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E32B77" w14:textId="4BD0C7F8" w:rsidR="00FC343C" w:rsidRPr="00997A7F" w:rsidRDefault="00681481" w:rsidP="00997A7F">
      <w:pPr>
        <w:spacing w:after="0" w:line="240" w:lineRule="auto"/>
        <w:ind w:firstLine="567"/>
        <w:jc w:val="center"/>
        <w:rPr>
          <w:rFonts w:ascii="Times New Roman" w:hAnsi="Times New Roman" w:cs="Times New Roman"/>
          <w:sz w:val="28"/>
          <w:szCs w:val="28"/>
          <w:lang w:val="kk-KZ"/>
        </w:rPr>
      </w:pPr>
      <w:r w:rsidRPr="00997A7F">
        <w:rPr>
          <w:rFonts w:ascii="Times New Roman" w:hAnsi="Times New Roman" w:cs="Times New Roman"/>
          <w:sz w:val="28"/>
          <w:szCs w:val="28"/>
          <w:lang w:val="kk-KZ"/>
        </w:rPr>
        <w:t xml:space="preserve"> </w:t>
      </w:r>
      <w:r w:rsidR="0050381A" w:rsidRPr="00997A7F">
        <w:rPr>
          <w:rFonts w:ascii="Times New Roman" w:hAnsi="Times New Roman" w:cs="Times New Roman"/>
          <w:sz w:val="28"/>
          <w:szCs w:val="28"/>
          <w:lang w:val="kk-KZ"/>
        </w:rPr>
        <w:t>«</w:t>
      </w:r>
      <w:r w:rsidR="00FC343C" w:rsidRPr="00997A7F">
        <w:rPr>
          <w:rFonts w:ascii="Times New Roman" w:hAnsi="Times New Roman" w:cs="Times New Roman"/>
          <w:sz w:val="28"/>
          <w:szCs w:val="28"/>
          <w:lang w:val="kk-KZ"/>
        </w:rPr>
        <w:t>Л.Н. Гумилев атындағы Еуразия ұлттық университеті</w:t>
      </w:r>
      <w:r w:rsidR="0050381A" w:rsidRPr="00997A7F">
        <w:rPr>
          <w:rFonts w:ascii="Times New Roman" w:hAnsi="Times New Roman" w:cs="Times New Roman"/>
          <w:sz w:val="28"/>
          <w:szCs w:val="28"/>
          <w:lang w:val="kk-KZ"/>
        </w:rPr>
        <w:t>»</w:t>
      </w:r>
      <w:r w:rsidR="00481570" w:rsidRPr="00997A7F">
        <w:rPr>
          <w:rFonts w:ascii="Times New Roman" w:hAnsi="Times New Roman" w:cs="Times New Roman"/>
          <w:sz w:val="28"/>
          <w:szCs w:val="28"/>
          <w:lang w:val="kk-KZ"/>
        </w:rPr>
        <w:t xml:space="preserve"> КЕАҚ</w:t>
      </w:r>
    </w:p>
    <w:p w14:paraId="2F0733C5" w14:textId="77777777" w:rsidR="00FC343C" w:rsidRPr="00997A7F" w:rsidRDefault="00FC343C" w:rsidP="00997A7F">
      <w:pPr>
        <w:spacing w:after="0" w:line="240" w:lineRule="auto"/>
        <w:ind w:firstLine="567"/>
        <w:jc w:val="center"/>
        <w:rPr>
          <w:rFonts w:ascii="Times New Roman" w:hAnsi="Times New Roman" w:cs="Times New Roman"/>
          <w:sz w:val="28"/>
          <w:szCs w:val="28"/>
          <w:lang w:val="kk-KZ"/>
        </w:rPr>
      </w:pPr>
    </w:p>
    <w:p w14:paraId="4259E79B" w14:textId="77777777" w:rsidR="00FC343C" w:rsidRDefault="00FC343C" w:rsidP="00997A7F">
      <w:pPr>
        <w:spacing w:after="0" w:line="240" w:lineRule="auto"/>
        <w:ind w:firstLine="567"/>
        <w:jc w:val="center"/>
        <w:rPr>
          <w:rFonts w:ascii="Times New Roman" w:hAnsi="Times New Roman" w:cs="Times New Roman"/>
          <w:sz w:val="28"/>
          <w:szCs w:val="28"/>
          <w:lang w:val="kk-KZ"/>
        </w:rPr>
      </w:pPr>
    </w:p>
    <w:p w14:paraId="06E3D79C" w14:textId="77777777" w:rsidR="00997A7F" w:rsidRDefault="00997A7F" w:rsidP="00997A7F">
      <w:pPr>
        <w:spacing w:after="0" w:line="240" w:lineRule="auto"/>
        <w:ind w:firstLine="567"/>
        <w:jc w:val="center"/>
        <w:rPr>
          <w:rFonts w:ascii="Times New Roman" w:hAnsi="Times New Roman" w:cs="Times New Roman"/>
          <w:sz w:val="28"/>
          <w:szCs w:val="28"/>
          <w:lang w:val="kk-KZ"/>
        </w:rPr>
      </w:pPr>
    </w:p>
    <w:p w14:paraId="6DD3360A" w14:textId="77777777" w:rsidR="00997A7F" w:rsidRPr="00997A7F" w:rsidRDefault="00997A7F" w:rsidP="00997A7F">
      <w:pPr>
        <w:spacing w:after="0" w:line="240" w:lineRule="auto"/>
        <w:ind w:firstLine="567"/>
        <w:jc w:val="center"/>
        <w:rPr>
          <w:rFonts w:ascii="Times New Roman" w:hAnsi="Times New Roman" w:cs="Times New Roman"/>
          <w:sz w:val="28"/>
          <w:szCs w:val="28"/>
          <w:lang w:val="kk-KZ"/>
        </w:rPr>
      </w:pPr>
    </w:p>
    <w:p w14:paraId="2183DAC8" w14:textId="77777777" w:rsidR="00FC343C" w:rsidRPr="00997A7F" w:rsidRDefault="00FC343C" w:rsidP="00997A7F">
      <w:pPr>
        <w:spacing w:after="0" w:line="240" w:lineRule="auto"/>
        <w:ind w:firstLine="567"/>
        <w:jc w:val="center"/>
        <w:rPr>
          <w:rFonts w:ascii="Times New Roman" w:hAnsi="Times New Roman" w:cs="Times New Roman"/>
          <w:sz w:val="28"/>
          <w:szCs w:val="28"/>
          <w:lang w:val="kk-KZ"/>
        </w:rPr>
      </w:pPr>
    </w:p>
    <w:p w14:paraId="5A6CFEE0" w14:textId="65D2912F" w:rsidR="00FC343C" w:rsidRPr="00997A7F" w:rsidRDefault="00225A35" w:rsidP="00997A7F">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ӘОЖ 316.</w:t>
      </w:r>
      <w:r w:rsidR="00681481" w:rsidRPr="004E3AE8">
        <w:rPr>
          <w:rFonts w:ascii="Times New Roman" w:hAnsi="Times New Roman" w:cs="Times New Roman"/>
          <w:sz w:val="28"/>
          <w:szCs w:val="28"/>
          <w:lang w:val="kk-KZ"/>
        </w:rPr>
        <w:t xml:space="preserve"> </w:t>
      </w:r>
      <w:r>
        <w:rPr>
          <w:rFonts w:ascii="Times New Roman" w:hAnsi="Times New Roman" w:cs="Times New Roman"/>
          <w:sz w:val="28"/>
          <w:szCs w:val="28"/>
          <w:lang w:val="kk-KZ"/>
        </w:rPr>
        <w:t>422 (574)</w:t>
      </w:r>
      <w:r w:rsidR="00BB440A">
        <w:rPr>
          <w:rFonts w:ascii="Times New Roman" w:hAnsi="Times New Roman" w:cs="Times New Roman"/>
          <w:sz w:val="28"/>
          <w:szCs w:val="28"/>
          <w:lang w:val="kk-KZ"/>
        </w:rPr>
        <w:t xml:space="preserve">                 </w:t>
      </w:r>
      <w:r w:rsidR="00681481" w:rsidRPr="00997A7F">
        <w:rPr>
          <w:rFonts w:ascii="Times New Roman" w:hAnsi="Times New Roman" w:cs="Times New Roman"/>
          <w:sz w:val="28"/>
          <w:szCs w:val="28"/>
          <w:lang w:val="kk-KZ"/>
        </w:rPr>
        <w:t xml:space="preserve">                                 </w:t>
      </w:r>
      <w:r w:rsidR="00681481" w:rsidRPr="004E3AE8">
        <w:rPr>
          <w:rFonts w:ascii="Times New Roman" w:hAnsi="Times New Roman" w:cs="Times New Roman"/>
          <w:sz w:val="28"/>
          <w:szCs w:val="28"/>
          <w:lang w:val="kk-KZ"/>
        </w:rPr>
        <w:t>Қолжазба құқығында</w:t>
      </w:r>
    </w:p>
    <w:p w14:paraId="227AB783" w14:textId="77777777" w:rsidR="00FC343C" w:rsidRDefault="00FC343C" w:rsidP="00997A7F">
      <w:pPr>
        <w:spacing w:after="0" w:line="240" w:lineRule="auto"/>
        <w:ind w:firstLine="567"/>
        <w:jc w:val="center"/>
        <w:rPr>
          <w:rFonts w:ascii="Times New Roman" w:hAnsi="Times New Roman" w:cs="Times New Roman"/>
          <w:b/>
          <w:sz w:val="28"/>
          <w:szCs w:val="28"/>
          <w:lang w:val="kk-KZ"/>
        </w:rPr>
      </w:pPr>
    </w:p>
    <w:p w14:paraId="736579D6" w14:textId="77777777" w:rsidR="00681481" w:rsidRDefault="00681481" w:rsidP="00997A7F">
      <w:pPr>
        <w:spacing w:after="0" w:line="240" w:lineRule="auto"/>
        <w:ind w:firstLine="567"/>
        <w:jc w:val="center"/>
        <w:rPr>
          <w:rFonts w:ascii="Times New Roman" w:hAnsi="Times New Roman" w:cs="Times New Roman"/>
          <w:b/>
          <w:sz w:val="28"/>
          <w:szCs w:val="28"/>
          <w:lang w:val="kk-KZ"/>
        </w:rPr>
      </w:pPr>
      <w:bookmarkStart w:id="0" w:name="_Hlk61426748"/>
    </w:p>
    <w:p w14:paraId="071BADCE" w14:textId="77777777" w:rsidR="00997A7F" w:rsidRDefault="00997A7F" w:rsidP="00997A7F">
      <w:pPr>
        <w:spacing w:after="0" w:line="240" w:lineRule="auto"/>
        <w:ind w:firstLine="567"/>
        <w:jc w:val="center"/>
        <w:rPr>
          <w:rFonts w:ascii="Times New Roman" w:hAnsi="Times New Roman" w:cs="Times New Roman"/>
          <w:b/>
          <w:sz w:val="28"/>
          <w:szCs w:val="28"/>
          <w:lang w:val="kk-KZ"/>
        </w:rPr>
      </w:pPr>
    </w:p>
    <w:p w14:paraId="16FFE95A" w14:textId="77777777" w:rsidR="00681481" w:rsidRDefault="00681481" w:rsidP="00997A7F">
      <w:pPr>
        <w:spacing w:after="0" w:line="240" w:lineRule="auto"/>
        <w:ind w:firstLine="567"/>
        <w:jc w:val="center"/>
        <w:rPr>
          <w:rFonts w:ascii="Times New Roman" w:hAnsi="Times New Roman" w:cs="Times New Roman"/>
          <w:b/>
          <w:sz w:val="28"/>
          <w:szCs w:val="28"/>
          <w:lang w:val="kk-KZ"/>
        </w:rPr>
      </w:pPr>
    </w:p>
    <w:p w14:paraId="58DED1CA" w14:textId="77777777" w:rsidR="00FC343C" w:rsidRPr="00681481" w:rsidRDefault="00FC343C" w:rsidP="00997A7F">
      <w:pPr>
        <w:spacing w:after="0" w:line="240" w:lineRule="auto"/>
        <w:ind w:firstLine="567"/>
        <w:jc w:val="center"/>
        <w:rPr>
          <w:rFonts w:ascii="Times New Roman" w:hAnsi="Times New Roman" w:cs="Times New Roman"/>
          <w:b/>
          <w:caps/>
          <w:sz w:val="28"/>
          <w:szCs w:val="28"/>
          <w:lang w:val="kk-KZ"/>
        </w:rPr>
      </w:pPr>
      <w:r w:rsidRPr="00681481">
        <w:rPr>
          <w:rFonts w:ascii="Times New Roman" w:hAnsi="Times New Roman" w:cs="Times New Roman"/>
          <w:b/>
          <w:caps/>
          <w:sz w:val="28"/>
          <w:szCs w:val="28"/>
          <w:lang w:val="kk-KZ"/>
        </w:rPr>
        <w:t>Мақыш Мулдир Кикбаевна</w:t>
      </w:r>
    </w:p>
    <w:p w14:paraId="77230ADF" w14:textId="77777777" w:rsidR="00FC343C" w:rsidRDefault="00FC343C" w:rsidP="00997A7F">
      <w:pPr>
        <w:spacing w:after="0" w:line="240" w:lineRule="auto"/>
        <w:ind w:firstLine="567"/>
        <w:jc w:val="center"/>
        <w:rPr>
          <w:rFonts w:ascii="Times New Roman" w:hAnsi="Times New Roman" w:cs="Times New Roman"/>
          <w:b/>
          <w:sz w:val="28"/>
          <w:szCs w:val="28"/>
          <w:lang w:val="kk-KZ"/>
        </w:rPr>
      </w:pPr>
    </w:p>
    <w:p w14:paraId="1664FAB6" w14:textId="77777777" w:rsidR="00FC343C" w:rsidRDefault="00FC343C" w:rsidP="00997A7F">
      <w:pPr>
        <w:spacing w:after="0" w:line="240" w:lineRule="auto"/>
        <w:ind w:firstLine="567"/>
        <w:jc w:val="center"/>
        <w:rPr>
          <w:rFonts w:ascii="Times New Roman" w:hAnsi="Times New Roman" w:cs="Times New Roman"/>
          <w:b/>
          <w:sz w:val="28"/>
          <w:szCs w:val="28"/>
          <w:lang w:val="kk-KZ"/>
        </w:rPr>
      </w:pPr>
    </w:p>
    <w:p w14:paraId="66550708" w14:textId="77777777" w:rsidR="00FC343C" w:rsidRDefault="00FC343C" w:rsidP="00997A7F">
      <w:pPr>
        <w:spacing w:after="0" w:line="240" w:lineRule="auto"/>
        <w:ind w:firstLine="567"/>
        <w:jc w:val="center"/>
        <w:rPr>
          <w:rFonts w:ascii="Times New Roman" w:hAnsi="Times New Roman" w:cs="Times New Roman"/>
          <w:b/>
          <w:sz w:val="28"/>
          <w:szCs w:val="28"/>
          <w:lang w:val="kk-KZ"/>
        </w:rPr>
      </w:pPr>
    </w:p>
    <w:p w14:paraId="66FBB377" w14:textId="4950AE62" w:rsidR="00FC343C" w:rsidRPr="003A6D5D" w:rsidRDefault="00FC343C" w:rsidP="00997A7F">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Қазақстан Республикасы</w:t>
      </w:r>
      <w:r w:rsidR="00FC7446">
        <w:rPr>
          <w:rFonts w:ascii="Times New Roman" w:hAnsi="Times New Roman" w:cs="Times New Roman"/>
          <w:b/>
          <w:sz w:val="28"/>
          <w:szCs w:val="28"/>
          <w:lang w:val="kk-KZ"/>
        </w:rPr>
        <w:t>ндағы</w:t>
      </w:r>
      <w:r>
        <w:rPr>
          <w:rFonts w:ascii="Times New Roman" w:hAnsi="Times New Roman" w:cs="Times New Roman"/>
          <w:b/>
          <w:sz w:val="28"/>
          <w:szCs w:val="28"/>
          <w:lang w:val="kk-KZ"/>
        </w:rPr>
        <w:t xml:space="preserve"> екінші деңгейдегі банктердің инновациялық қызметін басқару</w:t>
      </w:r>
      <w:r w:rsidR="003A6D5D">
        <w:rPr>
          <w:rFonts w:ascii="Times New Roman" w:hAnsi="Times New Roman" w:cs="Times New Roman"/>
          <w:b/>
          <w:sz w:val="28"/>
          <w:szCs w:val="28"/>
          <w:lang w:val="kk-KZ"/>
        </w:rPr>
        <w:t>ды жетілдіру</w:t>
      </w:r>
    </w:p>
    <w:p w14:paraId="6120DC35" w14:textId="77777777" w:rsidR="00FC343C" w:rsidRDefault="00FC343C" w:rsidP="00997A7F">
      <w:pPr>
        <w:spacing w:after="0" w:line="240" w:lineRule="auto"/>
        <w:ind w:firstLine="567"/>
        <w:jc w:val="center"/>
        <w:rPr>
          <w:rFonts w:ascii="Times New Roman" w:hAnsi="Times New Roman" w:cs="Times New Roman"/>
          <w:b/>
          <w:sz w:val="28"/>
          <w:szCs w:val="28"/>
          <w:lang w:val="kk-KZ"/>
        </w:rPr>
      </w:pPr>
    </w:p>
    <w:p w14:paraId="6C652B77" w14:textId="190EEAC3" w:rsidR="00681481" w:rsidRPr="00997A7F" w:rsidRDefault="00681481" w:rsidP="00997A7F">
      <w:pPr>
        <w:spacing w:after="0" w:line="240" w:lineRule="auto"/>
        <w:ind w:firstLine="709"/>
        <w:jc w:val="center"/>
        <w:rPr>
          <w:rFonts w:ascii="Times New Roman" w:hAnsi="Times New Roman" w:cs="Times New Roman"/>
          <w:sz w:val="28"/>
          <w:szCs w:val="28"/>
          <w:lang w:val="kk-KZ"/>
        </w:rPr>
      </w:pPr>
      <w:r w:rsidRPr="00997A7F">
        <w:rPr>
          <w:rFonts w:ascii="Times New Roman" w:hAnsi="Times New Roman" w:cs="Times New Roman"/>
          <w:sz w:val="28"/>
          <w:szCs w:val="28"/>
          <w:lang w:val="kk-KZ"/>
        </w:rPr>
        <w:t xml:space="preserve">6D051700 </w:t>
      </w:r>
      <w:r w:rsidR="00997A7F">
        <w:rPr>
          <w:rFonts w:ascii="Times New Roman" w:hAnsi="Times New Roman" w:cs="Times New Roman"/>
          <w:sz w:val="28"/>
          <w:szCs w:val="28"/>
          <w:lang w:val="kk-KZ"/>
        </w:rPr>
        <w:t xml:space="preserve"> - </w:t>
      </w:r>
      <w:r w:rsidRPr="00997A7F">
        <w:rPr>
          <w:rFonts w:ascii="Times New Roman" w:hAnsi="Times New Roman" w:cs="Times New Roman"/>
          <w:sz w:val="28"/>
          <w:szCs w:val="28"/>
          <w:lang w:val="kk-KZ"/>
        </w:rPr>
        <w:t>Инновациялық менеджмент</w:t>
      </w:r>
    </w:p>
    <w:p w14:paraId="44ACC062" w14:textId="77777777" w:rsidR="00FC343C" w:rsidRPr="00997A7F" w:rsidRDefault="00FC343C" w:rsidP="00997A7F">
      <w:pPr>
        <w:spacing w:after="0" w:line="240" w:lineRule="auto"/>
        <w:ind w:firstLine="567"/>
        <w:jc w:val="center"/>
        <w:rPr>
          <w:rFonts w:ascii="Times New Roman" w:hAnsi="Times New Roman" w:cs="Times New Roman"/>
          <w:sz w:val="28"/>
          <w:szCs w:val="28"/>
          <w:lang w:val="kk-KZ"/>
        </w:rPr>
      </w:pPr>
    </w:p>
    <w:p w14:paraId="00417509" w14:textId="77777777" w:rsidR="00681481" w:rsidRPr="00997A7F" w:rsidRDefault="00681481" w:rsidP="00997A7F">
      <w:pPr>
        <w:spacing w:after="0" w:line="240" w:lineRule="auto"/>
        <w:ind w:firstLine="567"/>
        <w:jc w:val="center"/>
        <w:rPr>
          <w:rFonts w:ascii="Times New Roman" w:hAnsi="Times New Roman" w:cs="Times New Roman"/>
          <w:sz w:val="28"/>
          <w:szCs w:val="28"/>
          <w:lang w:val="kk-KZ"/>
        </w:rPr>
      </w:pPr>
    </w:p>
    <w:p w14:paraId="325D555B" w14:textId="77777777" w:rsidR="00FC343C" w:rsidRPr="00997A7F" w:rsidRDefault="00FC343C" w:rsidP="00997A7F">
      <w:pPr>
        <w:spacing w:after="0" w:line="240" w:lineRule="auto"/>
        <w:ind w:firstLine="567"/>
        <w:jc w:val="center"/>
        <w:rPr>
          <w:rFonts w:ascii="Times New Roman" w:hAnsi="Times New Roman" w:cs="Times New Roman"/>
          <w:sz w:val="28"/>
          <w:szCs w:val="28"/>
          <w:lang w:val="kk-KZ"/>
        </w:rPr>
      </w:pPr>
    </w:p>
    <w:p w14:paraId="2EE52B38" w14:textId="4069EF03" w:rsidR="00997A7F" w:rsidRPr="00997A7F" w:rsidRDefault="00997A7F" w:rsidP="00997A7F">
      <w:pPr>
        <w:spacing w:after="0" w:line="240" w:lineRule="auto"/>
        <w:ind w:firstLine="567"/>
        <w:jc w:val="center"/>
        <w:rPr>
          <w:rFonts w:ascii="Times New Roman" w:hAnsi="Times New Roman" w:cs="Times New Roman"/>
          <w:sz w:val="28"/>
          <w:szCs w:val="28"/>
          <w:lang w:val="kk-KZ"/>
        </w:rPr>
      </w:pPr>
      <w:r w:rsidRPr="00997A7F">
        <w:rPr>
          <w:rFonts w:ascii="Times New Roman" w:hAnsi="Times New Roman" w:cs="Times New Roman"/>
          <w:sz w:val="28"/>
          <w:szCs w:val="28"/>
          <w:lang w:val="kk-KZ"/>
        </w:rPr>
        <w:t>Ф</w:t>
      </w:r>
      <w:r w:rsidR="00FC343C" w:rsidRPr="00997A7F">
        <w:rPr>
          <w:rFonts w:ascii="Times New Roman" w:hAnsi="Times New Roman" w:cs="Times New Roman"/>
          <w:sz w:val="28"/>
          <w:szCs w:val="28"/>
          <w:lang w:val="kk-KZ"/>
        </w:rPr>
        <w:t xml:space="preserve">илософия докторы </w:t>
      </w:r>
      <w:r w:rsidRPr="00997A7F">
        <w:rPr>
          <w:rFonts w:ascii="Times New Roman" w:hAnsi="Times New Roman" w:cs="Times New Roman"/>
          <w:sz w:val="28"/>
          <w:szCs w:val="28"/>
          <w:lang w:val="kk-KZ"/>
        </w:rPr>
        <w:t>(PhD)</w:t>
      </w:r>
    </w:p>
    <w:p w14:paraId="41A05129" w14:textId="77A51A68" w:rsidR="00FC343C" w:rsidRPr="00997A7F" w:rsidRDefault="00FC343C" w:rsidP="00997A7F">
      <w:pPr>
        <w:spacing w:after="0" w:line="240" w:lineRule="auto"/>
        <w:ind w:firstLine="567"/>
        <w:jc w:val="center"/>
        <w:rPr>
          <w:rFonts w:ascii="Times New Roman" w:hAnsi="Times New Roman" w:cs="Times New Roman"/>
          <w:sz w:val="28"/>
          <w:szCs w:val="28"/>
          <w:lang w:val="kk-KZ"/>
        </w:rPr>
      </w:pPr>
      <w:r w:rsidRPr="00997A7F">
        <w:rPr>
          <w:rFonts w:ascii="Times New Roman" w:hAnsi="Times New Roman" w:cs="Times New Roman"/>
          <w:sz w:val="28"/>
          <w:szCs w:val="28"/>
          <w:lang w:val="kk-KZ"/>
        </w:rPr>
        <w:t xml:space="preserve">дәрежесін </w:t>
      </w:r>
      <w:r w:rsidR="00997A7F" w:rsidRPr="00997A7F">
        <w:rPr>
          <w:rFonts w:ascii="Times New Roman" w:hAnsi="Times New Roman" w:cs="Times New Roman"/>
          <w:sz w:val="28"/>
          <w:szCs w:val="28"/>
          <w:lang w:val="kk-KZ"/>
        </w:rPr>
        <w:t>алу үшін дайындалған диссертация</w:t>
      </w:r>
    </w:p>
    <w:p w14:paraId="3E566836" w14:textId="77777777" w:rsidR="00FC343C" w:rsidRPr="00997A7F" w:rsidRDefault="00FC343C" w:rsidP="00997A7F">
      <w:pPr>
        <w:spacing w:after="0" w:line="240" w:lineRule="auto"/>
        <w:ind w:firstLine="567"/>
        <w:jc w:val="center"/>
        <w:rPr>
          <w:rFonts w:ascii="Times New Roman" w:hAnsi="Times New Roman" w:cs="Times New Roman"/>
          <w:sz w:val="28"/>
          <w:szCs w:val="28"/>
          <w:lang w:val="kk-KZ"/>
        </w:rPr>
      </w:pPr>
    </w:p>
    <w:p w14:paraId="638F7E9F" w14:textId="77777777" w:rsidR="00FC343C" w:rsidRPr="00997A7F" w:rsidRDefault="00FC343C" w:rsidP="00997A7F">
      <w:pPr>
        <w:spacing w:after="0" w:line="240" w:lineRule="auto"/>
        <w:ind w:firstLine="567"/>
        <w:jc w:val="center"/>
        <w:rPr>
          <w:rFonts w:ascii="Times New Roman" w:hAnsi="Times New Roman" w:cs="Times New Roman"/>
          <w:sz w:val="28"/>
          <w:szCs w:val="28"/>
          <w:lang w:val="kk-KZ"/>
        </w:rPr>
      </w:pPr>
    </w:p>
    <w:p w14:paraId="08335CD8" w14:textId="77777777" w:rsidR="00FC343C" w:rsidRPr="00997A7F" w:rsidRDefault="00FC343C" w:rsidP="00997A7F">
      <w:pPr>
        <w:spacing w:after="0" w:line="240" w:lineRule="auto"/>
        <w:ind w:firstLine="567"/>
        <w:jc w:val="center"/>
        <w:rPr>
          <w:rFonts w:ascii="Times New Roman" w:hAnsi="Times New Roman" w:cs="Times New Roman"/>
          <w:sz w:val="28"/>
          <w:szCs w:val="28"/>
          <w:lang w:val="kk-KZ"/>
        </w:rPr>
      </w:pPr>
    </w:p>
    <w:p w14:paraId="29A90659" w14:textId="77777777" w:rsidR="00FC343C" w:rsidRPr="00997A7F" w:rsidRDefault="00FC343C" w:rsidP="00997A7F">
      <w:pPr>
        <w:spacing w:after="0" w:line="240" w:lineRule="auto"/>
        <w:ind w:firstLine="567"/>
        <w:jc w:val="center"/>
        <w:rPr>
          <w:rFonts w:ascii="Times New Roman" w:hAnsi="Times New Roman" w:cs="Times New Roman"/>
          <w:sz w:val="28"/>
          <w:szCs w:val="28"/>
          <w:lang w:val="kk-KZ"/>
        </w:rPr>
      </w:pPr>
    </w:p>
    <w:p w14:paraId="54654871" w14:textId="56D6616B" w:rsidR="00FC343C" w:rsidRPr="00997A7F" w:rsidRDefault="00FC343C" w:rsidP="00997A7F">
      <w:pPr>
        <w:spacing w:after="0" w:line="240" w:lineRule="auto"/>
        <w:ind w:firstLine="567"/>
        <w:jc w:val="right"/>
        <w:rPr>
          <w:rFonts w:ascii="Times New Roman" w:hAnsi="Times New Roman" w:cs="Times New Roman"/>
          <w:sz w:val="28"/>
          <w:szCs w:val="28"/>
          <w:lang w:val="kk-KZ"/>
        </w:rPr>
      </w:pPr>
      <w:r w:rsidRPr="00997A7F">
        <w:rPr>
          <w:rFonts w:ascii="Times New Roman" w:hAnsi="Times New Roman" w:cs="Times New Roman"/>
          <w:sz w:val="28"/>
          <w:szCs w:val="28"/>
          <w:lang w:val="kk-KZ"/>
        </w:rPr>
        <w:t xml:space="preserve">Ғылыми </w:t>
      </w:r>
      <w:r w:rsidR="00E96D13" w:rsidRPr="00997A7F">
        <w:rPr>
          <w:rFonts w:ascii="Times New Roman" w:hAnsi="Times New Roman" w:cs="Times New Roman"/>
          <w:sz w:val="28"/>
          <w:szCs w:val="28"/>
          <w:lang w:val="kk-KZ"/>
        </w:rPr>
        <w:t>кеңесш</w:t>
      </w:r>
      <w:r w:rsidRPr="00997A7F">
        <w:rPr>
          <w:rFonts w:ascii="Times New Roman" w:hAnsi="Times New Roman" w:cs="Times New Roman"/>
          <w:sz w:val="28"/>
          <w:szCs w:val="28"/>
          <w:lang w:val="kk-KZ"/>
        </w:rPr>
        <w:t xml:space="preserve">і </w:t>
      </w:r>
    </w:p>
    <w:p w14:paraId="61F3A928" w14:textId="17FAF44E" w:rsidR="00997A7F" w:rsidRDefault="00997A7F" w:rsidP="00997A7F">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экономика ғылымдарының кандидаты,</w:t>
      </w:r>
    </w:p>
    <w:p w14:paraId="22EC1B0C" w14:textId="21E7025D" w:rsidR="00997A7F" w:rsidRPr="00997A7F" w:rsidRDefault="00997A7F" w:rsidP="00997A7F">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қауымдастырылған</w:t>
      </w:r>
      <w:r w:rsidRPr="00997A7F">
        <w:rPr>
          <w:rFonts w:ascii="Times New Roman" w:hAnsi="Times New Roman" w:cs="Times New Roman"/>
          <w:sz w:val="28"/>
          <w:szCs w:val="28"/>
          <w:lang w:val="kk-KZ"/>
        </w:rPr>
        <w:t xml:space="preserve"> профессор</w:t>
      </w:r>
    </w:p>
    <w:p w14:paraId="4C98F529" w14:textId="259CEADF" w:rsidR="00FC343C" w:rsidRPr="00997A7F" w:rsidRDefault="00FC343C" w:rsidP="00997A7F">
      <w:pPr>
        <w:spacing w:after="0" w:line="240" w:lineRule="auto"/>
        <w:ind w:firstLine="567"/>
        <w:jc w:val="right"/>
        <w:rPr>
          <w:rFonts w:ascii="Times New Roman" w:hAnsi="Times New Roman" w:cs="Times New Roman"/>
          <w:sz w:val="28"/>
          <w:szCs w:val="28"/>
          <w:lang w:val="kk-KZ"/>
        </w:rPr>
      </w:pPr>
      <w:r w:rsidRPr="00997A7F">
        <w:rPr>
          <w:rFonts w:ascii="Times New Roman" w:hAnsi="Times New Roman" w:cs="Times New Roman"/>
          <w:sz w:val="28"/>
          <w:szCs w:val="28"/>
          <w:lang w:val="kk-KZ"/>
        </w:rPr>
        <w:t xml:space="preserve">Бакирбекова </w:t>
      </w:r>
      <w:r w:rsidR="00997A7F" w:rsidRPr="00997A7F">
        <w:rPr>
          <w:rFonts w:ascii="Times New Roman" w:hAnsi="Times New Roman" w:cs="Times New Roman"/>
          <w:sz w:val="28"/>
          <w:szCs w:val="28"/>
          <w:lang w:val="kk-KZ"/>
        </w:rPr>
        <w:t>А.М.</w:t>
      </w:r>
    </w:p>
    <w:p w14:paraId="1F8B97A9" w14:textId="77777777" w:rsidR="00FC343C" w:rsidRPr="00997A7F" w:rsidRDefault="00FC343C" w:rsidP="00997A7F">
      <w:pPr>
        <w:spacing w:after="0" w:line="240" w:lineRule="auto"/>
        <w:ind w:firstLine="567"/>
        <w:jc w:val="right"/>
        <w:rPr>
          <w:rFonts w:ascii="Times New Roman" w:hAnsi="Times New Roman" w:cs="Times New Roman"/>
          <w:sz w:val="28"/>
          <w:szCs w:val="28"/>
          <w:lang w:val="kk-KZ"/>
        </w:rPr>
      </w:pPr>
    </w:p>
    <w:bookmarkEnd w:id="0"/>
    <w:p w14:paraId="4945EB9C" w14:textId="77777777" w:rsidR="00FC343C" w:rsidRPr="00997A7F" w:rsidRDefault="00FC343C" w:rsidP="00997A7F">
      <w:pPr>
        <w:spacing w:after="0" w:line="240" w:lineRule="auto"/>
        <w:ind w:firstLine="567"/>
        <w:jc w:val="right"/>
        <w:rPr>
          <w:rFonts w:ascii="Times New Roman" w:hAnsi="Times New Roman" w:cs="Times New Roman"/>
          <w:sz w:val="28"/>
          <w:szCs w:val="28"/>
          <w:lang w:val="kk-KZ"/>
        </w:rPr>
      </w:pPr>
      <w:r w:rsidRPr="00997A7F">
        <w:rPr>
          <w:rFonts w:ascii="Times New Roman" w:hAnsi="Times New Roman" w:cs="Times New Roman"/>
          <w:sz w:val="28"/>
          <w:szCs w:val="28"/>
          <w:lang w:val="kk-KZ"/>
        </w:rPr>
        <w:t>Шетелдік кеңесші:</w:t>
      </w:r>
    </w:p>
    <w:p w14:paraId="298995A7" w14:textId="389CA016" w:rsidR="00997A7F" w:rsidRDefault="00997A7F" w:rsidP="00997A7F">
      <w:pPr>
        <w:spacing w:after="0" w:line="240" w:lineRule="auto"/>
        <w:ind w:firstLine="567"/>
        <w:jc w:val="right"/>
        <w:rPr>
          <w:rFonts w:ascii="Times New Roman" w:hAnsi="Times New Roman" w:cs="Times New Roman"/>
          <w:sz w:val="28"/>
          <w:szCs w:val="28"/>
          <w:lang w:val="kk-KZ"/>
        </w:rPr>
      </w:pPr>
      <w:r>
        <w:rPr>
          <w:rFonts w:ascii="Times New Roman" w:hAnsi="Times New Roman" w:cs="Times New Roman"/>
          <w:sz w:val="28"/>
          <w:szCs w:val="28"/>
          <w:lang w:val="kk-KZ"/>
        </w:rPr>
        <w:t>экономика ғылымдарының докторы,</w:t>
      </w:r>
    </w:p>
    <w:p w14:paraId="1E3F033C" w14:textId="2C57D535" w:rsidR="00997A7F" w:rsidRPr="00997A7F" w:rsidRDefault="00997A7F" w:rsidP="00997A7F">
      <w:pPr>
        <w:spacing w:after="0" w:line="240" w:lineRule="auto"/>
        <w:ind w:firstLine="567"/>
        <w:jc w:val="right"/>
        <w:rPr>
          <w:rFonts w:ascii="Times New Roman" w:hAnsi="Times New Roman" w:cs="Times New Roman"/>
          <w:sz w:val="28"/>
          <w:szCs w:val="28"/>
          <w:lang w:val="kk-KZ"/>
        </w:rPr>
      </w:pPr>
      <w:r w:rsidRPr="00997A7F">
        <w:rPr>
          <w:rFonts w:ascii="Times New Roman" w:hAnsi="Times New Roman" w:cs="Times New Roman"/>
          <w:sz w:val="28"/>
          <w:szCs w:val="28"/>
          <w:lang w:val="kk-KZ"/>
        </w:rPr>
        <w:t>профессор</w:t>
      </w:r>
    </w:p>
    <w:p w14:paraId="1A6CA8E0" w14:textId="480832D5" w:rsidR="00FC343C" w:rsidRPr="00997A7F" w:rsidRDefault="00FC343C" w:rsidP="00997A7F">
      <w:pPr>
        <w:spacing w:after="0" w:line="240" w:lineRule="auto"/>
        <w:ind w:firstLine="567"/>
        <w:jc w:val="right"/>
        <w:rPr>
          <w:rFonts w:ascii="Times New Roman" w:hAnsi="Times New Roman" w:cs="Times New Roman"/>
          <w:sz w:val="28"/>
          <w:szCs w:val="28"/>
          <w:lang w:val="kk-KZ"/>
        </w:rPr>
      </w:pPr>
      <w:r w:rsidRPr="00997A7F">
        <w:rPr>
          <w:rFonts w:ascii="Times New Roman" w:hAnsi="Times New Roman" w:cs="Times New Roman"/>
          <w:sz w:val="28"/>
          <w:szCs w:val="28"/>
          <w:lang w:val="kk-KZ"/>
        </w:rPr>
        <w:t xml:space="preserve">Шмарловская </w:t>
      </w:r>
      <w:r w:rsidR="00997A7F" w:rsidRPr="00997A7F">
        <w:rPr>
          <w:rFonts w:ascii="Times New Roman" w:hAnsi="Times New Roman" w:cs="Times New Roman"/>
          <w:sz w:val="28"/>
          <w:szCs w:val="28"/>
          <w:lang w:val="kk-KZ"/>
        </w:rPr>
        <w:t>Г.А.</w:t>
      </w:r>
    </w:p>
    <w:p w14:paraId="6D6DCE4A" w14:textId="77777777" w:rsidR="00FC343C" w:rsidRDefault="00FC343C" w:rsidP="00997A7F">
      <w:pPr>
        <w:spacing w:after="0" w:line="240" w:lineRule="auto"/>
        <w:ind w:firstLine="567"/>
        <w:jc w:val="center"/>
        <w:rPr>
          <w:rFonts w:ascii="Times New Roman" w:hAnsi="Times New Roman" w:cs="Times New Roman"/>
          <w:b/>
          <w:sz w:val="28"/>
          <w:szCs w:val="28"/>
          <w:lang w:val="kk-KZ"/>
        </w:rPr>
      </w:pPr>
    </w:p>
    <w:p w14:paraId="7D92EAA5" w14:textId="77777777" w:rsidR="00997A7F" w:rsidRDefault="00997A7F" w:rsidP="00997A7F">
      <w:pPr>
        <w:spacing w:after="0" w:line="240" w:lineRule="auto"/>
        <w:ind w:firstLine="567"/>
        <w:jc w:val="center"/>
        <w:rPr>
          <w:rFonts w:ascii="Times New Roman" w:hAnsi="Times New Roman" w:cs="Times New Roman"/>
          <w:b/>
          <w:sz w:val="28"/>
          <w:szCs w:val="28"/>
          <w:lang w:val="kk-KZ"/>
        </w:rPr>
      </w:pPr>
    </w:p>
    <w:p w14:paraId="0840B0E8" w14:textId="77777777" w:rsidR="00997A7F" w:rsidRDefault="00997A7F" w:rsidP="00997A7F">
      <w:pPr>
        <w:spacing w:after="0" w:line="240" w:lineRule="auto"/>
        <w:ind w:firstLine="567"/>
        <w:jc w:val="center"/>
        <w:rPr>
          <w:rFonts w:ascii="Times New Roman" w:hAnsi="Times New Roman" w:cs="Times New Roman"/>
          <w:b/>
          <w:sz w:val="28"/>
          <w:szCs w:val="28"/>
          <w:lang w:val="kk-KZ"/>
        </w:rPr>
      </w:pPr>
    </w:p>
    <w:p w14:paraId="5ACD0A94" w14:textId="77777777" w:rsidR="00997A7F" w:rsidRDefault="00997A7F" w:rsidP="00997A7F">
      <w:pPr>
        <w:spacing w:after="0" w:line="240" w:lineRule="auto"/>
        <w:ind w:firstLine="567"/>
        <w:jc w:val="center"/>
        <w:rPr>
          <w:rFonts w:ascii="Times New Roman" w:hAnsi="Times New Roman" w:cs="Times New Roman"/>
          <w:b/>
          <w:sz w:val="28"/>
          <w:szCs w:val="28"/>
          <w:lang w:val="kk-KZ"/>
        </w:rPr>
      </w:pPr>
    </w:p>
    <w:p w14:paraId="34CF7C97" w14:textId="77777777" w:rsidR="00997A7F" w:rsidRDefault="00997A7F" w:rsidP="00997A7F">
      <w:pPr>
        <w:spacing w:after="0" w:line="240" w:lineRule="auto"/>
        <w:ind w:firstLine="567"/>
        <w:jc w:val="center"/>
        <w:rPr>
          <w:rFonts w:ascii="Times New Roman" w:hAnsi="Times New Roman" w:cs="Times New Roman"/>
          <w:b/>
          <w:sz w:val="28"/>
          <w:szCs w:val="28"/>
          <w:lang w:val="kk-KZ"/>
        </w:rPr>
      </w:pPr>
    </w:p>
    <w:p w14:paraId="726BC6EC" w14:textId="25FE5705" w:rsidR="00997A7F" w:rsidRDefault="00997A7F" w:rsidP="00997A7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14:paraId="62033757" w14:textId="3861C58D" w:rsidR="00FC343C" w:rsidRPr="00FD552E" w:rsidRDefault="00FC343C" w:rsidP="00997A7F">
      <w:pPr>
        <w:spacing w:after="0" w:line="240" w:lineRule="auto"/>
        <w:jc w:val="center"/>
        <w:rPr>
          <w:rFonts w:ascii="Times New Roman" w:hAnsi="Times New Roman" w:cs="Times New Roman"/>
          <w:sz w:val="28"/>
          <w:szCs w:val="28"/>
          <w:lang w:val="kk-KZ"/>
        </w:rPr>
      </w:pPr>
      <w:r w:rsidRPr="00FD552E">
        <w:rPr>
          <w:rFonts w:ascii="Times New Roman" w:hAnsi="Times New Roman" w:cs="Times New Roman"/>
          <w:sz w:val="28"/>
          <w:szCs w:val="28"/>
          <w:lang w:val="kk-KZ"/>
        </w:rPr>
        <w:t>Нұр-Сұлтан, 202</w:t>
      </w:r>
      <w:r w:rsidR="00DD14E6">
        <w:rPr>
          <w:rFonts w:ascii="Times New Roman" w:hAnsi="Times New Roman" w:cs="Times New Roman"/>
          <w:sz w:val="28"/>
          <w:szCs w:val="28"/>
          <w:lang w:val="kk-KZ"/>
        </w:rPr>
        <w:t>2</w:t>
      </w:r>
    </w:p>
    <w:p w14:paraId="306EF96C" w14:textId="77777777" w:rsidR="00FC343C" w:rsidRDefault="00FC343C" w:rsidP="00997A7F">
      <w:pPr>
        <w:spacing w:after="0" w:line="240" w:lineRule="auto"/>
        <w:rPr>
          <w:rFonts w:ascii="Times New Roman" w:hAnsi="Times New Roman" w:cs="Times New Roman"/>
          <w:sz w:val="24"/>
          <w:lang w:val="kk-KZ"/>
        </w:rPr>
      </w:pPr>
    </w:p>
    <w:p w14:paraId="202BA5AD" w14:textId="77777777" w:rsidR="008E2F41" w:rsidRDefault="008E2F41" w:rsidP="008E2F41">
      <w:pPr>
        <w:jc w:val="center"/>
        <w:rPr>
          <w:rFonts w:ascii="Times New Roman" w:hAnsi="Times New Roman" w:cs="Times New Roman"/>
          <w:b/>
          <w:bCs/>
          <w:sz w:val="24"/>
          <w:lang w:val="kk-KZ"/>
        </w:rPr>
      </w:pPr>
      <w:r w:rsidRPr="00F07102">
        <w:rPr>
          <w:rFonts w:ascii="Times New Roman" w:hAnsi="Times New Roman" w:cs="Times New Roman"/>
          <w:b/>
          <w:bCs/>
          <w:sz w:val="24"/>
          <w:lang w:val="kk-KZ"/>
        </w:rPr>
        <w:lastRenderedPageBreak/>
        <w:t>МАЗМҰНЫ</w:t>
      </w:r>
    </w:p>
    <w:p w14:paraId="457FB331" w14:textId="77777777" w:rsidR="008E2F41" w:rsidRPr="00076334" w:rsidRDefault="008E2F41" w:rsidP="008E2F41">
      <w:pPr>
        <w:spacing w:after="0" w:line="240" w:lineRule="auto"/>
        <w:jc w:val="center"/>
        <w:rPr>
          <w:rFonts w:ascii="Times New Roman" w:hAnsi="Times New Roman" w:cs="Times New Roman"/>
          <w:b/>
          <w:bCs/>
          <w:sz w:val="28"/>
          <w:szCs w:val="28"/>
          <w:lang w:val="kk-KZ"/>
        </w:rPr>
      </w:pPr>
    </w:p>
    <w:p w14:paraId="4F0A345E" w14:textId="77777777" w:rsidR="008E2F41" w:rsidRDefault="008E2F41" w:rsidP="008E2F41">
      <w:pPr>
        <w:spacing w:after="0" w:line="240" w:lineRule="auto"/>
        <w:jc w:val="both"/>
        <w:rPr>
          <w:rFonts w:ascii="Times New Roman" w:hAnsi="Times New Roman" w:cs="Times New Roman"/>
          <w:bCs/>
          <w:sz w:val="28"/>
          <w:szCs w:val="28"/>
          <w:lang w:val="kk-KZ"/>
        </w:rPr>
      </w:pPr>
      <w:r w:rsidRPr="00076334">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p>
    <w:p w14:paraId="5587E49F" w14:textId="04AF783F" w:rsidR="008E2F41" w:rsidRPr="00805455" w:rsidRDefault="008E2F41" w:rsidP="008E2F41">
      <w:pPr>
        <w:spacing w:after="0" w:line="240" w:lineRule="auto"/>
        <w:jc w:val="both"/>
        <w:rPr>
          <w:rFonts w:ascii="Times New Roman" w:hAnsi="Times New Roman" w:cs="Times New Roman"/>
          <w:b/>
          <w:bCs/>
          <w:sz w:val="28"/>
          <w:szCs w:val="28"/>
          <w:lang w:val="kk-KZ"/>
        </w:rPr>
      </w:pPr>
      <w:r>
        <w:rPr>
          <w:rFonts w:ascii="Times New Roman" w:hAnsi="Times New Roman" w:cs="Times New Roman"/>
          <w:bCs/>
          <w:sz w:val="28"/>
          <w:szCs w:val="28"/>
          <w:lang w:val="kk-KZ"/>
        </w:rPr>
        <w:t xml:space="preserve">  </w:t>
      </w:r>
      <w:r w:rsidRPr="00805455">
        <w:rPr>
          <w:rFonts w:ascii="Times New Roman" w:hAnsi="Times New Roman" w:cs="Times New Roman"/>
          <w:b/>
          <w:sz w:val="28"/>
          <w:szCs w:val="28"/>
          <w:lang w:val="kk-KZ"/>
        </w:rPr>
        <w:t xml:space="preserve">НОРМАТИВТІК СІЛТЕМЕЛЕР................................................................      </w:t>
      </w:r>
      <w:r w:rsidR="00805455">
        <w:rPr>
          <w:rFonts w:ascii="Times New Roman" w:hAnsi="Times New Roman" w:cs="Times New Roman"/>
          <w:b/>
          <w:sz w:val="28"/>
          <w:szCs w:val="28"/>
          <w:lang w:val="kk-KZ"/>
        </w:rPr>
        <w:t xml:space="preserve">  </w:t>
      </w:r>
      <w:r w:rsidRPr="00805455">
        <w:rPr>
          <w:rFonts w:ascii="Times New Roman" w:hAnsi="Times New Roman" w:cs="Times New Roman"/>
          <w:sz w:val="28"/>
          <w:szCs w:val="28"/>
          <w:lang w:val="kk-KZ"/>
        </w:rPr>
        <w:t>3</w:t>
      </w:r>
    </w:p>
    <w:p w14:paraId="595A85DF" w14:textId="0943AF79" w:rsidR="008E2F41" w:rsidRPr="00805455" w:rsidRDefault="008E2F41" w:rsidP="008E2F41">
      <w:pPr>
        <w:spacing w:after="0" w:line="240" w:lineRule="auto"/>
        <w:jc w:val="both"/>
        <w:rPr>
          <w:rFonts w:ascii="Times New Roman" w:hAnsi="Times New Roman" w:cs="Times New Roman"/>
          <w:b/>
          <w:bCs/>
          <w:caps/>
          <w:sz w:val="28"/>
          <w:szCs w:val="28"/>
          <w:lang w:val="kk-KZ"/>
        </w:rPr>
      </w:pPr>
      <w:r w:rsidRPr="00805455">
        <w:rPr>
          <w:rFonts w:ascii="Times New Roman" w:hAnsi="Times New Roman" w:cs="Times New Roman"/>
          <w:b/>
          <w:bCs/>
          <w:sz w:val="28"/>
          <w:szCs w:val="28"/>
          <w:lang w:val="kk-KZ"/>
        </w:rPr>
        <w:t xml:space="preserve">  </w:t>
      </w:r>
      <w:r w:rsidRPr="00805455">
        <w:rPr>
          <w:rFonts w:ascii="Times New Roman" w:hAnsi="Times New Roman" w:cs="Times New Roman"/>
          <w:b/>
          <w:bCs/>
          <w:caps/>
          <w:sz w:val="28"/>
          <w:szCs w:val="28"/>
          <w:lang w:val="kk-KZ"/>
        </w:rPr>
        <w:t xml:space="preserve">Анықтамалар..........................................................................................      </w:t>
      </w:r>
      <w:r w:rsidR="00805455">
        <w:rPr>
          <w:rFonts w:ascii="Times New Roman" w:hAnsi="Times New Roman" w:cs="Times New Roman"/>
          <w:b/>
          <w:bCs/>
          <w:caps/>
          <w:sz w:val="28"/>
          <w:szCs w:val="28"/>
          <w:lang w:val="kk-KZ"/>
        </w:rPr>
        <w:t xml:space="preserve">  </w:t>
      </w:r>
      <w:r w:rsidRPr="00805455">
        <w:rPr>
          <w:rFonts w:ascii="Times New Roman" w:hAnsi="Times New Roman" w:cs="Times New Roman"/>
          <w:bCs/>
          <w:caps/>
          <w:sz w:val="28"/>
          <w:szCs w:val="28"/>
          <w:lang w:val="kk-KZ"/>
        </w:rPr>
        <w:t>4</w:t>
      </w:r>
    </w:p>
    <w:p w14:paraId="00CE9B40" w14:textId="3AD49ACE" w:rsidR="008E2F41" w:rsidRPr="00805455" w:rsidRDefault="008E2F41" w:rsidP="008E2F41">
      <w:pPr>
        <w:spacing w:after="0" w:line="240" w:lineRule="auto"/>
        <w:jc w:val="both"/>
        <w:rPr>
          <w:rFonts w:ascii="Times New Roman" w:hAnsi="Times New Roman" w:cs="Times New Roman"/>
          <w:b/>
          <w:bCs/>
          <w:sz w:val="28"/>
          <w:szCs w:val="28"/>
          <w:lang w:val="kk-KZ"/>
        </w:rPr>
      </w:pPr>
      <w:r w:rsidRPr="00805455">
        <w:rPr>
          <w:rFonts w:ascii="Times New Roman" w:hAnsi="Times New Roman" w:cs="Times New Roman"/>
          <w:bCs/>
          <w:caps/>
          <w:sz w:val="28"/>
          <w:szCs w:val="28"/>
          <w:lang w:val="kk-KZ"/>
        </w:rPr>
        <w:t xml:space="preserve">  </w:t>
      </w:r>
      <w:r w:rsidRPr="00805455">
        <w:rPr>
          <w:rFonts w:ascii="Times New Roman" w:hAnsi="Times New Roman" w:cs="Times New Roman"/>
          <w:b/>
          <w:bCs/>
          <w:caps/>
          <w:sz w:val="28"/>
          <w:szCs w:val="28"/>
          <w:lang w:val="kk-KZ"/>
        </w:rPr>
        <w:t xml:space="preserve">Белгілеулер мен қысқартулар...................................................      </w:t>
      </w:r>
      <w:r w:rsidR="00805455">
        <w:rPr>
          <w:rFonts w:ascii="Times New Roman" w:hAnsi="Times New Roman" w:cs="Times New Roman"/>
          <w:b/>
          <w:bCs/>
          <w:caps/>
          <w:sz w:val="28"/>
          <w:szCs w:val="28"/>
          <w:lang w:val="kk-KZ"/>
        </w:rPr>
        <w:t xml:space="preserve">  </w:t>
      </w:r>
      <w:r w:rsidRPr="00805455">
        <w:rPr>
          <w:rFonts w:ascii="Times New Roman" w:hAnsi="Times New Roman" w:cs="Times New Roman"/>
          <w:bCs/>
          <w:caps/>
          <w:sz w:val="28"/>
          <w:szCs w:val="28"/>
          <w:lang w:val="kk-KZ"/>
        </w:rPr>
        <w:t>6</w:t>
      </w:r>
    </w:p>
    <w:tbl>
      <w:tblPr>
        <w:tblW w:w="0" w:type="auto"/>
        <w:tblLook w:val="04A0" w:firstRow="1" w:lastRow="0" w:firstColumn="1" w:lastColumn="0" w:noHBand="0" w:noVBand="1"/>
      </w:tblPr>
      <w:tblGrid>
        <w:gridCol w:w="8990"/>
        <w:gridCol w:w="636"/>
      </w:tblGrid>
      <w:tr w:rsidR="008E2F41" w:rsidRPr="00805455" w14:paraId="676D12F5" w14:textId="77777777" w:rsidTr="005C1DD5">
        <w:trPr>
          <w:trHeight w:val="200"/>
        </w:trPr>
        <w:tc>
          <w:tcPr>
            <w:tcW w:w="8789" w:type="dxa"/>
          </w:tcPr>
          <w:p w14:paraId="1126948F" w14:textId="77777777" w:rsidR="008E2F41" w:rsidRPr="00805455" w:rsidRDefault="008E2F41" w:rsidP="005C1DD5">
            <w:pPr>
              <w:spacing w:after="0" w:line="240" w:lineRule="auto"/>
              <w:rPr>
                <w:rFonts w:ascii="Times New Roman" w:hAnsi="Times New Roman" w:cs="Times New Roman"/>
                <w:b/>
                <w:caps/>
                <w:sz w:val="28"/>
                <w:szCs w:val="28"/>
                <w:lang w:val="kk-KZ"/>
              </w:rPr>
            </w:pPr>
            <w:r w:rsidRPr="00805455">
              <w:rPr>
                <w:rFonts w:ascii="Times New Roman" w:hAnsi="Times New Roman" w:cs="Times New Roman"/>
                <w:b/>
                <w:caps/>
                <w:sz w:val="28"/>
                <w:szCs w:val="28"/>
                <w:lang w:val="kk-KZ"/>
              </w:rPr>
              <w:t>Кіріспе............................................................................................................</w:t>
            </w:r>
          </w:p>
        </w:tc>
        <w:tc>
          <w:tcPr>
            <w:tcW w:w="636" w:type="dxa"/>
          </w:tcPr>
          <w:p w14:paraId="101DEF2C" w14:textId="4D2FB8E2" w:rsidR="008E2F41" w:rsidRPr="00805455" w:rsidRDefault="00805455" w:rsidP="0080545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E2F41" w:rsidRPr="00805455">
              <w:rPr>
                <w:rFonts w:ascii="Times New Roman" w:hAnsi="Times New Roman" w:cs="Times New Roman"/>
                <w:sz w:val="28"/>
                <w:szCs w:val="28"/>
                <w:lang w:val="kk-KZ"/>
              </w:rPr>
              <w:t>7</w:t>
            </w:r>
          </w:p>
        </w:tc>
      </w:tr>
      <w:tr w:rsidR="008E2F41" w:rsidRPr="00805455" w14:paraId="041C5CB8" w14:textId="77777777" w:rsidTr="005C1DD5">
        <w:trPr>
          <w:trHeight w:val="652"/>
        </w:trPr>
        <w:tc>
          <w:tcPr>
            <w:tcW w:w="8789" w:type="dxa"/>
          </w:tcPr>
          <w:p w14:paraId="5E7D2A64" w14:textId="77777777" w:rsidR="008E2F41" w:rsidRPr="00805455" w:rsidRDefault="008E2F41" w:rsidP="005C1DD5">
            <w:pPr>
              <w:spacing w:after="0" w:line="240" w:lineRule="auto"/>
              <w:jc w:val="both"/>
              <w:rPr>
                <w:rFonts w:ascii="Times New Roman" w:hAnsi="Times New Roman" w:cs="Times New Roman"/>
                <w:b/>
                <w:bCs/>
                <w:caps/>
                <w:sz w:val="28"/>
                <w:szCs w:val="28"/>
                <w:lang w:val="kk-KZ"/>
              </w:rPr>
            </w:pPr>
            <w:r w:rsidRPr="00805455">
              <w:rPr>
                <w:rFonts w:ascii="Times New Roman" w:hAnsi="Times New Roman" w:cs="Times New Roman"/>
                <w:b/>
                <w:sz w:val="28"/>
                <w:szCs w:val="28"/>
                <w:lang w:val="kk-KZ"/>
              </w:rPr>
              <w:t xml:space="preserve">1 </w:t>
            </w:r>
            <w:r w:rsidRPr="00805455">
              <w:rPr>
                <w:rFonts w:ascii="Times New Roman" w:hAnsi="Times New Roman" w:cs="Times New Roman"/>
                <w:b/>
                <w:bCs/>
                <w:caps/>
                <w:sz w:val="28"/>
                <w:szCs w:val="28"/>
                <w:lang w:val="kk-KZ"/>
              </w:rPr>
              <w:t>Коммерциялық банктердің инновациялық қызметін басқарудың теориялық негізі.............................</w:t>
            </w:r>
          </w:p>
        </w:tc>
        <w:tc>
          <w:tcPr>
            <w:tcW w:w="636" w:type="dxa"/>
          </w:tcPr>
          <w:p w14:paraId="02D01759" w14:textId="77777777" w:rsidR="008E2F41" w:rsidRPr="00805455" w:rsidRDefault="008E2F41" w:rsidP="005C1DD5">
            <w:pPr>
              <w:jc w:val="right"/>
              <w:rPr>
                <w:rFonts w:ascii="Times New Roman" w:hAnsi="Times New Roman" w:cs="Times New Roman"/>
                <w:sz w:val="28"/>
                <w:szCs w:val="28"/>
                <w:lang w:val="kk-KZ"/>
              </w:rPr>
            </w:pPr>
            <w:r w:rsidRPr="00805455">
              <w:rPr>
                <w:rFonts w:ascii="Times New Roman" w:hAnsi="Times New Roman" w:cs="Times New Roman"/>
                <w:sz w:val="28"/>
                <w:szCs w:val="28"/>
                <w:lang w:val="kk-KZ"/>
              </w:rPr>
              <w:t>1</w:t>
            </w:r>
            <w:r w:rsidRPr="00805455">
              <w:rPr>
                <w:rFonts w:ascii="Times New Roman" w:hAnsi="Times New Roman" w:cs="Times New Roman"/>
                <w:sz w:val="28"/>
                <w:szCs w:val="28"/>
              </w:rPr>
              <w:t>3</w:t>
            </w:r>
          </w:p>
        </w:tc>
      </w:tr>
      <w:tr w:rsidR="008E2F41" w:rsidRPr="00805455" w14:paraId="035A3209" w14:textId="77777777" w:rsidTr="005C1DD5">
        <w:tc>
          <w:tcPr>
            <w:tcW w:w="8789" w:type="dxa"/>
          </w:tcPr>
          <w:p w14:paraId="4F1DB8D7" w14:textId="77777777" w:rsidR="008E2F41" w:rsidRPr="00805455" w:rsidRDefault="008E2F41" w:rsidP="008E2F41">
            <w:pPr>
              <w:pStyle w:val="a3"/>
              <w:numPr>
                <w:ilvl w:val="1"/>
                <w:numId w:val="24"/>
              </w:numPr>
              <w:spacing w:after="0" w:line="240" w:lineRule="auto"/>
              <w:ind w:left="0" w:firstLine="0"/>
              <w:jc w:val="both"/>
              <w:rPr>
                <w:rFonts w:ascii="Times New Roman" w:hAnsi="Times New Roman" w:cs="Times New Roman"/>
                <w:bCs/>
                <w:sz w:val="28"/>
                <w:szCs w:val="28"/>
                <w:lang w:val="kk-KZ"/>
              </w:rPr>
            </w:pPr>
            <w:r w:rsidRPr="00805455">
              <w:rPr>
                <w:rFonts w:ascii="Times New Roman" w:hAnsi="Times New Roman" w:cs="Times New Roman"/>
                <w:sz w:val="28"/>
                <w:szCs w:val="28"/>
                <w:lang w:val="kk-KZ"/>
              </w:rPr>
              <w:t>Банктің инновациялық қызметінің экономикалық мазмұны және оның ерекшеліктері...........................................................................................</w:t>
            </w:r>
          </w:p>
        </w:tc>
        <w:tc>
          <w:tcPr>
            <w:tcW w:w="636" w:type="dxa"/>
          </w:tcPr>
          <w:p w14:paraId="4248F134" w14:textId="77777777" w:rsidR="008E2F41" w:rsidRPr="00805455" w:rsidRDefault="008E2F41" w:rsidP="005C1DD5">
            <w:pPr>
              <w:jc w:val="right"/>
              <w:rPr>
                <w:rFonts w:ascii="Times New Roman" w:hAnsi="Times New Roman" w:cs="Times New Roman"/>
                <w:sz w:val="28"/>
                <w:szCs w:val="28"/>
                <w:lang w:val="kk-KZ"/>
              </w:rPr>
            </w:pPr>
            <w:r w:rsidRPr="00805455">
              <w:rPr>
                <w:rFonts w:ascii="Times New Roman" w:hAnsi="Times New Roman" w:cs="Times New Roman"/>
                <w:sz w:val="28"/>
                <w:szCs w:val="28"/>
                <w:lang w:val="kk-KZ"/>
              </w:rPr>
              <w:t>1</w:t>
            </w:r>
            <w:r w:rsidRPr="00805455">
              <w:rPr>
                <w:rFonts w:ascii="Times New Roman" w:hAnsi="Times New Roman" w:cs="Times New Roman"/>
                <w:sz w:val="28"/>
                <w:szCs w:val="28"/>
              </w:rPr>
              <w:t>3</w:t>
            </w:r>
          </w:p>
        </w:tc>
      </w:tr>
      <w:tr w:rsidR="008E2F41" w:rsidRPr="00805455" w14:paraId="2C1C8D11" w14:textId="77777777" w:rsidTr="005C1DD5">
        <w:tc>
          <w:tcPr>
            <w:tcW w:w="8789" w:type="dxa"/>
          </w:tcPr>
          <w:p w14:paraId="363E2417" w14:textId="77777777" w:rsidR="008E2F41" w:rsidRPr="00805455" w:rsidRDefault="008E2F41" w:rsidP="005C1DD5">
            <w:pPr>
              <w:spacing w:after="0" w:line="240" w:lineRule="auto"/>
              <w:jc w:val="both"/>
              <w:rPr>
                <w:rFonts w:ascii="Times New Roman" w:hAnsi="Times New Roman" w:cs="Times New Roman"/>
                <w:bCs/>
                <w:sz w:val="28"/>
                <w:szCs w:val="28"/>
                <w:lang w:val="kk-KZ"/>
              </w:rPr>
            </w:pPr>
            <w:r w:rsidRPr="00805455">
              <w:rPr>
                <w:rFonts w:ascii="Times New Roman" w:hAnsi="Times New Roman" w:cs="Times New Roman"/>
                <w:sz w:val="28"/>
                <w:szCs w:val="28"/>
                <w:lang w:val="kk-KZ"/>
              </w:rPr>
              <w:t>1.2 Банк қызметіндегі инновациялық қызметті басқару жүйесі мен оның құрылымы..........................................................................................................</w:t>
            </w:r>
          </w:p>
        </w:tc>
        <w:tc>
          <w:tcPr>
            <w:tcW w:w="636" w:type="dxa"/>
          </w:tcPr>
          <w:p w14:paraId="08FB4F44" w14:textId="77777777" w:rsidR="008E2F41" w:rsidRPr="00805455" w:rsidRDefault="008E2F41" w:rsidP="005C1DD5">
            <w:pPr>
              <w:jc w:val="right"/>
              <w:rPr>
                <w:rFonts w:ascii="Times New Roman" w:hAnsi="Times New Roman" w:cs="Times New Roman"/>
                <w:sz w:val="28"/>
                <w:szCs w:val="28"/>
                <w:lang w:val="kk-KZ"/>
              </w:rPr>
            </w:pPr>
            <w:r w:rsidRPr="00805455">
              <w:rPr>
                <w:rFonts w:ascii="Times New Roman" w:hAnsi="Times New Roman" w:cs="Times New Roman"/>
                <w:sz w:val="28"/>
                <w:szCs w:val="28"/>
                <w:lang w:val="kk-KZ"/>
              </w:rPr>
              <w:t>2</w:t>
            </w:r>
            <w:r w:rsidRPr="00805455">
              <w:rPr>
                <w:rFonts w:ascii="Times New Roman" w:hAnsi="Times New Roman" w:cs="Times New Roman"/>
                <w:sz w:val="28"/>
                <w:szCs w:val="28"/>
              </w:rPr>
              <w:t>5</w:t>
            </w:r>
          </w:p>
        </w:tc>
      </w:tr>
      <w:tr w:rsidR="008E2F41" w:rsidRPr="00805455" w14:paraId="0E83D421" w14:textId="77777777" w:rsidTr="005C1DD5">
        <w:tc>
          <w:tcPr>
            <w:tcW w:w="8789" w:type="dxa"/>
          </w:tcPr>
          <w:p w14:paraId="5E5C82D7" w14:textId="77777777" w:rsidR="008E2F41" w:rsidRPr="00805455" w:rsidRDefault="008E2F41" w:rsidP="005C1DD5">
            <w:pPr>
              <w:spacing w:after="0" w:line="240" w:lineRule="auto"/>
              <w:jc w:val="both"/>
              <w:rPr>
                <w:rFonts w:ascii="Times New Roman" w:hAnsi="Times New Roman" w:cs="Times New Roman"/>
                <w:bCs/>
                <w:sz w:val="28"/>
                <w:szCs w:val="28"/>
                <w:lang w:val="kk-KZ"/>
              </w:rPr>
            </w:pPr>
            <w:r w:rsidRPr="00805455">
              <w:rPr>
                <w:rFonts w:ascii="Times New Roman" w:hAnsi="Times New Roman" w:cs="Times New Roman"/>
                <w:sz w:val="28"/>
                <w:szCs w:val="28"/>
                <w:lang w:val="kk-KZ"/>
              </w:rPr>
              <w:t xml:space="preserve">1.3 </w:t>
            </w:r>
            <w:r w:rsidRPr="00805455">
              <w:rPr>
                <w:rFonts w:ascii="Times New Roman" w:hAnsi="Times New Roman" w:cs="Times New Roman"/>
                <w:bCs/>
                <w:sz w:val="28"/>
                <w:szCs w:val="28"/>
                <w:lang w:val="kk-KZ"/>
              </w:rPr>
              <w:t>Шетелдік банк тәжірибесінде қолданылатын басқарушылық инновациялар және оларды ұйымдастыру......................................................</w:t>
            </w:r>
          </w:p>
        </w:tc>
        <w:tc>
          <w:tcPr>
            <w:tcW w:w="636" w:type="dxa"/>
          </w:tcPr>
          <w:p w14:paraId="1E145EC1" w14:textId="77777777" w:rsidR="008E2F41" w:rsidRPr="00805455" w:rsidRDefault="008E2F41" w:rsidP="005C1DD5">
            <w:pPr>
              <w:jc w:val="right"/>
              <w:rPr>
                <w:rFonts w:ascii="Times New Roman" w:hAnsi="Times New Roman" w:cs="Times New Roman"/>
                <w:sz w:val="28"/>
                <w:szCs w:val="28"/>
                <w:lang w:val="kk-KZ"/>
              </w:rPr>
            </w:pPr>
            <w:r w:rsidRPr="00805455">
              <w:rPr>
                <w:rFonts w:ascii="Times New Roman" w:hAnsi="Times New Roman" w:cs="Times New Roman"/>
                <w:sz w:val="28"/>
                <w:szCs w:val="28"/>
                <w:lang w:val="kk-KZ"/>
              </w:rPr>
              <w:t>3</w:t>
            </w:r>
            <w:r w:rsidRPr="00805455">
              <w:rPr>
                <w:rFonts w:ascii="Times New Roman" w:hAnsi="Times New Roman" w:cs="Times New Roman"/>
                <w:sz w:val="28"/>
                <w:szCs w:val="28"/>
              </w:rPr>
              <w:t>4</w:t>
            </w:r>
          </w:p>
        </w:tc>
      </w:tr>
      <w:tr w:rsidR="008E2F41" w:rsidRPr="00805455" w14:paraId="2AAE7582" w14:textId="77777777" w:rsidTr="005C1DD5">
        <w:tc>
          <w:tcPr>
            <w:tcW w:w="8789" w:type="dxa"/>
          </w:tcPr>
          <w:p w14:paraId="726DAA6F" w14:textId="5999B08A" w:rsidR="008E2F41" w:rsidRPr="00805455" w:rsidRDefault="008E2F41" w:rsidP="008D140B">
            <w:pPr>
              <w:autoSpaceDE w:val="0"/>
              <w:autoSpaceDN w:val="0"/>
              <w:adjustRightInd w:val="0"/>
              <w:spacing w:after="0" w:line="240" w:lineRule="auto"/>
              <w:jc w:val="both"/>
              <w:rPr>
                <w:rFonts w:ascii="Times New Roman" w:hAnsi="Times New Roman" w:cs="Times New Roman"/>
                <w:b/>
                <w:caps/>
                <w:sz w:val="28"/>
                <w:szCs w:val="28"/>
                <w:lang w:val="kk-KZ"/>
              </w:rPr>
            </w:pPr>
            <w:r w:rsidRPr="00805455">
              <w:rPr>
                <w:rFonts w:ascii="Times New Roman" w:hAnsi="Times New Roman" w:cs="Times New Roman"/>
                <w:b/>
                <w:sz w:val="28"/>
                <w:szCs w:val="28"/>
                <w:lang w:val="kk-KZ"/>
              </w:rPr>
              <w:t>2</w:t>
            </w:r>
            <w:r w:rsidRPr="00805455">
              <w:rPr>
                <w:rFonts w:ascii="Times New Roman" w:hAnsi="Times New Roman" w:cs="Times New Roman"/>
                <w:sz w:val="28"/>
                <w:szCs w:val="28"/>
                <w:lang w:val="kk-KZ"/>
              </w:rPr>
              <w:t xml:space="preserve">   </w:t>
            </w:r>
            <w:r w:rsidRPr="00805455">
              <w:rPr>
                <w:rFonts w:ascii="Times New Roman" w:hAnsi="Times New Roman" w:cs="Times New Roman"/>
                <w:b/>
                <w:caps/>
                <w:sz w:val="28"/>
                <w:szCs w:val="28"/>
                <w:lang w:val="kk-KZ"/>
              </w:rPr>
              <w:t>Қазақстан Республикасындағы екінші деңгейдегі банктердің инновациялық қызмет</w:t>
            </w:r>
            <w:r w:rsidR="008D140B">
              <w:rPr>
                <w:rFonts w:ascii="Times New Roman" w:hAnsi="Times New Roman" w:cs="Times New Roman"/>
                <w:b/>
                <w:caps/>
                <w:sz w:val="28"/>
                <w:szCs w:val="28"/>
                <w:lang w:val="kk-KZ"/>
              </w:rPr>
              <w:t>ІН</w:t>
            </w:r>
            <w:r w:rsidRPr="00805455">
              <w:rPr>
                <w:rFonts w:ascii="Times New Roman" w:hAnsi="Times New Roman" w:cs="Times New Roman"/>
                <w:b/>
                <w:caps/>
                <w:sz w:val="28"/>
                <w:szCs w:val="28"/>
                <w:lang w:val="kk-KZ"/>
              </w:rPr>
              <w:t xml:space="preserve"> басқаруДЫ талдау............................................................................................................ </w:t>
            </w:r>
          </w:p>
        </w:tc>
        <w:tc>
          <w:tcPr>
            <w:tcW w:w="636" w:type="dxa"/>
          </w:tcPr>
          <w:p w14:paraId="74306A38" w14:textId="77777777" w:rsidR="008E2F41" w:rsidRPr="00805455" w:rsidRDefault="008E2F41" w:rsidP="005C1DD5">
            <w:pPr>
              <w:spacing w:after="0" w:line="240" w:lineRule="auto"/>
              <w:jc w:val="right"/>
              <w:rPr>
                <w:rFonts w:ascii="Times New Roman" w:hAnsi="Times New Roman" w:cs="Times New Roman"/>
                <w:sz w:val="28"/>
                <w:szCs w:val="28"/>
                <w:lang w:val="kk-KZ"/>
              </w:rPr>
            </w:pPr>
          </w:p>
          <w:p w14:paraId="11DA00C5" w14:textId="77777777" w:rsidR="004C0EB8" w:rsidRDefault="004C0EB8" w:rsidP="005C1DD5">
            <w:pPr>
              <w:spacing w:after="0" w:line="240" w:lineRule="auto"/>
              <w:jc w:val="right"/>
              <w:rPr>
                <w:rFonts w:ascii="Times New Roman" w:hAnsi="Times New Roman" w:cs="Times New Roman"/>
                <w:sz w:val="28"/>
                <w:szCs w:val="28"/>
              </w:rPr>
            </w:pPr>
          </w:p>
          <w:p w14:paraId="0067D6F7" w14:textId="77777777" w:rsidR="008E2F41" w:rsidRPr="00805455" w:rsidRDefault="008E2F41" w:rsidP="005C1DD5">
            <w:pPr>
              <w:spacing w:after="0" w:line="240" w:lineRule="auto"/>
              <w:jc w:val="right"/>
              <w:rPr>
                <w:rFonts w:ascii="Times New Roman" w:hAnsi="Times New Roman" w:cs="Times New Roman"/>
                <w:sz w:val="28"/>
                <w:szCs w:val="28"/>
                <w:lang w:val="kk-KZ"/>
              </w:rPr>
            </w:pPr>
            <w:r w:rsidRPr="00805455">
              <w:rPr>
                <w:rFonts w:ascii="Times New Roman" w:hAnsi="Times New Roman" w:cs="Times New Roman"/>
                <w:sz w:val="28"/>
                <w:szCs w:val="28"/>
              </w:rPr>
              <w:t>50</w:t>
            </w:r>
          </w:p>
        </w:tc>
      </w:tr>
      <w:tr w:rsidR="008E2F41" w:rsidRPr="00805455" w14:paraId="1D2F159F" w14:textId="77777777" w:rsidTr="005C1DD5">
        <w:tc>
          <w:tcPr>
            <w:tcW w:w="8789" w:type="dxa"/>
          </w:tcPr>
          <w:p w14:paraId="01DEC36A" w14:textId="77777777" w:rsidR="008E2F41" w:rsidRPr="00805455" w:rsidRDefault="008E2F41" w:rsidP="005C1DD5">
            <w:pPr>
              <w:autoSpaceDE w:val="0"/>
              <w:autoSpaceDN w:val="0"/>
              <w:adjustRightInd w:val="0"/>
              <w:spacing w:after="0" w:line="240" w:lineRule="auto"/>
              <w:jc w:val="both"/>
              <w:rPr>
                <w:rFonts w:ascii="Times New Roman" w:hAnsi="Times New Roman" w:cs="Times New Roman"/>
                <w:bCs/>
                <w:sz w:val="28"/>
                <w:szCs w:val="28"/>
                <w:lang w:val="kk-KZ"/>
              </w:rPr>
            </w:pPr>
            <w:r w:rsidRPr="00805455">
              <w:rPr>
                <w:rFonts w:ascii="Times New Roman" w:hAnsi="Times New Roman" w:cs="Times New Roman"/>
                <w:sz w:val="28"/>
                <w:szCs w:val="28"/>
                <w:lang w:val="kk-KZ"/>
              </w:rPr>
              <w:t xml:space="preserve">2.1 Банктердің инновациялық қызметін ұйымдастырудағы инновациялық әлеуиетін талдау................................................................................................  </w:t>
            </w:r>
          </w:p>
        </w:tc>
        <w:tc>
          <w:tcPr>
            <w:tcW w:w="636" w:type="dxa"/>
          </w:tcPr>
          <w:p w14:paraId="09E0D863" w14:textId="77777777" w:rsidR="004C0EB8" w:rsidRDefault="004C0EB8" w:rsidP="005C1DD5">
            <w:pPr>
              <w:spacing w:after="0" w:line="240" w:lineRule="auto"/>
              <w:jc w:val="right"/>
              <w:rPr>
                <w:rFonts w:ascii="Times New Roman" w:hAnsi="Times New Roman" w:cs="Times New Roman"/>
                <w:sz w:val="28"/>
                <w:szCs w:val="28"/>
              </w:rPr>
            </w:pPr>
          </w:p>
          <w:p w14:paraId="59FB6A6F" w14:textId="77777777" w:rsidR="008E2F41" w:rsidRPr="00805455" w:rsidRDefault="008E2F41" w:rsidP="005C1DD5">
            <w:pPr>
              <w:spacing w:after="0" w:line="240" w:lineRule="auto"/>
              <w:jc w:val="right"/>
              <w:rPr>
                <w:rFonts w:ascii="Times New Roman" w:hAnsi="Times New Roman" w:cs="Times New Roman"/>
                <w:sz w:val="28"/>
                <w:szCs w:val="28"/>
                <w:lang w:val="kk-KZ"/>
              </w:rPr>
            </w:pPr>
            <w:r w:rsidRPr="00805455">
              <w:rPr>
                <w:rFonts w:ascii="Times New Roman" w:hAnsi="Times New Roman" w:cs="Times New Roman"/>
                <w:sz w:val="28"/>
                <w:szCs w:val="28"/>
              </w:rPr>
              <w:t>50</w:t>
            </w:r>
          </w:p>
        </w:tc>
      </w:tr>
      <w:tr w:rsidR="008E2F41" w:rsidRPr="00805455" w14:paraId="5A060E52" w14:textId="77777777" w:rsidTr="005C1DD5">
        <w:tc>
          <w:tcPr>
            <w:tcW w:w="8789" w:type="dxa"/>
          </w:tcPr>
          <w:p w14:paraId="325D3174" w14:textId="192DB762" w:rsidR="008E2F41" w:rsidRPr="00805455" w:rsidRDefault="008E2F41" w:rsidP="004C0EB8">
            <w:pPr>
              <w:widowControl w:val="0"/>
              <w:shd w:val="clear" w:color="auto" w:fill="FFFFFF"/>
              <w:spacing w:after="0" w:line="240" w:lineRule="auto"/>
              <w:jc w:val="both"/>
              <w:rPr>
                <w:rFonts w:ascii="Times New Roman" w:hAnsi="Times New Roman" w:cs="Times New Roman"/>
                <w:bCs/>
                <w:sz w:val="28"/>
                <w:szCs w:val="28"/>
                <w:lang w:val="kk-KZ"/>
              </w:rPr>
            </w:pPr>
            <w:r w:rsidRPr="00805455">
              <w:rPr>
                <w:rFonts w:ascii="Times New Roman" w:hAnsi="Times New Roman" w:cs="Times New Roman"/>
                <w:sz w:val="28"/>
                <w:szCs w:val="28"/>
                <w:lang w:val="kk-KZ"/>
              </w:rPr>
              <w:t xml:space="preserve">2.2 </w:t>
            </w:r>
            <w:r w:rsidRPr="00805455">
              <w:rPr>
                <w:rFonts w:ascii="Times New Roman" w:hAnsi="Times New Roman" w:cs="Times New Roman"/>
                <w:bCs/>
                <w:sz w:val="28"/>
                <w:szCs w:val="28"/>
                <w:lang w:val="kk-KZ"/>
              </w:rPr>
              <w:t>Банктердің инновациялық қызметінің даму</w:t>
            </w:r>
            <w:r w:rsidR="004C0EB8">
              <w:rPr>
                <w:rFonts w:ascii="Times New Roman" w:hAnsi="Times New Roman" w:cs="Times New Roman"/>
                <w:bCs/>
                <w:sz w:val="28"/>
                <w:szCs w:val="28"/>
                <w:lang w:val="kk-KZ"/>
              </w:rPr>
              <w:t>ын және белсенділігін талдау.................................................................................................</w:t>
            </w:r>
            <w:r w:rsidRPr="00805455">
              <w:rPr>
                <w:rFonts w:ascii="Times New Roman" w:hAnsi="Times New Roman" w:cs="Times New Roman"/>
                <w:bCs/>
                <w:sz w:val="28"/>
                <w:szCs w:val="28"/>
                <w:lang w:val="kk-KZ"/>
              </w:rPr>
              <w:t>.................</w:t>
            </w:r>
          </w:p>
        </w:tc>
        <w:tc>
          <w:tcPr>
            <w:tcW w:w="636" w:type="dxa"/>
          </w:tcPr>
          <w:p w14:paraId="735C3EE2" w14:textId="77777777" w:rsidR="004C0EB8" w:rsidRDefault="004C0EB8" w:rsidP="005C1DD5">
            <w:pPr>
              <w:spacing w:after="0" w:line="240" w:lineRule="auto"/>
              <w:jc w:val="right"/>
              <w:rPr>
                <w:rFonts w:ascii="Times New Roman" w:hAnsi="Times New Roman" w:cs="Times New Roman"/>
                <w:sz w:val="28"/>
                <w:szCs w:val="28"/>
              </w:rPr>
            </w:pPr>
          </w:p>
          <w:p w14:paraId="3C3F0DED" w14:textId="77777777" w:rsidR="008E2F41" w:rsidRPr="00805455" w:rsidRDefault="008E2F41" w:rsidP="005C1DD5">
            <w:pPr>
              <w:spacing w:after="0" w:line="240" w:lineRule="auto"/>
              <w:jc w:val="right"/>
              <w:rPr>
                <w:rFonts w:ascii="Times New Roman" w:hAnsi="Times New Roman" w:cs="Times New Roman"/>
                <w:sz w:val="28"/>
                <w:szCs w:val="28"/>
                <w:lang w:val="kk-KZ"/>
              </w:rPr>
            </w:pPr>
            <w:r w:rsidRPr="00805455">
              <w:rPr>
                <w:rFonts w:ascii="Times New Roman" w:hAnsi="Times New Roman" w:cs="Times New Roman"/>
                <w:sz w:val="28"/>
                <w:szCs w:val="28"/>
              </w:rPr>
              <w:t>61</w:t>
            </w:r>
          </w:p>
        </w:tc>
      </w:tr>
      <w:tr w:rsidR="008E2F41" w:rsidRPr="00805455" w14:paraId="6E46D933" w14:textId="77777777" w:rsidTr="005C1DD5">
        <w:tc>
          <w:tcPr>
            <w:tcW w:w="8789" w:type="dxa"/>
          </w:tcPr>
          <w:p w14:paraId="356035BC" w14:textId="233A3C43" w:rsidR="008E2F41" w:rsidRPr="00805455" w:rsidRDefault="008E2F41" w:rsidP="004C0EB8">
            <w:pPr>
              <w:tabs>
                <w:tab w:val="left" w:pos="1134"/>
              </w:tabs>
              <w:spacing w:after="0" w:line="240" w:lineRule="auto"/>
              <w:jc w:val="both"/>
              <w:rPr>
                <w:rFonts w:ascii="Times New Roman" w:hAnsi="Times New Roman" w:cs="Times New Roman"/>
                <w:bCs/>
                <w:sz w:val="28"/>
                <w:szCs w:val="28"/>
                <w:lang w:val="kk-KZ"/>
              </w:rPr>
            </w:pPr>
            <w:r w:rsidRPr="00805455">
              <w:rPr>
                <w:rFonts w:ascii="Times New Roman" w:hAnsi="Times New Roman" w:cs="Times New Roman"/>
                <w:sz w:val="28"/>
                <w:szCs w:val="28"/>
                <w:lang w:val="kk-KZ"/>
              </w:rPr>
              <w:t>2.3 Банктер</w:t>
            </w:r>
            <w:r w:rsidR="004C0EB8">
              <w:rPr>
                <w:rFonts w:ascii="Times New Roman" w:hAnsi="Times New Roman" w:cs="Times New Roman"/>
                <w:sz w:val="28"/>
                <w:szCs w:val="28"/>
                <w:lang w:val="kk-KZ"/>
              </w:rPr>
              <w:t>д</w:t>
            </w:r>
            <w:r w:rsidRPr="00805455">
              <w:rPr>
                <w:rFonts w:ascii="Times New Roman" w:hAnsi="Times New Roman" w:cs="Times New Roman"/>
                <w:sz w:val="28"/>
                <w:szCs w:val="28"/>
                <w:lang w:val="kk-KZ"/>
              </w:rPr>
              <w:t xml:space="preserve">ің қашықтан қызмет көрсетуде қолданылатын бизнес-процесті моделдеу............................................................................................ </w:t>
            </w:r>
          </w:p>
        </w:tc>
        <w:tc>
          <w:tcPr>
            <w:tcW w:w="636" w:type="dxa"/>
          </w:tcPr>
          <w:p w14:paraId="46FA2DE3" w14:textId="77777777" w:rsidR="008E2F41" w:rsidRPr="00805455" w:rsidRDefault="008E2F41" w:rsidP="005C1DD5">
            <w:pPr>
              <w:spacing w:after="0" w:line="240" w:lineRule="auto"/>
              <w:jc w:val="right"/>
              <w:rPr>
                <w:rFonts w:ascii="Times New Roman" w:hAnsi="Times New Roman" w:cs="Times New Roman"/>
                <w:bCs/>
                <w:sz w:val="28"/>
                <w:szCs w:val="28"/>
                <w:lang w:val="kk-KZ"/>
              </w:rPr>
            </w:pPr>
          </w:p>
          <w:p w14:paraId="06BF26F9" w14:textId="77777777" w:rsidR="008E2F41" w:rsidRPr="00805455" w:rsidRDefault="008E2F41" w:rsidP="005C1DD5">
            <w:pPr>
              <w:spacing w:after="0" w:line="240" w:lineRule="auto"/>
              <w:jc w:val="right"/>
              <w:rPr>
                <w:rFonts w:ascii="Times New Roman" w:hAnsi="Times New Roman" w:cs="Times New Roman"/>
                <w:bCs/>
                <w:sz w:val="28"/>
                <w:szCs w:val="28"/>
                <w:lang w:val="kk-KZ"/>
              </w:rPr>
            </w:pPr>
            <w:r w:rsidRPr="00805455">
              <w:rPr>
                <w:rFonts w:ascii="Times New Roman" w:hAnsi="Times New Roman" w:cs="Times New Roman"/>
                <w:bCs/>
                <w:sz w:val="28"/>
                <w:szCs w:val="28"/>
              </w:rPr>
              <w:t>74</w:t>
            </w:r>
          </w:p>
        </w:tc>
      </w:tr>
      <w:tr w:rsidR="008E2F41" w:rsidRPr="00805455" w14:paraId="3534E081" w14:textId="77777777" w:rsidTr="005C1DD5">
        <w:tc>
          <w:tcPr>
            <w:tcW w:w="8789" w:type="dxa"/>
          </w:tcPr>
          <w:p w14:paraId="2F0762F4" w14:textId="77777777" w:rsidR="008E2F41" w:rsidRPr="00805455" w:rsidRDefault="008E2F41" w:rsidP="005C1DD5">
            <w:pPr>
              <w:spacing w:after="0" w:line="240" w:lineRule="auto"/>
              <w:jc w:val="both"/>
              <w:rPr>
                <w:rFonts w:ascii="Times New Roman" w:hAnsi="Times New Roman" w:cs="Times New Roman"/>
                <w:b/>
                <w:bCs/>
                <w:caps/>
                <w:sz w:val="28"/>
                <w:szCs w:val="28"/>
                <w:lang w:val="kk-KZ"/>
              </w:rPr>
            </w:pPr>
            <w:r w:rsidRPr="00805455">
              <w:rPr>
                <w:rFonts w:ascii="Times New Roman" w:hAnsi="Times New Roman" w:cs="Times New Roman"/>
                <w:b/>
                <w:sz w:val="28"/>
                <w:szCs w:val="28"/>
                <w:lang w:val="kk-KZ"/>
              </w:rPr>
              <w:t>3</w:t>
            </w:r>
            <w:r w:rsidRPr="00805455">
              <w:rPr>
                <w:rFonts w:ascii="Times New Roman" w:hAnsi="Times New Roman" w:cs="Times New Roman"/>
                <w:sz w:val="28"/>
                <w:szCs w:val="28"/>
                <w:lang w:val="kk-KZ"/>
              </w:rPr>
              <w:t xml:space="preserve"> </w:t>
            </w:r>
            <w:r w:rsidRPr="00805455">
              <w:rPr>
                <w:rFonts w:ascii="Times New Roman" w:hAnsi="Times New Roman" w:cs="Times New Roman"/>
                <w:b/>
                <w:bCs/>
                <w:caps/>
                <w:sz w:val="28"/>
                <w:szCs w:val="28"/>
                <w:lang w:val="kk-KZ"/>
              </w:rPr>
              <w:t>Коммерциялық банктердің инновациялық қызметін басқаруды жетілдіру жолдары</w:t>
            </w:r>
          </w:p>
        </w:tc>
        <w:tc>
          <w:tcPr>
            <w:tcW w:w="636" w:type="dxa"/>
          </w:tcPr>
          <w:p w14:paraId="496BF3FF" w14:textId="77777777" w:rsidR="008E2F41" w:rsidRPr="00805455" w:rsidRDefault="008E2F41" w:rsidP="005C1DD5">
            <w:pPr>
              <w:spacing w:after="0" w:line="240" w:lineRule="auto"/>
              <w:jc w:val="right"/>
              <w:rPr>
                <w:rFonts w:ascii="Times New Roman" w:hAnsi="Times New Roman" w:cs="Times New Roman"/>
                <w:sz w:val="28"/>
                <w:szCs w:val="28"/>
                <w:lang w:val="kk-KZ"/>
              </w:rPr>
            </w:pPr>
          </w:p>
          <w:p w14:paraId="4D7C50CE" w14:textId="77777777" w:rsidR="008E2F41" w:rsidRPr="00805455" w:rsidRDefault="008E2F41" w:rsidP="005C1DD5">
            <w:pPr>
              <w:spacing w:after="0" w:line="240" w:lineRule="auto"/>
              <w:jc w:val="right"/>
              <w:rPr>
                <w:rFonts w:ascii="Times New Roman" w:hAnsi="Times New Roman" w:cs="Times New Roman"/>
                <w:sz w:val="28"/>
                <w:szCs w:val="28"/>
                <w:lang w:val="kk-KZ"/>
              </w:rPr>
            </w:pPr>
            <w:r w:rsidRPr="00805455">
              <w:rPr>
                <w:rFonts w:ascii="Times New Roman" w:hAnsi="Times New Roman" w:cs="Times New Roman"/>
                <w:sz w:val="28"/>
                <w:szCs w:val="28"/>
              </w:rPr>
              <w:t>84</w:t>
            </w:r>
          </w:p>
        </w:tc>
      </w:tr>
      <w:tr w:rsidR="008E2F41" w:rsidRPr="00805455" w14:paraId="385EEF76" w14:textId="77777777" w:rsidTr="005C1DD5">
        <w:tc>
          <w:tcPr>
            <w:tcW w:w="8789" w:type="dxa"/>
          </w:tcPr>
          <w:p w14:paraId="48957D65" w14:textId="77777777" w:rsidR="008E2F41" w:rsidRPr="00805455" w:rsidRDefault="008E2F41" w:rsidP="005C1DD5">
            <w:pPr>
              <w:spacing w:after="0" w:line="240" w:lineRule="auto"/>
              <w:jc w:val="both"/>
              <w:rPr>
                <w:rFonts w:ascii="Times New Roman" w:hAnsi="Times New Roman" w:cs="Times New Roman"/>
                <w:bCs/>
                <w:sz w:val="28"/>
                <w:szCs w:val="28"/>
                <w:lang w:val="kk-KZ"/>
              </w:rPr>
            </w:pPr>
            <w:r w:rsidRPr="00805455">
              <w:rPr>
                <w:rFonts w:ascii="Times New Roman" w:hAnsi="Times New Roman" w:cs="Times New Roman"/>
                <w:sz w:val="28"/>
                <w:szCs w:val="28"/>
                <w:lang w:val="kk-KZ"/>
              </w:rPr>
              <w:t xml:space="preserve">3.1 </w:t>
            </w:r>
            <w:r w:rsidRPr="00805455">
              <w:rPr>
                <w:rFonts w:ascii="Times New Roman" w:hAnsi="Times New Roman" w:cs="Times New Roman"/>
                <w:bCs/>
                <w:sz w:val="28"/>
                <w:szCs w:val="28"/>
                <w:shd w:val="clear" w:color="auto" w:fill="FFFFFF"/>
                <w:lang w:val="kk-KZ"/>
              </w:rPr>
              <w:t>Банк қызметінде инновациялық басқару тетігін және ұйымдастырушы-экономикалық инновацияларды дамыту..........................</w:t>
            </w:r>
          </w:p>
        </w:tc>
        <w:tc>
          <w:tcPr>
            <w:tcW w:w="636" w:type="dxa"/>
          </w:tcPr>
          <w:p w14:paraId="614D0793" w14:textId="77777777" w:rsidR="004C0EB8" w:rsidRDefault="004C0EB8" w:rsidP="005C1DD5">
            <w:pPr>
              <w:spacing w:after="0" w:line="240" w:lineRule="auto"/>
              <w:jc w:val="right"/>
              <w:rPr>
                <w:rFonts w:ascii="Times New Roman" w:hAnsi="Times New Roman" w:cs="Times New Roman"/>
                <w:sz w:val="28"/>
                <w:szCs w:val="28"/>
              </w:rPr>
            </w:pPr>
          </w:p>
          <w:p w14:paraId="29F85EF0" w14:textId="77777777" w:rsidR="008E2F41" w:rsidRPr="00805455" w:rsidRDefault="008E2F41" w:rsidP="005C1DD5">
            <w:pPr>
              <w:spacing w:after="0" w:line="240" w:lineRule="auto"/>
              <w:jc w:val="right"/>
              <w:rPr>
                <w:rFonts w:ascii="Times New Roman" w:hAnsi="Times New Roman" w:cs="Times New Roman"/>
                <w:sz w:val="28"/>
                <w:szCs w:val="28"/>
                <w:lang w:val="kk-KZ"/>
              </w:rPr>
            </w:pPr>
            <w:r w:rsidRPr="00805455">
              <w:rPr>
                <w:rFonts w:ascii="Times New Roman" w:hAnsi="Times New Roman" w:cs="Times New Roman"/>
                <w:sz w:val="28"/>
                <w:szCs w:val="28"/>
              </w:rPr>
              <w:t>84</w:t>
            </w:r>
          </w:p>
        </w:tc>
      </w:tr>
      <w:tr w:rsidR="008E2F41" w:rsidRPr="00805455" w14:paraId="31420855" w14:textId="77777777" w:rsidTr="005C1DD5">
        <w:tc>
          <w:tcPr>
            <w:tcW w:w="8789" w:type="dxa"/>
          </w:tcPr>
          <w:p w14:paraId="2D154647" w14:textId="77777777" w:rsidR="008E2F41" w:rsidRPr="00805455" w:rsidRDefault="008E2F41" w:rsidP="005C1DD5">
            <w:pPr>
              <w:spacing w:after="0" w:line="240" w:lineRule="auto"/>
              <w:rPr>
                <w:rFonts w:ascii="Times New Roman" w:hAnsi="Times New Roman" w:cs="Times New Roman"/>
                <w:sz w:val="28"/>
                <w:szCs w:val="28"/>
                <w:lang w:val="kk-KZ"/>
              </w:rPr>
            </w:pPr>
            <w:r w:rsidRPr="00805455">
              <w:rPr>
                <w:rFonts w:ascii="Times New Roman" w:hAnsi="Times New Roman" w:cs="Times New Roman"/>
                <w:sz w:val="28"/>
                <w:szCs w:val="28"/>
                <w:lang w:val="kk-KZ"/>
              </w:rPr>
              <w:t xml:space="preserve">3.2 </w:t>
            </w:r>
            <w:r w:rsidRPr="00805455">
              <w:rPr>
                <w:rFonts w:ascii="Times New Roman" w:hAnsi="Times New Roman" w:cs="Times New Roman"/>
                <w:sz w:val="28"/>
                <w:szCs w:val="28"/>
              </w:rPr>
              <w:t xml:space="preserve"> </w:t>
            </w:r>
            <w:r w:rsidRPr="00805455">
              <w:rPr>
                <w:rFonts w:ascii="Times New Roman" w:hAnsi="Times New Roman" w:cs="Times New Roman"/>
                <w:sz w:val="28"/>
                <w:szCs w:val="28"/>
                <w:lang w:val="kk-KZ"/>
              </w:rPr>
              <w:t>Банк саласында заманауй инновациялық технологияларды қолдану</w:t>
            </w:r>
            <w:r w:rsidRPr="00805455">
              <w:rPr>
                <w:rFonts w:ascii="Times New Roman" w:hAnsi="Times New Roman" w:cs="Times New Roman"/>
                <w:sz w:val="28"/>
                <w:szCs w:val="28"/>
              </w:rPr>
              <w:t>...</w:t>
            </w:r>
            <w:r w:rsidRPr="00805455">
              <w:rPr>
                <w:rFonts w:ascii="Times New Roman" w:hAnsi="Times New Roman" w:cs="Times New Roman"/>
                <w:sz w:val="28"/>
                <w:szCs w:val="28"/>
                <w:lang w:val="kk-KZ"/>
              </w:rPr>
              <w:t xml:space="preserve"> </w:t>
            </w:r>
          </w:p>
          <w:p w14:paraId="2435E56A" w14:textId="77777777" w:rsidR="008E2F41" w:rsidRPr="00805455" w:rsidRDefault="008E2F41" w:rsidP="005C1DD5">
            <w:pPr>
              <w:spacing w:after="0" w:line="240" w:lineRule="auto"/>
              <w:jc w:val="both"/>
              <w:rPr>
                <w:rFonts w:ascii="Times New Roman" w:hAnsi="Times New Roman" w:cs="Times New Roman"/>
                <w:bCs/>
                <w:sz w:val="28"/>
                <w:szCs w:val="28"/>
                <w:lang w:val="kk-KZ"/>
              </w:rPr>
            </w:pPr>
            <w:r w:rsidRPr="00805455">
              <w:rPr>
                <w:rFonts w:ascii="Times New Roman" w:hAnsi="Times New Roman" w:cs="Times New Roman"/>
                <w:sz w:val="28"/>
                <w:szCs w:val="28"/>
                <w:lang w:val="kk-KZ"/>
              </w:rPr>
              <w:t xml:space="preserve">3.3 </w:t>
            </w:r>
            <w:r w:rsidRPr="00805455">
              <w:rPr>
                <w:rFonts w:ascii="Times New Roman" w:hAnsi="Times New Roman" w:cs="Times New Roman"/>
                <w:bCs/>
                <w:sz w:val="28"/>
                <w:szCs w:val="28"/>
                <w:lang w:val="kk-KZ"/>
              </w:rPr>
              <w:t>ҚР-ғы екінші деңгейдегі банктердің бизнес-процессін трансформациялаудың басты бағыттары.......................................................</w:t>
            </w:r>
          </w:p>
        </w:tc>
        <w:tc>
          <w:tcPr>
            <w:tcW w:w="636" w:type="dxa"/>
          </w:tcPr>
          <w:p w14:paraId="42AEE242" w14:textId="77777777" w:rsidR="008E2F41" w:rsidRPr="00805455" w:rsidRDefault="008E2F41" w:rsidP="005C1DD5">
            <w:pPr>
              <w:spacing w:after="0" w:line="240" w:lineRule="auto"/>
              <w:jc w:val="right"/>
              <w:rPr>
                <w:rFonts w:ascii="Times New Roman" w:hAnsi="Times New Roman" w:cs="Times New Roman"/>
                <w:sz w:val="28"/>
                <w:szCs w:val="28"/>
                <w:lang w:val="kk-KZ"/>
              </w:rPr>
            </w:pPr>
            <w:r w:rsidRPr="00805455">
              <w:rPr>
                <w:rFonts w:ascii="Times New Roman" w:hAnsi="Times New Roman" w:cs="Times New Roman"/>
                <w:sz w:val="28"/>
                <w:szCs w:val="28"/>
              </w:rPr>
              <w:t>98</w:t>
            </w:r>
          </w:p>
          <w:p w14:paraId="4A2AD425" w14:textId="77777777" w:rsidR="008E2F41" w:rsidRPr="00805455" w:rsidRDefault="008E2F41" w:rsidP="005C1DD5">
            <w:pPr>
              <w:spacing w:after="0" w:line="240" w:lineRule="auto"/>
              <w:jc w:val="right"/>
              <w:rPr>
                <w:rFonts w:ascii="Times New Roman" w:hAnsi="Times New Roman" w:cs="Times New Roman"/>
                <w:sz w:val="28"/>
                <w:szCs w:val="28"/>
                <w:lang w:val="kk-KZ"/>
              </w:rPr>
            </w:pPr>
          </w:p>
          <w:p w14:paraId="681964EF" w14:textId="77777777" w:rsidR="008E2F41" w:rsidRPr="00805455" w:rsidRDefault="008E2F41" w:rsidP="005C1DD5">
            <w:pPr>
              <w:spacing w:after="0" w:line="240" w:lineRule="auto"/>
              <w:jc w:val="right"/>
              <w:rPr>
                <w:rFonts w:ascii="Times New Roman" w:hAnsi="Times New Roman" w:cs="Times New Roman"/>
                <w:sz w:val="28"/>
                <w:szCs w:val="28"/>
                <w:lang w:val="kk-KZ"/>
              </w:rPr>
            </w:pPr>
            <w:r w:rsidRPr="00805455">
              <w:rPr>
                <w:rFonts w:ascii="Times New Roman" w:hAnsi="Times New Roman" w:cs="Times New Roman"/>
                <w:sz w:val="28"/>
                <w:szCs w:val="28"/>
                <w:lang w:val="kk-KZ"/>
              </w:rPr>
              <w:t>109</w:t>
            </w:r>
          </w:p>
        </w:tc>
      </w:tr>
      <w:tr w:rsidR="008E2F41" w:rsidRPr="00805455" w14:paraId="62FE6F13" w14:textId="77777777" w:rsidTr="005C1DD5">
        <w:tc>
          <w:tcPr>
            <w:tcW w:w="8789" w:type="dxa"/>
          </w:tcPr>
          <w:p w14:paraId="4D4660BF" w14:textId="77777777" w:rsidR="008E2F41" w:rsidRPr="00805455" w:rsidRDefault="008E2F41" w:rsidP="005C1DD5">
            <w:pPr>
              <w:spacing w:after="0" w:line="240" w:lineRule="auto"/>
              <w:rPr>
                <w:rFonts w:ascii="Times New Roman" w:hAnsi="Times New Roman" w:cs="Times New Roman"/>
                <w:b/>
                <w:caps/>
                <w:sz w:val="28"/>
                <w:szCs w:val="28"/>
                <w:lang w:val="kk-KZ"/>
              </w:rPr>
            </w:pPr>
            <w:r w:rsidRPr="00805455">
              <w:rPr>
                <w:rFonts w:ascii="Times New Roman" w:hAnsi="Times New Roman" w:cs="Times New Roman"/>
                <w:b/>
                <w:caps/>
                <w:sz w:val="28"/>
                <w:szCs w:val="28"/>
                <w:lang w:val="kk-KZ"/>
              </w:rPr>
              <w:t>Қорытынды................................................................................................</w:t>
            </w:r>
          </w:p>
        </w:tc>
        <w:tc>
          <w:tcPr>
            <w:tcW w:w="636" w:type="dxa"/>
          </w:tcPr>
          <w:p w14:paraId="1FFA5E40" w14:textId="77777777" w:rsidR="008E2F41" w:rsidRPr="00805455" w:rsidRDefault="008E2F41" w:rsidP="005C1DD5">
            <w:pPr>
              <w:spacing w:after="0" w:line="240" w:lineRule="auto"/>
              <w:jc w:val="right"/>
              <w:rPr>
                <w:rFonts w:ascii="Times New Roman" w:hAnsi="Times New Roman" w:cs="Times New Roman"/>
                <w:sz w:val="28"/>
                <w:szCs w:val="28"/>
                <w:lang w:val="kk-KZ"/>
              </w:rPr>
            </w:pPr>
            <w:r w:rsidRPr="00805455">
              <w:rPr>
                <w:rFonts w:ascii="Times New Roman" w:hAnsi="Times New Roman" w:cs="Times New Roman"/>
                <w:sz w:val="28"/>
                <w:szCs w:val="28"/>
                <w:lang w:val="kk-KZ"/>
              </w:rPr>
              <w:t>133</w:t>
            </w:r>
          </w:p>
        </w:tc>
      </w:tr>
      <w:tr w:rsidR="008E2F41" w:rsidRPr="00805455" w14:paraId="65F5DAC5" w14:textId="77777777" w:rsidTr="005C1DD5">
        <w:tc>
          <w:tcPr>
            <w:tcW w:w="8789" w:type="dxa"/>
          </w:tcPr>
          <w:p w14:paraId="55F82416" w14:textId="77777777" w:rsidR="008E2F41" w:rsidRPr="00805455" w:rsidRDefault="008E2F41" w:rsidP="005C1DD5">
            <w:pPr>
              <w:spacing w:after="0" w:line="240" w:lineRule="auto"/>
              <w:rPr>
                <w:rFonts w:ascii="Times New Roman" w:hAnsi="Times New Roman" w:cs="Times New Roman"/>
                <w:b/>
                <w:caps/>
                <w:sz w:val="28"/>
                <w:szCs w:val="28"/>
                <w:lang w:val="kk-KZ"/>
              </w:rPr>
            </w:pPr>
            <w:r w:rsidRPr="00805455">
              <w:rPr>
                <w:rFonts w:ascii="Times New Roman" w:hAnsi="Times New Roman" w:cs="Times New Roman"/>
                <w:b/>
                <w:caps/>
                <w:sz w:val="28"/>
                <w:szCs w:val="28"/>
                <w:lang w:val="kk-KZ"/>
              </w:rPr>
              <w:t>Пайдаланылған әдебиеттер тізімі...........................................</w:t>
            </w:r>
          </w:p>
        </w:tc>
        <w:tc>
          <w:tcPr>
            <w:tcW w:w="636" w:type="dxa"/>
          </w:tcPr>
          <w:p w14:paraId="2B8D4752" w14:textId="77777777" w:rsidR="008E2F41" w:rsidRPr="00805455" w:rsidRDefault="008E2F41" w:rsidP="005C1DD5">
            <w:pPr>
              <w:spacing w:after="0" w:line="240" w:lineRule="auto"/>
              <w:jc w:val="right"/>
              <w:rPr>
                <w:rFonts w:ascii="Times New Roman" w:hAnsi="Times New Roman" w:cs="Times New Roman"/>
                <w:sz w:val="28"/>
                <w:szCs w:val="28"/>
                <w:lang w:val="kk-KZ"/>
              </w:rPr>
            </w:pPr>
            <w:r w:rsidRPr="00805455">
              <w:rPr>
                <w:rFonts w:ascii="Times New Roman" w:hAnsi="Times New Roman" w:cs="Times New Roman"/>
                <w:sz w:val="28"/>
                <w:szCs w:val="28"/>
                <w:lang w:val="kk-KZ"/>
              </w:rPr>
              <w:t>137</w:t>
            </w:r>
          </w:p>
        </w:tc>
      </w:tr>
      <w:tr w:rsidR="008E2F41" w:rsidRPr="00805455" w14:paraId="471CA703" w14:textId="77777777" w:rsidTr="005C1DD5">
        <w:tc>
          <w:tcPr>
            <w:tcW w:w="8789" w:type="dxa"/>
          </w:tcPr>
          <w:p w14:paraId="23D6AA6F" w14:textId="77777777" w:rsidR="008E2F41" w:rsidRPr="00805455" w:rsidRDefault="008E2F41" w:rsidP="005C1DD5">
            <w:pPr>
              <w:spacing w:after="0" w:line="240" w:lineRule="auto"/>
              <w:rPr>
                <w:rFonts w:ascii="Times New Roman" w:hAnsi="Times New Roman" w:cs="Times New Roman"/>
                <w:b/>
                <w:caps/>
                <w:sz w:val="28"/>
                <w:szCs w:val="28"/>
                <w:lang w:val="kk-KZ"/>
              </w:rPr>
            </w:pPr>
            <w:r w:rsidRPr="00805455">
              <w:rPr>
                <w:rFonts w:ascii="Times New Roman" w:hAnsi="Times New Roman" w:cs="Times New Roman"/>
                <w:b/>
                <w:caps/>
                <w:sz w:val="28"/>
                <w:szCs w:val="28"/>
                <w:lang w:val="kk-KZ"/>
              </w:rPr>
              <w:t>Қосымшалар............................................................................................</w:t>
            </w:r>
          </w:p>
        </w:tc>
        <w:tc>
          <w:tcPr>
            <w:tcW w:w="636" w:type="dxa"/>
          </w:tcPr>
          <w:p w14:paraId="7D552941" w14:textId="0255ADAA" w:rsidR="008E2F41" w:rsidRPr="00805455" w:rsidRDefault="00805455" w:rsidP="005C1DD5">
            <w:pPr>
              <w:spacing w:after="0" w:line="240" w:lineRule="auto"/>
              <w:rPr>
                <w:rFonts w:ascii="Times New Roman" w:hAnsi="Times New Roman" w:cs="Times New Roman"/>
                <w:sz w:val="28"/>
                <w:szCs w:val="28"/>
                <w:lang w:val="kk-KZ"/>
              </w:rPr>
            </w:pPr>
            <w:r w:rsidRPr="00805455">
              <w:rPr>
                <w:rFonts w:ascii="Times New Roman" w:hAnsi="Times New Roman" w:cs="Times New Roman"/>
                <w:sz w:val="28"/>
                <w:szCs w:val="28"/>
                <w:lang w:val="kk-KZ"/>
              </w:rPr>
              <w:t>142</w:t>
            </w:r>
          </w:p>
        </w:tc>
      </w:tr>
    </w:tbl>
    <w:p w14:paraId="313FF66E" w14:textId="77777777" w:rsidR="008E2F41" w:rsidRPr="00805455" w:rsidRDefault="008E2F41" w:rsidP="008E2F41">
      <w:pPr>
        <w:rPr>
          <w:rFonts w:ascii="Times New Roman" w:hAnsi="Times New Roman" w:cs="Times New Roman"/>
          <w:sz w:val="28"/>
          <w:szCs w:val="28"/>
        </w:rPr>
      </w:pPr>
    </w:p>
    <w:p w14:paraId="74316BB8" w14:textId="77777777" w:rsidR="00997A7F" w:rsidRDefault="00997A7F" w:rsidP="00076334">
      <w:pPr>
        <w:spacing w:after="0" w:line="240" w:lineRule="auto"/>
        <w:jc w:val="center"/>
        <w:rPr>
          <w:rFonts w:ascii="Times New Roman" w:hAnsi="Times New Roman" w:cs="Times New Roman"/>
          <w:b/>
          <w:sz w:val="28"/>
          <w:szCs w:val="28"/>
          <w:lang w:val="kk-KZ"/>
        </w:rPr>
      </w:pPr>
    </w:p>
    <w:p w14:paraId="5A8D7C0F" w14:textId="77777777" w:rsidR="007E0C83" w:rsidRDefault="007E0C83" w:rsidP="00076334">
      <w:pPr>
        <w:spacing w:after="0" w:line="240" w:lineRule="auto"/>
        <w:jc w:val="center"/>
        <w:rPr>
          <w:rFonts w:ascii="Times New Roman" w:hAnsi="Times New Roman" w:cs="Times New Roman"/>
          <w:b/>
          <w:sz w:val="28"/>
          <w:szCs w:val="28"/>
          <w:lang w:val="kk-KZ"/>
        </w:rPr>
      </w:pPr>
    </w:p>
    <w:p w14:paraId="00DD218C" w14:textId="77777777" w:rsidR="007E0C83" w:rsidRDefault="007E0C83" w:rsidP="00076334">
      <w:pPr>
        <w:spacing w:after="0" w:line="240" w:lineRule="auto"/>
        <w:jc w:val="center"/>
        <w:rPr>
          <w:rFonts w:ascii="Times New Roman" w:hAnsi="Times New Roman" w:cs="Times New Roman"/>
          <w:b/>
          <w:sz w:val="28"/>
          <w:szCs w:val="28"/>
          <w:lang w:val="kk-KZ"/>
        </w:rPr>
      </w:pPr>
    </w:p>
    <w:p w14:paraId="3E5CA005" w14:textId="77777777" w:rsidR="007E0C83" w:rsidRDefault="007E0C83" w:rsidP="00076334">
      <w:pPr>
        <w:spacing w:after="0" w:line="240" w:lineRule="auto"/>
        <w:jc w:val="center"/>
        <w:rPr>
          <w:rFonts w:ascii="Times New Roman" w:hAnsi="Times New Roman" w:cs="Times New Roman"/>
          <w:b/>
          <w:sz w:val="28"/>
          <w:szCs w:val="28"/>
          <w:lang w:val="kk-KZ"/>
        </w:rPr>
      </w:pPr>
    </w:p>
    <w:p w14:paraId="0273C773" w14:textId="77777777" w:rsidR="007E0C83" w:rsidRDefault="007E0C83" w:rsidP="00076334">
      <w:pPr>
        <w:spacing w:after="0" w:line="240" w:lineRule="auto"/>
        <w:jc w:val="center"/>
        <w:rPr>
          <w:rFonts w:ascii="Times New Roman" w:hAnsi="Times New Roman" w:cs="Times New Roman"/>
          <w:b/>
          <w:sz w:val="28"/>
          <w:szCs w:val="28"/>
          <w:lang w:val="kk-KZ"/>
        </w:rPr>
      </w:pPr>
    </w:p>
    <w:p w14:paraId="7DDDB9B7" w14:textId="77777777" w:rsidR="008E2F41" w:rsidRDefault="008E2F41" w:rsidP="00076334">
      <w:pPr>
        <w:spacing w:after="0" w:line="240" w:lineRule="auto"/>
        <w:jc w:val="center"/>
        <w:rPr>
          <w:rFonts w:ascii="Times New Roman" w:hAnsi="Times New Roman" w:cs="Times New Roman"/>
          <w:b/>
          <w:sz w:val="28"/>
          <w:szCs w:val="28"/>
          <w:lang w:val="kk-KZ"/>
        </w:rPr>
      </w:pPr>
    </w:p>
    <w:p w14:paraId="3E2AA6EE" w14:textId="77777777" w:rsidR="008E2F41" w:rsidRDefault="008E2F41" w:rsidP="00076334">
      <w:pPr>
        <w:spacing w:after="0" w:line="240" w:lineRule="auto"/>
        <w:jc w:val="center"/>
        <w:rPr>
          <w:rFonts w:ascii="Times New Roman" w:hAnsi="Times New Roman" w:cs="Times New Roman"/>
          <w:b/>
          <w:sz w:val="28"/>
          <w:szCs w:val="28"/>
          <w:lang w:val="kk-KZ"/>
        </w:rPr>
      </w:pPr>
    </w:p>
    <w:p w14:paraId="0552BF46" w14:textId="77777777" w:rsidR="008E2F41" w:rsidRDefault="008E2F41" w:rsidP="00076334">
      <w:pPr>
        <w:spacing w:after="0" w:line="240" w:lineRule="auto"/>
        <w:jc w:val="center"/>
        <w:rPr>
          <w:rFonts w:ascii="Times New Roman" w:hAnsi="Times New Roman" w:cs="Times New Roman"/>
          <w:b/>
          <w:sz w:val="28"/>
          <w:szCs w:val="28"/>
          <w:lang w:val="kk-KZ"/>
        </w:rPr>
      </w:pPr>
    </w:p>
    <w:p w14:paraId="106703D8" w14:textId="1D3D8434" w:rsidR="00F52A10" w:rsidRPr="00F52A10" w:rsidRDefault="00F52A10" w:rsidP="00F52A10">
      <w:pPr>
        <w:spacing w:after="0" w:line="240" w:lineRule="auto"/>
        <w:ind w:firstLine="567"/>
        <w:jc w:val="center"/>
        <w:rPr>
          <w:rFonts w:ascii="Times New Roman" w:hAnsi="Times New Roman" w:cs="Times New Roman"/>
          <w:b/>
          <w:sz w:val="28"/>
          <w:szCs w:val="28"/>
          <w:lang w:val="kk-KZ"/>
        </w:rPr>
      </w:pPr>
      <w:r w:rsidRPr="00F52A10">
        <w:rPr>
          <w:rFonts w:ascii="Times New Roman" w:hAnsi="Times New Roman" w:cs="Times New Roman"/>
          <w:b/>
          <w:sz w:val="28"/>
          <w:szCs w:val="28"/>
          <w:lang w:val="kk-KZ"/>
        </w:rPr>
        <w:lastRenderedPageBreak/>
        <w:t>НОРМАТИВТІК СІЛТЕМЕЛЕР</w:t>
      </w:r>
    </w:p>
    <w:p w14:paraId="62347C16" w14:textId="77777777" w:rsidR="00F52A10" w:rsidRPr="00F52A10" w:rsidRDefault="00F52A10" w:rsidP="00F52A10">
      <w:pPr>
        <w:spacing w:after="0" w:line="240" w:lineRule="auto"/>
        <w:ind w:firstLine="567"/>
        <w:jc w:val="center"/>
        <w:rPr>
          <w:rFonts w:ascii="Times New Roman" w:hAnsi="Times New Roman" w:cs="Times New Roman"/>
          <w:sz w:val="28"/>
          <w:szCs w:val="28"/>
          <w:lang w:val="kk-KZ"/>
        </w:rPr>
      </w:pPr>
    </w:p>
    <w:p w14:paraId="128938F4" w14:textId="77777777" w:rsidR="00F52A10" w:rsidRDefault="00F52A10" w:rsidP="00F52A10">
      <w:pPr>
        <w:spacing w:after="0" w:line="240" w:lineRule="auto"/>
        <w:ind w:firstLine="709"/>
        <w:jc w:val="both"/>
        <w:rPr>
          <w:rFonts w:ascii="Times New Roman" w:hAnsi="Times New Roman" w:cs="Times New Roman"/>
          <w:sz w:val="28"/>
          <w:szCs w:val="28"/>
          <w:lang w:val="kk-KZ"/>
        </w:rPr>
      </w:pPr>
      <w:r w:rsidRPr="00F52A10">
        <w:rPr>
          <w:rFonts w:ascii="Times New Roman" w:hAnsi="Times New Roman" w:cs="Times New Roman"/>
          <w:sz w:val="28"/>
          <w:szCs w:val="28"/>
          <w:lang w:val="kk-KZ"/>
        </w:rPr>
        <w:t>Диссертациялық жұмыста келесі стандарттарға сілтемелер пайдаланылды:</w:t>
      </w:r>
    </w:p>
    <w:p w14:paraId="1C2C836A" w14:textId="77777777" w:rsidR="009638C5" w:rsidRPr="00F52A10" w:rsidRDefault="009638C5" w:rsidP="009638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F52A10">
        <w:rPr>
          <w:rFonts w:ascii="Times New Roman" w:hAnsi="Times New Roman" w:cs="Times New Roman"/>
          <w:sz w:val="28"/>
          <w:szCs w:val="28"/>
          <w:lang w:val="kk-KZ"/>
        </w:rPr>
        <w:t>Қазақстан Республикасындағы банктер және банк қызметi туралы</w:t>
      </w:r>
      <w:r>
        <w:rPr>
          <w:rFonts w:ascii="Times New Roman" w:hAnsi="Times New Roman" w:cs="Times New Roman"/>
          <w:sz w:val="28"/>
          <w:szCs w:val="28"/>
          <w:lang w:val="kk-KZ"/>
        </w:rPr>
        <w:t>»</w:t>
      </w:r>
      <w:r w:rsidRPr="00F52A10">
        <w:rPr>
          <w:rFonts w:ascii="Times New Roman" w:hAnsi="Times New Roman" w:cs="Times New Roman"/>
          <w:sz w:val="28"/>
          <w:szCs w:val="28"/>
          <w:lang w:val="kk-KZ"/>
        </w:rPr>
        <w:t xml:space="preserve"> Қазақстан Республикасы Президентiнiң 1995 жылғы 31 тамыздағы №2444 Z952444 Заң күшi бар Жарлығы (ҚР 03.07.2019 №262-VI Заңымен өзгерутулер мен толықтырулар енгізілген). </w:t>
      </w:r>
    </w:p>
    <w:p w14:paraId="0B5198C1" w14:textId="77777777" w:rsidR="005B149F" w:rsidRPr="00BB440A" w:rsidRDefault="005B149F" w:rsidP="005B149F">
      <w:pPr>
        <w:spacing w:after="0" w:line="240" w:lineRule="auto"/>
        <w:ind w:firstLine="709"/>
        <w:jc w:val="both"/>
        <w:rPr>
          <w:rFonts w:ascii="Times New Roman" w:hAnsi="Times New Roman" w:cs="Times New Roman"/>
          <w:sz w:val="28"/>
          <w:szCs w:val="28"/>
          <w:lang w:val="kk-KZ"/>
        </w:rPr>
      </w:pPr>
      <w:r w:rsidRPr="009638C5">
        <w:rPr>
          <w:rFonts w:ascii="Times New Roman" w:hAnsi="Times New Roman" w:cs="Times New Roman"/>
          <w:sz w:val="28"/>
          <w:szCs w:val="28"/>
          <w:lang w:val="kk-KZ"/>
        </w:rPr>
        <w:t xml:space="preserve">Зерттеу, даму және инновация статистикасының көрсеткіштерін қалыптастыру әдістемесі. </w:t>
      </w:r>
      <w:r w:rsidRPr="00BB440A">
        <w:rPr>
          <w:rFonts w:ascii="Times New Roman" w:hAnsi="Times New Roman" w:cs="Times New Roman"/>
          <w:sz w:val="28"/>
          <w:szCs w:val="28"/>
          <w:lang w:val="kk-KZ"/>
        </w:rPr>
        <w:t>Қазақстан Республикасы Ұлттық экономика министрлігі Статистика комитеті төрағасының 2016 жылғы 6 қазандағы № 232 бұйрығымен бекітілген.</w:t>
      </w:r>
    </w:p>
    <w:p w14:paraId="361EDB16" w14:textId="60D404C7" w:rsidR="009638C5" w:rsidRDefault="009638C5" w:rsidP="009638C5">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638C5">
        <w:rPr>
          <w:rFonts w:ascii="Times New Roman" w:hAnsi="Times New Roman" w:cs="Times New Roman"/>
          <w:sz w:val="28"/>
          <w:szCs w:val="28"/>
          <w:lang w:val="kk-KZ"/>
        </w:rPr>
        <w:t>Цифрлық Қазақстан</w:t>
      </w:r>
      <w:r>
        <w:rPr>
          <w:rFonts w:ascii="Times New Roman" w:hAnsi="Times New Roman" w:cs="Times New Roman"/>
          <w:sz w:val="28"/>
          <w:szCs w:val="28"/>
          <w:lang w:val="kk-KZ"/>
        </w:rPr>
        <w:t>»</w:t>
      </w:r>
      <w:r w:rsidRPr="009638C5">
        <w:rPr>
          <w:rFonts w:ascii="Times New Roman" w:hAnsi="Times New Roman" w:cs="Times New Roman"/>
          <w:sz w:val="28"/>
          <w:szCs w:val="28"/>
          <w:lang w:val="kk-KZ"/>
        </w:rPr>
        <w:t xml:space="preserve"> мемлекеттік бағдарламасы</w:t>
      </w:r>
      <w:r>
        <w:rPr>
          <w:rFonts w:ascii="Times New Roman" w:hAnsi="Times New Roman" w:cs="Times New Roman"/>
          <w:sz w:val="28"/>
          <w:szCs w:val="28"/>
          <w:lang w:val="kk-KZ"/>
        </w:rPr>
        <w:t xml:space="preserve">. </w:t>
      </w:r>
      <w:r w:rsidRPr="009638C5">
        <w:rPr>
          <w:rFonts w:ascii="Times New Roman" w:hAnsi="Times New Roman" w:cs="Times New Roman"/>
          <w:sz w:val="28"/>
          <w:szCs w:val="28"/>
          <w:lang w:val="kk-KZ"/>
        </w:rPr>
        <w:t>Қазақстан Республикасы Үкіметінің 2017 жылғы 12 желтоқсандағы № 827 қаулысымен бекітілген</w:t>
      </w:r>
      <w:r>
        <w:rPr>
          <w:rFonts w:ascii="Times New Roman" w:hAnsi="Times New Roman" w:cs="Times New Roman"/>
          <w:sz w:val="28"/>
          <w:szCs w:val="28"/>
          <w:lang w:val="kk-KZ"/>
        </w:rPr>
        <w:t>.</w:t>
      </w:r>
    </w:p>
    <w:p w14:paraId="00EF32A6" w14:textId="1F0EF728" w:rsidR="009638C5" w:rsidRDefault="009638C5" w:rsidP="009638C5">
      <w:pPr>
        <w:spacing w:after="0" w:line="240" w:lineRule="auto"/>
        <w:ind w:firstLine="709"/>
        <w:jc w:val="both"/>
        <w:rPr>
          <w:rFonts w:ascii="Times New Roman" w:hAnsi="Times New Roman" w:cs="Times New Roman"/>
          <w:sz w:val="28"/>
          <w:szCs w:val="28"/>
          <w:lang w:val="kk-KZ"/>
        </w:rPr>
      </w:pPr>
      <w:r w:rsidRPr="00F52A10">
        <w:rPr>
          <w:rFonts w:ascii="Times New Roman" w:hAnsi="Times New Roman" w:cs="Times New Roman"/>
          <w:sz w:val="28"/>
          <w:szCs w:val="28"/>
          <w:lang w:val="kk-KZ"/>
        </w:rPr>
        <w:t xml:space="preserve"> «Қазақстан Республикасының банк секторының қаржылық тұрақтылығын арттыру бағдарламасын бекіту туралы» Ұлттық Банк Басқармасының 2017 жылғы 30 маусымдағы №129. Қаулысы (2020 жылғы 24 ақпандағы өзгертулермен). </w:t>
      </w:r>
    </w:p>
    <w:p w14:paraId="7339C0DD" w14:textId="77777777" w:rsidR="00F52A10" w:rsidRPr="00F52A10" w:rsidRDefault="00F52A10" w:rsidP="005B149F">
      <w:pPr>
        <w:spacing w:after="0" w:line="240" w:lineRule="auto"/>
        <w:ind w:firstLine="709"/>
        <w:jc w:val="both"/>
        <w:rPr>
          <w:rFonts w:ascii="Times New Roman" w:hAnsi="Times New Roman" w:cs="Times New Roman"/>
          <w:sz w:val="28"/>
          <w:szCs w:val="28"/>
          <w:lang w:val="kk-KZ"/>
        </w:rPr>
      </w:pPr>
      <w:r w:rsidRPr="00F52A10">
        <w:rPr>
          <w:rFonts w:ascii="Times New Roman" w:hAnsi="Times New Roman" w:cs="Times New Roman"/>
          <w:sz w:val="28"/>
          <w:szCs w:val="28"/>
          <w:lang w:val="kk-KZ"/>
        </w:rPr>
        <w:t xml:space="preserve">Қазақстан Республикасының қаржы секторын дамытудың 2030 жылға дейінгі тұжырымдамасы. «Төртінші өнеркәсіптік революция жағдайындағы дамудың жаңа мүмкіндіктері». 2018 жылғы 10 қаңтар. </w:t>
      </w:r>
    </w:p>
    <w:p w14:paraId="40C83F9A" w14:textId="77777777" w:rsidR="009638C5" w:rsidRPr="005B149F" w:rsidRDefault="009638C5" w:rsidP="009638C5">
      <w:pPr>
        <w:pStyle w:val="a3"/>
        <w:spacing w:after="0" w:line="240" w:lineRule="auto"/>
        <w:ind w:left="0" w:firstLine="709"/>
        <w:jc w:val="both"/>
        <w:rPr>
          <w:rFonts w:ascii="Times New Roman" w:hAnsi="Times New Roman" w:cs="Times New Roman"/>
          <w:sz w:val="28"/>
          <w:szCs w:val="28"/>
          <w:lang w:val="kk-KZ"/>
        </w:rPr>
      </w:pPr>
      <w:r w:rsidRPr="005B149F">
        <w:rPr>
          <w:rFonts w:ascii="Times New Roman" w:hAnsi="Times New Roman" w:cs="Times New Roman"/>
          <w:sz w:val="28"/>
          <w:szCs w:val="28"/>
          <w:lang w:val="kk-KZ"/>
        </w:rPr>
        <w:t xml:space="preserve">Қазақстан Республикасын индустриялық-инновациялық дамытудың 2020 </w:t>
      </w:r>
      <w:r>
        <w:rPr>
          <w:rFonts w:ascii="Times New Roman" w:hAnsi="Times New Roman" w:cs="Times New Roman"/>
          <w:sz w:val="28"/>
          <w:szCs w:val="28"/>
          <w:lang w:val="kk-KZ"/>
        </w:rPr>
        <w:t>-</w:t>
      </w:r>
      <w:r w:rsidRPr="005B149F">
        <w:rPr>
          <w:rFonts w:ascii="Times New Roman" w:hAnsi="Times New Roman" w:cs="Times New Roman"/>
          <w:sz w:val="28"/>
          <w:szCs w:val="28"/>
          <w:lang w:val="kk-KZ"/>
        </w:rPr>
        <w:t xml:space="preserve"> 2025 жылдарға арналған мемлекеттік бағдарламасы. Қазақстан Республикасы Үкіметінің 2019 жылғы 31 желтоқсандағы № 1050 қаулысы</w:t>
      </w:r>
      <w:r>
        <w:rPr>
          <w:rFonts w:ascii="Times New Roman" w:hAnsi="Times New Roman" w:cs="Times New Roman"/>
          <w:sz w:val="28"/>
          <w:szCs w:val="28"/>
          <w:lang w:val="kk-KZ"/>
        </w:rPr>
        <w:t>мен бекітілген</w:t>
      </w:r>
      <w:r w:rsidRPr="005B149F">
        <w:rPr>
          <w:rFonts w:ascii="Times New Roman" w:hAnsi="Times New Roman" w:cs="Times New Roman"/>
          <w:sz w:val="28"/>
          <w:szCs w:val="28"/>
          <w:lang w:val="kk-KZ"/>
        </w:rPr>
        <w:t>.</w:t>
      </w:r>
    </w:p>
    <w:p w14:paraId="2C1655BA" w14:textId="77777777" w:rsidR="00EF5C33" w:rsidRPr="00BB440A" w:rsidRDefault="00EF5C33" w:rsidP="00EF5C33">
      <w:pPr>
        <w:pStyle w:val="a3"/>
        <w:spacing w:after="0" w:line="240" w:lineRule="auto"/>
        <w:jc w:val="both"/>
        <w:rPr>
          <w:sz w:val="24"/>
          <w:szCs w:val="24"/>
          <w:lang w:val="kk-KZ"/>
        </w:rPr>
      </w:pPr>
    </w:p>
    <w:p w14:paraId="47E45754" w14:textId="77777777" w:rsidR="00EF5C33" w:rsidRPr="00F52A10" w:rsidRDefault="00EF5C33" w:rsidP="00F52A10">
      <w:pPr>
        <w:spacing w:after="0" w:line="240" w:lineRule="auto"/>
        <w:ind w:firstLine="709"/>
        <w:jc w:val="both"/>
        <w:rPr>
          <w:rFonts w:ascii="Times New Roman" w:hAnsi="Times New Roman" w:cs="Times New Roman"/>
          <w:sz w:val="28"/>
          <w:szCs w:val="28"/>
          <w:lang w:val="kk-KZ"/>
        </w:rPr>
      </w:pPr>
    </w:p>
    <w:p w14:paraId="55ACAD8A" w14:textId="77777777" w:rsidR="00F52A10" w:rsidRPr="00F52A10" w:rsidRDefault="00F52A10" w:rsidP="00F52A10">
      <w:pPr>
        <w:spacing w:after="0" w:line="240" w:lineRule="auto"/>
        <w:ind w:firstLine="567"/>
        <w:jc w:val="both"/>
        <w:rPr>
          <w:rFonts w:ascii="Times New Roman" w:hAnsi="Times New Roman" w:cs="Times New Roman"/>
          <w:b/>
          <w:sz w:val="28"/>
          <w:szCs w:val="28"/>
          <w:lang w:val="kk-KZ"/>
        </w:rPr>
      </w:pPr>
    </w:p>
    <w:p w14:paraId="57CFFFA0" w14:textId="77777777" w:rsidR="00F52A10" w:rsidRDefault="00F52A10" w:rsidP="00076334">
      <w:pPr>
        <w:spacing w:after="0" w:line="240" w:lineRule="auto"/>
        <w:jc w:val="center"/>
        <w:rPr>
          <w:rFonts w:ascii="Times New Roman" w:hAnsi="Times New Roman" w:cs="Times New Roman"/>
          <w:b/>
          <w:caps/>
          <w:sz w:val="28"/>
          <w:szCs w:val="28"/>
          <w:lang w:val="kk-KZ"/>
        </w:rPr>
      </w:pPr>
    </w:p>
    <w:p w14:paraId="618E770A" w14:textId="77777777" w:rsidR="00F52A10" w:rsidRDefault="00F52A10" w:rsidP="00076334">
      <w:pPr>
        <w:spacing w:after="0" w:line="240" w:lineRule="auto"/>
        <w:jc w:val="center"/>
        <w:rPr>
          <w:rFonts w:ascii="Times New Roman" w:hAnsi="Times New Roman" w:cs="Times New Roman"/>
          <w:b/>
          <w:caps/>
          <w:sz w:val="28"/>
          <w:szCs w:val="28"/>
          <w:lang w:val="kk-KZ"/>
        </w:rPr>
      </w:pPr>
    </w:p>
    <w:p w14:paraId="31799346" w14:textId="77777777" w:rsidR="00F52A10" w:rsidRDefault="00F52A10" w:rsidP="00076334">
      <w:pPr>
        <w:spacing w:after="0" w:line="240" w:lineRule="auto"/>
        <w:jc w:val="center"/>
        <w:rPr>
          <w:rFonts w:ascii="Times New Roman" w:hAnsi="Times New Roman" w:cs="Times New Roman"/>
          <w:b/>
          <w:caps/>
          <w:sz w:val="28"/>
          <w:szCs w:val="28"/>
          <w:lang w:val="kk-KZ"/>
        </w:rPr>
      </w:pPr>
    </w:p>
    <w:p w14:paraId="2013B9B3" w14:textId="77777777" w:rsidR="00F52A10" w:rsidRDefault="00F52A10" w:rsidP="00076334">
      <w:pPr>
        <w:spacing w:after="0" w:line="240" w:lineRule="auto"/>
        <w:jc w:val="center"/>
        <w:rPr>
          <w:rFonts w:ascii="Times New Roman" w:hAnsi="Times New Roman" w:cs="Times New Roman"/>
          <w:b/>
          <w:caps/>
          <w:sz w:val="28"/>
          <w:szCs w:val="28"/>
          <w:lang w:val="kk-KZ"/>
        </w:rPr>
      </w:pPr>
    </w:p>
    <w:p w14:paraId="2FC7D6A1" w14:textId="77777777" w:rsidR="00F52A10" w:rsidRDefault="00F52A10" w:rsidP="00076334">
      <w:pPr>
        <w:spacing w:after="0" w:line="240" w:lineRule="auto"/>
        <w:jc w:val="center"/>
        <w:rPr>
          <w:rFonts w:ascii="Times New Roman" w:hAnsi="Times New Roman" w:cs="Times New Roman"/>
          <w:b/>
          <w:caps/>
          <w:sz w:val="28"/>
          <w:szCs w:val="28"/>
          <w:lang w:val="kk-KZ"/>
        </w:rPr>
      </w:pPr>
    </w:p>
    <w:p w14:paraId="2081A6B9" w14:textId="77777777" w:rsidR="00F52A10" w:rsidRDefault="00F52A10" w:rsidP="00076334">
      <w:pPr>
        <w:spacing w:after="0" w:line="240" w:lineRule="auto"/>
        <w:jc w:val="center"/>
        <w:rPr>
          <w:rFonts w:ascii="Times New Roman" w:hAnsi="Times New Roman" w:cs="Times New Roman"/>
          <w:b/>
          <w:caps/>
          <w:sz w:val="28"/>
          <w:szCs w:val="28"/>
          <w:lang w:val="kk-KZ"/>
        </w:rPr>
      </w:pPr>
    </w:p>
    <w:p w14:paraId="28E5BE95" w14:textId="77777777" w:rsidR="00F52A10" w:rsidRDefault="00F52A10" w:rsidP="00076334">
      <w:pPr>
        <w:spacing w:after="0" w:line="240" w:lineRule="auto"/>
        <w:jc w:val="center"/>
        <w:rPr>
          <w:rFonts w:ascii="Times New Roman" w:hAnsi="Times New Roman" w:cs="Times New Roman"/>
          <w:b/>
          <w:caps/>
          <w:sz w:val="28"/>
          <w:szCs w:val="28"/>
          <w:lang w:val="kk-KZ"/>
        </w:rPr>
      </w:pPr>
    </w:p>
    <w:p w14:paraId="10CD1686" w14:textId="77777777" w:rsidR="00F52A10" w:rsidRDefault="00F52A10" w:rsidP="00076334">
      <w:pPr>
        <w:spacing w:after="0" w:line="240" w:lineRule="auto"/>
        <w:jc w:val="center"/>
        <w:rPr>
          <w:rFonts w:ascii="Times New Roman" w:hAnsi="Times New Roman" w:cs="Times New Roman"/>
          <w:b/>
          <w:caps/>
          <w:sz w:val="28"/>
          <w:szCs w:val="28"/>
          <w:lang w:val="kk-KZ"/>
        </w:rPr>
      </w:pPr>
    </w:p>
    <w:p w14:paraId="26E5D598" w14:textId="77777777" w:rsidR="00F52A10" w:rsidRDefault="00F52A10" w:rsidP="00076334">
      <w:pPr>
        <w:spacing w:after="0" w:line="240" w:lineRule="auto"/>
        <w:jc w:val="center"/>
        <w:rPr>
          <w:rFonts w:ascii="Times New Roman" w:hAnsi="Times New Roman" w:cs="Times New Roman"/>
          <w:b/>
          <w:caps/>
          <w:sz w:val="28"/>
          <w:szCs w:val="28"/>
          <w:lang w:val="kk-KZ"/>
        </w:rPr>
      </w:pPr>
    </w:p>
    <w:p w14:paraId="5A3FE390" w14:textId="77777777" w:rsidR="00F52A10" w:rsidRDefault="00F52A10" w:rsidP="00076334">
      <w:pPr>
        <w:spacing w:after="0" w:line="240" w:lineRule="auto"/>
        <w:jc w:val="center"/>
        <w:rPr>
          <w:rFonts w:ascii="Times New Roman" w:hAnsi="Times New Roman" w:cs="Times New Roman"/>
          <w:b/>
          <w:caps/>
          <w:sz w:val="28"/>
          <w:szCs w:val="28"/>
          <w:lang w:val="kk-KZ"/>
        </w:rPr>
      </w:pPr>
    </w:p>
    <w:p w14:paraId="6009DFC1" w14:textId="77777777" w:rsidR="00F52A10" w:rsidRDefault="00F52A10" w:rsidP="00076334">
      <w:pPr>
        <w:spacing w:after="0" w:line="240" w:lineRule="auto"/>
        <w:jc w:val="center"/>
        <w:rPr>
          <w:rFonts w:ascii="Times New Roman" w:hAnsi="Times New Roman" w:cs="Times New Roman"/>
          <w:b/>
          <w:caps/>
          <w:sz w:val="28"/>
          <w:szCs w:val="28"/>
          <w:lang w:val="kk-KZ"/>
        </w:rPr>
      </w:pPr>
    </w:p>
    <w:p w14:paraId="2D582462" w14:textId="77777777" w:rsidR="006B0303" w:rsidRDefault="006B0303" w:rsidP="00076334">
      <w:pPr>
        <w:spacing w:after="0" w:line="240" w:lineRule="auto"/>
        <w:jc w:val="center"/>
        <w:rPr>
          <w:rFonts w:ascii="Times New Roman" w:hAnsi="Times New Roman" w:cs="Times New Roman"/>
          <w:b/>
          <w:caps/>
          <w:sz w:val="28"/>
          <w:szCs w:val="28"/>
          <w:lang w:val="kk-KZ"/>
        </w:rPr>
      </w:pPr>
    </w:p>
    <w:p w14:paraId="2978804C" w14:textId="77777777" w:rsidR="006B0303" w:rsidRDefault="006B0303" w:rsidP="00076334">
      <w:pPr>
        <w:spacing w:after="0" w:line="240" w:lineRule="auto"/>
        <w:jc w:val="center"/>
        <w:rPr>
          <w:rFonts w:ascii="Times New Roman" w:hAnsi="Times New Roman" w:cs="Times New Roman"/>
          <w:b/>
          <w:caps/>
          <w:sz w:val="28"/>
          <w:szCs w:val="28"/>
          <w:lang w:val="kk-KZ"/>
        </w:rPr>
      </w:pPr>
    </w:p>
    <w:p w14:paraId="0EDE9C09" w14:textId="77777777" w:rsidR="006B0303" w:rsidRDefault="006B0303" w:rsidP="00076334">
      <w:pPr>
        <w:spacing w:after="0" w:line="240" w:lineRule="auto"/>
        <w:jc w:val="center"/>
        <w:rPr>
          <w:rFonts w:ascii="Times New Roman" w:hAnsi="Times New Roman" w:cs="Times New Roman"/>
          <w:b/>
          <w:caps/>
          <w:sz w:val="28"/>
          <w:szCs w:val="28"/>
          <w:lang w:val="kk-KZ"/>
        </w:rPr>
      </w:pPr>
    </w:p>
    <w:p w14:paraId="0D14B022" w14:textId="77777777" w:rsidR="006B0303" w:rsidRDefault="006B0303" w:rsidP="00076334">
      <w:pPr>
        <w:spacing w:after="0" w:line="240" w:lineRule="auto"/>
        <w:jc w:val="center"/>
        <w:rPr>
          <w:rFonts w:ascii="Times New Roman" w:hAnsi="Times New Roman" w:cs="Times New Roman"/>
          <w:b/>
          <w:caps/>
          <w:sz w:val="28"/>
          <w:szCs w:val="28"/>
          <w:lang w:val="kk-KZ"/>
        </w:rPr>
      </w:pPr>
    </w:p>
    <w:p w14:paraId="6DB5B7EE" w14:textId="77777777" w:rsidR="006B0303" w:rsidRDefault="006B0303" w:rsidP="00076334">
      <w:pPr>
        <w:spacing w:after="0" w:line="240" w:lineRule="auto"/>
        <w:jc w:val="center"/>
        <w:rPr>
          <w:rFonts w:ascii="Times New Roman" w:hAnsi="Times New Roman" w:cs="Times New Roman"/>
          <w:b/>
          <w:caps/>
          <w:sz w:val="28"/>
          <w:szCs w:val="28"/>
          <w:lang w:val="kk-KZ"/>
        </w:rPr>
      </w:pPr>
    </w:p>
    <w:p w14:paraId="6F5E0C69" w14:textId="77777777" w:rsidR="006B0303" w:rsidRDefault="006B0303" w:rsidP="00076334">
      <w:pPr>
        <w:spacing w:after="0" w:line="240" w:lineRule="auto"/>
        <w:jc w:val="center"/>
        <w:rPr>
          <w:rFonts w:ascii="Times New Roman" w:hAnsi="Times New Roman" w:cs="Times New Roman"/>
          <w:b/>
          <w:caps/>
          <w:sz w:val="28"/>
          <w:szCs w:val="28"/>
          <w:lang w:val="kk-KZ"/>
        </w:rPr>
      </w:pPr>
    </w:p>
    <w:p w14:paraId="3A617261" w14:textId="77777777" w:rsidR="003204D0" w:rsidRPr="00F52A10" w:rsidRDefault="003204D0" w:rsidP="00076334">
      <w:pPr>
        <w:spacing w:after="0" w:line="240" w:lineRule="auto"/>
        <w:jc w:val="center"/>
        <w:rPr>
          <w:rFonts w:ascii="Times New Roman" w:hAnsi="Times New Roman" w:cs="Times New Roman"/>
          <w:b/>
          <w:caps/>
          <w:sz w:val="28"/>
          <w:szCs w:val="28"/>
          <w:lang w:val="kk-KZ"/>
        </w:rPr>
      </w:pPr>
      <w:r w:rsidRPr="00F52A10">
        <w:rPr>
          <w:rFonts w:ascii="Times New Roman" w:hAnsi="Times New Roman" w:cs="Times New Roman"/>
          <w:b/>
          <w:caps/>
          <w:sz w:val="28"/>
          <w:szCs w:val="28"/>
          <w:lang w:val="kk-KZ"/>
        </w:rPr>
        <w:lastRenderedPageBreak/>
        <w:t>Анықтамалар</w:t>
      </w:r>
    </w:p>
    <w:p w14:paraId="4CCBB555" w14:textId="77777777" w:rsidR="00340786" w:rsidRDefault="00340786" w:rsidP="00340786">
      <w:pPr>
        <w:spacing w:after="0" w:line="240" w:lineRule="auto"/>
        <w:jc w:val="both"/>
        <w:rPr>
          <w:rFonts w:ascii="Times New Roman" w:hAnsi="Times New Roman" w:cs="Times New Roman"/>
          <w:sz w:val="28"/>
          <w:szCs w:val="28"/>
          <w:lang w:val="kk-KZ"/>
        </w:rPr>
      </w:pPr>
    </w:p>
    <w:p w14:paraId="7546F81E" w14:textId="43D14E31" w:rsidR="0031162A" w:rsidRPr="0031162A" w:rsidRDefault="0031162A" w:rsidP="0031162A">
      <w:pPr>
        <w:spacing w:after="0" w:line="240" w:lineRule="auto"/>
        <w:ind w:firstLine="567"/>
        <w:jc w:val="both"/>
        <w:rPr>
          <w:rFonts w:ascii="Times New Roman" w:hAnsi="Times New Roman" w:cs="Times New Roman"/>
          <w:sz w:val="28"/>
          <w:szCs w:val="28"/>
          <w:lang w:val="kk-KZ"/>
        </w:rPr>
      </w:pPr>
      <w:r w:rsidRPr="0031162A">
        <w:rPr>
          <w:rFonts w:ascii="Times New Roman" w:hAnsi="Times New Roman" w:cs="Times New Roman"/>
          <w:sz w:val="28"/>
          <w:szCs w:val="28"/>
          <w:lang w:val="kk-KZ"/>
        </w:rPr>
        <w:t>Диссертациялық жұмыста төмендегідей анықтамаларға сәйкес терминдер қолданылды:</w:t>
      </w:r>
    </w:p>
    <w:p w14:paraId="2B408399" w14:textId="780CD72F" w:rsidR="00340786" w:rsidRPr="00340786" w:rsidRDefault="00340786" w:rsidP="00F52A10">
      <w:pPr>
        <w:tabs>
          <w:tab w:val="left" w:pos="851"/>
        </w:tabs>
        <w:spacing w:after="0" w:line="240" w:lineRule="auto"/>
        <w:ind w:firstLine="709"/>
        <w:jc w:val="both"/>
        <w:rPr>
          <w:rFonts w:ascii="Times New Roman" w:hAnsi="Times New Roman" w:cs="Times New Roman"/>
          <w:sz w:val="28"/>
          <w:szCs w:val="28"/>
          <w:lang w:val="kk-KZ"/>
        </w:rPr>
      </w:pPr>
      <w:r w:rsidRPr="0031162A">
        <w:rPr>
          <w:rFonts w:ascii="inherit" w:hAnsi="inherit"/>
          <w:b/>
          <w:color w:val="212121"/>
          <w:sz w:val="28"/>
          <w:szCs w:val="28"/>
          <w:lang w:val="kk-KZ"/>
        </w:rPr>
        <w:t>Банктік инновация</w:t>
      </w:r>
      <w:r w:rsidRPr="00340786">
        <w:rPr>
          <w:rFonts w:ascii="inherit" w:hAnsi="inherit"/>
          <w:color w:val="212121"/>
          <w:sz w:val="28"/>
          <w:szCs w:val="28"/>
          <w:lang w:val="kk-KZ"/>
        </w:rPr>
        <w:t xml:space="preserve"> </w:t>
      </w:r>
      <w:r w:rsidR="0031162A">
        <w:rPr>
          <w:rFonts w:ascii="Times New Roman" w:hAnsi="Times New Roman" w:cs="Times New Roman"/>
          <w:sz w:val="28"/>
          <w:szCs w:val="28"/>
          <w:lang w:val="kk-KZ"/>
        </w:rPr>
        <w:t xml:space="preserve">- </w:t>
      </w:r>
      <w:r w:rsidRPr="00340786">
        <w:rPr>
          <w:rFonts w:ascii="Times New Roman" w:hAnsi="Times New Roman" w:cs="Times New Roman"/>
          <w:sz w:val="28"/>
          <w:szCs w:val="28"/>
          <w:lang w:val="kk-KZ"/>
        </w:rPr>
        <w:t>бұл нарықтағы бәсекелестік артықшылықтарға қол жеткізу үшін банктік өнімдерді, қызмет көрсетуді, бизнес-процестерді ұйымдастыруды, басқаруды және маркетингті жетілдіруден тұратын банк қызметінің барлық аспектілерін жаңғырту процесінің түпкі нәтижесі.</w:t>
      </w:r>
    </w:p>
    <w:p w14:paraId="69EE1239" w14:textId="77777777" w:rsidR="0031162A" w:rsidRDefault="0031162A" w:rsidP="0031162A">
      <w:pPr>
        <w:tabs>
          <w:tab w:val="left" w:pos="851"/>
        </w:tabs>
        <w:spacing w:after="0" w:line="240" w:lineRule="auto"/>
        <w:ind w:firstLine="709"/>
        <w:jc w:val="both"/>
        <w:rPr>
          <w:rFonts w:ascii="Times New Roman" w:hAnsi="Times New Roman" w:cs="Times New Roman"/>
          <w:sz w:val="28"/>
          <w:szCs w:val="28"/>
          <w:lang w:val="kk-KZ"/>
        </w:rPr>
      </w:pPr>
      <w:r w:rsidRPr="0031162A">
        <w:rPr>
          <w:rFonts w:ascii="Times New Roman" w:hAnsi="Times New Roman" w:cs="Times New Roman"/>
          <w:b/>
          <w:sz w:val="28"/>
          <w:szCs w:val="28"/>
          <w:lang w:val="kk-KZ"/>
        </w:rPr>
        <w:t>Банктің инновациялық қызметі</w:t>
      </w:r>
      <w:r w:rsidRPr="009C145C">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7952FB">
        <w:rPr>
          <w:rFonts w:ascii="Times New Roman" w:hAnsi="Times New Roman" w:cs="Times New Roman"/>
          <w:sz w:val="28"/>
          <w:szCs w:val="28"/>
          <w:lang w:val="kk-KZ"/>
        </w:rPr>
        <w:t xml:space="preserve">бұл  банктік инновациялар жасау және іске асырумен байланысты жүйелі </w:t>
      </w:r>
      <w:r>
        <w:rPr>
          <w:rFonts w:ascii="Times New Roman" w:hAnsi="Times New Roman" w:cs="Times New Roman"/>
          <w:sz w:val="28"/>
          <w:szCs w:val="28"/>
          <w:lang w:val="kk-KZ"/>
        </w:rPr>
        <w:t>процессті</w:t>
      </w:r>
      <w:r w:rsidRPr="007952FB">
        <w:rPr>
          <w:rFonts w:ascii="Times New Roman" w:hAnsi="Times New Roman" w:cs="Times New Roman"/>
          <w:sz w:val="28"/>
          <w:szCs w:val="28"/>
          <w:lang w:val="kk-KZ"/>
        </w:rPr>
        <w:t xml:space="preserve"> сипаттайды</w:t>
      </w:r>
      <w:r>
        <w:rPr>
          <w:rFonts w:ascii="Times New Roman" w:hAnsi="Times New Roman" w:cs="Times New Roman"/>
          <w:sz w:val="28"/>
          <w:szCs w:val="28"/>
          <w:lang w:val="kk-KZ"/>
        </w:rPr>
        <w:t>.</w:t>
      </w:r>
    </w:p>
    <w:p w14:paraId="3DC03DCF" w14:textId="77777777" w:rsidR="0031162A" w:rsidRDefault="0031162A" w:rsidP="0031162A">
      <w:pPr>
        <w:tabs>
          <w:tab w:val="left" w:pos="851"/>
        </w:tabs>
        <w:spacing w:after="0" w:line="240" w:lineRule="auto"/>
        <w:ind w:firstLine="709"/>
        <w:jc w:val="both"/>
        <w:rPr>
          <w:rFonts w:ascii="Times New Roman" w:hAnsi="Times New Roman" w:cs="Times New Roman"/>
          <w:sz w:val="28"/>
          <w:szCs w:val="28"/>
          <w:lang w:val="kk-KZ"/>
        </w:rPr>
      </w:pPr>
      <w:r w:rsidRPr="0031162A">
        <w:rPr>
          <w:rFonts w:ascii="Times New Roman" w:hAnsi="Times New Roman" w:cs="Times New Roman"/>
          <w:b/>
          <w:sz w:val="28"/>
          <w:szCs w:val="28"/>
          <w:lang w:val="kk-KZ"/>
        </w:rPr>
        <w:t>Банктік инновациялық қызметті басқару</w:t>
      </w:r>
      <w:r w:rsidRPr="005276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 бұл </w:t>
      </w:r>
      <w:r w:rsidRPr="00527668">
        <w:rPr>
          <w:rFonts w:ascii="Times New Roman" w:hAnsi="Times New Roman" w:cs="Times New Roman"/>
          <w:sz w:val="28"/>
          <w:szCs w:val="28"/>
          <w:lang w:val="kk-KZ"/>
        </w:rPr>
        <w:t>банктік ұйымның инновациялық-техникалық әлеуетін қалыптастыруға, қолдауға және дамытуға бағытталған шешімдерді дайындау және қабылдау жүйесі</w:t>
      </w:r>
      <w:r>
        <w:rPr>
          <w:rFonts w:ascii="Times New Roman" w:hAnsi="Times New Roman" w:cs="Times New Roman"/>
          <w:sz w:val="28"/>
          <w:szCs w:val="28"/>
          <w:lang w:val="kk-KZ"/>
        </w:rPr>
        <w:t>н білідерді.</w:t>
      </w:r>
    </w:p>
    <w:p w14:paraId="599A4D08" w14:textId="77777777" w:rsidR="0031162A" w:rsidRDefault="0031162A" w:rsidP="0031162A">
      <w:pPr>
        <w:tabs>
          <w:tab w:val="left" w:pos="851"/>
        </w:tabs>
        <w:spacing w:after="0" w:line="240" w:lineRule="auto"/>
        <w:ind w:firstLine="709"/>
        <w:jc w:val="both"/>
        <w:rPr>
          <w:rFonts w:ascii="Times New Roman" w:hAnsi="Times New Roman" w:cs="Times New Roman"/>
          <w:sz w:val="28"/>
          <w:szCs w:val="28"/>
          <w:lang w:val="kk-KZ"/>
        </w:rPr>
      </w:pPr>
      <w:r w:rsidRPr="0031162A">
        <w:rPr>
          <w:rFonts w:ascii="Times New Roman" w:hAnsi="Times New Roman" w:cs="Times New Roman"/>
          <w:b/>
          <w:sz w:val="28"/>
          <w:szCs w:val="28"/>
          <w:lang w:val="kk-KZ"/>
        </w:rPr>
        <w:t>Банктің инновациялық саясаты</w:t>
      </w:r>
      <w:r w:rsidRPr="006B0C5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6B0C53">
        <w:rPr>
          <w:rFonts w:ascii="Times New Roman" w:hAnsi="Times New Roman" w:cs="Times New Roman"/>
          <w:sz w:val="28"/>
          <w:szCs w:val="28"/>
          <w:lang w:val="kk-KZ"/>
        </w:rPr>
        <w:t>бәсекеге қабілеттіліктің күшейтілген деңгейін қамтамасыз етуге және қаржылық, материалдық және еңбек ресурстарын неғұрлым тиімді пайдалануға бағытталған инновациялық қызметті жүзеге асырудың мақсаттары мен шарттарын көздейтін қазіргі заманғы басқару нысаны ретінде түсініледі.</w:t>
      </w:r>
    </w:p>
    <w:p w14:paraId="6BAA27F6" w14:textId="77777777" w:rsidR="00FC5761" w:rsidRDefault="00FC5761" w:rsidP="00FC5761">
      <w:pPr>
        <w:tabs>
          <w:tab w:val="left" w:pos="851"/>
        </w:tabs>
        <w:spacing w:after="0" w:line="240" w:lineRule="auto"/>
        <w:ind w:firstLine="709"/>
        <w:jc w:val="both"/>
        <w:rPr>
          <w:rFonts w:ascii="Times New Roman" w:hAnsi="Times New Roman" w:cs="Times New Roman"/>
          <w:sz w:val="28"/>
          <w:szCs w:val="28"/>
          <w:lang w:val="kk-KZ"/>
        </w:rPr>
      </w:pPr>
      <w:r w:rsidRPr="0031162A">
        <w:rPr>
          <w:rFonts w:ascii="Times New Roman" w:hAnsi="Times New Roman" w:cs="Times New Roman"/>
          <w:b/>
          <w:sz w:val="28"/>
          <w:szCs w:val="28"/>
          <w:lang w:val="kk-KZ"/>
        </w:rPr>
        <w:t>Банктік бизнес-процестердің реинжинирингі</w:t>
      </w:r>
      <w:r w:rsidRPr="0099591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95913">
        <w:rPr>
          <w:rFonts w:ascii="Times New Roman" w:hAnsi="Times New Roman" w:cs="Times New Roman"/>
          <w:sz w:val="28"/>
          <w:szCs w:val="28"/>
          <w:lang w:val="kk-KZ"/>
        </w:rPr>
        <w:t>бұл процесс тәсілінің принциптеріне негізделген және қызметтің жекелеген көрсеткіштерін де, тұтастай алғанда банктің жұмыс істеу тиімділігін едәуір жақсарту мақсатында басқарудың қолданыстағы моделін түбегейлі өзгертумен сипатталатын инновациялық менеджменттің бағыты.</w:t>
      </w:r>
    </w:p>
    <w:p w14:paraId="6CDEA85E" w14:textId="3E9C1D9E" w:rsidR="00340786" w:rsidRPr="003F2E6B" w:rsidRDefault="00340786" w:rsidP="00F52A10">
      <w:pPr>
        <w:tabs>
          <w:tab w:val="left" w:pos="851"/>
        </w:tabs>
        <w:spacing w:after="0" w:line="240" w:lineRule="auto"/>
        <w:ind w:firstLine="709"/>
        <w:jc w:val="both"/>
        <w:rPr>
          <w:rFonts w:ascii="Times New Roman" w:hAnsi="Times New Roman" w:cs="Times New Roman"/>
          <w:bCs/>
          <w:sz w:val="28"/>
          <w:szCs w:val="28"/>
          <w:lang w:val="kk-KZ"/>
        </w:rPr>
      </w:pPr>
      <w:r w:rsidRPr="0031162A">
        <w:rPr>
          <w:rFonts w:ascii="Times New Roman" w:hAnsi="Times New Roman" w:cs="Times New Roman"/>
          <w:b/>
          <w:bCs/>
          <w:sz w:val="28"/>
          <w:szCs w:val="28"/>
          <w:lang w:val="kk-KZ"/>
        </w:rPr>
        <w:t>Бұлтты» технологиялар</w:t>
      </w:r>
      <w:r>
        <w:rPr>
          <w:rFonts w:ascii="Times New Roman" w:hAnsi="Times New Roman" w:cs="Times New Roman"/>
          <w:bCs/>
          <w:sz w:val="28"/>
          <w:szCs w:val="28"/>
          <w:lang w:val="kk-KZ"/>
        </w:rPr>
        <w:t xml:space="preserve"> </w:t>
      </w:r>
      <w:r w:rsidRPr="003F2E6B">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3F2E6B">
        <w:rPr>
          <w:rFonts w:ascii="Times New Roman" w:hAnsi="Times New Roman" w:cs="Times New Roman"/>
          <w:bCs/>
          <w:sz w:val="28"/>
          <w:szCs w:val="28"/>
          <w:lang w:val="kk-KZ"/>
        </w:rPr>
        <w:t>бұл ақпаратты сақтау мен өңдеуден тұратын, сонымен қатар лицензияланған бағдарламалық жасақтаманы, аппараттық құралдарды, байланыс арналарын және пайдаланушыларға жедел техникалық қолдауды біріктіретін көп функциялы орта.</w:t>
      </w:r>
    </w:p>
    <w:p w14:paraId="604FB4F9" w14:textId="6F5E1178" w:rsidR="00340786" w:rsidRDefault="00340786" w:rsidP="00F52A10">
      <w:pPr>
        <w:tabs>
          <w:tab w:val="left" w:pos="851"/>
        </w:tabs>
        <w:spacing w:after="0" w:line="240" w:lineRule="auto"/>
        <w:ind w:firstLine="709"/>
        <w:jc w:val="both"/>
        <w:rPr>
          <w:rFonts w:ascii="Times New Roman" w:eastAsia="Times New Roman" w:hAnsi="Times New Roman"/>
          <w:sz w:val="28"/>
          <w:szCs w:val="28"/>
          <w:lang w:val="kk-KZ" w:eastAsia="ru-RU"/>
        </w:rPr>
      </w:pPr>
      <w:r w:rsidRPr="0031162A">
        <w:rPr>
          <w:rFonts w:ascii="Times New Roman" w:eastAsia="Times New Roman" w:hAnsi="Times New Roman"/>
          <w:b/>
          <w:sz w:val="28"/>
          <w:szCs w:val="28"/>
          <w:lang w:val="kk-KZ" w:eastAsia="ru-RU"/>
        </w:rPr>
        <w:t>Бизнес-процесс</w:t>
      </w:r>
      <w:r w:rsidRPr="00031B29">
        <w:rPr>
          <w:rFonts w:ascii="Times New Roman" w:eastAsia="Times New Roman" w:hAnsi="Times New Roman"/>
          <w:sz w:val="28"/>
          <w:szCs w:val="28"/>
          <w:lang w:val="kk-KZ" w:eastAsia="ru-RU"/>
        </w:rPr>
        <w:t xml:space="preserve"> </w:t>
      </w:r>
      <w:r w:rsidR="0031162A">
        <w:rPr>
          <w:rFonts w:ascii="Times New Roman" w:eastAsia="Times New Roman" w:hAnsi="Times New Roman"/>
          <w:sz w:val="28"/>
          <w:szCs w:val="28"/>
          <w:lang w:val="kk-KZ" w:eastAsia="ru-RU"/>
        </w:rPr>
        <w:t xml:space="preserve">- </w:t>
      </w:r>
      <w:r w:rsidRPr="00031B29">
        <w:rPr>
          <w:rFonts w:ascii="Times New Roman" w:eastAsia="Times New Roman" w:hAnsi="Times New Roman"/>
          <w:sz w:val="28"/>
          <w:szCs w:val="28"/>
          <w:lang w:val="kk-KZ" w:eastAsia="ru-RU"/>
        </w:rPr>
        <w:t xml:space="preserve"> тұтынушы, клиент немесе </w:t>
      </w:r>
      <w:r>
        <w:rPr>
          <w:rFonts w:ascii="Times New Roman" w:eastAsia="Times New Roman" w:hAnsi="Times New Roman"/>
          <w:sz w:val="28"/>
          <w:szCs w:val="28"/>
          <w:lang w:val="kk-KZ" w:eastAsia="ru-RU"/>
        </w:rPr>
        <w:t>т</w:t>
      </w:r>
      <w:r w:rsidRPr="00031B29">
        <w:rPr>
          <w:rFonts w:ascii="Times New Roman" w:eastAsia="Times New Roman" w:hAnsi="Times New Roman"/>
          <w:sz w:val="28"/>
          <w:szCs w:val="28"/>
          <w:lang w:val="kk-KZ" w:eastAsia="ru-RU"/>
        </w:rPr>
        <w:t>апсырыс беруші үшін құндылығы бар нәтижені (банктік өнімді, қызметті) құратын банк қызметінің әртүрлі түрлерінің жиынтығы түсініледі</w:t>
      </w:r>
      <w:r>
        <w:rPr>
          <w:rFonts w:ascii="Times New Roman" w:eastAsia="Times New Roman" w:hAnsi="Times New Roman"/>
          <w:sz w:val="28"/>
          <w:szCs w:val="28"/>
          <w:lang w:val="kk-KZ" w:eastAsia="ru-RU"/>
        </w:rPr>
        <w:t>.</w:t>
      </w:r>
    </w:p>
    <w:p w14:paraId="41A818AA" w14:textId="77777777" w:rsidR="0031162A" w:rsidRDefault="0031162A" w:rsidP="0031162A">
      <w:pPr>
        <w:pStyle w:val="a3"/>
        <w:tabs>
          <w:tab w:val="left" w:pos="851"/>
        </w:tabs>
        <w:spacing w:after="0" w:line="240" w:lineRule="auto"/>
        <w:ind w:left="0" w:firstLine="709"/>
        <w:jc w:val="both"/>
        <w:rPr>
          <w:rFonts w:ascii="Times New Roman" w:hAnsi="Times New Roman" w:cs="Times New Roman"/>
          <w:sz w:val="28"/>
          <w:szCs w:val="28"/>
          <w:lang w:val="kk-KZ"/>
        </w:rPr>
      </w:pPr>
      <w:r w:rsidRPr="0031162A">
        <w:rPr>
          <w:rFonts w:ascii="Times New Roman" w:hAnsi="Times New Roman" w:cs="Times New Roman"/>
          <w:b/>
          <w:sz w:val="28"/>
          <w:szCs w:val="28"/>
          <w:lang w:val="kk-KZ"/>
        </w:rPr>
        <w:t>Болашақтың банкі</w:t>
      </w:r>
      <w:r>
        <w:rPr>
          <w:rFonts w:ascii="Times New Roman" w:hAnsi="Times New Roman" w:cs="Times New Roman"/>
          <w:sz w:val="28"/>
          <w:szCs w:val="28"/>
          <w:lang w:val="kk-KZ"/>
        </w:rPr>
        <w:t xml:space="preserve">  - бұл дамыған технологиялық қызмет көрсетуге ие клиенттерге қосымша құндылықтар жасауға мүмкіндік беретін, клиенттердің қажеттілігін, тілегін, мүдделерін біріктіретін қаржы компаниясы.</w:t>
      </w:r>
    </w:p>
    <w:p w14:paraId="68C7144A" w14:textId="77777777" w:rsidR="0031162A" w:rsidRDefault="0031162A" w:rsidP="0031162A">
      <w:pPr>
        <w:pStyle w:val="a3"/>
        <w:tabs>
          <w:tab w:val="left" w:pos="851"/>
        </w:tabs>
        <w:spacing w:after="0" w:line="240" w:lineRule="auto"/>
        <w:ind w:left="0" w:firstLine="709"/>
        <w:jc w:val="both"/>
        <w:rPr>
          <w:rFonts w:ascii="Times New Roman" w:hAnsi="Times New Roman" w:cs="Times New Roman"/>
          <w:sz w:val="28"/>
          <w:szCs w:val="28"/>
          <w:lang w:val="kk-KZ"/>
        </w:rPr>
      </w:pPr>
      <w:r w:rsidRPr="0031162A">
        <w:rPr>
          <w:rFonts w:ascii="Times New Roman" w:hAnsi="Times New Roman" w:cs="Times New Roman"/>
          <w:b/>
          <w:sz w:val="28"/>
          <w:szCs w:val="28"/>
          <w:lang w:val="kk-KZ"/>
        </w:rPr>
        <w:t>Бизнес-модельдеу</w:t>
      </w:r>
      <w:r w:rsidRPr="00107A2A">
        <w:rPr>
          <w:rFonts w:ascii="Times New Roman" w:hAnsi="Times New Roman" w:cs="Times New Roman"/>
          <w:sz w:val="28"/>
          <w:szCs w:val="28"/>
          <w:lang w:val="kk-KZ"/>
        </w:rPr>
        <w:t xml:space="preserve"> - банк ұйымдарының қызметін жақсарту мүмкіндіктерін іздеудің тиімді құралы болып табылады. </w:t>
      </w:r>
    </w:p>
    <w:p w14:paraId="38623DA4" w14:textId="77777777" w:rsidR="0031162A" w:rsidRDefault="0031162A" w:rsidP="0031162A">
      <w:pPr>
        <w:tabs>
          <w:tab w:val="left" w:pos="851"/>
        </w:tabs>
        <w:spacing w:after="0" w:line="240" w:lineRule="auto"/>
        <w:ind w:firstLine="709"/>
        <w:jc w:val="both"/>
        <w:rPr>
          <w:rFonts w:ascii="Times New Roman" w:hAnsi="Times New Roman" w:cs="Times New Roman"/>
          <w:sz w:val="28"/>
          <w:szCs w:val="28"/>
          <w:lang w:val="kk-KZ"/>
        </w:rPr>
      </w:pPr>
      <w:r w:rsidRPr="0031162A">
        <w:rPr>
          <w:rFonts w:ascii="Times New Roman" w:hAnsi="Times New Roman" w:cs="Times New Roman"/>
          <w:b/>
          <w:sz w:val="28"/>
          <w:szCs w:val="28"/>
          <w:lang w:val="kk-KZ"/>
        </w:rPr>
        <w:t>Блокчейн</w:t>
      </w:r>
      <w:r w:rsidRPr="003C4721">
        <w:rPr>
          <w:rFonts w:ascii="Times New Roman" w:hAnsi="Times New Roman" w:cs="Times New Roman"/>
          <w:sz w:val="28"/>
          <w:szCs w:val="28"/>
          <w:lang w:val="kk-KZ"/>
        </w:rPr>
        <w:t xml:space="preserve"> </w:t>
      </w:r>
      <w:r w:rsidRPr="0031162A">
        <w:rPr>
          <w:rFonts w:ascii="Times New Roman" w:hAnsi="Times New Roman" w:cs="Times New Roman"/>
          <w:b/>
          <w:sz w:val="28"/>
          <w:szCs w:val="28"/>
          <w:lang w:val="kk-KZ"/>
        </w:rPr>
        <w:t>технологиясы</w:t>
      </w:r>
      <w:r>
        <w:rPr>
          <w:rFonts w:ascii="Times New Roman" w:hAnsi="Times New Roman" w:cs="Times New Roman"/>
          <w:sz w:val="28"/>
          <w:szCs w:val="28"/>
          <w:lang w:val="kk-KZ"/>
        </w:rPr>
        <w:t xml:space="preserve"> -</w:t>
      </w:r>
      <w:r w:rsidRPr="003C472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C4721">
        <w:rPr>
          <w:rFonts w:ascii="Times New Roman" w:hAnsi="Times New Roman" w:cs="Times New Roman"/>
          <w:sz w:val="28"/>
          <w:szCs w:val="28"/>
          <w:lang w:val="kk-KZ"/>
        </w:rPr>
        <w:t>ақылды байланыстар</w:t>
      </w:r>
      <w:r>
        <w:rPr>
          <w:rFonts w:ascii="Times New Roman" w:hAnsi="Times New Roman" w:cs="Times New Roman"/>
          <w:sz w:val="28"/>
          <w:szCs w:val="28"/>
          <w:lang w:val="kk-KZ"/>
        </w:rPr>
        <w:t>»</w:t>
      </w:r>
      <w:r w:rsidRPr="003C4721">
        <w:rPr>
          <w:rFonts w:ascii="Times New Roman" w:hAnsi="Times New Roman" w:cs="Times New Roman"/>
          <w:sz w:val="28"/>
          <w:szCs w:val="28"/>
          <w:lang w:val="kk-KZ"/>
        </w:rPr>
        <w:t xml:space="preserve"> негізінде орталықтандырылмаған онлайн-сервистерді құруға мүмкіндік бере отырып, банк секторында кеңінен қолданылады.</w:t>
      </w:r>
    </w:p>
    <w:p w14:paraId="235B11D3" w14:textId="77777777" w:rsidR="0031162A" w:rsidRPr="007165E6" w:rsidRDefault="0031162A" w:rsidP="0031162A">
      <w:pPr>
        <w:tabs>
          <w:tab w:val="left" w:pos="851"/>
        </w:tabs>
        <w:spacing w:after="0" w:line="240" w:lineRule="auto"/>
        <w:ind w:firstLine="709"/>
        <w:jc w:val="both"/>
        <w:rPr>
          <w:rFonts w:ascii="Times New Roman" w:hAnsi="Times New Roman" w:cs="Times New Roman"/>
          <w:sz w:val="28"/>
          <w:szCs w:val="28"/>
          <w:lang w:val="kk-KZ"/>
        </w:rPr>
      </w:pPr>
      <w:r w:rsidRPr="0031162A">
        <w:rPr>
          <w:rFonts w:ascii="Times New Roman" w:hAnsi="Times New Roman" w:cs="Times New Roman"/>
          <w:b/>
          <w:sz w:val="28"/>
          <w:szCs w:val="28"/>
          <w:lang w:val="kk-KZ"/>
        </w:rPr>
        <w:t>Big data</w:t>
      </w:r>
      <w:r w:rsidRPr="007165E6">
        <w:rPr>
          <w:rFonts w:ascii="Times New Roman" w:hAnsi="Times New Roman" w:cs="Times New Roman"/>
          <w:sz w:val="28"/>
          <w:szCs w:val="28"/>
          <w:lang w:val="kk-KZ"/>
        </w:rPr>
        <w:t xml:space="preserve"> ақпараттық технологиялары – нақты нәтижелер мен қорытындылар алу үшін құрылымдалған және құрылымдалмаған деректердің үлкен, таратылған және үздіксіз өсіп келе жатқан көлемін өңдеуге арналған тәсілдер жиынтығы. </w:t>
      </w:r>
    </w:p>
    <w:p w14:paraId="7982C78F" w14:textId="77777777" w:rsidR="00FC5761" w:rsidRDefault="00FC5761" w:rsidP="00FC5761">
      <w:pPr>
        <w:tabs>
          <w:tab w:val="left" w:pos="851"/>
        </w:tabs>
        <w:spacing w:after="0" w:line="240" w:lineRule="auto"/>
        <w:ind w:firstLine="709"/>
        <w:jc w:val="both"/>
        <w:rPr>
          <w:rFonts w:ascii="Times New Roman" w:hAnsi="Times New Roman" w:cs="Times New Roman"/>
          <w:sz w:val="28"/>
          <w:szCs w:val="28"/>
          <w:lang w:val="kk-KZ"/>
        </w:rPr>
      </w:pPr>
      <w:r w:rsidRPr="0031162A">
        <w:rPr>
          <w:rFonts w:ascii="Times New Roman" w:hAnsi="Times New Roman" w:cs="Times New Roman"/>
          <w:b/>
          <w:sz w:val="28"/>
          <w:szCs w:val="28"/>
          <w:lang w:val="kk-KZ"/>
        </w:rPr>
        <w:t>Инновациялық қызмет</w:t>
      </w:r>
      <w:r w:rsidRPr="0034078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40786">
        <w:rPr>
          <w:rFonts w:ascii="Times New Roman" w:hAnsi="Times New Roman" w:cs="Times New Roman"/>
          <w:sz w:val="28"/>
          <w:szCs w:val="28"/>
          <w:lang w:val="kk-KZ"/>
        </w:rPr>
        <w:t>бұл инновациялық жобаны іске асыруға бағытталатын қызмет.</w:t>
      </w:r>
    </w:p>
    <w:p w14:paraId="292EB3AF" w14:textId="77777777" w:rsidR="00FC5761" w:rsidRDefault="00FC5761" w:rsidP="00FC5761">
      <w:pPr>
        <w:tabs>
          <w:tab w:val="left" w:pos="851"/>
        </w:tabs>
        <w:spacing w:after="0" w:line="240" w:lineRule="auto"/>
        <w:ind w:firstLine="709"/>
        <w:jc w:val="both"/>
        <w:rPr>
          <w:rFonts w:ascii="Times New Roman" w:hAnsi="Times New Roman" w:cs="Times New Roman"/>
          <w:sz w:val="28"/>
          <w:szCs w:val="28"/>
          <w:lang w:val="kk-KZ"/>
        </w:rPr>
      </w:pPr>
      <w:r w:rsidRPr="0031162A">
        <w:rPr>
          <w:rFonts w:ascii="Times New Roman" w:hAnsi="Times New Roman" w:cs="Times New Roman"/>
          <w:b/>
          <w:sz w:val="28"/>
          <w:szCs w:val="28"/>
          <w:lang w:val="kk-KZ"/>
        </w:rPr>
        <w:lastRenderedPageBreak/>
        <w:t>Коммерциялық банктегі инновациялық менеджмент</w:t>
      </w:r>
      <w:r>
        <w:rPr>
          <w:rFonts w:ascii="Times New Roman" w:hAnsi="Times New Roman" w:cs="Times New Roman"/>
          <w:sz w:val="28"/>
          <w:szCs w:val="28"/>
          <w:lang w:val="kk-KZ"/>
        </w:rPr>
        <w:t xml:space="preserve"> -</w:t>
      </w:r>
      <w:r w:rsidRPr="00527668">
        <w:rPr>
          <w:rFonts w:ascii="Times New Roman" w:hAnsi="Times New Roman" w:cs="Times New Roman"/>
          <w:sz w:val="28"/>
          <w:szCs w:val="28"/>
          <w:lang w:val="kk-KZ"/>
        </w:rPr>
        <w:t xml:space="preserve">  бұл инновациялық процестерді басқару тетіктерін қолдана отырып, ұйымның бәсекеге қабілеттілігі мен өміршеңдігінің қажетті деңгейіне қол жеткізуге немесе қолдауға бағытталған өзара байланысты іс-шаралар жиынтығы</w:t>
      </w:r>
      <w:r>
        <w:rPr>
          <w:rFonts w:ascii="Times New Roman" w:hAnsi="Times New Roman" w:cs="Times New Roman"/>
          <w:sz w:val="28"/>
          <w:szCs w:val="28"/>
          <w:lang w:val="kk-KZ"/>
        </w:rPr>
        <w:t>.</w:t>
      </w:r>
    </w:p>
    <w:p w14:paraId="7FB0086D" w14:textId="7069657C" w:rsidR="00FC5761" w:rsidRDefault="00FC5761" w:rsidP="00FC5761">
      <w:pPr>
        <w:tabs>
          <w:tab w:val="left" w:pos="851"/>
        </w:tabs>
        <w:spacing w:after="0" w:line="240" w:lineRule="auto"/>
        <w:ind w:firstLine="709"/>
        <w:jc w:val="both"/>
        <w:rPr>
          <w:rFonts w:ascii="Times New Roman" w:hAnsi="Times New Roman" w:cs="Times New Roman"/>
          <w:sz w:val="28"/>
          <w:szCs w:val="28"/>
          <w:lang w:val="kk-KZ"/>
        </w:rPr>
      </w:pPr>
      <w:r w:rsidRPr="0031162A">
        <w:rPr>
          <w:rFonts w:ascii="Times New Roman" w:hAnsi="Times New Roman" w:cs="Times New Roman"/>
          <w:b/>
          <w:sz w:val="28"/>
          <w:szCs w:val="28"/>
          <w:lang w:val="kk-KZ"/>
        </w:rPr>
        <w:t>Клиенттермен қарым-қатынасты басқару</w:t>
      </w:r>
      <w:r w:rsidRPr="0075389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 </w:t>
      </w:r>
      <w:r w:rsidRPr="00753896">
        <w:rPr>
          <w:rFonts w:ascii="Times New Roman" w:hAnsi="Times New Roman" w:cs="Times New Roman"/>
          <w:sz w:val="28"/>
          <w:szCs w:val="28"/>
          <w:lang w:val="kk-KZ"/>
        </w:rPr>
        <w:t>технологиялар</w:t>
      </w:r>
      <w:r>
        <w:rPr>
          <w:rFonts w:ascii="Times New Roman" w:hAnsi="Times New Roman" w:cs="Times New Roman"/>
          <w:sz w:val="28"/>
          <w:szCs w:val="28"/>
          <w:lang w:val="kk-KZ"/>
        </w:rPr>
        <w:t xml:space="preserve">ының </w:t>
      </w:r>
      <w:r w:rsidRPr="007613B4">
        <w:rPr>
          <w:rFonts w:ascii="Times New Roman" w:hAnsi="Times New Roman" w:cs="Times New Roman"/>
          <w:sz w:val="28"/>
          <w:szCs w:val="28"/>
          <w:lang w:val="kk-KZ"/>
        </w:rPr>
        <w:t xml:space="preserve">мәні клиентке бағытталған </w:t>
      </w:r>
      <w:r>
        <w:rPr>
          <w:rFonts w:ascii="Times New Roman" w:hAnsi="Times New Roman" w:cs="Times New Roman"/>
          <w:sz w:val="28"/>
          <w:szCs w:val="28"/>
          <w:lang w:val="kk-KZ"/>
        </w:rPr>
        <w:t xml:space="preserve">инновациялық </w:t>
      </w:r>
      <w:r w:rsidRPr="007613B4">
        <w:rPr>
          <w:rFonts w:ascii="Times New Roman" w:hAnsi="Times New Roman" w:cs="Times New Roman"/>
          <w:sz w:val="28"/>
          <w:szCs w:val="28"/>
          <w:lang w:val="kk-KZ"/>
        </w:rPr>
        <w:t>тәсіл</w:t>
      </w:r>
      <w:r>
        <w:rPr>
          <w:rFonts w:ascii="Times New Roman" w:hAnsi="Times New Roman" w:cs="Times New Roman"/>
          <w:sz w:val="28"/>
          <w:szCs w:val="28"/>
          <w:lang w:val="kk-KZ"/>
        </w:rPr>
        <w:t>ді сипаттайды</w:t>
      </w:r>
      <w:r w:rsidRPr="007613B4">
        <w:rPr>
          <w:rFonts w:ascii="Times New Roman" w:hAnsi="Times New Roman" w:cs="Times New Roman"/>
          <w:sz w:val="28"/>
          <w:szCs w:val="28"/>
          <w:lang w:val="kk-KZ"/>
        </w:rPr>
        <w:t>.</w:t>
      </w:r>
    </w:p>
    <w:p w14:paraId="1F404538" w14:textId="77777777" w:rsidR="00FC5761" w:rsidRPr="003C4721" w:rsidRDefault="00FC5761" w:rsidP="00FC5761">
      <w:pPr>
        <w:tabs>
          <w:tab w:val="left" w:pos="851"/>
        </w:tabs>
        <w:spacing w:after="0" w:line="240" w:lineRule="auto"/>
        <w:ind w:firstLine="709"/>
        <w:jc w:val="both"/>
        <w:rPr>
          <w:rFonts w:ascii="Times New Roman" w:hAnsi="Times New Roman" w:cs="Times New Roman"/>
          <w:sz w:val="28"/>
          <w:szCs w:val="28"/>
          <w:shd w:val="clear" w:color="auto" w:fill="FFFFFF"/>
          <w:lang w:val="kk-KZ"/>
        </w:rPr>
      </w:pPr>
      <w:r w:rsidRPr="0031162A">
        <w:rPr>
          <w:rFonts w:ascii="Times New Roman" w:hAnsi="Times New Roman" w:cs="Times New Roman"/>
          <w:b/>
          <w:sz w:val="28"/>
          <w:szCs w:val="28"/>
          <w:shd w:val="clear" w:color="auto" w:fill="FFFFFF"/>
          <w:lang w:val="kk-KZ"/>
        </w:rPr>
        <w:t>Краудсорсинг</w:t>
      </w:r>
      <w:r w:rsidRPr="003C4721">
        <w:rPr>
          <w:rFonts w:ascii="Times New Roman" w:hAnsi="Times New Roman" w:cs="Times New Roman"/>
          <w:sz w:val="28"/>
          <w:szCs w:val="28"/>
          <w:shd w:val="clear" w:color="auto" w:fill="FFFFFF"/>
          <w:lang w:val="kk-KZ"/>
        </w:rPr>
        <w:t xml:space="preserve"> - бизнес, мемлекет және жалпы қоғам алдында тұрған міндеттерді шешу мақсатында ақпараттық технологиялар арқылы адамдардың ресурстарын жұмылдыру. </w:t>
      </w:r>
    </w:p>
    <w:p w14:paraId="26506B92" w14:textId="77777777" w:rsidR="00FC5761" w:rsidRPr="006D7B8D" w:rsidRDefault="00FC5761" w:rsidP="00FC5761">
      <w:pPr>
        <w:pStyle w:val="Default"/>
        <w:tabs>
          <w:tab w:val="left" w:pos="851"/>
        </w:tabs>
        <w:ind w:firstLine="709"/>
        <w:jc w:val="both"/>
        <w:rPr>
          <w:color w:val="auto"/>
          <w:sz w:val="28"/>
          <w:szCs w:val="28"/>
          <w:lang w:val="kk-KZ"/>
        </w:rPr>
      </w:pPr>
      <w:r w:rsidRPr="0031162A">
        <w:rPr>
          <w:b/>
          <w:color w:val="auto"/>
          <w:sz w:val="28"/>
          <w:szCs w:val="28"/>
          <w:lang w:val="kk-KZ"/>
        </w:rPr>
        <w:t>Open Banking</w:t>
      </w:r>
      <w:r w:rsidRPr="006D7B8D">
        <w:rPr>
          <w:color w:val="auto"/>
          <w:sz w:val="28"/>
          <w:szCs w:val="28"/>
          <w:lang w:val="kk-KZ"/>
        </w:rPr>
        <w:t xml:space="preserve"> - дәстүрлі банктер мен финтех-компаниялардың ынтымақтастығы нәтижесінде тұтынушылар үшін жаңа өнімдер Open API технологиялары негізінде құрылатын қаржы қызметтері индустриясының инновациялық саласы.</w:t>
      </w:r>
    </w:p>
    <w:p w14:paraId="0D14E120" w14:textId="77777777" w:rsidR="00FC5761" w:rsidRDefault="00FC5761" w:rsidP="00FC5761">
      <w:pPr>
        <w:tabs>
          <w:tab w:val="left" w:pos="851"/>
        </w:tabs>
        <w:spacing w:after="0" w:line="240" w:lineRule="auto"/>
        <w:ind w:firstLine="709"/>
        <w:jc w:val="both"/>
        <w:rPr>
          <w:rFonts w:ascii="Times New Roman" w:hAnsi="Times New Roman" w:cs="Times New Roman"/>
          <w:sz w:val="28"/>
          <w:szCs w:val="28"/>
          <w:lang w:val="kk-KZ"/>
        </w:rPr>
      </w:pPr>
      <w:r w:rsidRPr="0031162A">
        <w:rPr>
          <w:rFonts w:ascii="Times New Roman" w:hAnsi="Times New Roman" w:cs="Times New Roman"/>
          <w:b/>
          <w:sz w:val="28"/>
          <w:szCs w:val="28"/>
          <w:lang w:val="kk-KZ"/>
        </w:rPr>
        <w:t>Ұйымдастырушылық инновациялар</w:t>
      </w:r>
      <w:r>
        <w:rPr>
          <w:rFonts w:ascii="Times New Roman" w:hAnsi="Times New Roman" w:cs="Times New Roman"/>
          <w:sz w:val="28"/>
          <w:szCs w:val="28"/>
          <w:lang w:val="kk-KZ"/>
        </w:rPr>
        <w:t xml:space="preserve"> -</w:t>
      </w:r>
      <w:r w:rsidRPr="00D41A84">
        <w:rPr>
          <w:rFonts w:ascii="Times New Roman" w:hAnsi="Times New Roman" w:cs="Times New Roman"/>
          <w:sz w:val="28"/>
          <w:szCs w:val="28"/>
          <w:lang w:val="kk-KZ"/>
        </w:rPr>
        <w:t xml:space="preserve"> бұл банктік </w:t>
      </w:r>
      <w:r>
        <w:rPr>
          <w:rFonts w:ascii="Times New Roman" w:hAnsi="Times New Roman" w:cs="Times New Roman"/>
          <w:sz w:val="28"/>
          <w:szCs w:val="28"/>
          <w:lang w:val="kk-KZ"/>
        </w:rPr>
        <w:t xml:space="preserve">басқару </w:t>
      </w:r>
      <w:r w:rsidRPr="00D41A84">
        <w:rPr>
          <w:rFonts w:ascii="Times New Roman" w:hAnsi="Times New Roman" w:cs="Times New Roman"/>
          <w:sz w:val="28"/>
          <w:szCs w:val="28"/>
          <w:lang w:val="kk-KZ"/>
        </w:rPr>
        <w:t>инновациялар</w:t>
      </w:r>
      <w:r>
        <w:rPr>
          <w:rFonts w:ascii="Times New Roman" w:hAnsi="Times New Roman" w:cs="Times New Roman"/>
          <w:sz w:val="28"/>
          <w:szCs w:val="28"/>
          <w:lang w:val="kk-KZ"/>
        </w:rPr>
        <w:t>ының</w:t>
      </w:r>
      <w:r w:rsidRPr="00D41A84">
        <w:rPr>
          <w:rFonts w:ascii="Times New Roman" w:hAnsi="Times New Roman" w:cs="Times New Roman"/>
          <w:sz w:val="28"/>
          <w:szCs w:val="28"/>
          <w:lang w:val="kk-KZ"/>
        </w:rPr>
        <w:t xml:space="preserve"> келесі бір түрі ретінде оларда инновациялар дамуының алғы шарттары, сондай-ақ жаңа банктік өнімдер мен технологияларды жасауда және жетілдіруде банктің тиімді инновациялық саясатының негізі болып саналады.</w:t>
      </w:r>
    </w:p>
    <w:p w14:paraId="168F6F3A" w14:textId="77777777" w:rsidR="00FC5761" w:rsidRDefault="00FC5761" w:rsidP="00FC5761">
      <w:pPr>
        <w:tabs>
          <w:tab w:val="left" w:pos="851"/>
        </w:tabs>
        <w:spacing w:after="0" w:line="240" w:lineRule="auto"/>
        <w:ind w:firstLine="709"/>
        <w:jc w:val="both"/>
        <w:rPr>
          <w:rFonts w:ascii="Times New Roman" w:hAnsi="Times New Roman" w:cs="Times New Roman"/>
          <w:sz w:val="28"/>
          <w:szCs w:val="28"/>
          <w:shd w:val="clear" w:color="auto" w:fill="FFFFFF"/>
          <w:lang w:val="kk-KZ"/>
        </w:rPr>
      </w:pPr>
      <w:r w:rsidRPr="0031162A">
        <w:rPr>
          <w:rFonts w:ascii="Times New Roman" w:hAnsi="Times New Roman" w:cs="Times New Roman"/>
          <w:b/>
          <w:sz w:val="28"/>
          <w:szCs w:val="28"/>
          <w:shd w:val="clear" w:color="auto" w:fill="FFFFFF"/>
          <w:lang w:val="kk-KZ"/>
        </w:rPr>
        <w:t>Пирингтік несиелеу немесе Р2Р-несиелеу</w:t>
      </w:r>
      <w:r w:rsidRPr="003C4721">
        <w:rPr>
          <w:rFonts w:ascii="Times New Roman" w:hAnsi="Times New Roman" w:cs="Times New Roman"/>
          <w:sz w:val="28"/>
          <w:szCs w:val="28"/>
          <w:shd w:val="clear" w:color="auto" w:fill="FFFFFF"/>
          <w:lang w:val="kk-KZ"/>
        </w:rPr>
        <w:t xml:space="preserve"> - халықтың басқа жеке тұлғалардан қарыз алуына мүмкіндік беретін банктік бөлшек </w:t>
      </w:r>
      <w:r>
        <w:rPr>
          <w:rFonts w:ascii="Times New Roman" w:hAnsi="Times New Roman" w:cs="Times New Roman"/>
          <w:sz w:val="28"/>
          <w:szCs w:val="28"/>
          <w:shd w:val="clear" w:color="auto" w:fill="FFFFFF"/>
          <w:lang w:val="kk-KZ"/>
        </w:rPr>
        <w:t>несиелеуге</w:t>
      </w:r>
      <w:r w:rsidRPr="003C4721">
        <w:rPr>
          <w:rFonts w:ascii="Times New Roman" w:hAnsi="Times New Roman" w:cs="Times New Roman"/>
          <w:sz w:val="28"/>
          <w:szCs w:val="28"/>
          <w:shd w:val="clear" w:color="auto" w:fill="FFFFFF"/>
          <w:lang w:val="kk-KZ"/>
        </w:rPr>
        <w:t xml:space="preserve"> балама.</w:t>
      </w:r>
    </w:p>
    <w:p w14:paraId="17AACACE" w14:textId="77777777" w:rsidR="00FC5761" w:rsidRDefault="00FC5761" w:rsidP="00FC5761">
      <w:pPr>
        <w:tabs>
          <w:tab w:val="left" w:pos="851"/>
        </w:tabs>
        <w:spacing w:after="0" w:line="240" w:lineRule="auto"/>
        <w:ind w:firstLine="709"/>
        <w:jc w:val="both"/>
        <w:rPr>
          <w:rFonts w:ascii="Times New Roman" w:hAnsi="Times New Roman" w:cs="Times New Roman"/>
          <w:sz w:val="28"/>
          <w:szCs w:val="28"/>
          <w:shd w:val="clear" w:color="auto" w:fill="FFFFFF"/>
          <w:lang w:val="kk-KZ"/>
        </w:rPr>
      </w:pPr>
      <w:r w:rsidRPr="0031162A">
        <w:rPr>
          <w:rFonts w:ascii="Times New Roman" w:hAnsi="Times New Roman" w:cs="Times New Roman"/>
          <w:b/>
          <w:sz w:val="28"/>
          <w:szCs w:val="28"/>
          <w:shd w:val="clear" w:color="auto" w:fill="FFFFFF"/>
          <w:lang w:val="kk-KZ"/>
        </w:rPr>
        <w:t>Робоэдвайзинг</w:t>
      </w:r>
      <w:r w:rsidRPr="003C4721">
        <w:rPr>
          <w:rFonts w:ascii="Times New Roman" w:hAnsi="Times New Roman" w:cs="Times New Roman"/>
          <w:sz w:val="28"/>
          <w:szCs w:val="28"/>
          <w:shd w:val="clear" w:color="auto" w:fill="FFFFFF"/>
          <w:lang w:val="kk-KZ"/>
        </w:rPr>
        <w:t xml:space="preserve"> - инвестициялық активтерді іріктейтін және портфельді басқаратын кеңесші роботтардың көмегімен автоматты қызмет.</w:t>
      </w:r>
    </w:p>
    <w:p w14:paraId="4B435039" w14:textId="77777777" w:rsidR="00FC5761" w:rsidRPr="006D7B8D" w:rsidRDefault="00FC5761" w:rsidP="00FC5761">
      <w:pPr>
        <w:pStyle w:val="Default"/>
        <w:tabs>
          <w:tab w:val="left" w:pos="851"/>
        </w:tabs>
        <w:ind w:firstLine="709"/>
        <w:jc w:val="both"/>
        <w:rPr>
          <w:color w:val="auto"/>
          <w:sz w:val="28"/>
          <w:szCs w:val="28"/>
          <w:lang w:val="kk-KZ"/>
        </w:rPr>
      </w:pPr>
      <w:r w:rsidRPr="0031162A">
        <w:rPr>
          <w:b/>
          <w:color w:val="auto"/>
          <w:sz w:val="28"/>
          <w:szCs w:val="28"/>
          <w:lang w:val="kk-KZ"/>
        </w:rPr>
        <w:t>Финтех-компаниялар</w:t>
      </w:r>
      <w:r w:rsidRPr="006D7B8D">
        <w:rPr>
          <w:color w:val="auto"/>
          <w:sz w:val="28"/>
          <w:szCs w:val="28"/>
          <w:lang w:val="kk-KZ"/>
        </w:rPr>
        <w:t xml:space="preserve"> </w:t>
      </w:r>
      <w:r>
        <w:rPr>
          <w:color w:val="auto"/>
          <w:sz w:val="28"/>
          <w:szCs w:val="28"/>
          <w:lang w:val="kk-KZ"/>
        </w:rPr>
        <w:t xml:space="preserve">- </w:t>
      </w:r>
      <w:r w:rsidRPr="006D7B8D">
        <w:rPr>
          <w:color w:val="auto"/>
          <w:sz w:val="28"/>
          <w:szCs w:val="28"/>
          <w:lang w:val="kk-KZ"/>
        </w:rPr>
        <w:t>тұтынушыларға қаржылық қызмет көрсету мүмкіндігіне ие болады, оның ішінде дәстүрлі серіктес банктің лицензиясы мен технологиялық инфрақұрылымын қолдана отырып, қаржы ұйымдарында ашылған шоттарға қол жеткізе алады.</w:t>
      </w:r>
    </w:p>
    <w:p w14:paraId="71FE3CFD" w14:textId="78E03B49" w:rsidR="00340786" w:rsidRDefault="00340786" w:rsidP="00F52A10">
      <w:pPr>
        <w:tabs>
          <w:tab w:val="left" w:pos="851"/>
        </w:tabs>
        <w:spacing w:after="0" w:line="240" w:lineRule="auto"/>
        <w:ind w:firstLine="709"/>
        <w:jc w:val="both"/>
        <w:rPr>
          <w:rFonts w:ascii="Times New Roman" w:hAnsi="Times New Roman" w:cs="Times New Roman"/>
          <w:color w:val="2B2B2B"/>
          <w:sz w:val="28"/>
          <w:szCs w:val="28"/>
          <w:shd w:val="clear" w:color="auto" w:fill="FFFFFF"/>
          <w:lang w:val="kk-KZ"/>
        </w:rPr>
      </w:pPr>
      <w:r w:rsidRPr="0031162A">
        <w:rPr>
          <w:rFonts w:ascii="Times New Roman" w:hAnsi="Times New Roman" w:cs="Times New Roman"/>
          <w:b/>
          <w:color w:val="2B2B2B"/>
          <w:sz w:val="28"/>
          <w:szCs w:val="28"/>
          <w:shd w:val="clear" w:color="auto" w:fill="FFFFFF"/>
          <w:lang w:val="kk-KZ"/>
        </w:rPr>
        <w:t>Цифрлық банкинг</w:t>
      </w:r>
      <w:r>
        <w:rPr>
          <w:rFonts w:ascii="Times New Roman" w:hAnsi="Times New Roman" w:cs="Times New Roman"/>
          <w:color w:val="2B2B2B"/>
          <w:sz w:val="28"/>
          <w:szCs w:val="28"/>
          <w:shd w:val="clear" w:color="auto" w:fill="FFFFFF"/>
          <w:lang w:val="kk-KZ"/>
        </w:rPr>
        <w:t xml:space="preserve"> </w:t>
      </w:r>
      <w:r w:rsidRPr="005D45E8">
        <w:rPr>
          <w:rFonts w:ascii="Times New Roman" w:hAnsi="Times New Roman" w:cs="Times New Roman"/>
          <w:color w:val="2B2B2B"/>
          <w:sz w:val="28"/>
          <w:szCs w:val="28"/>
          <w:shd w:val="clear" w:color="auto" w:fill="FFFFFF"/>
          <w:lang w:val="kk-KZ"/>
        </w:rPr>
        <w:t>-</w:t>
      </w:r>
      <w:r>
        <w:rPr>
          <w:rFonts w:ascii="Times New Roman" w:hAnsi="Times New Roman" w:cs="Times New Roman"/>
          <w:color w:val="2B2B2B"/>
          <w:sz w:val="28"/>
          <w:szCs w:val="28"/>
          <w:shd w:val="clear" w:color="auto" w:fill="FFFFFF"/>
          <w:lang w:val="kk-KZ"/>
        </w:rPr>
        <w:t xml:space="preserve"> б</w:t>
      </w:r>
      <w:r w:rsidRPr="005D45E8">
        <w:rPr>
          <w:rFonts w:ascii="Times New Roman" w:hAnsi="Times New Roman" w:cs="Times New Roman"/>
          <w:color w:val="2B2B2B"/>
          <w:sz w:val="28"/>
          <w:szCs w:val="28"/>
          <w:shd w:val="clear" w:color="auto" w:fill="FFFFFF"/>
          <w:lang w:val="kk-KZ"/>
        </w:rPr>
        <w:t>анктің клиентпен жұмыс сапасын жетілдіретін, уақыт пен шығынды үнемдейтін, жеке деректердің қауіпсіздігін арттыратын, сервистердің жұмыс жылдамдығы мен сапасын арттыратын мобильді және онлайн-платформалардың көмегімен қаржылық қызметтерді іске асыру</w:t>
      </w:r>
      <w:r>
        <w:rPr>
          <w:rFonts w:ascii="Times New Roman" w:hAnsi="Times New Roman" w:cs="Times New Roman"/>
          <w:color w:val="2B2B2B"/>
          <w:sz w:val="28"/>
          <w:szCs w:val="28"/>
          <w:shd w:val="clear" w:color="auto" w:fill="FFFFFF"/>
          <w:lang w:val="kk-KZ"/>
        </w:rPr>
        <w:t>.</w:t>
      </w:r>
    </w:p>
    <w:p w14:paraId="1DB062E2" w14:textId="77777777" w:rsidR="00107A2A" w:rsidRDefault="00107A2A" w:rsidP="00F52A10">
      <w:pPr>
        <w:pStyle w:val="a3"/>
        <w:tabs>
          <w:tab w:val="left" w:pos="851"/>
        </w:tabs>
        <w:spacing w:after="0" w:line="240" w:lineRule="auto"/>
        <w:ind w:left="0" w:firstLine="709"/>
        <w:jc w:val="both"/>
        <w:rPr>
          <w:rFonts w:ascii="Times New Roman" w:hAnsi="Times New Roman" w:cs="Times New Roman"/>
          <w:sz w:val="28"/>
          <w:szCs w:val="28"/>
          <w:lang w:val="kk-KZ"/>
        </w:rPr>
      </w:pPr>
    </w:p>
    <w:p w14:paraId="7501A87E" w14:textId="77777777" w:rsidR="00107A2A" w:rsidRPr="00107A2A" w:rsidRDefault="00107A2A" w:rsidP="00F52A10">
      <w:pPr>
        <w:pStyle w:val="a3"/>
        <w:tabs>
          <w:tab w:val="left" w:pos="851"/>
        </w:tabs>
        <w:spacing w:after="0" w:line="240" w:lineRule="auto"/>
        <w:ind w:left="0" w:firstLine="709"/>
        <w:jc w:val="both"/>
        <w:rPr>
          <w:rFonts w:ascii="Times New Roman" w:hAnsi="Times New Roman" w:cs="Times New Roman"/>
          <w:sz w:val="28"/>
          <w:szCs w:val="28"/>
          <w:lang w:val="kk-KZ"/>
        </w:rPr>
      </w:pPr>
    </w:p>
    <w:p w14:paraId="37D88CE0" w14:textId="77777777" w:rsidR="00107A2A" w:rsidRDefault="00107A2A" w:rsidP="00F52A10">
      <w:pPr>
        <w:pStyle w:val="a3"/>
        <w:tabs>
          <w:tab w:val="left" w:pos="851"/>
        </w:tabs>
        <w:spacing w:after="0" w:line="240" w:lineRule="auto"/>
        <w:ind w:left="0" w:firstLine="709"/>
        <w:jc w:val="both"/>
        <w:rPr>
          <w:rFonts w:ascii="Times New Roman" w:hAnsi="Times New Roman" w:cs="Times New Roman"/>
          <w:sz w:val="28"/>
          <w:szCs w:val="28"/>
          <w:lang w:val="kk-KZ"/>
        </w:rPr>
      </w:pPr>
    </w:p>
    <w:p w14:paraId="001320DC" w14:textId="77777777" w:rsidR="00340786" w:rsidRDefault="00340786" w:rsidP="00F52A10">
      <w:pPr>
        <w:tabs>
          <w:tab w:val="left" w:pos="851"/>
        </w:tabs>
        <w:spacing w:after="0" w:line="240" w:lineRule="auto"/>
        <w:ind w:firstLine="709"/>
        <w:jc w:val="both"/>
        <w:rPr>
          <w:rFonts w:ascii="Times New Roman" w:hAnsi="Times New Roman" w:cs="Times New Roman"/>
          <w:sz w:val="28"/>
          <w:szCs w:val="28"/>
          <w:lang w:val="kk-KZ"/>
        </w:rPr>
      </w:pPr>
    </w:p>
    <w:p w14:paraId="2AA617A0" w14:textId="77777777" w:rsidR="00340786" w:rsidRPr="00995913" w:rsidRDefault="00340786" w:rsidP="00F52A10">
      <w:pPr>
        <w:tabs>
          <w:tab w:val="left" w:pos="851"/>
        </w:tabs>
        <w:spacing w:after="0" w:line="240" w:lineRule="auto"/>
        <w:ind w:firstLine="709"/>
        <w:jc w:val="both"/>
        <w:rPr>
          <w:rFonts w:ascii="Times New Roman" w:hAnsi="Times New Roman" w:cs="Times New Roman"/>
          <w:sz w:val="28"/>
          <w:szCs w:val="28"/>
          <w:lang w:val="kk-KZ"/>
        </w:rPr>
      </w:pPr>
    </w:p>
    <w:p w14:paraId="1279FED2" w14:textId="77777777" w:rsidR="00340786" w:rsidRDefault="00340786" w:rsidP="00F52A10">
      <w:pPr>
        <w:tabs>
          <w:tab w:val="left" w:pos="851"/>
        </w:tabs>
        <w:spacing w:after="0" w:line="240" w:lineRule="auto"/>
        <w:ind w:firstLine="709"/>
        <w:jc w:val="both"/>
        <w:rPr>
          <w:rFonts w:ascii="Times New Roman" w:eastAsia="Times New Roman" w:hAnsi="Times New Roman"/>
          <w:sz w:val="28"/>
          <w:szCs w:val="28"/>
          <w:lang w:val="kk-KZ" w:eastAsia="ru-RU"/>
        </w:rPr>
      </w:pPr>
    </w:p>
    <w:p w14:paraId="2A182964" w14:textId="77777777" w:rsidR="00340786" w:rsidRDefault="00340786" w:rsidP="00F52A10">
      <w:pPr>
        <w:tabs>
          <w:tab w:val="left" w:pos="851"/>
        </w:tabs>
        <w:spacing w:after="0" w:line="240" w:lineRule="auto"/>
        <w:ind w:firstLine="709"/>
        <w:jc w:val="both"/>
        <w:rPr>
          <w:rFonts w:ascii="Times New Roman" w:hAnsi="Times New Roman" w:cs="Times New Roman"/>
          <w:sz w:val="28"/>
          <w:szCs w:val="28"/>
          <w:lang w:val="kk-KZ"/>
        </w:rPr>
      </w:pPr>
    </w:p>
    <w:p w14:paraId="236332BC" w14:textId="77777777" w:rsidR="00340786" w:rsidRPr="00340786" w:rsidRDefault="00340786" w:rsidP="00F52A10">
      <w:pPr>
        <w:tabs>
          <w:tab w:val="left" w:pos="851"/>
        </w:tabs>
        <w:spacing w:after="0" w:line="240" w:lineRule="auto"/>
        <w:ind w:firstLine="709"/>
        <w:jc w:val="both"/>
        <w:rPr>
          <w:rFonts w:ascii="Times New Roman" w:hAnsi="Times New Roman" w:cs="Times New Roman"/>
          <w:sz w:val="28"/>
          <w:szCs w:val="28"/>
          <w:lang w:val="kk-KZ"/>
        </w:rPr>
      </w:pPr>
    </w:p>
    <w:p w14:paraId="24695C74" w14:textId="77777777" w:rsidR="00340786" w:rsidRDefault="00340786" w:rsidP="00F52A10">
      <w:pPr>
        <w:tabs>
          <w:tab w:val="left" w:pos="851"/>
        </w:tabs>
        <w:spacing w:after="0" w:line="240" w:lineRule="auto"/>
        <w:ind w:firstLine="709"/>
        <w:jc w:val="both"/>
        <w:rPr>
          <w:rFonts w:ascii="Times New Roman" w:hAnsi="Times New Roman" w:cs="Times New Roman"/>
          <w:sz w:val="28"/>
          <w:szCs w:val="28"/>
          <w:lang w:val="kk-KZ"/>
        </w:rPr>
      </w:pPr>
    </w:p>
    <w:p w14:paraId="2F4BCCE6" w14:textId="057B20D1" w:rsidR="00340786" w:rsidRDefault="00340786"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2C84ADED" w14:textId="77777777" w:rsidR="003204D0" w:rsidRDefault="003204D0" w:rsidP="00F52A10">
      <w:pPr>
        <w:tabs>
          <w:tab w:val="left" w:pos="851"/>
        </w:tabs>
        <w:spacing w:after="0" w:line="240" w:lineRule="auto"/>
        <w:ind w:firstLine="709"/>
        <w:jc w:val="center"/>
        <w:rPr>
          <w:rFonts w:ascii="Times New Roman" w:hAnsi="Times New Roman" w:cs="Times New Roman"/>
          <w:b/>
          <w:caps/>
          <w:sz w:val="28"/>
          <w:szCs w:val="28"/>
          <w:lang w:val="kk-KZ"/>
        </w:rPr>
      </w:pPr>
    </w:p>
    <w:p w14:paraId="0D0B8605" w14:textId="77777777" w:rsidR="003204D0" w:rsidRDefault="003204D0" w:rsidP="00F52A10">
      <w:pPr>
        <w:tabs>
          <w:tab w:val="left" w:pos="851"/>
        </w:tabs>
        <w:spacing w:after="0" w:line="240" w:lineRule="auto"/>
        <w:ind w:firstLine="709"/>
        <w:jc w:val="center"/>
        <w:rPr>
          <w:rFonts w:ascii="Times New Roman" w:hAnsi="Times New Roman" w:cs="Times New Roman"/>
          <w:b/>
          <w:caps/>
          <w:sz w:val="28"/>
          <w:szCs w:val="28"/>
          <w:lang w:val="kk-KZ"/>
        </w:rPr>
      </w:pPr>
    </w:p>
    <w:p w14:paraId="34A1BB00" w14:textId="4F1FDE40" w:rsidR="003204D0" w:rsidRDefault="003204D0" w:rsidP="00F52A10">
      <w:pPr>
        <w:tabs>
          <w:tab w:val="left" w:pos="851"/>
        </w:tabs>
        <w:spacing w:after="0" w:line="240" w:lineRule="auto"/>
        <w:ind w:firstLine="709"/>
        <w:jc w:val="center"/>
        <w:rPr>
          <w:rFonts w:ascii="Times New Roman" w:hAnsi="Times New Roman" w:cs="Times New Roman"/>
          <w:b/>
          <w:caps/>
          <w:sz w:val="28"/>
          <w:szCs w:val="28"/>
          <w:lang w:val="kk-KZ"/>
        </w:rPr>
      </w:pPr>
    </w:p>
    <w:p w14:paraId="149E22C8" w14:textId="11A90ADB" w:rsidR="00597765" w:rsidRDefault="00597765" w:rsidP="00F52A10">
      <w:pPr>
        <w:tabs>
          <w:tab w:val="left" w:pos="851"/>
        </w:tabs>
        <w:spacing w:after="0" w:line="240" w:lineRule="auto"/>
        <w:ind w:firstLine="709"/>
        <w:jc w:val="center"/>
        <w:rPr>
          <w:rFonts w:ascii="Times New Roman" w:hAnsi="Times New Roman" w:cs="Times New Roman"/>
          <w:b/>
          <w:caps/>
          <w:sz w:val="28"/>
          <w:szCs w:val="28"/>
          <w:lang w:val="kk-KZ"/>
        </w:rPr>
      </w:pPr>
    </w:p>
    <w:p w14:paraId="1D122FE1" w14:textId="5DC386AE" w:rsidR="00597765" w:rsidRDefault="00597765" w:rsidP="00F52A10">
      <w:pPr>
        <w:tabs>
          <w:tab w:val="left" w:pos="851"/>
        </w:tabs>
        <w:spacing w:after="0" w:line="240" w:lineRule="auto"/>
        <w:ind w:firstLine="709"/>
        <w:jc w:val="center"/>
        <w:rPr>
          <w:rFonts w:ascii="Times New Roman" w:hAnsi="Times New Roman" w:cs="Times New Roman"/>
          <w:b/>
          <w:caps/>
          <w:sz w:val="28"/>
          <w:szCs w:val="28"/>
          <w:lang w:val="kk-KZ"/>
        </w:rPr>
      </w:pPr>
    </w:p>
    <w:p w14:paraId="5FF1761B" w14:textId="608F51EE" w:rsidR="00076334" w:rsidRDefault="00076334" w:rsidP="00F52A10">
      <w:pPr>
        <w:tabs>
          <w:tab w:val="left" w:pos="851"/>
        </w:tabs>
        <w:spacing w:after="0" w:line="240" w:lineRule="auto"/>
        <w:ind w:firstLine="709"/>
        <w:jc w:val="center"/>
        <w:rPr>
          <w:rFonts w:ascii="Times New Roman" w:hAnsi="Times New Roman" w:cs="Times New Roman"/>
          <w:b/>
          <w:caps/>
          <w:sz w:val="28"/>
          <w:szCs w:val="28"/>
          <w:lang w:val="kk-KZ"/>
        </w:rPr>
      </w:pPr>
      <w:r w:rsidRPr="00650CB5">
        <w:rPr>
          <w:rFonts w:ascii="Times New Roman" w:hAnsi="Times New Roman" w:cs="Times New Roman"/>
          <w:b/>
          <w:caps/>
          <w:sz w:val="28"/>
          <w:szCs w:val="28"/>
          <w:lang w:val="kk-KZ"/>
        </w:rPr>
        <w:lastRenderedPageBreak/>
        <w:t>Белгілеу</w:t>
      </w:r>
      <w:r w:rsidR="003204D0">
        <w:rPr>
          <w:rFonts w:ascii="Times New Roman" w:hAnsi="Times New Roman" w:cs="Times New Roman"/>
          <w:b/>
          <w:caps/>
          <w:sz w:val="28"/>
          <w:szCs w:val="28"/>
          <w:lang w:val="kk-KZ"/>
        </w:rPr>
        <w:t>ЛЕР МЕН</w:t>
      </w:r>
      <w:r w:rsidRPr="00650CB5">
        <w:rPr>
          <w:rFonts w:ascii="Times New Roman" w:hAnsi="Times New Roman" w:cs="Times New Roman"/>
          <w:b/>
          <w:caps/>
          <w:sz w:val="28"/>
          <w:szCs w:val="28"/>
          <w:lang w:val="kk-KZ"/>
        </w:rPr>
        <w:t xml:space="preserve"> қысқарту</w:t>
      </w:r>
      <w:r w:rsidR="0031162A">
        <w:rPr>
          <w:rFonts w:ascii="Times New Roman" w:hAnsi="Times New Roman" w:cs="Times New Roman"/>
          <w:b/>
          <w:caps/>
          <w:sz w:val="28"/>
          <w:szCs w:val="28"/>
          <w:lang w:val="kk-KZ"/>
        </w:rPr>
        <w:t>ЛАР</w:t>
      </w:r>
    </w:p>
    <w:p w14:paraId="7F716B69" w14:textId="77777777" w:rsidR="00F52A10" w:rsidRDefault="00F52A10" w:rsidP="00F52A10">
      <w:pPr>
        <w:tabs>
          <w:tab w:val="left" w:pos="851"/>
        </w:tabs>
        <w:spacing w:after="0" w:line="240" w:lineRule="auto"/>
        <w:ind w:firstLine="709"/>
        <w:jc w:val="center"/>
        <w:rPr>
          <w:rFonts w:ascii="Times New Roman" w:hAnsi="Times New Roman" w:cs="Times New Roman"/>
          <w:b/>
          <w:caps/>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8181"/>
      </w:tblGrid>
      <w:tr w:rsidR="00F52A10" w14:paraId="19F566B1" w14:textId="77777777" w:rsidTr="00FC5761">
        <w:tc>
          <w:tcPr>
            <w:tcW w:w="1286" w:type="dxa"/>
          </w:tcPr>
          <w:p w14:paraId="1B2B687D" w14:textId="2EC00A3B" w:rsidR="00F52A10" w:rsidRPr="00076334" w:rsidRDefault="009416A3" w:rsidP="009416A3">
            <w:pPr>
              <w:tabs>
                <w:tab w:val="left" w:pos="851"/>
              </w:tabs>
              <w:rPr>
                <w:rFonts w:ascii="Times New Roman" w:hAnsi="Times New Roman" w:cs="Times New Roman"/>
                <w:bCs/>
                <w:sz w:val="28"/>
                <w:szCs w:val="28"/>
                <w:lang w:val="kk-KZ"/>
              </w:rPr>
            </w:pPr>
            <w:r w:rsidRPr="00076334">
              <w:rPr>
                <w:rFonts w:ascii="Times New Roman" w:hAnsi="Times New Roman" w:cs="Times New Roman"/>
                <w:sz w:val="28"/>
                <w:szCs w:val="28"/>
                <w:shd w:val="clear" w:color="auto" w:fill="FBFBFB"/>
                <w:lang w:val="kk-KZ"/>
              </w:rPr>
              <w:t>АМ</w:t>
            </w:r>
            <w:r w:rsidRPr="00076334">
              <w:rPr>
                <w:rFonts w:ascii="Times New Roman" w:hAnsi="Times New Roman" w:cs="Times New Roman"/>
                <w:sz w:val="28"/>
                <w:szCs w:val="28"/>
                <w:shd w:val="clear" w:color="auto" w:fill="FBFBFB"/>
                <w:lang w:val="tr-TR"/>
              </w:rPr>
              <w:t>L</w:t>
            </w:r>
          </w:p>
        </w:tc>
        <w:tc>
          <w:tcPr>
            <w:tcW w:w="8352" w:type="dxa"/>
          </w:tcPr>
          <w:p w14:paraId="6B543EAD" w14:textId="7E3A4C62" w:rsidR="00F52A10" w:rsidRPr="00F52A10" w:rsidRDefault="009416A3" w:rsidP="0031162A">
            <w:pPr>
              <w:pStyle w:val="a3"/>
              <w:numPr>
                <w:ilvl w:val="0"/>
                <w:numId w:val="26"/>
              </w:numPr>
              <w:tabs>
                <w:tab w:val="left" w:pos="161"/>
                <w:tab w:val="left" w:pos="302"/>
              </w:tabs>
              <w:ind w:left="161" w:firstLine="0"/>
              <w:rPr>
                <w:rFonts w:ascii="Times New Roman" w:hAnsi="Times New Roman" w:cs="Times New Roman"/>
                <w:bCs/>
                <w:sz w:val="28"/>
                <w:szCs w:val="28"/>
                <w:lang w:val="kk-KZ"/>
              </w:rPr>
            </w:pPr>
            <w:r w:rsidRPr="00076334">
              <w:rPr>
                <w:rFonts w:ascii="Times New Roman" w:hAnsi="Times New Roman" w:cs="Times New Roman"/>
                <w:sz w:val="28"/>
                <w:szCs w:val="28"/>
                <w:shd w:val="clear" w:color="auto" w:fill="FBFBFB"/>
                <w:lang w:val="kk-KZ"/>
              </w:rPr>
              <w:t>Ақшаны жылыстатуға қарсы күрес</w:t>
            </w:r>
          </w:p>
        </w:tc>
      </w:tr>
      <w:tr w:rsidR="009416A3" w14:paraId="548A3BFF" w14:textId="77777777" w:rsidTr="00FC5761">
        <w:tc>
          <w:tcPr>
            <w:tcW w:w="1286" w:type="dxa"/>
          </w:tcPr>
          <w:p w14:paraId="76688FFA" w14:textId="0AE652E7" w:rsidR="009416A3" w:rsidRPr="00076334" w:rsidRDefault="009416A3" w:rsidP="009416A3">
            <w:pPr>
              <w:tabs>
                <w:tab w:val="left" w:pos="851"/>
              </w:tabs>
              <w:rPr>
                <w:rFonts w:ascii="Times New Roman" w:hAnsi="Times New Roman" w:cs="Times New Roman"/>
                <w:bCs/>
                <w:sz w:val="28"/>
                <w:szCs w:val="28"/>
                <w:lang w:val="kk-KZ"/>
              </w:rPr>
            </w:pPr>
            <w:r w:rsidRPr="00076334">
              <w:rPr>
                <w:rFonts w:ascii="Times New Roman" w:hAnsi="Times New Roman" w:cs="Times New Roman"/>
                <w:bCs/>
                <w:sz w:val="28"/>
                <w:szCs w:val="28"/>
                <w:lang w:val="kk-KZ"/>
              </w:rPr>
              <w:t>АҚ</w:t>
            </w:r>
          </w:p>
        </w:tc>
        <w:tc>
          <w:tcPr>
            <w:tcW w:w="8352" w:type="dxa"/>
          </w:tcPr>
          <w:p w14:paraId="246868D3" w14:textId="4AB32E11" w:rsidR="009416A3" w:rsidRPr="00F52A10" w:rsidRDefault="009416A3" w:rsidP="0031162A">
            <w:pPr>
              <w:pStyle w:val="a3"/>
              <w:numPr>
                <w:ilvl w:val="0"/>
                <w:numId w:val="26"/>
              </w:numPr>
              <w:tabs>
                <w:tab w:val="left" w:pos="161"/>
                <w:tab w:val="left" w:pos="302"/>
              </w:tabs>
              <w:ind w:left="161" w:firstLine="0"/>
              <w:rPr>
                <w:rFonts w:ascii="Times New Roman" w:hAnsi="Times New Roman" w:cs="Times New Roman"/>
                <w:bCs/>
                <w:sz w:val="28"/>
                <w:szCs w:val="28"/>
                <w:lang w:val="kk-KZ"/>
              </w:rPr>
            </w:pPr>
            <w:r w:rsidRPr="00F52A10">
              <w:rPr>
                <w:rFonts w:ascii="Times New Roman" w:hAnsi="Times New Roman" w:cs="Times New Roman"/>
                <w:bCs/>
                <w:sz w:val="28"/>
                <w:szCs w:val="28"/>
                <w:lang w:val="kk-KZ"/>
              </w:rPr>
              <w:t>Акционерлік қоғам</w:t>
            </w:r>
          </w:p>
        </w:tc>
      </w:tr>
      <w:tr w:rsidR="009416A3" w14:paraId="5000E1F9" w14:textId="77777777" w:rsidTr="00FC5761">
        <w:tc>
          <w:tcPr>
            <w:tcW w:w="1286" w:type="dxa"/>
          </w:tcPr>
          <w:p w14:paraId="3A7E3230" w14:textId="22CDCCE8" w:rsidR="009416A3" w:rsidRPr="00076334" w:rsidRDefault="009416A3" w:rsidP="009416A3">
            <w:pPr>
              <w:tabs>
                <w:tab w:val="left" w:pos="851"/>
              </w:tabs>
              <w:rPr>
                <w:rFonts w:ascii="Times New Roman" w:hAnsi="Times New Roman" w:cs="Times New Roman"/>
                <w:bCs/>
                <w:sz w:val="28"/>
                <w:szCs w:val="28"/>
                <w:lang w:val="kk-KZ"/>
              </w:rPr>
            </w:pPr>
            <w:r w:rsidRPr="00076334">
              <w:rPr>
                <w:rFonts w:ascii="Times New Roman" w:hAnsi="Times New Roman" w:cs="Times New Roman"/>
                <w:bCs/>
                <w:sz w:val="28"/>
                <w:szCs w:val="28"/>
                <w:lang w:val="kk-KZ"/>
              </w:rPr>
              <w:t>АҚШ</w:t>
            </w:r>
          </w:p>
        </w:tc>
        <w:tc>
          <w:tcPr>
            <w:tcW w:w="8352" w:type="dxa"/>
          </w:tcPr>
          <w:p w14:paraId="16582E9C" w14:textId="0FBA9CB9" w:rsidR="009416A3" w:rsidRPr="00F52A10" w:rsidRDefault="009416A3" w:rsidP="0031162A">
            <w:pPr>
              <w:pStyle w:val="a3"/>
              <w:numPr>
                <w:ilvl w:val="0"/>
                <w:numId w:val="26"/>
              </w:numPr>
              <w:tabs>
                <w:tab w:val="left" w:pos="161"/>
                <w:tab w:val="left" w:pos="302"/>
              </w:tabs>
              <w:ind w:left="161" w:firstLine="0"/>
              <w:rPr>
                <w:rFonts w:ascii="Times New Roman" w:hAnsi="Times New Roman" w:cs="Times New Roman"/>
                <w:bCs/>
                <w:sz w:val="28"/>
                <w:szCs w:val="28"/>
                <w:lang w:val="kk-KZ"/>
              </w:rPr>
            </w:pPr>
            <w:r w:rsidRPr="00F52A10">
              <w:rPr>
                <w:rFonts w:ascii="Times New Roman" w:hAnsi="Times New Roman" w:cs="Times New Roman"/>
                <w:bCs/>
                <w:sz w:val="28"/>
                <w:szCs w:val="28"/>
                <w:lang w:val="kk-KZ"/>
              </w:rPr>
              <w:t>Америка құрама штаттары</w:t>
            </w:r>
          </w:p>
        </w:tc>
      </w:tr>
      <w:tr w:rsidR="00F52A10" w14:paraId="348764BA" w14:textId="77777777" w:rsidTr="00FC5761">
        <w:tc>
          <w:tcPr>
            <w:tcW w:w="1286" w:type="dxa"/>
          </w:tcPr>
          <w:p w14:paraId="1C61C0E7" w14:textId="202B993E" w:rsidR="00F52A10" w:rsidRPr="00076334" w:rsidRDefault="00F52A10" w:rsidP="009416A3">
            <w:pPr>
              <w:tabs>
                <w:tab w:val="left" w:pos="851"/>
              </w:tabs>
              <w:rPr>
                <w:rFonts w:ascii="Times New Roman" w:hAnsi="Times New Roman" w:cs="Times New Roman"/>
                <w:bCs/>
                <w:sz w:val="28"/>
                <w:szCs w:val="28"/>
                <w:lang w:val="kk-KZ"/>
              </w:rPr>
            </w:pPr>
            <w:r w:rsidRPr="00076334">
              <w:rPr>
                <w:rFonts w:ascii="Times New Roman" w:hAnsi="Times New Roman" w:cs="Times New Roman"/>
                <w:bCs/>
                <w:sz w:val="28"/>
                <w:szCs w:val="28"/>
                <w:lang w:val="kk-KZ"/>
              </w:rPr>
              <w:t>АТ</w:t>
            </w:r>
          </w:p>
        </w:tc>
        <w:tc>
          <w:tcPr>
            <w:tcW w:w="8352" w:type="dxa"/>
          </w:tcPr>
          <w:p w14:paraId="6D320F71" w14:textId="1B6AE927" w:rsidR="00F52A10" w:rsidRPr="00F52A10" w:rsidRDefault="00F52A10" w:rsidP="0031162A">
            <w:pPr>
              <w:pStyle w:val="a3"/>
              <w:numPr>
                <w:ilvl w:val="0"/>
                <w:numId w:val="26"/>
              </w:numPr>
              <w:tabs>
                <w:tab w:val="left" w:pos="161"/>
                <w:tab w:val="left" w:pos="302"/>
              </w:tabs>
              <w:ind w:left="161" w:firstLine="0"/>
              <w:rPr>
                <w:rFonts w:ascii="Times New Roman" w:hAnsi="Times New Roman" w:cs="Times New Roman"/>
                <w:bCs/>
                <w:sz w:val="28"/>
                <w:szCs w:val="28"/>
                <w:lang w:val="kk-KZ"/>
              </w:rPr>
            </w:pPr>
            <w:r w:rsidRPr="00076334">
              <w:rPr>
                <w:rFonts w:ascii="Times New Roman" w:hAnsi="Times New Roman" w:cs="Times New Roman"/>
                <w:bCs/>
                <w:sz w:val="28"/>
                <w:szCs w:val="28"/>
                <w:lang w:val="kk-KZ"/>
              </w:rPr>
              <w:t>Ақпар</w:t>
            </w:r>
            <w:r>
              <w:rPr>
                <w:rFonts w:ascii="Times New Roman" w:hAnsi="Times New Roman" w:cs="Times New Roman"/>
                <w:bCs/>
                <w:sz w:val="28"/>
                <w:szCs w:val="28"/>
                <w:lang w:val="kk-KZ"/>
              </w:rPr>
              <w:t>а</w:t>
            </w:r>
            <w:r w:rsidRPr="00076334">
              <w:rPr>
                <w:rFonts w:ascii="Times New Roman" w:hAnsi="Times New Roman" w:cs="Times New Roman"/>
                <w:bCs/>
                <w:sz w:val="28"/>
                <w:szCs w:val="28"/>
                <w:lang w:val="kk-KZ"/>
              </w:rPr>
              <w:t>ттық технологиялар</w:t>
            </w:r>
          </w:p>
        </w:tc>
      </w:tr>
      <w:tr w:rsidR="009416A3" w14:paraId="59EF7F6A" w14:textId="77777777" w:rsidTr="00FC5761">
        <w:tc>
          <w:tcPr>
            <w:tcW w:w="1286" w:type="dxa"/>
          </w:tcPr>
          <w:p w14:paraId="6F8FE551" w14:textId="1CE20B26" w:rsidR="009416A3" w:rsidRPr="00076334" w:rsidRDefault="009416A3" w:rsidP="009416A3">
            <w:pPr>
              <w:tabs>
                <w:tab w:val="left" w:pos="851"/>
              </w:tabs>
              <w:rPr>
                <w:rFonts w:ascii="Times New Roman" w:hAnsi="Times New Roman" w:cs="Times New Roman"/>
                <w:bCs/>
                <w:sz w:val="28"/>
                <w:szCs w:val="28"/>
                <w:lang w:val="kk-KZ"/>
              </w:rPr>
            </w:pPr>
            <w:r w:rsidRPr="00076334">
              <w:rPr>
                <w:rFonts w:ascii="Times New Roman" w:hAnsi="Times New Roman" w:cs="Times New Roman"/>
                <w:sz w:val="28"/>
                <w:szCs w:val="28"/>
                <w:shd w:val="clear" w:color="auto" w:fill="FFFFFF"/>
                <w:lang w:val="kk-KZ"/>
              </w:rPr>
              <w:t>API</w:t>
            </w:r>
          </w:p>
        </w:tc>
        <w:tc>
          <w:tcPr>
            <w:tcW w:w="8352" w:type="dxa"/>
          </w:tcPr>
          <w:p w14:paraId="7E5D3CB9" w14:textId="7B794F83" w:rsidR="009416A3" w:rsidRPr="00076334" w:rsidRDefault="009416A3" w:rsidP="0031162A">
            <w:pPr>
              <w:pStyle w:val="a3"/>
              <w:numPr>
                <w:ilvl w:val="0"/>
                <w:numId w:val="26"/>
              </w:numPr>
              <w:tabs>
                <w:tab w:val="left" w:pos="161"/>
                <w:tab w:val="left" w:pos="302"/>
              </w:tabs>
              <w:ind w:left="161" w:firstLine="0"/>
              <w:rPr>
                <w:rFonts w:ascii="Times New Roman" w:hAnsi="Times New Roman" w:cs="Times New Roman"/>
                <w:bCs/>
                <w:sz w:val="28"/>
                <w:szCs w:val="28"/>
                <w:lang w:val="kk-KZ"/>
              </w:rPr>
            </w:pPr>
            <w:r w:rsidRPr="00076334">
              <w:rPr>
                <w:rFonts w:ascii="Times New Roman" w:hAnsi="Times New Roman" w:cs="Times New Roman"/>
                <w:sz w:val="28"/>
                <w:szCs w:val="28"/>
                <w:shd w:val="clear" w:color="auto" w:fill="FFFFFF"/>
                <w:lang w:val="kk-KZ"/>
              </w:rPr>
              <w:t>Қолданбалы бағдарламалау интерфейсі</w:t>
            </w:r>
          </w:p>
        </w:tc>
      </w:tr>
      <w:tr w:rsidR="00F52A10" w14:paraId="1D83A1CC" w14:textId="77777777" w:rsidTr="00FC5761">
        <w:tc>
          <w:tcPr>
            <w:tcW w:w="1286" w:type="dxa"/>
          </w:tcPr>
          <w:p w14:paraId="65F571A5" w14:textId="737407E7" w:rsidR="00F52A10" w:rsidRPr="00076334" w:rsidRDefault="00F52A10" w:rsidP="009416A3">
            <w:pPr>
              <w:tabs>
                <w:tab w:val="left" w:pos="851"/>
              </w:tabs>
              <w:rPr>
                <w:rFonts w:ascii="Times New Roman" w:hAnsi="Times New Roman" w:cs="Times New Roman"/>
                <w:sz w:val="28"/>
                <w:szCs w:val="28"/>
                <w:shd w:val="clear" w:color="auto" w:fill="FFFFFF"/>
                <w:lang w:val="kk-KZ"/>
              </w:rPr>
            </w:pPr>
            <w:r w:rsidRPr="00076334">
              <w:rPr>
                <w:rFonts w:ascii="Times New Roman" w:hAnsi="Times New Roman" w:cs="Times New Roman"/>
                <w:sz w:val="28"/>
                <w:szCs w:val="28"/>
                <w:lang w:val="kk-KZ"/>
              </w:rPr>
              <w:t>b2b</w:t>
            </w:r>
          </w:p>
        </w:tc>
        <w:tc>
          <w:tcPr>
            <w:tcW w:w="8352" w:type="dxa"/>
          </w:tcPr>
          <w:p w14:paraId="1415A5BB" w14:textId="05841ED8" w:rsidR="00F52A10" w:rsidRPr="009416A3" w:rsidRDefault="0031162A" w:rsidP="0031162A">
            <w:pPr>
              <w:pStyle w:val="a3"/>
              <w:numPr>
                <w:ilvl w:val="0"/>
                <w:numId w:val="26"/>
              </w:numPr>
              <w:tabs>
                <w:tab w:val="left" w:pos="161"/>
                <w:tab w:val="left" w:pos="302"/>
              </w:tabs>
              <w:ind w:left="161" w:firstLine="0"/>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BFBFB"/>
                <w:lang w:val="kk-KZ"/>
              </w:rPr>
              <w:t>Б</w:t>
            </w:r>
            <w:r w:rsidR="00F52A10" w:rsidRPr="009416A3">
              <w:rPr>
                <w:rFonts w:ascii="Times New Roman" w:hAnsi="Times New Roman" w:cs="Times New Roman"/>
                <w:sz w:val="28"/>
                <w:szCs w:val="28"/>
                <w:shd w:val="clear" w:color="auto" w:fill="FBFBFB"/>
                <w:lang w:val="kk-KZ"/>
              </w:rPr>
              <w:t>изнестен бизнеске</w:t>
            </w:r>
          </w:p>
        </w:tc>
      </w:tr>
      <w:tr w:rsidR="00F52A10" w14:paraId="15D0F5BC" w14:textId="77777777" w:rsidTr="00FC5761">
        <w:tc>
          <w:tcPr>
            <w:tcW w:w="1286" w:type="dxa"/>
          </w:tcPr>
          <w:p w14:paraId="2EB50CDD" w14:textId="0E461EFF" w:rsidR="00F52A10" w:rsidRPr="00076334" w:rsidRDefault="00F52A10" w:rsidP="009416A3">
            <w:pPr>
              <w:tabs>
                <w:tab w:val="left" w:pos="851"/>
              </w:tabs>
              <w:rPr>
                <w:rFonts w:ascii="Times New Roman" w:hAnsi="Times New Roman" w:cs="Times New Roman"/>
                <w:sz w:val="28"/>
                <w:szCs w:val="28"/>
                <w:lang w:val="kk-KZ"/>
              </w:rPr>
            </w:pPr>
            <w:r w:rsidRPr="00076334">
              <w:rPr>
                <w:rFonts w:ascii="Times New Roman" w:hAnsi="Times New Roman" w:cs="Times New Roman"/>
                <w:sz w:val="28"/>
                <w:szCs w:val="28"/>
                <w:lang w:val="kk-KZ"/>
              </w:rPr>
              <w:t>BLE</w:t>
            </w:r>
          </w:p>
        </w:tc>
        <w:tc>
          <w:tcPr>
            <w:tcW w:w="8352" w:type="dxa"/>
          </w:tcPr>
          <w:p w14:paraId="72BB4848" w14:textId="54355F4B" w:rsidR="00F52A10" w:rsidRPr="00F52A10" w:rsidRDefault="00F52A10" w:rsidP="0031162A">
            <w:pPr>
              <w:pStyle w:val="a3"/>
              <w:numPr>
                <w:ilvl w:val="0"/>
                <w:numId w:val="26"/>
              </w:numPr>
              <w:tabs>
                <w:tab w:val="left" w:pos="161"/>
                <w:tab w:val="left" w:pos="302"/>
              </w:tabs>
              <w:ind w:left="161" w:firstLine="0"/>
              <w:rPr>
                <w:rFonts w:ascii="Times New Roman" w:hAnsi="Times New Roman" w:cs="Times New Roman"/>
                <w:sz w:val="28"/>
                <w:szCs w:val="28"/>
                <w:shd w:val="clear" w:color="auto" w:fill="FBFBFB"/>
                <w:lang w:val="kk-KZ"/>
              </w:rPr>
            </w:pPr>
            <w:r w:rsidRPr="00F52A10">
              <w:rPr>
                <w:rFonts w:ascii="Times New Roman" w:hAnsi="Times New Roman" w:cs="Times New Roman"/>
                <w:sz w:val="28"/>
                <w:szCs w:val="28"/>
                <w:lang w:val="kk-KZ"/>
              </w:rPr>
              <w:t>Bluetooth қуаты төмен</w:t>
            </w:r>
          </w:p>
        </w:tc>
      </w:tr>
      <w:tr w:rsidR="00F52A10" w14:paraId="68B24E18" w14:textId="77777777" w:rsidTr="00FC5761">
        <w:tc>
          <w:tcPr>
            <w:tcW w:w="1286" w:type="dxa"/>
          </w:tcPr>
          <w:p w14:paraId="360FF9F7" w14:textId="69CFE5AB" w:rsidR="00F52A10" w:rsidRPr="00076334" w:rsidRDefault="00F52A10" w:rsidP="009416A3">
            <w:pPr>
              <w:tabs>
                <w:tab w:val="left" w:pos="851"/>
              </w:tabs>
              <w:rPr>
                <w:rFonts w:ascii="Times New Roman" w:hAnsi="Times New Roman" w:cs="Times New Roman"/>
                <w:sz w:val="28"/>
                <w:szCs w:val="28"/>
                <w:lang w:val="kk-KZ"/>
              </w:rPr>
            </w:pPr>
            <w:r w:rsidRPr="00076334">
              <w:rPr>
                <w:rFonts w:ascii="Times New Roman" w:hAnsi="Times New Roman" w:cs="Times New Roman"/>
                <w:sz w:val="28"/>
                <w:szCs w:val="28"/>
                <w:lang w:val="kk-KZ"/>
              </w:rPr>
              <w:t>ҒЗЖ</w:t>
            </w:r>
          </w:p>
        </w:tc>
        <w:tc>
          <w:tcPr>
            <w:tcW w:w="8352" w:type="dxa"/>
          </w:tcPr>
          <w:p w14:paraId="1DF55B0A" w14:textId="007E17CE" w:rsidR="00F52A10" w:rsidRPr="00F52A10" w:rsidRDefault="00F52A10" w:rsidP="0031162A">
            <w:pPr>
              <w:pStyle w:val="a3"/>
              <w:numPr>
                <w:ilvl w:val="0"/>
                <w:numId w:val="26"/>
              </w:numPr>
              <w:tabs>
                <w:tab w:val="left" w:pos="161"/>
                <w:tab w:val="left" w:pos="302"/>
              </w:tabs>
              <w:ind w:left="161" w:firstLine="0"/>
              <w:rPr>
                <w:rFonts w:ascii="Times New Roman" w:hAnsi="Times New Roman" w:cs="Times New Roman"/>
                <w:sz w:val="28"/>
                <w:szCs w:val="28"/>
                <w:lang w:val="kk-KZ"/>
              </w:rPr>
            </w:pPr>
            <w:r w:rsidRPr="00076334">
              <w:rPr>
                <w:rFonts w:ascii="Times New Roman" w:hAnsi="Times New Roman" w:cs="Times New Roman"/>
                <w:sz w:val="28"/>
                <w:szCs w:val="28"/>
                <w:lang w:val="kk-KZ"/>
              </w:rPr>
              <w:t>Ғылыми-зерттеу жұмысы</w:t>
            </w:r>
          </w:p>
        </w:tc>
      </w:tr>
      <w:tr w:rsidR="009416A3" w14:paraId="25874159" w14:textId="77777777" w:rsidTr="00FC5761">
        <w:tc>
          <w:tcPr>
            <w:tcW w:w="1286" w:type="dxa"/>
          </w:tcPr>
          <w:p w14:paraId="76862225" w14:textId="2B8E3A55" w:rsidR="009416A3" w:rsidRPr="00076334" w:rsidRDefault="009416A3" w:rsidP="009416A3">
            <w:pPr>
              <w:tabs>
                <w:tab w:val="left" w:pos="851"/>
              </w:tabs>
              <w:rPr>
                <w:rFonts w:ascii="Times New Roman" w:hAnsi="Times New Roman" w:cs="Times New Roman"/>
                <w:sz w:val="28"/>
                <w:szCs w:val="28"/>
                <w:lang w:val="kk-KZ"/>
              </w:rPr>
            </w:pPr>
            <w:r w:rsidRPr="00076334">
              <w:rPr>
                <w:rFonts w:ascii="Times New Roman" w:hAnsi="Times New Roman" w:cs="Times New Roman"/>
                <w:bCs/>
                <w:sz w:val="28"/>
                <w:szCs w:val="28"/>
                <w:shd w:val="clear" w:color="auto" w:fill="FFFFFF"/>
                <w:lang w:val="kk-KZ"/>
              </w:rPr>
              <w:t>ҒЗТКЖ</w:t>
            </w:r>
          </w:p>
        </w:tc>
        <w:tc>
          <w:tcPr>
            <w:tcW w:w="8352" w:type="dxa"/>
          </w:tcPr>
          <w:p w14:paraId="12D8E2F3" w14:textId="26F6CBC6" w:rsidR="009416A3" w:rsidRPr="00076334" w:rsidRDefault="0031162A" w:rsidP="0031162A">
            <w:pPr>
              <w:pStyle w:val="a3"/>
              <w:numPr>
                <w:ilvl w:val="0"/>
                <w:numId w:val="26"/>
              </w:numPr>
              <w:tabs>
                <w:tab w:val="left" w:pos="161"/>
                <w:tab w:val="left" w:pos="302"/>
              </w:tabs>
              <w:ind w:left="161" w:firstLine="0"/>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Ғ</w:t>
            </w:r>
            <w:r w:rsidR="009416A3" w:rsidRPr="00076334">
              <w:rPr>
                <w:rFonts w:ascii="Times New Roman" w:hAnsi="Times New Roman" w:cs="Times New Roman"/>
                <w:sz w:val="28"/>
                <w:szCs w:val="28"/>
                <w:shd w:val="clear" w:color="auto" w:fill="FFFFFF"/>
                <w:lang w:val="kk-KZ"/>
              </w:rPr>
              <w:t>ылыми-зерттеу және тәжірбиелік-конструкторлық жұмыстар</w:t>
            </w:r>
          </w:p>
        </w:tc>
      </w:tr>
      <w:tr w:rsidR="009416A3" w14:paraId="68F24794" w14:textId="77777777" w:rsidTr="00FC5761">
        <w:tc>
          <w:tcPr>
            <w:tcW w:w="1286" w:type="dxa"/>
          </w:tcPr>
          <w:p w14:paraId="7E9CA232" w14:textId="165CB385" w:rsidR="009416A3" w:rsidRPr="00076334" w:rsidRDefault="009416A3" w:rsidP="009416A3">
            <w:pPr>
              <w:tabs>
                <w:tab w:val="left" w:pos="851"/>
              </w:tabs>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BFBFB"/>
                <w:lang w:val="kk-KZ"/>
              </w:rPr>
              <w:t>ЖК</w:t>
            </w:r>
          </w:p>
        </w:tc>
        <w:tc>
          <w:tcPr>
            <w:tcW w:w="8352" w:type="dxa"/>
          </w:tcPr>
          <w:p w14:paraId="5A076674" w14:textId="21C3E386" w:rsidR="009416A3" w:rsidRPr="00076334" w:rsidRDefault="009416A3" w:rsidP="0031162A">
            <w:pPr>
              <w:pStyle w:val="a3"/>
              <w:numPr>
                <w:ilvl w:val="0"/>
                <w:numId w:val="26"/>
              </w:numPr>
              <w:tabs>
                <w:tab w:val="left" w:pos="161"/>
                <w:tab w:val="left" w:pos="302"/>
              </w:tabs>
              <w:ind w:left="161" w:firstLine="0"/>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Жеке кәсіпорын</w:t>
            </w:r>
          </w:p>
        </w:tc>
      </w:tr>
      <w:tr w:rsidR="009416A3" w14:paraId="41C3A2BD" w14:textId="77777777" w:rsidTr="00FC5761">
        <w:tc>
          <w:tcPr>
            <w:tcW w:w="1286" w:type="dxa"/>
          </w:tcPr>
          <w:p w14:paraId="5E4560E1" w14:textId="46EDA8A7" w:rsidR="009416A3" w:rsidRDefault="009416A3" w:rsidP="009416A3">
            <w:pPr>
              <w:tabs>
                <w:tab w:val="left" w:pos="851"/>
              </w:tabs>
              <w:rPr>
                <w:rFonts w:ascii="Times New Roman" w:hAnsi="Times New Roman" w:cs="Times New Roman"/>
                <w:bCs/>
                <w:sz w:val="28"/>
                <w:szCs w:val="28"/>
                <w:shd w:val="clear" w:color="auto" w:fill="FBFBFB"/>
                <w:lang w:val="kk-KZ"/>
              </w:rPr>
            </w:pPr>
            <w:r w:rsidRPr="00792CC0">
              <w:rPr>
                <w:rFonts w:ascii="Times New Roman" w:hAnsi="Times New Roman" w:cs="Times New Roman"/>
                <w:bCs/>
                <w:sz w:val="28"/>
                <w:szCs w:val="28"/>
                <w:shd w:val="clear" w:color="auto" w:fill="FBFBFB"/>
                <w:lang w:val="kk-KZ"/>
              </w:rPr>
              <w:t>GPS</w:t>
            </w:r>
          </w:p>
        </w:tc>
        <w:tc>
          <w:tcPr>
            <w:tcW w:w="8352" w:type="dxa"/>
          </w:tcPr>
          <w:p w14:paraId="26A27733" w14:textId="6A775600" w:rsidR="009416A3" w:rsidRDefault="009416A3" w:rsidP="0031162A">
            <w:pPr>
              <w:pStyle w:val="a3"/>
              <w:numPr>
                <w:ilvl w:val="0"/>
                <w:numId w:val="26"/>
              </w:numPr>
              <w:tabs>
                <w:tab w:val="left" w:pos="161"/>
                <w:tab w:val="left" w:pos="302"/>
              </w:tabs>
              <w:ind w:left="161" w:firstLine="0"/>
              <w:rPr>
                <w:rFonts w:ascii="Times New Roman" w:hAnsi="Times New Roman" w:cs="Times New Roman"/>
                <w:sz w:val="28"/>
                <w:szCs w:val="28"/>
                <w:lang w:val="kk-KZ"/>
              </w:rPr>
            </w:pPr>
            <w:r w:rsidRPr="00076334">
              <w:rPr>
                <w:rFonts w:ascii="Times New Roman" w:hAnsi="Times New Roman" w:cs="Times New Roman"/>
                <w:sz w:val="28"/>
                <w:szCs w:val="28"/>
                <w:shd w:val="clear" w:color="auto" w:fill="FBFBFB"/>
                <w:lang w:val="kk-KZ"/>
              </w:rPr>
              <w:t>Жаһандық позициялау жүйесі</w:t>
            </w:r>
          </w:p>
        </w:tc>
      </w:tr>
      <w:tr w:rsidR="009416A3" w14:paraId="0F9690FE" w14:textId="77777777" w:rsidTr="00FC5761">
        <w:tc>
          <w:tcPr>
            <w:tcW w:w="1286" w:type="dxa"/>
          </w:tcPr>
          <w:p w14:paraId="518C3E6B" w14:textId="103AF7D7" w:rsidR="009416A3" w:rsidRPr="00792CC0" w:rsidRDefault="009416A3" w:rsidP="009416A3">
            <w:pPr>
              <w:tabs>
                <w:tab w:val="left" w:pos="851"/>
              </w:tabs>
              <w:rPr>
                <w:rFonts w:ascii="Times New Roman" w:hAnsi="Times New Roman" w:cs="Times New Roman"/>
                <w:bCs/>
                <w:sz w:val="28"/>
                <w:szCs w:val="28"/>
                <w:shd w:val="clear" w:color="auto" w:fill="FBFBFB"/>
                <w:lang w:val="kk-KZ"/>
              </w:rPr>
            </w:pPr>
            <w:r w:rsidRPr="00076334">
              <w:rPr>
                <w:rFonts w:ascii="Times New Roman" w:hAnsi="Times New Roman" w:cs="Times New Roman"/>
                <w:bCs/>
                <w:sz w:val="28"/>
                <w:szCs w:val="28"/>
                <w:lang w:val="kk-KZ"/>
              </w:rPr>
              <w:t>ЕБ</w:t>
            </w:r>
          </w:p>
        </w:tc>
        <w:tc>
          <w:tcPr>
            <w:tcW w:w="8352" w:type="dxa"/>
          </w:tcPr>
          <w:p w14:paraId="0C435EC0" w14:textId="74134D4E" w:rsidR="009416A3" w:rsidRPr="00076334" w:rsidRDefault="009416A3" w:rsidP="0031162A">
            <w:pPr>
              <w:pStyle w:val="a3"/>
              <w:numPr>
                <w:ilvl w:val="0"/>
                <w:numId w:val="26"/>
              </w:numPr>
              <w:tabs>
                <w:tab w:val="left" w:pos="161"/>
                <w:tab w:val="left" w:pos="302"/>
              </w:tabs>
              <w:ind w:left="161" w:firstLine="0"/>
              <w:rPr>
                <w:rFonts w:ascii="Times New Roman" w:hAnsi="Times New Roman" w:cs="Times New Roman"/>
                <w:sz w:val="28"/>
                <w:szCs w:val="28"/>
                <w:shd w:val="clear" w:color="auto" w:fill="FBFBFB"/>
                <w:lang w:val="kk-KZ"/>
              </w:rPr>
            </w:pPr>
            <w:r w:rsidRPr="00076334">
              <w:rPr>
                <w:rFonts w:ascii="Times New Roman" w:hAnsi="Times New Roman" w:cs="Times New Roman"/>
                <w:bCs/>
                <w:sz w:val="28"/>
                <w:szCs w:val="28"/>
                <w:lang w:val="kk-KZ"/>
              </w:rPr>
              <w:t>Еншілес банк</w:t>
            </w:r>
          </w:p>
        </w:tc>
      </w:tr>
      <w:tr w:rsidR="009416A3" w14:paraId="74391ED1" w14:textId="77777777" w:rsidTr="00FC5761">
        <w:tc>
          <w:tcPr>
            <w:tcW w:w="1286" w:type="dxa"/>
          </w:tcPr>
          <w:p w14:paraId="617CE221" w14:textId="433B291B" w:rsidR="009416A3" w:rsidRPr="00076334" w:rsidRDefault="009416A3" w:rsidP="009416A3">
            <w:pPr>
              <w:tabs>
                <w:tab w:val="left" w:pos="851"/>
              </w:tabs>
              <w:rPr>
                <w:rFonts w:ascii="Times New Roman" w:hAnsi="Times New Roman" w:cs="Times New Roman"/>
                <w:bCs/>
                <w:sz w:val="28"/>
                <w:szCs w:val="28"/>
                <w:lang w:val="kk-KZ"/>
              </w:rPr>
            </w:pPr>
            <w:r w:rsidRPr="00076334">
              <w:rPr>
                <w:rFonts w:ascii="Times New Roman" w:hAnsi="Times New Roman" w:cs="Times New Roman"/>
                <w:bCs/>
                <w:sz w:val="28"/>
                <w:szCs w:val="28"/>
                <w:lang w:val="kk-KZ"/>
              </w:rPr>
              <w:t>ЕДБ</w:t>
            </w:r>
          </w:p>
        </w:tc>
        <w:tc>
          <w:tcPr>
            <w:tcW w:w="8352" w:type="dxa"/>
          </w:tcPr>
          <w:p w14:paraId="0EFBFD82" w14:textId="359BE042" w:rsidR="009416A3" w:rsidRPr="00076334" w:rsidRDefault="009416A3" w:rsidP="0031162A">
            <w:pPr>
              <w:pStyle w:val="a3"/>
              <w:numPr>
                <w:ilvl w:val="0"/>
                <w:numId w:val="26"/>
              </w:numPr>
              <w:tabs>
                <w:tab w:val="left" w:pos="161"/>
                <w:tab w:val="left" w:pos="302"/>
              </w:tabs>
              <w:ind w:left="161" w:firstLine="0"/>
              <w:rPr>
                <w:rFonts w:ascii="Times New Roman" w:hAnsi="Times New Roman" w:cs="Times New Roman"/>
                <w:bCs/>
                <w:sz w:val="28"/>
                <w:szCs w:val="28"/>
                <w:lang w:val="kk-KZ"/>
              </w:rPr>
            </w:pPr>
            <w:r w:rsidRPr="00076334">
              <w:rPr>
                <w:rFonts w:ascii="Times New Roman" w:hAnsi="Times New Roman" w:cs="Times New Roman"/>
                <w:bCs/>
                <w:sz w:val="28"/>
                <w:szCs w:val="28"/>
                <w:lang w:val="kk-KZ"/>
              </w:rPr>
              <w:t>Екінші деңгейдегі банктер</w:t>
            </w:r>
          </w:p>
        </w:tc>
      </w:tr>
      <w:tr w:rsidR="009416A3" w14:paraId="658DD900" w14:textId="77777777" w:rsidTr="00FC5761">
        <w:tc>
          <w:tcPr>
            <w:tcW w:w="1286" w:type="dxa"/>
          </w:tcPr>
          <w:p w14:paraId="1DE43067" w14:textId="5087CEDD" w:rsidR="009416A3" w:rsidRPr="00076334" w:rsidRDefault="009416A3" w:rsidP="009416A3">
            <w:pPr>
              <w:tabs>
                <w:tab w:val="left" w:pos="851"/>
              </w:tabs>
              <w:rPr>
                <w:rFonts w:ascii="Times New Roman" w:hAnsi="Times New Roman" w:cs="Times New Roman"/>
                <w:bCs/>
                <w:sz w:val="28"/>
                <w:szCs w:val="28"/>
                <w:lang w:val="kk-KZ"/>
              </w:rPr>
            </w:pPr>
            <w:r w:rsidRPr="00076334">
              <w:rPr>
                <w:rFonts w:ascii="Times New Roman" w:hAnsi="Times New Roman" w:cs="Times New Roman"/>
                <w:bCs/>
                <w:sz w:val="28"/>
                <w:szCs w:val="28"/>
                <w:shd w:val="clear" w:color="auto" w:fill="FBFBFB"/>
                <w:lang w:val="en-US"/>
              </w:rPr>
              <w:t>EDI</w:t>
            </w:r>
          </w:p>
        </w:tc>
        <w:tc>
          <w:tcPr>
            <w:tcW w:w="8352" w:type="dxa"/>
          </w:tcPr>
          <w:p w14:paraId="5621B0F0" w14:textId="33783384" w:rsidR="009416A3" w:rsidRPr="00076334" w:rsidRDefault="009416A3" w:rsidP="0031162A">
            <w:pPr>
              <w:pStyle w:val="a3"/>
              <w:numPr>
                <w:ilvl w:val="0"/>
                <w:numId w:val="26"/>
              </w:numPr>
              <w:tabs>
                <w:tab w:val="left" w:pos="161"/>
                <w:tab w:val="left" w:pos="302"/>
              </w:tabs>
              <w:ind w:left="161" w:firstLine="0"/>
              <w:rPr>
                <w:rFonts w:ascii="Times New Roman" w:hAnsi="Times New Roman" w:cs="Times New Roman"/>
                <w:bCs/>
                <w:sz w:val="28"/>
                <w:szCs w:val="28"/>
                <w:lang w:val="kk-KZ"/>
              </w:rPr>
            </w:pPr>
            <w:r w:rsidRPr="00076334">
              <w:rPr>
                <w:rFonts w:ascii="Times New Roman" w:hAnsi="Times New Roman" w:cs="Times New Roman"/>
                <w:sz w:val="28"/>
                <w:szCs w:val="28"/>
                <w:shd w:val="clear" w:color="auto" w:fill="FBFBFB"/>
                <w:lang w:val="en-US"/>
              </w:rPr>
              <w:t xml:space="preserve">Электрондық </w:t>
            </w:r>
            <w:r w:rsidRPr="00076334">
              <w:rPr>
                <w:rFonts w:ascii="Times New Roman" w:hAnsi="Times New Roman" w:cs="Times New Roman"/>
                <w:sz w:val="28"/>
                <w:szCs w:val="28"/>
                <w:shd w:val="clear" w:color="auto" w:fill="FBFBFB"/>
                <w:lang w:val="kk-KZ"/>
              </w:rPr>
              <w:t>д</w:t>
            </w:r>
            <w:r w:rsidRPr="00076334">
              <w:rPr>
                <w:rFonts w:ascii="Times New Roman" w:hAnsi="Times New Roman" w:cs="Times New Roman"/>
                <w:sz w:val="28"/>
                <w:szCs w:val="28"/>
                <w:shd w:val="clear" w:color="auto" w:fill="FBFBFB"/>
                <w:lang w:val="en-US"/>
              </w:rPr>
              <w:t xml:space="preserve">еректермен </w:t>
            </w:r>
            <w:r w:rsidRPr="00076334">
              <w:rPr>
                <w:rFonts w:ascii="Times New Roman" w:hAnsi="Times New Roman" w:cs="Times New Roman"/>
                <w:sz w:val="28"/>
                <w:szCs w:val="28"/>
                <w:shd w:val="clear" w:color="auto" w:fill="FBFBFB"/>
                <w:lang w:val="kk-KZ"/>
              </w:rPr>
              <w:t>а</w:t>
            </w:r>
            <w:r w:rsidRPr="00076334">
              <w:rPr>
                <w:rFonts w:ascii="Times New Roman" w:hAnsi="Times New Roman" w:cs="Times New Roman"/>
                <w:sz w:val="28"/>
                <w:szCs w:val="28"/>
                <w:shd w:val="clear" w:color="auto" w:fill="FBFBFB"/>
                <w:lang w:val="en-US"/>
              </w:rPr>
              <w:t>лмасу</w:t>
            </w:r>
          </w:p>
        </w:tc>
      </w:tr>
      <w:tr w:rsidR="009416A3" w14:paraId="1FFD23DB" w14:textId="77777777" w:rsidTr="00FC5761">
        <w:tc>
          <w:tcPr>
            <w:tcW w:w="1286" w:type="dxa"/>
          </w:tcPr>
          <w:p w14:paraId="33F428C4" w14:textId="7CECB213" w:rsidR="009416A3" w:rsidRPr="00076334" w:rsidRDefault="009416A3" w:rsidP="009416A3">
            <w:pPr>
              <w:tabs>
                <w:tab w:val="left" w:pos="851"/>
              </w:tabs>
              <w:rPr>
                <w:rFonts w:ascii="Times New Roman" w:hAnsi="Times New Roman" w:cs="Times New Roman"/>
                <w:bCs/>
                <w:sz w:val="28"/>
                <w:szCs w:val="28"/>
                <w:shd w:val="clear" w:color="auto" w:fill="FBFBFB"/>
                <w:lang w:val="en-US"/>
              </w:rPr>
            </w:pPr>
            <w:r w:rsidRPr="00076334">
              <w:rPr>
                <w:rStyle w:val="extendedtext-short"/>
                <w:rFonts w:ascii="Times New Roman" w:hAnsi="Times New Roman" w:cs="Times New Roman"/>
                <w:bCs/>
                <w:sz w:val="28"/>
                <w:szCs w:val="28"/>
                <w:lang w:val="en-US"/>
              </w:rPr>
              <w:t>IBM</w:t>
            </w:r>
          </w:p>
        </w:tc>
        <w:tc>
          <w:tcPr>
            <w:tcW w:w="8352" w:type="dxa"/>
          </w:tcPr>
          <w:p w14:paraId="38CCB309" w14:textId="18227894" w:rsidR="009416A3" w:rsidRPr="00076334" w:rsidRDefault="009416A3" w:rsidP="0031162A">
            <w:pPr>
              <w:pStyle w:val="a3"/>
              <w:numPr>
                <w:ilvl w:val="0"/>
                <w:numId w:val="26"/>
              </w:numPr>
              <w:tabs>
                <w:tab w:val="left" w:pos="161"/>
                <w:tab w:val="left" w:pos="302"/>
              </w:tabs>
              <w:ind w:left="161" w:firstLine="0"/>
              <w:rPr>
                <w:rFonts w:ascii="Times New Roman" w:hAnsi="Times New Roman" w:cs="Times New Roman"/>
                <w:sz w:val="28"/>
                <w:szCs w:val="28"/>
                <w:shd w:val="clear" w:color="auto" w:fill="FBFBFB"/>
                <w:lang w:val="en-US"/>
              </w:rPr>
            </w:pPr>
            <w:r w:rsidRPr="00076334">
              <w:rPr>
                <w:rStyle w:val="extendedtext-short"/>
                <w:rFonts w:ascii="Times New Roman" w:hAnsi="Times New Roman" w:cs="Times New Roman"/>
                <w:sz w:val="28"/>
                <w:szCs w:val="28"/>
                <w:lang w:val="kk-KZ"/>
              </w:rPr>
              <w:t xml:space="preserve">Халықаралық </w:t>
            </w:r>
            <w:r>
              <w:rPr>
                <w:rStyle w:val="extendedtext-short"/>
                <w:rFonts w:ascii="Times New Roman" w:hAnsi="Times New Roman" w:cs="Times New Roman"/>
                <w:sz w:val="28"/>
                <w:szCs w:val="28"/>
                <w:lang w:val="kk-KZ"/>
              </w:rPr>
              <w:t>б</w:t>
            </w:r>
            <w:r w:rsidRPr="00076334">
              <w:rPr>
                <w:rStyle w:val="extendedtext-short"/>
                <w:rFonts w:ascii="Times New Roman" w:hAnsi="Times New Roman" w:cs="Times New Roman"/>
                <w:sz w:val="28"/>
                <w:szCs w:val="28"/>
                <w:lang w:val="kk-KZ"/>
              </w:rPr>
              <w:t>изнес-машиналар</w:t>
            </w:r>
          </w:p>
        </w:tc>
      </w:tr>
      <w:tr w:rsidR="009416A3" w14:paraId="400391C4" w14:textId="77777777" w:rsidTr="00FC5761">
        <w:tc>
          <w:tcPr>
            <w:tcW w:w="1286" w:type="dxa"/>
          </w:tcPr>
          <w:p w14:paraId="1BA9B205" w14:textId="2E39C794" w:rsidR="009416A3" w:rsidRPr="00076334" w:rsidRDefault="009416A3" w:rsidP="009416A3">
            <w:pPr>
              <w:tabs>
                <w:tab w:val="left" w:pos="851"/>
              </w:tabs>
              <w:rPr>
                <w:rStyle w:val="extendedtext-short"/>
                <w:rFonts w:ascii="Times New Roman" w:hAnsi="Times New Roman" w:cs="Times New Roman"/>
                <w:bCs/>
                <w:sz w:val="28"/>
                <w:szCs w:val="28"/>
                <w:lang w:val="en-US"/>
              </w:rPr>
            </w:pPr>
            <w:r w:rsidRPr="00076334">
              <w:rPr>
                <w:rFonts w:ascii="Times New Roman" w:hAnsi="Times New Roman" w:cs="Times New Roman"/>
                <w:bCs/>
                <w:sz w:val="28"/>
                <w:szCs w:val="28"/>
                <w:lang w:val="kk-KZ"/>
              </w:rPr>
              <w:t>ҚБҚ</w:t>
            </w:r>
          </w:p>
        </w:tc>
        <w:tc>
          <w:tcPr>
            <w:tcW w:w="8352" w:type="dxa"/>
          </w:tcPr>
          <w:p w14:paraId="581F3365" w14:textId="6DF42458" w:rsidR="009416A3" w:rsidRPr="00076334" w:rsidRDefault="009416A3" w:rsidP="0031162A">
            <w:pPr>
              <w:pStyle w:val="a3"/>
              <w:numPr>
                <w:ilvl w:val="0"/>
                <w:numId w:val="26"/>
              </w:numPr>
              <w:tabs>
                <w:tab w:val="left" w:pos="161"/>
                <w:tab w:val="left" w:pos="302"/>
              </w:tabs>
              <w:ind w:left="161" w:firstLine="0"/>
              <w:rPr>
                <w:rStyle w:val="extendedtext-short"/>
                <w:rFonts w:ascii="Times New Roman" w:hAnsi="Times New Roman" w:cs="Times New Roman"/>
                <w:sz w:val="28"/>
                <w:szCs w:val="28"/>
                <w:lang w:val="kk-KZ"/>
              </w:rPr>
            </w:pPr>
            <w:r w:rsidRPr="00076334">
              <w:rPr>
                <w:rFonts w:ascii="Times New Roman" w:hAnsi="Times New Roman" w:cs="Times New Roman"/>
                <w:bCs/>
                <w:sz w:val="28"/>
                <w:szCs w:val="28"/>
                <w:lang w:val="kk-KZ"/>
              </w:rPr>
              <w:t>Қашықтан банктік қызмет көрсету</w:t>
            </w:r>
          </w:p>
        </w:tc>
      </w:tr>
      <w:tr w:rsidR="009416A3" w:rsidRPr="008D140B" w14:paraId="633E4ED7" w14:textId="77777777" w:rsidTr="00FC5761">
        <w:tc>
          <w:tcPr>
            <w:tcW w:w="1286" w:type="dxa"/>
          </w:tcPr>
          <w:p w14:paraId="11457408" w14:textId="20A5BBEA" w:rsidR="009416A3" w:rsidRPr="00076334" w:rsidRDefault="009416A3" w:rsidP="009416A3">
            <w:pPr>
              <w:tabs>
                <w:tab w:val="left" w:pos="851"/>
              </w:tabs>
              <w:rPr>
                <w:rFonts w:ascii="Times New Roman" w:hAnsi="Times New Roman" w:cs="Times New Roman"/>
                <w:bCs/>
                <w:sz w:val="28"/>
                <w:szCs w:val="28"/>
                <w:lang w:val="kk-KZ"/>
              </w:rPr>
            </w:pPr>
            <w:r w:rsidRPr="00792CC0">
              <w:rPr>
                <w:rFonts w:ascii="Times New Roman" w:eastAsia="Times New Roman" w:hAnsi="Times New Roman" w:cs="Times New Roman"/>
                <w:color w:val="000000" w:themeColor="text1"/>
                <w:sz w:val="28"/>
                <w:szCs w:val="28"/>
                <w:lang w:val="kk-KZ" w:eastAsia="ru-RU"/>
              </w:rPr>
              <w:t>ҚБЕО</w:t>
            </w:r>
          </w:p>
        </w:tc>
        <w:tc>
          <w:tcPr>
            <w:tcW w:w="8352" w:type="dxa"/>
          </w:tcPr>
          <w:p w14:paraId="30811639" w14:textId="6DE77F04" w:rsidR="009416A3" w:rsidRPr="00076334" w:rsidRDefault="009416A3" w:rsidP="0031162A">
            <w:pPr>
              <w:pStyle w:val="a3"/>
              <w:numPr>
                <w:ilvl w:val="0"/>
                <w:numId w:val="26"/>
              </w:numPr>
              <w:tabs>
                <w:tab w:val="left" w:pos="161"/>
                <w:tab w:val="left" w:pos="302"/>
              </w:tabs>
              <w:ind w:left="161" w:firstLine="0"/>
              <w:rPr>
                <w:rFonts w:ascii="Times New Roman" w:hAnsi="Times New Roman" w:cs="Times New Roman"/>
                <w:bCs/>
                <w:sz w:val="28"/>
                <w:szCs w:val="28"/>
                <w:lang w:val="kk-KZ"/>
              </w:rPr>
            </w:pPr>
            <w:r w:rsidRPr="00792CC0">
              <w:rPr>
                <w:rFonts w:ascii="Times New Roman" w:eastAsia="Times New Roman" w:hAnsi="Times New Roman" w:cs="Times New Roman"/>
                <w:color w:val="000000" w:themeColor="text1"/>
                <w:sz w:val="28"/>
                <w:szCs w:val="28"/>
                <w:lang w:val="kk-KZ" w:eastAsia="ru-RU"/>
              </w:rPr>
              <w:t>Қазақстандық банкаралық есеп айырысу орталығы</w:t>
            </w:r>
          </w:p>
        </w:tc>
      </w:tr>
      <w:tr w:rsidR="009416A3" w14:paraId="665D2FD7" w14:textId="77777777" w:rsidTr="00FC5761">
        <w:tc>
          <w:tcPr>
            <w:tcW w:w="1286" w:type="dxa"/>
          </w:tcPr>
          <w:p w14:paraId="2265194F" w14:textId="66DF3729" w:rsidR="009416A3" w:rsidRPr="00792CC0" w:rsidRDefault="009416A3" w:rsidP="009416A3">
            <w:pPr>
              <w:tabs>
                <w:tab w:val="left" w:pos="851"/>
              </w:tabs>
              <w:rPr>
                <w:rFonts w:ascii="Times New Roman" w:eastAsia="Times New Roman" w:hAnsi="Times New Roman" w:cs="Times New Roman"/>
                <w:color w:val="000000" w:themeColor="text1"/>
                <w:sz w:val="28"/>
                <w:szCs w:val="28"/>
                <w:lang w:val="kk-KZ" w:eastAsia="ru-RU"/>
              </w:rPr>
            </w:pPr>
            <w:r w:rsidRPr="00076334">
              <w:rPr>
                <w:rFonts w:ascii="Times New Roman" w:hAnsi="Times New Roman" w:cs="Times New Roman"/>
                <w:bCs/>
                <w:sz w:val="28"/>
                <w:szCs w:val="28"/>
                <w:lang w:val="kk-KZ"/>
              </w:rPr>
              <w:t>ҚР</w:t>
            </w:r>
          </w:p>
        </w:tc>
        <w:tc>
          <w:tcPr>
            <w:tcW w:w="8352" w:type="dxa"/>
          </w:tcPr>
          <w:p w14:paraId="1B88B38F" w14:textId="55E0724C" w:rsidR="009416A3" w:rsidRPr="00792CC0" w:rsidRDefault="009416A3" w:rsidP="0031162A">
            <w:pPr>
              <w:pStyle w:val="a3"/>
              <w:numPr>
                <w:ilvl w:val="0"/>
                <w:numId w:val="26"/>
              </w:numPr>
              <w:tabs>
                <w:tab w:val="left" w:pos="161"/>
                <w:tab w:val="left" w:pos="302"/>
              </w:tabs>
              <w:ind w:left="161" w:firstLine="0"/>
              <w:rPr>
                <w:rFonts w:ascii="Times New Roman" w:eastAsia="Times New Roman" w:hAnsi="Times New Roman" w:cs="Times New Roman"/>
                <w:color w:val="000000" w:themeColor="text1"/>
                <w:sz w:val="28"/>
                <w:szCs w:val="28"/>
                <w:lang w:val="kk-KZ" w:eastAsia="ru-RU"/>
              </w:rPr>
            </w:pPr>
            <w:r w:rsidRPr="00076334">
              <w:rPr>
                <w:rFonts w:ascii="Times New Roman" w:hAnsi="Times New Roman" w:cs="Times New Roman"/>
                <w:bCs/>
                <w:sz w:val="28"/>
                <w:szCs w:val="28"/>
                <w:lang w:val="kk-KZ"/>
              </w:rPr>
              <w:t>Қазақстан Республикасы</w:t>
            </w:r>
          </w:p>
        </w:tc>
      </w:tr>
      <w:tr w:rsidR="009416A3" w:rsidRPr="008D140B" w14:paraId="2DBD955E" w14:textId="77777777" w:rsidTr="00FC5761">
        <w:tc>
          <w:tcPr>
            <w:tcW w:w="1286" w:type="dxa"/>
          </w:tcPr>
          <w:p w14:paraId="217ED716" w14:textId="46D15E68" w:rsidR="009416A3" w:rsidRPr="00076334" w:rsidRDefault="009416A3" w:rsidP="009416A3">
            <w:pPr>
              <w:tabs>
                <w:tab w:val="left" w:pos="851"/>
              </w:tabs>
              <w:rPr>
                <w:rFonts w:ascii="Times New Roman" w:hAnsi="Times New Roman" w:cs="Times New Roman"/>
                <w:bCs/>
                <w:sz w:val="28"/>
                <w:szCs w:val="28"/>
                <w:lang w:val="kk-KZ"/>
              </w:rPr>
            </w:pPr>
            <w:r w:rsidRPr="00C93909">
              <w:rPr>
                <w:rFonts w:ascii="Times New Roman" w:hAnsi="Times New Roman" w:cs="Times New Roman"/>
                <w:color w:val="151515"/>
                <w:sz w:val="28"/>
                <w:szCs w:val="28"/>
                <w:shd w:val="clear" w:color="auto" w:fill="FFFFFF"/>
                <w:lang w:val="kk-KZ"/>
              </w:rPr>
              <w:t>ҚР ҚР</w:t>
            </w:r>
            <w:r>
              <w:rPr>
                <w:rFonts w:ascii="Times New Roman" w:hAnsi="Times New Roman" w:cs="Times New Roman"/>
                <w:color w:val="151515"/>
                <w:sz w:val="28"/>
                <w:szCs w:val="28"/>
                <w:shd w:val="clear" w:color="auto" w:fill="FFFFFF"/>
                <w:lang w:val="kk-KZ"/>
              </w:rPr>
              <w:t>НД</w:t>
            </w:r>
            <w:r w:rsidRPr="00C93909">
              <w:rPr>
                <w:rFonts w:ascii="Times New Roman" w:hAnsi="Times New Roman" w:cs="Times New Roman"/>
                <w:color w:val="151515"/>
                <w:sz w:val="28"/>
                <w:szCs w:val="28"/>
                <w:shd w:val="clear" w:color="auto" w:fill="FFFFFF"/>
                <w:lang w:val="kk-KZ"/>
              </w:rPr>
              <w:t>А</w:t>
            </w:r>
          </w:p>
        </w:tc>
        <w:tc>
          <w:tcPr>
            <w:tcW w:w="8352" w:type="dxa"/>
          </w:tcPr>
          <w:p w14:paraId="1A0E32BF" w14:textId="7AB45ADD" w:rsidR="009416A3" w:rsidRPr="00076334" w:rsidRDefault="009416A3" w:rsidP="0031162A">
            <w:pPr>
              <w:pStyle w:val="a3"/>
              <w:numPr>
                <w:ilvl w:val="0"/>
                <w:numId w:val="26"/>
              </w:numPr>
              <w:tabs>
                <w:tab w:val="left" w:pos="161"/>
                <w:tab w:val="left" w:pos="302"/>
              </w:tabs>
              <w:ind w:left="161" w:firstLine="0"/>
              <w:rPr>
                <w:rFonts w:ascii="Times New Roman" w:hAnsi="Times New Roman" w:cs="Times New Roman"/>
                <w:bCs/>
                <w:sz w:val="28"/>
                <w:szCs w:val="28"/>
                <w:lang w:val="kk-KZ"/>
              </w:rPr>
            </w:pPr>
            <w:r w:rsidRPr="00C93909">
              <w:rPr>
                <w:rFonts w:ascii="Times New Roman" w:hAnsi="Times New Roman" w:cs="Times New Roman"/>
                <w:color w:val="151515"/>
                <w:sz w:val="28"/>
                <w:szCs w:val="28"/>
                <w:shd w:val="clear" w:color="auto" w:fill="FFFFFF"/>
                <w:lang w:val="kk-KZ"/>
              </w:rPr>
              <w:t>Қазақстан Республикасының Қаржы нарығын реттеу және дамыту агенттігі </w:t>
            </w:r>
          </w:p>
        </w:tc>
      </w:tr>
      <w:tr w:rsidR="009416A3" w:rsidRPr="008D140B" w14:paraId="6B556CF6" w14:textId="77777777" w:rsidTr="00FC5761">
        <w:tc>
          <w:tcPr>
            <w:tcW w:w="1286" w:type="dxa"/>
          </w:tcPr>
          <w:p w14:paraId="4A725EB5" w14:textId="0A9403C4" w:rsidR="009416A3" w:rsidRPr="00C93909" w:rsidRDefault="009416A3" w:rsidP="009416A3">
            <w:pPr>
              <w:tabs>
                <w:tab w:val="left" w:pos="851"/>
              </w:tabs>
              <w:rPr>
                <w:rFonts w:ascii="Times New Roman" w:hAnsi="Times New Roman" w:cs="Times New Roman"/>
                <w:color w:val="151515"/>
                <w:sz w:val="28"/>
                <w:szCs w:val="28"/>
                <w:shd w:val="clear" w:color="auto" w:fill="FFFFFF"/>
                <w:lang w:val="kk-KZ"/>
              </w:rPr>
            </w:pPr>
            <w:r w:rsidRPr="00076334">
              <w:rPr>
                <w:rFonts w:ascii="Times New Roman" w:hAnsi="Times New Roman" w:cs="Times New Roman"/>
                <w:sz w:val="28"/>
                <w:szCs w:val="28"/>
                <w:lang w:val="kk-KZ"/>
              </w:rPr>
              <w:t>ҚР БҒМ БҒССҚ</w:t>
            </w:r>
            <w:r w:rsidR="00E76C1B">
              <w:rPr>
                <w:rFonts w:ascii="Times New Roman" w:hAnsi="Times New Roman" w:cs="Times New Roman"/>
                <w:sz w:val="28"/>
                <w:szCs w:val="28"/>
                <w:lang w:val="kk-KZ"/>
              </w:rPr>
              <w:t>Е</w:t>
            </w:r>
            <w:r w:rsidRPr="00076334">
              <w:rPr>
                <w:rFonts w:ascii="Times New Roman" w:hAnsi="Times New Roman" w:cs="Times New Roman"/>
                <w:sz w:val="28"/>
                <w:szCs w:val="28"/>
                <w:lang w:val="kk-KZ"/>
              </w:rPr>
              <w:t>К</w:t>
            </w:r>
          </w:p>
        </w:tc>
        <w:tc>
          <w:tcPr>
            <w:tcW w:w="8352" w:type="dxa"/>
          </w:tcPr>
          <w:p w14:paraId="20A815B4" w14:textId="43935FEA" w:rsidR="009416A3" w:rsidRPr="00C93909" w:rsidRDefault="009F5A7C" w:rsidP="0031162A">
            <w:pPr>
              <w:pStyle w:val="a3"/>
              <w:numPr>
                <w:ilvl w:val="0"/>
                <w:numId w:val="26"/>
              </w:numPr>
              <w:tabs>
                <w:tab w:val="left" w:pos="161"/>
                <w:tab w:val="left" w:pos="302"/>
              </w:tabs>
              <w:ind w:left="161" w:firstLine="0"/>
              <w:rPr>
                <w:rFonts w:ascii="Times New Roman" w:hAnsi="Times New Roman" w:cs="Times New Roman"/>
                <w:color w:val="151515"/>
                <w:sz w:val="28"/>
                <w:szCs w:val="28"/>
                <w:shd w:val="clear" w:color="auto" w:fill="FFFFFF"/>
                <w:lang w:val="kk-KZ"/>
              </w:rPr>
            </w:pPr>
            <w:hyperlink r:id="rId8" w:history="1">
              <w:r w:rsidR="009416A3" w:rsidRPr="00076334">
                <w:rPr>
                  <w:rStyle w:val="ac"/>
                  <w:rFonts w:ascii="Times New Roman" w:hAnsi="Times New Roman" w:cs="Times New Roman"/>
                  <w:color w:val="auto"/>
                  <w:sz w:val="28"/>
                  <w:szCs w:val="28"/>
                  <w:u w:val="none"/>
                  <w:bdr w:val="none" w:sz="0" w:space="0" w:color="auto" w:frame="1"/>
                  <w:shd w:val="clear" w:color="auto" w:fill="FFFFFF"/>
                  <w:lang w:val="kk-KZ"/>
                </w:rPr>
                <w:t xml:space="preserve">Қазақстан Республикасы Білім және ғылым министрлігінің </w:t>
              </w:r>
              <w:r w:rsidR="004E3AE8">
                <w:rPr>
                  <w:rStyle w:val="ac"/>
                  <w:rFonts w:ascii="Times New Roman" w:hAnsi="Times New Roman" w:cs="Times New Roman"/>
                  <w:color w:val="auto"/>
                  <w:sz w:val="28"/>
                  <w:szCs w:val="28"/>
                  <w:u w:val="none"/>
                  <w:bdr w:val="none" w:sz="0" w:space="0" w:color="auto" w:frame="1"/>
                  <w:shd w:val="clear" w:color="auto" w:fill="FFFFFF"/>
                  <w:lang w:val="kk-KZ"/>
                </w:rPr>
                <w:t xml:space="preserve"> </w:t>
              </w:r>
              <w:r w:rsidR="009416A3" w:rsidRPr="00076334">
                <w:rPr>
                  <w:rStyle w:val="ac"/>
                  <w:rFonts w:ascii="Times New Roman" w:hAnsi="Times New Roman" w:cs="Times New Roman"/>
                  <w:color w:val="auto"/>
                  <w:sz w:val="28"/>
                  <w:szCs w:val="28"/>
                  <w:u w:val="none"/>
                  <w:bdr w:val="none" w:sz="0" w:space="0" w:color="auto" w:frame="1"/>
                  <w:shd w:val="clear" w:color="auto" w:fill="FFFFFF"/>
                  <w:lang w:val="kk-KZ"/>
                </w:rPr>
                <w:t xml:space="preserve">Білім </w:t>
              </w:r>
              <w:r w:rsidR="009416A3">
                <w:rPr>
                  <w:rStyle w:val="ac"/>
                  <w:rFonts w:ascii="Times New Roman" w:hAnsi="Times New Roman" w:cs="Times New Roman"/>
                  <w:color w:val="auto"/>
                  <w:sz w:val="28"/>
                  <w:szCs w:val="28"/>
                  <w:u w:val="none"/>
                  <w:bdr w:val="none" w:sz="0" w:space="0" w:color="auto" w:frame="1"/>
                  <w:shd w:val="clear" w:color="auto" w:fill="FFFFFF"/>
                  <w:lang w:val="kk-KZ"/>
                </w:rPr>
                <w:t xml:space="preserve"> </w:t>
              </w:r>
              <w:r w:rsidR="009416A3" w:rsidRPr="00076334">
                <w:rPr>
                  <w:rStyle w:val="ac"/>
                  <w:rFonts w:ascii="Times New Roman" w:hAnsi="Times New Roman" w:cs="Times New Roman"/>
                  <w:color w:val="auto"/>
                  <w:sz w:val="28"/>
                  <w:szCs w:val="28"/>
                  <w:u w:val="none"/>
                  <w:bdr w:val="none" w:sz="0" w:space="0" w:color="auto" w:frame="1"/>
                  <w:shd w:val="clear" w:color="auto" w:fill="FFFFFF"/>
                  <w:lang w:val="kk-KZ"/>
                </w:rPr>
                <w:t>және ғылым саласында сапаны қамтамасыз ету комитеті</w:t>
              </w:r>
            </w:hyperlink>
          </w:p>
        </w:tc>
      </w:tr>
      <w:tr w:rsidR="009416A3" w14:paraId="2DAADD67" w14:textId="77777777" w:rsidTr="00FC5761">
        <w:tc>
          <w:tcPr>
            <w:tcW w:w="1286" w:type="dxa"/>
          </w:tcPr>
          <w:p w14:paraId="4C4D3BAD" w14:textId="49FAB4E2" w:rsidR="009416A3" w:rsidRPr="00076334" w:rsidRDefault="009416A3" w:rsidP="009416A3">
            <w:pPr>
              <w:tabs>
                <w:tab w:val="left" w:pos="851"/>
              </w:tabs>
              <w:rPr>
                <w:rFonts w:ascii="Times New Roman" w:hAnsi="Times New Roman" w:cs="Times New Roman"/>
                <w:sz w:val="28"/>
                <w:szCs w:val="28"/>
                <w:lang w:val="kk-KZ"/>
              </w:rPr>
            </w:pPr>
            <w:r w:rsidRPr="00076334">
              <w:rPr>
                <w:rFonts w:ascii="Times New Roman" w:eastAsia="Times New Roman" w:hAnsi="Times New Roman" w:cs="Times New Roman"/>
                <w:sz w:val="28"/>
                <w:szCs w:val="28"/>
                <w:lang w:val="kk-KZ" w:eastAsia="ru-RU"/>
              </w:rPr>
              <w:t>MMA</w:t>
            </w:r>
          </w:p>
        </w:tc>
        <w:tc>
          <w:tcPr>
            <w:tcW w:w="8352" w:type="dxa"/>
          </w:tcPr>
          <w:p w14:paraId="49F741FA" w14:textId="65C7DE70" w:rsidR="009416A3" w:rsidRDefault="009416A3" w:rsidP="0031162A">
            <w:pPr>
              <w:pStyle w:val="a3"/>
              <w:numPr>
                <w:ilvl w:val="0"/>
                <w:numId w:val="26"/>
              </w:numPr>
              <w:tabs>
                <w:tab w:val="left" w:pos="161"/>
                <w:tab w:val="left" w:pos="302"/>
              </w:tabs>
              <w:ind w:left="161" w:firstLine="0"/>
            </w:pPr>
            <w:r w:rsidRPr="00076334">
              <w:rPr>
                <w:rFonts w:ascii="Times New Roman" w:eastAsia="Times New Roman" w:hAnsi="Times New Roman" w:cs="Times New Roman"/>
                <w:sz w:val="28"/>
                <w:szCs w:val="28"/>
                <w:lang w:val="kk-KZ" w:eastAsia="ru-RU"/>
              </w:rPr>
              <w:t>Мобильді маркетинг қауымдастығы</w:t>
            </w:r>
          </w:p>
        </w:tc>
      </w:tr>
      <w:tr w:rsidR="009416A3" w14:paraId="510DFF88" w14:textId="77777777" w:rsidTr="00FC5761">
        <w:tc>
          <w:tcPr>
            <w:tcW w:w="1286" w:type="dxa"/>
          </w:tcPr>
          <w:p w14:paraId="2230FC6E" w14:textId="1B495E6D" w:rsidR="009416A3" w:rsidRPr="00076334" w:rsidRDefault="009416A3" w:rsidP="009416A3">
            <w:pPr>
              <w:tabs>
                <w:tab w:val="left" w:pos="851"/>
              </w:tabs>
              <w:rPr>
                <w:rFonts w:ascii="Times New Roman" w:eastAsia="Times New Roman" w:hAnsi="Times New Roman" w:cs="Times New Roman"/>
                <w:sz w:val="28"/>
                <w:szCs w:val="28"/>
                <w:lang w:val="kk-KZ" w:eastAsia="ru-RU"/>
              </w:rPr>
            </w:pPr>
            <w:r w:rsidRPr="00076334">
              <w:rPr>
                <w:rFonts w:ascii="Times New Roman" w:hAnsi="Times New Roman" w:cs="Times New Roman"/>
                <w:sz w:val="28"/>
                <w:szCs w:val="28"/>
                <w:shd w:val="clear" w:color="auto" w:fill="FFFFFF"/>
                <w:lang w:val="kk-KZ"/>
              </w:rPr>
              <w:t>NLP</w:t>
            </w:r>
          </w:p>
        </w:tc>
        <w:tc>
          <w:tcPr>
            <w:tcW w:w="8352" w:type="dxa"/>
          </w:tcPr>
          <w:p w14:paraId="4C50C121" w14:textId="77615D3E" w:rsidR="009416A3" w:rsidRPr="00076334" w:rsidRDefault="009416A3" w:rsidP="0031162A">
            <w:pPr>
              <w:pStyle w:val="a3"/>
              <w:numPr>
                <w:ilvl w:val="0"/>
                <w:numId w:val="26"/>
              </w:numPr>
              <w:tabs>
                <w:tab w:val="left" w:pos="161"/>
                <w:tab w:val="left" w:pos="302"/>
              </w:tabs>
              <w:ind w:left="161" w:firstLine="0"/>
              <w:rPr>
                <w:rFonts w:ascii="Times New Roman" w:eastAsia="Times New Roman" w:hAnsi="Times New Roman" w:cs="Times New Roman"/>
                <w:sz w:val="28"/>
                <w:szCs w:val="28"/>
                <w:lang w:val="kk-KZ" w:eastAsia="ru-RU"/>
              </w:rPr>
            </w:pPr>
            <w:r>
              <w:rPr>
                <w:rFonts w:ascii="Times New Roman" w:hAnsi="Times New Roman" w:cs="Times New Roman"/>
                <w:sz w:val="28"/>
                <w:szCs w:val="28"/>
                <w:shd w:val="clear" w:color="auto" w:fill="FFFFFF"/>
                <w:lang w:val="kk-KZ"/>
              </w:rPr>
              <w:t>Т</w:t>
            </w:r>
            <w:r w:rsidRPr="00076334">
              <w:rPr>
                <w:rFonts w:ascii="Times New Roman" w:hAnsi="Times New Roman" w:cs="Times New Roman"/>
                <w:sz w:val="28"/>
                <w:szCs w:val="28"/>
                <w:shd w:val="clear" w:color="auto" w:fill="FFFFFF"/>
                <w:lang w:val="kk-KZ"/>
              </w:rPr>
              <w:t>абиғи тілді өңдеу</w:t>
            </w:r>
          </w:p>
        </w:tc>
      </w:tr>
      <w:tr w:rsidR="00FC5761" w14:paraId="26068CEB" w14:textId="77777777" w:rsidTr="00FC5761">
        <w:tc>
          <w:tcPr>
            <w:tcW w:w="1286" w:type="dxa"/>
          </w:tcPr>
          <w:p w14:paraId="3BE798F0" w14:textId="215E915A" w:rsidR="00FC5761" w:rsidRPr="00076334" w:rsidRDefault="00FC5761" w:rsidP="00FC5761">
            <w:pPr>
              <w:tabs>
                <w:tab w:val="left" w:pos="851"/>
              </w:tabs>
              <w:rPr>
                <w:rFonts w:ascii="Times New Roman" w:hAnsi="Times New Roman" w:cs="Times New Roman"/>
                <w:sz w:val="28"/>
                <w:szCs w:val="28"/>
                <w:lang w:val="kk-KZ"/>
              </w:rPr>
            </w:pPr>
            <w:r w:rsidRPr="00EC260D">
              <w:rPr>
                <w:rFonts w:ascii="Times New Roman" w:hAnsi="Times New Roman" w:cs="Times New Roman"/>
                <w:caps/>
                <w:sz w:val="28"/>
                <w:szCs w:val="28"/>
                <w:lang w:val="kk-KZ"/>
              </w:rPr>
              <w:t>OTP</w:t>
            </w:r>
          </w:p>
        </w:tc>
        <w:tc>
          <w:tcPr>
            <w:tcW w:w="8352" w:type="dxa"/>
          </w:tcPr>
          <w:p w14:paraId="3EE30368" w14:textId="43FAF2D3" w:rsidR="00FC5761" w:rsidRPr="00076334" w:rsidRDefault="00FC5761" w:rsidP="00FC5761">
            <w:pPr>
              <w:pStyle w:val="a3"/>
              <w:numPr>
                <w:ilvl w:val="0"/>
                <w:numId w:val="26"/>
              </w:numPr>
              <w:tabs>
                <w:tab w:val="left" w:pos="161"/>
                <w:tab w:val="left" w:pos="302"/>
              </w:tabs>
              <w:ind w:left="161" w:firstLine="0"/>
              <w:rPr>
                <w:rFonts w:ascii="Times New Roman" w:hAnsi="Times New Roman" w:cs="Times New Roman"/>
                <w:sz w:val="28"/>
                <w:szCs w:val="28"/>
                <w:lang w:val="kk-KZ"/>
              </w:rPr>
            </w:pPr>
            <w:r w:rsidRPr="00EC260D">
              <w:rPr>
                <w:rFonts w:ascii="Times New Roman" w:hAnsi="Times New Roman" w:cs="Times New Roman"/>
                <w:sz w:val="28"/>
                <w:szCs w:val="28"/>
                <w:lang w:val="kk-KZ"/>
              </w:rPr>
              <w:t>бір реттік парольдер</w:t>
            </w:r>
          </w:p>
        </w:tc>
      </w:tr>
      <w:tr w:rsidR="00FC5761" w14:paraId="76979BB8" w14:textId="77777777" w:rsidTr="00FC5761">
        <w:tc>
          <w:tcPr>
            <w:tcW w:w="1286" w:type="dxa"/>
          </w:tcPr>
          <w:p w14:paraId="5997043A" w14:textId="3C7431A8" w:rsidR="00FC5761" w:rsidRPr="00076334" w:rsidRDefault="00FC5761" w:rsidP="00FC5761">
            <w:pPr>
              <w:tabs>
                <w:tab w:val="left" w:pos="851"/>
              </w:tabs>
              <w:rPr>
                <w:rFonts w:ascii="Times New Roman" w:hAnsi="Times New Roman" w:cs="Times New Roman"/>
                <w:sz w:val="28"/>
                <w:szCs w:val="28"/>
                <w:lang w:val="kk-KZ"/>
              </w:rPr>
            </w:pPr>
            <w:r w:rsidRPr="00076334">
              <w:rPr>
                <w:rFonts w:ascii="Times New Roman" w:hAnsi="Times New Roman" w:cs="Times New Roman"/>
                <w:sz w:val="28"/>
                <w:szCs w:val="28"/>
                <w:lang w:val="kk-KZ"/>
              </w:rPr>
              <w:t>CRM</w:t>
            </w:r>
          </w:p>
        </w:tc>
        <w:tc>
          <w:tcPr>
            <w:tcW w:w="8352" w:type="dxa"/>
          </w:tcPr>
          <w:p w14:paraId="118A02BC" w14:textId="50A1C94E" w:rsidR="00FC5761" w:rsidRPr="00076334" w:rsidRDefault="00FC5761" w:rsidP="00FC5761">
            <w:pPr>
              <w:pStyle w:val="a3"/>
              <w:numPr>
                <w:ilvl w:val="0"/>
                <w:numId w:val="26"/>
              </w:numPr>
              <w:tabs>
                <w:tab w:val="left" w:pos="161"/>
                <w:tab w:val="left" w:pos="302"/>
              </w:tabs>
              <w:ind w:left="161" w:firstLine="0"/>
              <w:rPr>
                <w:rFonts w:ascii="Times New Roman" w:hAnsi="Times New Roman" w:cs="Times New Roman"/>
                <w:sz w:val="28"/>
                <w:szCs w:val="28"/>
                <w:lang w:val="kk-KZ"/>
              </w:rPr>
            </w:pPr>
            <w:r w:rsidRPr="00076334">
              <w:rPr>
                <w:rFonts w:ascii="Times New Roman" w:hAnsi="Times New Roman" w:cs="Times New Roman"/>
                <w:sz w:val="28"/>
                <w:szCs w:val="28"/>
                <w:lang w:val="kk-KZ"/>
              </w:rPr>
              <w:t>Клиенттермен қарым-қатынасты басқару</w:t>
            </w:r>
          </w:p>
        </w:tc>
      </w:tr>
      <w:tr w:rsidR="00FC5761" w14:paraId="347AEA34" w14:textId="77777777" w:rsidTr="00FC5761">
        <w:tc>
          <w:tcPr>
            <w:tcW w:w="1286" w:type="dxa"/>
          </w:tcPr>
          <w:p w14:paraId="13F9E805" w14:textId="35220BDB" w:rsidR="00FC5761" w:rsidRPr="00EC260D" w:rsidRDefault="00FC5761" w:rsidP="00FC5761">
            <w:pPr>
              <w:tabs>
                <w:tab w:val="left" w:pos="851"/>
              </w:tabs>
              <w:rPr>
                <w:rFonts w:ascii="Times New Roman" w:hAnsi="Times New Roman" w:cs="Times New Roman"/>
                <w:caps/>
                <w:sz w:val="28"/>
                <w:szCs w:val="28"/>
                <w:lang w:val="kk-KZ"/>
              </w:rPr>
            </w:pPr>
            <w:r w:rsidRPr="00076334">
              <w:rPr>
                <w:rFonts w:ascii="Times New Roman" w:hAnsi="Times New Roman" w:cs="Times New Roman"/>
                <w:bCs/>
                <w:sz w:val="28"/>
                <w:szCs w:val="28"/>
                <w:shd w:val="clear" w:color="auto" w:fill="FFFFFF"/>
                <w:lang w:val="kk-KZ"/>
              </w:rPr>
              <w:t>SWIFT</w:t>
            </w:r>
          </w:p>
        </w:tc>
        <w:tc>
          <w:tcPr>
            <w:tcW w:w="8352" w:type="dxa"/>
          </w:tcPr>
          <w:p w14:paraId="1FBA33AC" w14:textId="77777777" w:rsidR="00FC5761" w:rsidRPr="00FC5761" w:rsidRDefault="00FC5761" w:rsidP="00FC5761">
            <w:pPr>
              <w:pStyle w:val="a3"/>
              <w:numPr>
                <w:ilvl w:val="0"/>
                <w:numId w:val="26"/>
              </w:numPr>
              <w:tabs>
                <w:tab w:val="left" w:pos="161"/>
                <w:tab w:val="left" w:pos="302"/>
              </w:tabs>
              <w:ind w:left="161" w:firstLine="0"/>
              <w:rPr>
                <w:rFonts w:ascii="Times New Roman" w:hAnsi="Times New Roman" w:cs="Times New Roman"/>
                <w:sz w:val="28"/>
                <w:szCs w:val="28"/>
                <w:lang w:val="kk-KZ"/>
              </w:rPr>
            </w:pPr>
            <w:r w:rsidRPr="00076334">
              <w:rPr>
                <w:rFonts w:ascii="Times New Roman" w:hAnsi="Times New Roman" w:cs="Times New Roman"/>
                <w:sz w:val="28"/>
                <w:szCs w:val="28"/>
                <w:shd w:val="clear" w:color="auto" w:fill="FFFFFF"/>
                <w:lang w:val="kk-KZ"/>
              </w:rPr>
              <w:t xml:space="preserve">Дүниежүзілік Банкаралық қаржылық телекоммуникациялар </w:t>
            </w:r>
          </w:p>
          <w:p w14:paraId="7546B42C" w14:textId="455D0AED" w:rsidR="00FC5761" w:rsidRPr="00EC260D" w:rsidRDefault="00FC5761" w:rsidP="00FC5761">
            <w:pPr>
              <w:pStyle w:val="a3"/>
              <w:tabs>
                <w:tab w:val="left" w:pos="161"/>
                <w:tab w:val="left" w:pos="302"/>
              </w:tabs>
              <w:ind w:left="161"/>
              <w:rPr>
                <w:rFonts w:ascii="Times New Roman" w:hAnsi="Times New Roman" w:cs="Times New Roman"/>
                <w:sz w:val="28"/>
                <w:szCs w:val="28"/>
                <w:lang w:val="kk-KZ"/>
              </w:rPr>
            </w:pPr>
            <w:r w:rsidRPr="00076334">
              <w:rPr>
                <w:rFonts w:ascii="Times New Roman" w:hAnsi="Times New Roman" w:cs="Times New Roman"/>
                <w:sz w:val="28"/>
                <w:szCs w:val="28"/>
                <w:shd w:val="clear" w:color="auto" w:fill="FFFFFF"/>
                <w:lang w:val="kk-KZ"/>
              </w:rPr>
              <w:t>қоғамы</w:t>
            </w:r>
          </w:p>
        </w:tc>
      </w:tr>
      <w:tr w:rsidR="00FC5761" w14:paraId="121F5253" w14:textId="77777777" w:rsidTr="00FC5761">
        <w:tc>
          <w:tcPr>
            <w:tcW w:w="1286" w:type="dxa"/>
          </w:tcPr>
          <w:p w14:paraId="7C28ABB8" w14:textId="77777777" w:rsidR="00FC5761" w:rsidRPr="00076334" w:rsidRDefault="00FC5761" w:rsidP="00FC5761">
            <w:pPr>
              <w:tabs>
                <w:tab w:val="left" w:pos="851"/>
              </w:tabs>
              <w:rPr>
                <w:rFonts w:ascii="Times New Roman" w:hAnsi="Times New Roman" w:cs="Times New Roman"/>
                <w:sz w:val="28"/>
                <w:szCs w:val="28"/>
                <w:shd w:val="clear" w:color="auto" w:fill="FFFFFF"/>
                <w:lang w:val="kk-KZ"/>
              </w:rPr>
            </w:pPr>
            <w:r w:rsidRPr="00076334">
              <w:rPr>
                <w:rFonts w:ascii="Times New Roman" w:hAnsi="Times New Roman" w:cs="Times New Roman"/>
                <w:sz w:val="28"/>
                <w:szCs w:val="28"/>
                <w:shd w:val="clear" w:color="auto" w:fill="FFFFFF"/>
                <w:lang w:val="kk-KZ"/>
              </w:rPr>
              <w:t>PFM</w:t>
            </w:r>
          </w:p>
        </w:tc>
        <w:tc>
          <w:tcPr>
            <w:tcW w:w="8352" w:type="dxa"/>
          </w:tcPr>
          <w:p w14:paraId="3F50998B" w14:textId="77777777" w:rsidR="00FC5761" w:rsidRPr="00076334" w:rsidRDefault="00FC5761" w:rsidP="00FC5761">
            <w:pPr>
              <w:pStyle w:val="a3"/>
              <w:numPr>
                <w:ilvl w:val="0"/>
                <w:numId w:val="26"/>
              </w:numPr>
              <w:tabs>
                <w:tab w:val="left" w:pos="161"/>
                <w:tab w:val="left" w:pos="302"/>
              </w:tabs>
              <w:ind w:left="161" w:firstLine="0"/>
              <w:rPr>
                <w:rFonts w:ascii="Times New Roman" w:hAnsi="Times New Roman" w:cs="Times New Roman"/>
                <w:sz w:val="28"/>
                <w:szCs w:val="28"/>
                <w:shd w:val="clear" w:color="auto" w:fill="FFFFFF"/>
                <w:lang w:val="kk-KZ"/>
              </w:rPr>
            </w:pPr>
            <w:r w:rsidRPr="00076334">
              <w:rPr>
                <w:rFonts w:ascii="Times New Roman" w:hAnsi="Times New Roman" w:cs="Times New Roman"/>
                <w:bCs/>
                <w:sz w:val="28"/>
                <w:szCs w:val="28"/>
                <w:shd w:val="clear" w:color="auto" w:fill="FFFFFF"/>
                <w:lang w:val="kk-KZ"/>
              </w:rPr>
              <w:t>Жеке қаржыны басқару</w:t>
            </w:r>
          </w:p>
        </w:tc>
      </w:tr>
      <w:tr w:rsidR="00FC5761" w14:paraId="38E564D5" w14:textId="77777777" w:rsidTr="00FC5761">
        <w:tc>
          <w:tcPr>
            <w:tcW w:w="1286" w:type="dxa"/>
          </w:tcPr>
          <w:p w14:paraId="56A5F20C" w14:textId="77777777" w:rsidR="00FC5761" w:rsidRPr="00076334" w:rsidRDefault="00FC5761" w:rsidP="00FC5761">
            <w:pPr>
              <w:tabs>
                <w:tab w:val="left" w:pos="851"/>
              </w:tabs>
              <w:rPr>
                <w:rFonts w:ascii="Times New Roman" w:hAnsi="Times New Roman" w:cs="Times New Roman"/>
                <w:sz w:val="28"/>
                <w:szCs w:val="28"/>
                <w:shd w:val="clear" w:color="auto" w:fill="FFFFFF"/>
                <w:lang w:val="kk-KZ"/>
              </w:rPr>
            </w:pPr>
            <w:r w:rsidRPr="00076334">
              <w:rPr>
                <w:rFonts w:ascii="Times New Roman" w:hAnsi="Times New Roman" w:cs="Times New Roman"/>
                <w:sz w:val="28"/>
                <w:szCs w:val="28"/>
                <w:shd w:val="clear" w:color="auto" w:fill="FBFBFB"/>
                <w:lang w:val="en-US"/>
              </w:rPr>
              <w:t>PDA</w:t>
            </w:r>
          </w:p>
        </w:tc>
        <w:tc>
          <w:tcPr>
            <w:tcW w:w="8352" w:type="dxa"/>
          </w:tcPr>
          <w:p w14:paraId="3743A388" w14:textId="77777777" w:rsidR="00FC5761" w:rsidRPr="00076334" w:rsidRDefault="00FC5761" w:rsidP="00FC5761">
            <w:pPr>
              <w:pStyle w:val="a3"/>
              <w:numPr>
                <w:ilvl w:val="0"/>
                <w:numId w:val="26"/>
              </w:numPr>
              <w:tabs>
                <w:tab w:val="left" w:pos="161"/>
                <w:tab w:val="left" w:pos="302"/>
              </w:tabs>
              <w:ind w:left="161" w:firstLine="0"/>
              <w:rPr>
                <w:rFonts w:ascii="Times New Roman" w:hAnsi="Times New Roman" w:cs="Times New Roman"/>
                <w:bCs/>
                <w:sz w:val="28"/>
                <w:szCs w:val="28"/>
                <w:shd w:val="clear" w:color="auto" w:fill="FFFFFF"/>
                <w:lang w:val="kk-KZ"/>
              </w:rPr>
            </w:pPr>
            <w:r w:rsidRPr="00076334">
              <w:rPr>
                <w:rFonts w:ascii="Times New Roman" w:hAnsi="Times New Roman" w:cs="Times New Roman"/>
                <w:sz w:val="28"/>
                <w:szCs w:val="28"/>
                <w:shd w:val="clear" w:color="auto" w:fill="FBFBFB"/>
              </w:rPr>
              <w:t>Қалта</w:t>
            </w:r>
            <w:r w:rsidRPr="00076334">
              <w:rPr>
                <w:rFonts w:ascii="Times New Roman" w:hAnsi="Times New Roman" w:cs="Times New Roman"/>
                <w:sz w:val="28"/>
                <w:szCs w:val="28"/>
                <w:shd w:val="clear" w:color="auto" w:fill="FBFBFB"/>
                <w:lang w:val="en-US"/>
              </w:rPr>
              <w:t xml:space="preserve"> </w:t>
            </w:r>
            <w:r w:rsidRPr="00076334">
              <w:rPr>
                <w:rFonts w:ascii="Times New Roman" w:hAnsi="Times New Roman" w:cs="Times New Roman"/>
                <w:sz w:val="28"/>
                <w:szCs w:val="28"/>
                <w:shd w:val="clear" w:color="auto" w:fill="FBFBFB"/>
              </w:rPr>
              <w:t>дербес</w:t>
            </w:r>
            <w:r w:rsidRPr="00076334">
              <w:rPr>
                <w:rFonts w:ascii="Times New Roman" w:hAnsi="Times New Roman" w:cs="Times New Roman"/>
                <w:sz w:val="28"/>
                <w:szCs w:val="28"/>
                <w:shd w:val="clear" w:color="auto" w:fill="FBFBFB"/>
                <w:lang w:val="en-US"/>
              </w:rPr>
              <w:t xml:space="preserve"> </w:t>
            </w:r>
            <w:r w:rsidRPr="00076334">
              <w:rPr>
                <w:rFonts w:ascii="Times New Roman" w:hAnsi="Times New Roman" w:cs="Times New Roman"/>
                <w:sz w:val="28"/>
                <w:szCs w:val="28"/>
                <w:shd w:val="clear" w:color="auto" w:fill="FBFBFB"/>
              </w:rPr>
              <w:t>компьютері</w:t>
            </w:r>
          </w:p>
        </w:tc>
      </w:tr>
      <w:tr w:rsidR="00FC5761" w:rsidRPr="008D140B" w14:paraId="037A9A8A" w14:textId="77777777" w:rsidTr="00FC5761">
        <w:tc>
          <w:tcPr>
            <w:tcW w:w="1286" w:type="dxa"/>
          </w:tcPr>
          <w:p w14:paraId="535A23B5" w14:textId="77777777" w:rsidR="00FC5761" w:rsidRPr="00076334" w:rsidRDefault="00FC5761" w:rsidP="00FC5761">
            <w:pPr>
              <w:tabs>
                <w:tab w:val="left" w:pos="851"/>
              </w:tabs>
              <w:rPr>
                <w:rFonts w:ascii="Times New Roman" w:hAnsi="Times New Roman" w:cs="Times New Roman"/>
                <w:sz w:val="28"/>
                <w:szCs w:val="28"/>
                <w:shd w:val="clear" w:color="auto" w:fill="FBFBFB"/>
                <w:lang w:val="en-US"/>
              </w:rPr>
            </w:pPr>
            <w:r w:rsidRPr="00076334">
              <w:rPr>
                <w:rFonts w:ascii="Times New Roman" w:hAnsi="Times New Roman" w:cs="Times New Roman"/>
                <w:bCs/>
                <w:sz w:val="28"/>
                <w:szCs w:val="28"/>
                <w:shd w:val="clear" w:color="auto" w:fill="FFFFFF"/>
                <w:lang w:val="en-US"/>
              </w:rPr>
              <w:t>PSD2</w:t>
            </w:r>
          </w:p>
        </w:tc>
        <w:tc>
          <w:tcPr>
            <w:tcW w:w="8352" w:type="dxa"/>
          </w:tcPr>
          <w:p w14:paraId="4418B8E9" w14:textId="77777777" w:rsidR="00FC5761" w:rsidRPr="009416A3" w:rsidRDefault="00FC5761" w:rsidP="00FC5761">
            <w:pPr>
              <w:pStyle w:val="a3"/>
              <w:numPr>
                <w:ilvl w:val="0"/>
                <w:numId w:val="26"/>
              </w:numPr>
              <w:tabs>
                <w:tab w:val="left" w:pos="161"/>
                <w:tab w:val="left" w:pos="302"/>
              </w:tabs>
              <w:ind w:left="161" w:firstLine="0"/>
              <w:rPr>
                <w:rFonts w:ascii="Times New Roman" w:hAnsi="Times New Roman" w:cs="Times New Roman"/>
                <w:sz w:val="28"/>
                <w:szCs w:val="28"/>
                <w:shd w:val="clear" w:color="auto" w:fill="FBFBFB"/>
                <w:lang w:val="en-US"/>
              </w:rPr>
            </w:pPr>
            <w:r w:rsidRPr="00076334">
              <w:rPr>
                <w:rFonts w:ascii="Times New Roman" w:hAnsi="Times New Roman" w:cs="Times New Roman"/>
                <w:sz w:val="28"/>
                <w:szCs w:val="28"/>
                <w:shd w:val="clear" w:color="auto" w:fill="FFFFFF"/>
                <w:lang w:val="kk-KZ"/>
              </w:rPr>
              <w:t>Төлем қызметтері туралы қайта қаралған директива</w:t>
            </w:r>
          </w:p>
        </w:tc>
      </w:tr>
      <w:tr w:rsidR="00FC5761" w14:paraId="264704C1" w14:textId="77777777" w:rsidTr="00FC5761">
        <w:tc>
          <w:tcPr>
            <w:tcW w:w="1286" w:type="dxa"/>
          </w:tcPr>
          <w:p w14:paraId="11875616" w14:textId="77777777" w:rsidR="00FC5761" w:rsidRPr="00076334" w:rsidRDefault="00FC5761" w:rsidP="00FC5761">
            <w:pPr>
              <w:tabs>
                <w:tab w:val="left" w:pos="851"/>
              </w:tabs>
              <w:rPr>
                <w:rFonts w:ascii="Times New Roman" w:hAnsi="Times New Roman" w:cs="Times New Roman"/>
                <w:bCs/>
                <w:sz w:val="28"/>
                <w:szCs w:val="28"/>
                <w:shd w:val="clear" w:color="auto" w:fill="FFFFFF"/>
                <w:lang w:val="en-US"/>
              </w:rPr>
            </w:pPr>
            <w:r w:rsidRPr="00076334">
              <w:rPr>
                <w:rFonts w:ascii="Times New Roman" w:hAnsi="Times New Roman" w:cs="Times New Roman"/>
                <w:sz w:val="28"/>
                <w:szCs w:val="28"/>
                <w:shd w:val="clear" w:color="auto" w:fill="FBFBFB"/>
                <w:lang w:val="kk-KZ"/>
              </w:rPr>
              <w:t>P2P</w:t>
            </w:r>
          </w:p>
        </w:tc>
        <w:tc>
          <w:tcPr>
            <w:tcW w:w="8352" w:type="dxa"/>
          </w:tcPr>
          <w:p w14:paraId="0FFE3514" w14:textId="77777777" w:rsidR="00FC5761" w:rsidRPr="00076334" w:rsidRDefault="00FC5761" w:rsidP="00FC5761">
            <w:pPr>
              <w:pStyle w:val="a3"/>
              <w:numPr>
                <w:ilvl w:val="0"/>
                <w:numId w:val="26"/>
              </w:numPr>
              <w:tabs>
                <w:tab w:val="left" w:pos="161"/>
                <w:tab w:val="left" w:pos="302"/>
              </w:tabs>
              <w:ind w:left="161" w:firstLine="0"/>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BFBFB"/>
                <w:lang w:val="kk-KZ"/>
              </w:rPr>
              <w:t>А</w:t>
            </w:r>
            <w:r w:rsidRPr="00076334">
              <w:rPr>
                <w:rFonts w:ascii="Times New Roman" w:hAnsi="Times New Roman" w:cs="Times New Roman"/>
                <w:sz w:val="28"/>
                <w:szCs w:val="28"/>
                <w:shd w:val="clear" w:color="auto" w:fill="FBFBFB"/>
                <w:lang w:val="kk-KZ"/>
              </w:rPr>
              <w:t>дамнан адамға</w:t>
            </w:r>
          </w:p>
        </w:tc>
      </w:tr>
      <w:tr w:rsidR="00FC5761" w14:paraId="3E418C57" w14:textId="77777777" w:rsidTr="00FC5761">
        <w:tc>
          <w:tcPr>
            <w:tcW w:w="1286" w:type="dxa"/>
          </w:tcPr>
          <w:p w14:paraId="0D8E1457" w14:textId="77777777" w:rsidR="00FC5761" w:rsidRPr="00076334" w:rsidRDefault="00FC5761" w:rsidP="00FC5761">
            <w:pPr>
              <w:tabs>
                <w:tab w:val="left" w:pos="851"/>
              </w:tabs>
              <w:rPr>
                <w:rFonts w:ascii="Times New Roman" w:hAnsi="Times New Roman" w:cs="Times New Roman"/>
                <w:sz w:val="28"/>
                <w:szCs w:val="28"/>
                <w:shd w:val="clear" w:color="auto" w:fill="FBFBFB"/>
                <w:lang w:val="kk-KZ"/>
              </w:rPr>
            </w:pPr>
            <w:r w:rsidRPr="00076334">
              <w:rPr>
                <w:rFonts w:ascii="Times New Roman" w:hAnsi="Times New Roman" w:cs="Times New Roman"/>
                <w:sz w:val="28"/>
                <w:szCs w:val="28"/>
                <w:lang w:val="kk-KZ"/>
              </w:rPr>
              <w:t>RPA</w:t>
            </w:r>
          </w:p>
        </w:tc>
        <w:tc>
          <w:tcPr>
            <w:tcW w:w="8352" w:type="dxa"/>
          </w:tcPr>
          <w:p w14:paraId="1EAF183D" w14:textId="77777777" w:rsidR="00FC5761" w:rsidRPr="00076334" w:rsidRDefault="00FC5761" w:rsidP="00FC5761">
            <w:pPr>
              <w:pStyle w:val="a3"/>
              <w:numPr>
                <w:ilvl w:val="0"/>
                <w:numId w:val="26"/>
              </w:numPr>
              <w:tabs>
                <w:tab w:val="left" w:pos="161"/>
                <w:tab w:val="left" w:pos="302"/>
              </w:tabs>
              <w:ind w:left="161" w:firstLine="0"/>
              <w:rPr>
                <w:rFonts w:ascii="Times New Roman" w:hAnsi="Times New Roman" w:cs="Times New Roman"/>
                <w:sz w:val="28"/>
                <w:szCs w:val="28"/>
                <w:shd w:val="clear" w:color="auto" w:fill="FBFBFB"/>
                <w:lang w:val="kk-KZ"/>
              </w:rPr>
            </w:pPr>
            <w:r w:rsidRPr="00076334">
              <w:rPr>
                <w:rFonts w:ascii="Times New Roman" w:hAnsi="Times New Roman" w:cs="Times New Roman"/>
                <w:sz w:val="28"/>
                <w:szCs w:val="28"/>
                <w:lang w:val="kk-KZ"/>
              </w:rPr>
              <w:t>Технологиялық процестерді роботтандырылған автоматтандыру</w:t>
            </w:r>
          </w:p>
        </w:tc>
      </w:tr>
      <w:tr w:rsidR="00FC5761" w14:paraId="5CB940DA" w14:textId="77777777" w:rsidTr="00FC5761">
        <w:tc>
          <w:tcPr>
            <w:tcW w:w="1286" w:type="dxa"/>
          </w:tcPr>
          <w:p w14:paraId="074A196E" w14:textId="14A4BEB0" w:rsidR="00FC5761" w:rsidRPr="00076334" w:rsidRDefault="00FC5761" w:rsidP="00FC5761">
            <w:pPr>
              <w:tabs>
                <w:tab w:val="left" w:pos="851"/>
              </w:tabs>
              <w:rPr>
                <w:rFonts w:ascii="Times New Roman" w:hAnsi="Times New Roman" w:cs="Times New Roman"/>
                <w:bCs/>
                <w:sz w:val="28"/>
                <w:szCs w:val="28"/>
                <w:shd w:val="clear" w:color="auto" w:fill="FFFFFF"/>
                <w:lang w:val="kk-KZ"/>
              </w:rPr>
            </w:pPr>
            <w:r w:rsidRPr="00076334">
              <w:rPr>
                <w:rFonts w:ascii="Times New Roman" w:hAnsi="Times New Roman" w:cs="Times New Roman"/>
                <w:sz w:val="28"/>
                <w:szCs w:val="28"/>
                <w:lang w:val="kk-KZ"/>
              </w:rPr>
              <w:t>ТКЖ</w:t>
            </w:r>
          </w:p>
        </w:tc>
        <w:tc>
          <w:tcPr>
            <w:tcW w:w="8352" w:type="dxa"/>
          </w:tcPr>
          <w:p w14:paraId="40BE39B9" w14:textId="489507E8" w:rsidR="00FC5761" w:rsidRPr="00076334" w:rsidRDefault="00FC5761" w:rsidP="00FC5761">
            <w:pPr>
              <w:pStyle w:val="a3"/>
              <w:numPr>
                <w:ilvl w:val="0"/>
                <w:numId w:val="26"/>
              </w:numPr>
              <w:tabs>
                <w:tab w:val="left" w:pos="161"/>
                <w:tab w:val="left" w:pos="302"/>
              </w:tabs>
              <w:ind w:left="161" w:firstLine="0"/>
              <w:rPr>
                <w:rFonts w:ascii="Times New Roman" w:hAnsi="Times New Roman" w:cs="Times New Roman"/>
                <w:sz w:val="28"/>
                <w:szCs w:val="28"/>
                <w:shd w:val="clear" w:color="auto" w:fill="FFFFFF"/>
                <w:lang w:val="kk-KZ"/>
              </w:rPr>
            </w:pPr>
            <w:r w:rsidRPr="00076334">
              <w:rPr>
                <w:rFonts w:ascii="Times New Roman" w:hAnsi="Times New Roman" w:cs="Times New Roman"/>
                <w:sz w:val="28"/>
                <w:szCs w:val="28"/>
                <w:lang w:val="kk-KZ"/>
              </w:rPr>
              <w:t>Тәжірибелік-конструкторлық жұмысы</w:t>
            </w:r>
          </w:p>
        </w:tc>
      </w:tr>
      <w:tr w:rsidR="00FC5761" w14:paraId="5976BBB8" w14:textId="77777777" w:rsidTr="00FC5761">
        <w:tc>
          <w:tcPr>
            <w:tcW w:w="1286" w:type="dxa"/>
          </w:tcPr>
          <w:p w14:paraId="34AA93F7" w14:textId="254C80FF" w:rsidR="00FC5761" w:rsidRPr="00076334" w:rsidRDefault="00FC5761" w:rsidP="00FC5761">
            <w:pPr>
              <w:tabs>
                <w:tab w:val="left" w:pos="851"/>
              </w:tabs>
              <w:rPr>
                <w:rFonts w:ascii="Times New Roman" w:hAnsi="Times New Roman" w:cs="Times New Roman"/>
                <w:sz w:val="28"/>
                <w:szCs w:val="28"/>
                <w:lang w:val="kk-KZ"/>
              </w:rPr>
            </w:pPr>
            <w:r w:rsidRPr="00076334">
              <w:rPr>
                <w:rFonts w:ascii="Times New Roman" w:hAnsi="Times New Roman" w:cs="Times New Roman"/>
                <w:sz w:val="28"/>
                <w:szCs w:val="28"/>
                <w:shd w:val="clear" w:color="auto" w:fill="FFFFFF"/>
                <w:lang w:val="kk-KZ"/>
              </w:rPr>
              <w:t>ТМД</w:t>
            </w:r>
          </w:p>
        </w:tc>
        <w:tc>
          <w:tcPr>
            <w:tcW w:w="8352" w:type="dxa"/>
          </w:tcPr>
          <w:p w14:paraId="0EFB4AF1" w14:textId="2A405B2F" w:rsidR="00FC5761" w:rsidRPr="00076334" w:rsidRDefault="00FC5761" w:rsidP="00FC5761">
            <w:pPr>
              <w:pStyle w:val="a3"/>
              <w:numPr>
                <w:ilvl w:val="0"/>
                <w:numId w:val="26"/>
              </w:numPr>
              <w:tabs>
                <w:tab w:val="left" w:pos="161"/>
                <w:tab w:val="left" w:pos="302"/>
              </w:tabs>
              <w:ind w:left="161" w:firstLine="0"/>
              <w:rPr>
                <w:rFonts w:ascii="Times New Roman" w:hAnsi="Times New Roman" w:cs="Times New Roman"/>
                <w:sz w:val="28"/>
                <w:szCs w:val="28"/>
                <w:lang w:val="kk-KZ"/>
              </w:rPr>
            </w:pPr>
            <w:r w:rsidRPr="00076334">
              <w:rPr>
                <w:rFonts w:ascii="Times New Roman" w:hAnsi="Times New Roman" w:cs="Times New Roman"/>
                <w:sz w:val="28"/>
                <w:szCs w:val="28"/>
                <w:shd w:val="clear" w:color="auto" w:fill="FFFFFF"/>
                <w:lang w:val="kk-KZ"/>
              </w:rPr>
              <w:t>Тәуелсіз мемлекеттер достастығы</w:t>
            </w:r>
          </w:p>
        </w:tc>
      </w:tr>
      <w:tr w:rsidR="00FC5761" w14:paraId="726FE563" w14:textId="77777777" w:rsidTr="00FC5761">
        <w:tc>
          <w:tcPr>
            <w:tcW w:w="1286" w:type="dxa"/>
          </w:tcPr>
          <w:p w14:paraId="3C0AF8EE" w14:textId="1726C531" w:rsidR="00FC5761" w:rsidRPr="00076334" w:rsidRDefault="00FC5761" w:rsidP="00FC5761">
            <w:pPr>
              <w:tabs>
                <w:tab w:val="left" w:pos="851"/>
              </w:tabs>
              <w:rPr>
                <w:rFonts w:ascii="Times New Roman" w:hAnsi="Times New Roman" w:cs="Times New Roman"/>
                <w:sz w:val="28"/>
                <w:szCs w:val="28"/>
                <w:lang w:val="kk-KZ"/>
              </w:rPr>
            </w:pPr>
            <w:r w:rsidRPr="00076334">
              <w:rPr>
                <w:rFonts w:ascii="Times New Roman" w:hAnsi="Times New Roman" w:cs="Times New Roman"/>
                <w:sz w:val="28"/>
                <w:szCs w:val="28"/>
                <w:shd w:val="clear" w:color="auto" w:fill="FBFBFB"/>
                <w:lang w:val="en-US"/>
              </w:rPr>
              <w:t>XML</w:t>
            </w:r>
          </w:p>
        </w:tc>
        <w:tc>
          <w:tcPr>
            <w:tcW w:w="8352" w:type="dxa"/>
          </w:tcPr>
          <w:p w14:paraId="0BFC8B12" w14:textId="6E6FCF59" w:rsidR="00FC5761" w:rsidRPr="00076334" w:rsidRDefault="00FC5761" w:rsidP="00FC5761">
            <w:pPr>
              <w:pStyle w:val="a3"/>
              <w:numPr>
                <w:ilvl w:val="0"/>
                <w:numId w:val="26"/>
              </w:numPr>
              <w:tabs>
                <w:tab w:val="left" w:pos="161"/>
                <w:tab w:val="left" w:pos="302"/>
              </w:tabs>
              <w:ind w:left="161" w:firstLine="0"/>
              <w:rPr>
                <w:rFonts w:ascii="Times New Roman" w:hAnsi="Times New Roman" w:cs="Times New Roman"/>
                <w:sz w:val="28"/>
                <w:szCs w:val="28"/>
                <w:lang w:val="kk-KZ"/>
              </w:rPr>
            </w:pPr>
            <w:r w:rsidRPr="00076334">
              <w:rPr>
                <w:rFonts w:ascii="Times New Roman" w:hAnsi="Times New Roman" w:cs="Times New Roman"/>
                <w:sz w:val="28"/>
                <w:szCs w:val="28"/>
                <w:shd w:val="clear" w:color="auto" w:fill="FBFBFB"/>
                <w:lang w:val="kk-KZ"/>
              </w:rPr>
              <w:t>Кеңейтілетін белгілеу тілі</w:t>
            </w:r>
          </w:p>
        </w:tc>
      </w:tr>
      <w:tr w:rsidR="00FC5761" w14:paraId="669926BC" w14:textId="77777777" w:rsidTr="00FC5761">
        <w:tc>
          <w:tcPr>
            <w:tcW w:w="1286" w:type="dxa"/>
          </w:tcPr>
          <w:p w14:paraId="71B7AEED" w14:textId="29DA17CF" w:rsidR="00FC5761" w:rsidRPr="00076334" w:rsidRDefault="00FC5761" w:rsidP="00FC5761">
            <w:pPr>
              <w:tabs>
                <w:tab w:val="left" w:pos="851"/>
              </w:tabs>
              <w:rPr>
                <w:rFonts w:ascii="Times New Roman" w:hAnsi="Times New Roman" w:cs="Times New Roman"/>
                <w:sz w:val="28"/>
                <w:szCs w:val="28"/>
                <w:shd w:val="clear" w:color="auto" w:fill="FBFBFB"/>
                <w:lang w:val="en-US"/>
              </w:rPr>
            </w:pPr>
            <w:r w:rsidRPr="008D2E88">
              <w:rPr>
                <w:rFonts w:ascii="Times New Roman" w:hAnsi="Times New Roman" w:cs="Times New Roman"/>
                <w:sz w:val="28"/>
                <w:szCs w:val="28"/>
                <w:lang w:val="kk-KZ"/>
              </w:rPr>
              <w:t>ХҚКО</w:t>
            </w:r>
          </w:p>
        </w:tc>
        <w:tc>
          <w:tcPr>
            <w:tcW w:w="8352" w:type="dxa"/>
          </w:tcPr>
          <w:p w14:paraId="2EBEBE59" w14:textId="2ED02223" w:rsidR="00FC5761" w:rsidRPr="00076334" w:rsidRDefault="00FC5761" w:rsidP="00FC5761">
            <w:pPr>
              <w:pStyle w:val="a3"/>
              <w:numPr>
                <w:ilvl w:val="0"/>
                <w:numId w:val="26"/>
              </w:numPr>
              <w:tabs>
                <w:tab w:val="left" w:pos="161"/>
                <w:tab w:val="left" w:pos="302"/>
              </w:tabs>
              <w:ind w:left="161" w:firstLine="0"/>
              <w:rPr>
                <w:rFonts w:ascii="Times New Roman" w:hAnsi="Times New Roman" w:cs="Times New Roman"/>
                <w:sz w:val="28"/>
                <w:szCs w:val="28"/>
                <w:shd w:val="clear" w:color="auto" w:fill="FBFBFB"/>
                <w:lang w:val="kk-KZ"/>
              </w:rPr>
            </w:pPr>
            <w:r>
              <w:rPr>
                <w:rFonts w:ascii="Times New Roman" w:hAnsi="Times New Roman" w:cs="Times New Roman"/>
                <w:sz w:val="28"/>
                <w:szCs w:val="28"/>
                <w:lang w:val="kk-KZ"/>
              </w:rPr>
              <w:t>Халыққа қызмет ету орталығы</w:t>
            </w:r>
          </w:p>
        </w:tc>
      </w:tr>
      <w:tr w:rsidR="00FC5761" w14:paraId="293FD883" w14:textId="77777777" w:rsidTr="00FC5761">
        <w:tc>
          <w:tcPr>
            <w:tcW w:w="1286" w:type="dxa"/>
          </w:tcPr>
          <w:p w14:paraId="6CF19A2D" w14:textId="2D64EACB" w:rsidR="00FC5761" w:rsidRDefault="00FC5761" w:rsidP="00FC5761">
            <w:pPr>
              <w:tabs>
                <w:tab w:val="left" w:pos="851"/>
              </w:tabs>
              <w:rPr>
                <w:rFonts w:ascii="Times New Roman" w:hAnsi="Times New Roman" w:cs="Times New Roman"/>
                <w:sz w:val="28"/>
                <w:szCs w:val="28"/>
                <w:shd w:val="clear" w:color="auto" w:fill="FBFBFB"/>
                <w:lang w:val="kk-KZ"/>
              </w:rPr>
            </w:pPr>
            <w:r>
              <w:rPr>
                <w:rFonts w:ascii="Times New Roman" w:hAnsi="Times New Roman" w:cs="Times New Roman"/>
                <w:sz w:val="28"/>
                <w:szCs w:val="28"/>
                <w:shd w:val="clear" w:color="auto" w:fill="FBFBFB"/>
                <w:lang w:val="kk-KZ"/>
              </w:rPr>
              <w:t>ЭЦҚ</w:t>
            </w:r>
          </w:p>
        </w:tc>
        <w:tc>
          <w:tcPr>
            <w:tcW w:w="8352" w:type="dxa"/>
          </w:tcPr>
          <w:p w14:paraId="0BB49188" w14:textId="13903408" w:rsidR="00FC5761" w:rsidRDefault="00FC5761" w:rsidP="00FC5761">
            <w:pPr>
              <w:pStyle w:val="a3"/>
              <w:numPr>
                <w:ilvl w:val="0"/>
                <w:numId w:val="26"/>
              </w:numPr>
              <w:tabs>
                <w:tab w:val="left" w:pos="161"/>
                <w:tab w:val="left" w:pos="302"/>
              </w:tabs>
              <w:ind w:left="161" w:firstLine="0"/>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Э</w:t>
            </w:r>
            <w:r w:rsidRPr="00792CC0">
              <w:rPr>
                <w:rFonts w:ascii="Times New Roman" w:eastAsia="Times New Roman" w:hAnsi="Times New Roman" w:cs="Times New Roman"/>
                <w:color w:val="000000" w:themeColor="text1"/>
                <w:sz w:val="28"/>
                <w:szCs w:val="28"/>
                <w:lang w:val="kk-KZ" w:eastAsia="ru-RU"/>
              </w:rPr>
              <w:t>лектрондық цифрлық қолтаңба</w:t>
            </w:r>
          </w:p>
        </w:tc>
      </w:tr>
    </w:tbl>
    <w:p w14:paraId="7BA7DB0C" w14:textId="62776245" w:rsidR="00F52A10" w:rsidRDefault="00F52A10" w:rsidP="00F52A10">
      <w:pPr>
        <w:tabs>
          <w:tab w:val="left" w:pos="851"/>
        </w:tabs>
        <w:spacing w:after="0" w:line="240" w:lineRule="auto"/>
        <w:ind w:firstLine="709"/>
        <w:jc w:val="center"/>
        <w:rPr>
          <w:rFonts w:ascii="Times New Roman" w:hAnsi="Times New Roman" w:cs="Times New Roman"/>
          <w:b/>
          <w:caps/>
          <w:sz w:val="28"/>
          <w:szCs w:val="28"/>
          <w:lang w:val="kk-KZ"/>
        </w:rPr>
      </w:pPr>
    </w:p>
    <w:p w14:paraId="01BA6C90" w14:textId="77777777" w:rsidR="00FC5761" w:rsidRDefault="00FC5761" w:rsidP="00F52A10">
      <w:pPr>
        <w:tabs>
          <w:tab w:val="left" w:pos="851"/>
        </w:tabs>
        <w:spacing w:after="0" w:line="240" w:lineRule="auto"/>
        <w:ind w:firstLine="709"/>
        <w:jc w:val="center"/>
        <w:rPr>
          <w:rFonts w:ascii="Times New Roman" w:hAnsi="Times New Roman" w:cs="Times New Roman"/>
          <w:b/>
          <w:caps/>
          <w:sz w:val="28"/>
          <w:szCs w:val="28"/>
          <w:lang w:val="kk-KZ"/>
        </w:rPr>
      </w:pPr>
    </w:p>
    <w:p w14:paraId="67E38D9A" w14:textId="77777777" w:rsidR="00FC5761" w:rsidRDefault="00FC5761" w:rsidP="00F52A10">
      <w:pPr>
        <w:tabs>
          <w:tab w:val="left" w:pos="851"/>
        </w:tabs>
        <w:spacing w:after="0" w:line="240" w:lineRule="auto"/>
        <w:ind w:firstLine="709"/>
        <w:jc w:val="center"/>
        <w:rPr>
          <w:rFonts w:ascii="Times New Roman" w:hAnsi="Times New Roman" w:cs="Times New Roman"/>
          <w:b/>
          <w:caps/>
          <w:sz w:val="28"/>
          <w:szCs w:val="28"/>
          <w:lang w:val="kk-KZ"/>
        </w:rPr>
      </w:pPr>
    </w:p>
    <w:p w14:paraId="7630D98F" w14:textId="77777777" w:rsidR="00C75337" w:rsidRPr="00C03BC5" w:rsidRDefault="00F97C23" w:rsidP="00F52A10">
      <w:pPr>
        <w:tabs>
          <w:tab w:val="left" w:pos="851"/>
        </w:tabs>
        <w:spacing w:after="0" w:line="240" w:lineRule="auto"/>
        <w:ind w:firstLine="709"/>
        <w:jc w:val="center"/>
        <w:rPr>
          <w:rFonts w:ascii="Times New Roman" w:hAnsi="Times New Roman" w:cs="Times New Roman"/>
          <w:b/>
          <w:caps/>
          <w:sz w:val="28"/>
          <w:szCs w:val="28"/>
          <w:lang w:val="kk-KZ"/>
        </w:rPr>
      </w:pPr>
      <w:r w:rsidRPr="00C03BC5">
        <w:rPr>
          <w:rFonts w:ascii="Times New Roman" w:hAnsi="Times New Roman" w:cs="Times New Roman"/>
          <w:b/>
          <w:caps/>
          <w:sz w:val="28"/>
          <w:szCs w:val="28"/>
          <w:lang w:val="kk-KZ"/>
        </w:rPr>
        <w:lastRenderedPageBreak/>
        <w:t>Кіріспе</w:t>
      </w:r>
    </w:p>
    <w:p w14:paraId="4B173AC2" w14:textId="77777777" w:rsidR="00241320" w:rsidRPr="007D26DD" w:rsidRDefault="00241320" w:rsidP="00F52A10">
      <w:pPr>
        <w:tabs>
          <w:tab w:val="left" w:pos="851"/>
        </w:tabs>
        <w:spacing w:after="0" w:line="240" w:lineRule="auto"/>
        <w:ind w:firstLine="709"/>
        <w:jc w:val="center"/>
        <w:rPr>
          <w:rFonts w:ascii="Times New Roman" w:hAnsi="Times New Roman" w:cs="Times New Roman"/>
          <w:b/>
          <w:sz w:val="28"/>
          <w:szCs w:val="28"/>
          <w:lang w:val="kk-KZ"/>
        </w:rPr>
      </w:pPr>
    </w:p>
    <w:p w14:paraId="4742A0AC" w14:textId="038333CB" w:rsidR="00B9584E" w:rsidRDefault="00F97C23" w:rsidP="00F52A10">
      <w:pPr>
        <w:tabs>
          <w:tab w:val="left" w:pos="851"/>
        </w:tabs>
        <w:spacing w:after="0" w:line="240" w:lineRule="auto"/>
        <w:ind w:firstLine="709"/>
        <w:jc w:val="both"/>
        <w:rPr>
          <w:rFonts w:ascii="Times New Roman" w:hAnsi="Times New Roman" w:cs="Times New Roman"/>
          <w:sz w:val="28"/>
          <w:szCs w:val="28"/>
          <w:lang w:val="kk-KZ"/>
        </w:rPr>
      </w:pPr>
      <w:r w:rsidRPr="004A5CA1">
        <w:rPr>
          <w:rFonts w:ascii="Times New Roman" w:hAnsi="Times New Roman" w:cs="Times New Roman"/>
          <w:b/>
          <w:sz w:val="28"/>
          <w:szCs w:val="28"/>
          <w:lang w:val="kk-KZ"/>
        </w:rPr>
        <w:t>Зерттеу тақырыбының өзектілігі</w:t>
      </w:r>
      <w:r w:rsidR="007D26DD">
        <w:rPr>
          <w:rFonts w:ascii="Times New Roman" w:hAnsi="Times New Roman" w:cs="Times New Roman"/>
          <w:sz w:val="28"/>
          <w:szCs w:val="28"/>
          <w:lang w:val="kk-KZ"/>
        </w:rPr>
        <w:t xml:space="preserve">. </w:t>
      </w:r>
      <w:r w:rsidR="00B9584E" w:rsidRPr="00B9584E">
        <w:rPr>
          <w:rFonts w:ascii="Times New Roman" w:hAnsi="Times New Roman" w:cs="Times New Roman"/>
          <w:sz w:val="28"/>
          <w:szCs w:val="28"/>
          <w:lang w:val="kk-KZ"/>
        </w:rPr>
        <w:t>Қазақстан Республикасының экономикасын тұрақтандыру мақсатында банк секторы дамуының жаңа кезеңінің негізгі мазмұны банк өнімдері мен қызметтерінің құрамын кеңейтуді, олардың сапасын арттыруды және ұсыну тәсілдерін жетілдіруді, бизнестің ұзақ мерзімді тиімділігі мен орнықтылығын арттыруды қамтитын банк қызметінің сапасын арттыру болуға тиіс. Осыған байланысты Қазақстан Республикасының банк секторында қаржылық инновацияларды әзірлеу және енгізу</w:t>
      </w:r>
      <w:r w:rsidR="00C03BC5">
        <w:rPr>
          <w:rFonts w:ascii="Times New Roman" w:hAnsi="Times New Roman" w:cs="Times New Roman"/>
          <w:sz w:val="28"/>
          <w:szCs w:val="28"/>
          <w:lang w:val="kk-KZ"/>
        </w:rPr>
        <w:t>, сондай-ақ оларды бас</w:t>
      </w:r>
      <w:r w:rsidR="00B9584E">
        <w:rPr>
          <w:rFonts w:ascii="Times New Roman" w:hAnsi="Times New Roman" w:cs="Times New Roman"/>
          <w:sz w:val="28"/>
          <w:szCs w:val="28"/>
          <w:lang w:val="kk-KZ"/>
        </w:rPr>
        <w:t>қару</w:t>
      </w:r>
      <w:r w:rsidR="00B9584E" w:rsidRPr="00B9584E">
        <w:rPr>
          <w:rFonts w:ascii="Times New Roman" w:hAnsi="Times New Roman" w:cs="Times New Roman"/>
          <w:sz w:val="28"/>
          <w:szCs w:val="28"/>
          <w:lang w:val="kk-KZ"/>
        </w:rPr>
        <w:t xml:space="preserve"> ерекше өзектілікке ие болады.</w:t>
      </w:r>
    </w:p>
    <w:p w14:paraId="15F99D9D" w14:textId="567BC876" w:rsidR="00241320" w:rsidRPr="00241320" w:rsidRDefault="00241320" w:rsidP="00F52A10">
      <w:pPr>
        <w:tabs>
          <w:tab w:val="left" w:pos="851"/>
        </w:tabs>
        <w:spacing w:after="0" w:line="240" w:lineRule="auto"/>
        <w:ind w:firstLine="709"/>
        <w:jc w:val="both"/>
        <w:rPr>
          <w:rFonts w:ascii="Times New Roman" w:hAnsi="Times New Roman" w:cs="Times New Roman"/>
          <w:sz w:val="28"/>
          <w:szCs w:val="28"/>
          <w:lang w:val="kk-KZ"/>
        </w:rPr>
      </w:pPr>
      <w:r w:rsidRPr="00241320">
        <w:rPr>
          <w:rFonts w:ascii="Times New Roman" w:hAnsi="Times New Roman" w:cs="Times New Roman"/>
          <w:sz w:val="28"/>
          <w:szCs w:val="28"/>
          <w:lang w:val="kk-KZ"/>
        </w:rPr>
        <w:t xml:space="preserve">Басқарудың қазіргі кезеңінде коммерциялық банктердің инновациялық қызметін </w:t>
      </w:r>
      <w:r w:rsidR="00F02402">
        <w:rPr>
          <w:rFonts w:ascii="Times New Roman" w:hAnsi="Times New Roman" w:cs="Times New Roman"/>
          <w:sz w:val="28"/>
          <w:szCs w:val="28"/>
          <w:lang w:val="kk-KZ"/>
        </w:rPr>
        <w:t>жетіділдіру</w:t>
      </w:r>
      <w:r w:rsidRPr="00241320">
        <w:rPr>
          <w:rFonts w:ascii="Times New Roman" w:hAnsi="Times New Roman" w:cs="Times New Roman"/>
          <w:sz w:val="28"/>
          <w:szCs w:val="28"/>
          <w:lang w:val="kk-KZ"/>
        </w:rPr>
        <w:t xml:space="preserve"> олардың Қазақстан және халықаралық нарықтағы бәсекеге қабілеттілігін арттырудың қажетті шарты болып табылады. Бұл қазіргі уақытта инновация ұлттық экономиканың барлық ішкі жүйелерін, оның ішінде банк секторын дамытудың жүйе құраушы факторы болып табылатындығымен анықталады.</w:t>
      </w:r>
    </w:p>
    <w:p w14:paraId="2420568B" w14:textId="77777777" w:rsidR="00241320" w:rsidRPr="00241320" w:rsidRDefault="00241320" w:rsidP="00F52A10">
      <w:pPr>
        <w:tabs>
          <w:tab w:val="left" w:pos="851"/>
        </w:tabs>
        <w:spacing w:after="0" w:line="240" w:lineRule="auto"/>
        <w:ind w:firstLine="709"/>
        <w:jc w:val="both"/>
        <w:rPr>
          <w:rFonts w:ascii="Times New Roman" w:hAnsi="Times New Roman" w:cs="Times New Roman"/>
          <w:sz w:val="28"/>
          <w:szCs w:val="28"/>
          <w:lang w:val="kk-KZ"/>
        </w:rPr>
      </w:pPr>
      <w:r w:rsidRPr="00241320">
        <w:rPr>
          <w:rFonts w:ascii="Times New Roman" w:hAnsi="Times New Roman" w:cs="Times New Roman"/>
          <w:sz w:val="28"/>
          <w:szCs w:val="28"/>
          <w:lang w:val="kk-KZ"/>
        </w:rPr>
        <w:t>Қазіргі жағдайда коммерциялық банктердің қызметіне инновациялық технологияларды, өнімдер мен қызметтерді енгізуге көп көңіл бөлінеді, алайда олардың ұзақ мерзімді және тұрақты даму мақсаттарына қол жеткізу үшін отандық коммерциялық банктерге көрсетілетін қызметтерді жетілдіруге, жұмыс тиімділігін арттыруға және, сайып келгенде, бәсекелестік артықшылықтар құруға және нарықтағы орнын нығайтуға мүмкіндік беретін инновациялық қызметті іске асырудың ұйымдастырушылық-экономикалық тетіктері мен бағыттарын әзірлеу үлкен маңызға ие.</w:t>
      </w:r>
    </w:p>
    <w:p w14:paraId="07A4E96B" w14:textId="77777777" w:rsidR="00241320" w:rsidRPr="00D26D5F" w:rsidRDefault="00241320" w:rsidP="00F52A10">
      <w:pPr>
        <w:tabs>
          <w:tab w:val="left" w:pos="851"/>
        </w:tabs>
        <w:spacing w:after="0" w:line="240" w:lineRule="auto"/>
        <w:ind w:firstLine="709"/>
        <w:jc w:val="both"/>
        <w:rPr>
          <w:rFonts w:ascii="Times New Roman" w:hAnsi="Times New Roman" w:cs="Times New Roman"/>
          <w:sz w:val="28"/>
          <w:szCs w:val="28"/>
          <w:lang w:val="kk-KZ"/>
        </w:rPr>
      </w:pPr>
      <w:r w:rsidRPr="00D26D5F">
        <w:rPr>
          <w:rFonts w:ascii="Times New Roman" w:hAnsi="Times New Roman" w:cs="Times New Roman"/>
          <w:sz w:val="28"/>
          <w:szCs w:val="28"/>
          <w:lang w:val="kk-KZ"/>
        </w:rPr>
        <w:t xml:space="preserve">Экономикалық дамудың қазіргі кезеңінде </w:t>
      </w:r>
      <w:r w:rsidRPr="00241320">
        <w:rPr>
          <w:rFonts w:ascii="Times New Roman" w:hAnsi="Times New Roman" w:cs="Times New Roman"/>
          <w:sz w:val="28"/>
          <w:szCs w:val="28"/>
          <w:lang w:val="kk-KZ"/>
        </w:rPr>
        <w:t>отандық</w:t>
      </w:r>
      <w:r w:rsidRPr="00D26D5F">
        <w:rPr>
          <w:rFonts w:ascii="Times New Roman" w:hAnsi="Times New Roman" w:cs="Times New Roman"/>
          <w:sz w:val="28"/>
          <w:szCs w:val="28"/>
          <w:lang w:val="kk-KZ"/>
        </w:rPr>
        <w:t xml:space="preserve"> коммерциялық банктердің инновациялық технологияларды енгізу мәселесінің өзектілігі және банк жүйесіндегі қазіргі жағдайдың ерекшелігі осы тақырыпты таңдауды алдын-ала анықтады, ол банк секторына қатысты инновациялық қызметті басқарудың теориялық негіздері мен практикалық ұсыныстарын дамытудың маңызды мәселелерін қамтыды.</w:t>
      </w:r>
    </w:p>
    <w:p w14:paraId="5C9B55F5" w14:textId="77777777" w:rsidR="007D26DD" w:rsidRDefault="00F97C23" w:rsidP="00F52A10">
      <w:pPr>
        <w:tabs>
          <w:tab w:val="left" w:pos="851"/>
        </w:tabs>
        <w:spacing w:after="0" w:line="240" w:lineRule="auto"/>
        <w:ind w:firstLine="709"/>
        <w:jc w:val="both"/>
        <w:rPr>
          <w:rFonts w:ascii="Times New Roman" w:hAnsi="Times New Roman" w:cs="Times New Roman"/>
          <w:sz w:val="28"/>
          <w:szCs w:val="28"/>
          <w:lang w:val="kk-KZ"/>
        </w:rPr>
      </w:pPr>
      <w:r w:rsidRPr="00241320">
        <w:rPr>
          <w:rFonts w:ascii="Times New Roman" w:hAnsi="Times New Roman" w:cs="Times New Roman"/>
          <w:sz w:val="28"/>
          <w:szCs w:val="28"/>
          <w:lang w:val="kk-KZ"/>
        </w:rPr>
        <w:t>Қаншалықты  банктік жүйе</w:t>
      </w:r>
      <w:r w:rsidR="00764680" w:rsidRPr="00241320">
        <w:rPr>
          <w:rFonts w:ascii="Times New Roman" w:hAnsi="Times New Roman" w:cs="Times New Roman"/>
          <w:sz w:val="28"/>
          <w:szCs w:val="28"/>
          <w:lang w:val="kk-KZ"/>
        </w:rPr>
        <w:t xml:space="preserve"> бұл экономикадағы қаржылық ресурстармен</w:t>
      </w:r>
      <w:r w:rsidR="00764680">
        <w:rPr>
          <w:rFonts w:ascii="Times New Roman" w:hAnsi="Times New Roman" w:cs="Times New Roman"/>
          <w:sz w:val="28"/>
          <w:szCs w:val="28"/>
          <w:lang w:val="kk-KZ"/>
        </w:rPr>
        <w:t xml:space="preserve"> қамтамасыз ету көзіне айналғандықтан, банк секторындағы инновациялардың дамуын және оларды Қазақстан банк қызметінде басқарудың қажеттігін анықтады. </w:t>
      </w:r>
    </w:p>
    <w:p w14:paraId="4E3D78A9" w14:textId="77777777" w:rsidR="007E0E0D" w:rsidRDefault="00764680"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банк секторының дамуының жаңа кезеңінің басты мазмұнында банктің инновациондық өнімдері мен қызмет түрлерінің құралын кеңейтуді қамтитын банк қызметінің сапасын арттыру, сондай ақ оларды тиімді басқаруды жолға қою мәселелері қарастырылуы тиіс.</w:t>
      </w:r>
      <w:r w:rsidR="007D26DD">
        <w:rPr>
          <w:rFonts w:ascii="Times New Roman" w:hAnsi="Times New Roman" w:cs="Times New Roman"/>
          <w:sz w:val="28"/>
          <w:szCs w:val="28"/>
          <w:lang w:val="kk-KZ"/>
        </w:rPr>
        <w:t xml:space="preserve"> </w:t>
      </w:r>
    </w:p>
    <w:p w14:paraId="274AD160" w14:textId="77777777" w:rsidR="007D26DD" w:rsidRDefault="00764680"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Мұндай шаралар банктерге өздерінің ресурстарын оңтайлы басқаруға,</w:t>
      </w:r>
      <w:r w:rsidR="007D26DD">
        <w:rPr>
          <w:rFonts w:ascii="Times New Roman" w:hAnsi="Times New Roman" w:cs="Times New Roman"/>
          <w:sz w:val="28"/>
          <w:szCs w:val="28"/>
          <w:lang w:val="kk-KZ"/>
        </w:rPr>
        <w:t xml:space="preserve"> </w:t>
      </w:r>
      <w:r>
        <w:rPr>
          <w:rFonts w:ascii="Times New Roman" w:hAnsi="Times New Roman" w:cs="Times New Roman"/>
          <w:sz w:val="28"/>
          <w:szCs w:val="28"/>
          <w:lang w:val="kk-KZ"/>
        </w:rPr>
        <w:t>шығындарын қысқартуға</w:t>
      </w:r>
      <w:r w:rsidR="00F43785">
        <w:rPr>
          <w:rFonts w:ascii="Times New Roman" w:hAnsi="Times New Roman" w:cs="Times New Roman"/>
          <w:sz w:val="28"/>
          <w:szCs w:val="28"/>
          <w:lang w:val="kk-KZ"/>
        </w:rPr>
        <w:t>, көрсетілетін қызмет түрлерін жаңартуға</w:t>
      </w:r>
      <w:r w:rsidR="007E0E0D">
        <w:rPr>
          <w:rFonts w:ascii="Times New Roman" w:hAnsi="Times New Roman" w:cs="Times New Roman"/>
          <w:sz w:val="28"/>
          <w:szCs w:val="28"/>
          <w:lang w:val="kk-KZ"/>
        </w:rPr>
        <w:t>,</w:t>
      </w:r>
      <w:r w:rsidR="00F43785">
        <w:rPr>
          <w:rFonts w:ascii="Times New Roman" w:hAnsi="Times New Roman" w:cs="Times New Roman"/>
          <w:sz w:val="28"/>
          <w:szCs w:val="28"/>
          <w:lang w:val="kk-KZ"/>
        </w:rPr>
        <w:t xml:space="preserve"> </w:t>
      </w:r>
      <w:r w:rsidR="007E0E0D">
        <w:rPr>
          <w:rFonts w:ascii="Times New Roman" w:hAnsi="Times New Roman" w:cs="Times New Roman"/>
          <w:sz w:val="28"/>
          <w:szCs w:val="28"/>
          <w:lang w:val="kk-KZ"/>
        </w:rPr>
        <w:t xml:space="preserve">банк өнімдерінің тұтынушыларына жеткізуде жаңа каналдарды игеруге, сол арқылы </w:t>
      </w:r>
      <w:r w:rsidR="00F43785">
        <w:rPr>
          <w:rFonts w:ascii="Times New Roman" w:hAnsi="Times New Roman" w:cs="Times New Roman"/>
          <w:sz w:val="28"/>
          <w:szCs w:val="28"/>
          <w:lang w:val="kk-KZ"/>
        </w:rPr>
        <w:t>қаржы нарығындағы банктердің бәсекелестік ұстанымының өсуін қамтамасыз етуге мүмкіндік береді.</w:t>
      </w:r>
      <w:r w:rsidR="007D26DD">
        <w:rPr>
          <w:rFonts w:ascii="Times New Roman" w:hAnsi="Times New Roman" w:cs="Times New Roman"/>
          <w:sz w:val="28"/>
          <w:szCs w:val="28"/>
          <w:lang w:val="kk-KZ"/>
        </w:rPr>
        <w:t xml:space="preserve"> </w:t>
      </w:r>
    </w:p>
    <w:p w14:paraId="7C4F0B84" w14:textId="7892F430" w:rsidR="00F97C23" w:rsidRDefault="00ED4356"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Банк қызметін инновациялық дамыту сондай</w:t>
      </w:r>
      <w:r w:rsidR="007D26DD">
        <w:rPr>
          <w:rFonts w:ascii="Times New Roman" w:hAnsi="Times New Roman" w:cs="Times New Roman"/>
          <w:sz w:val="28"/>
          <w:szCs w:val="28"/>
          <w:lang w:val="kk-KZ"/>
        </w:rPr>
        <w:t>-</w:t>
      </w:r>
      <w:r>
        <w:rPr>
          <w:rFonts w:ascii="Times New Roman" w:hAnsi="Times New Roman" w:cs="Times New Roman"/>
          <w:sz w:val="28"/>
          <w:szCs w:val="28"/>
          <w:lang w:val="kk-KZ"/>
        </w:rPr>
        <w:t>ақ Қазақстан Республикасындағы екінші деңгейдегі банктердің инновациялық қызметін басқару әдістерін жетілдіруді объективті қажеттілігін негіздейді.</w:t>
      </w:r>
    </w:p>
    <w:p w14:paraId="7F79B744" w14:textId="4AE91081" w:rsidR="00241320" w:rsidRDefault="00ED4356" w:rsidP="00F52A10">
      <w:pPr>
        <w:tabs>
          <w:tab w:val="left" w:pos="851"/>
        </w:tabs>
        <w:spacing w:after="0" w:line="240" w:lineRule="auto"/>
        <w:ind w:firstLine="709"/>
        <w:jc w:val="both"/>
        <w:rPr>
          <w:rFonts w:ascii="Times New Roman" w:eastAsia="Times New Roman" w:hAnsi="Times New Roman" w:cs="Times New Roman"/>
          <w:sz w:val="28"/>
          <w:szCs w:val="28"/>
          <w:lang w:val="kk-KZ"/>
        </w:rPr>
      </w:pPr>
      <w:r w:rsidRPr="007E0E0D">
        <w:rPr>
          <w:rFonts w:ascii="Times New Roman" w:hAnsi="Times New Roman" w:cs="Times New Roman"/>
          <w:b/>
          <w:sz w:val="28"/>
          <w:szCs w:val="28"/>
          <w:lang w:val="kk-KZ"/>
        </w:rPr>
        <w:t>Мәселенің ғылыми зерделену дәрежесі</w:t>
      </w:r>
      <w:r>
        <w:rPr>
          <w:rFonts w:ascii="Times New Roman" w:hAnsi="Times New Roman" w:cs="Times New Roman"/>
          <w:sz w:val="28"/>
          <w:szCs w:val="28"/>
          <w:lang w:val="kk-KZ"/>
        </w:rPr>
        <w:t xml:space="preserve">. </w:t>
      </w:r>
      <w:r w:rsidR="00241320">
        <w:rPr>
          <w:rFonts w:ascii="Times New Roman" w:hAnsi="Times New Roman" w:cs="Times New Roman"/>
          <w:sz w:val="28"/>
          <w:szCs w:val="28"/>
          <w:lang w:val="kk-KZ"/>
        </w:rPr>
        <w:t>Экономиканың әр түрлі салаларында инновациондық үдерістерді талдау мәселелері мынадай шетелдік ғалымдардың еңбектерінде жүргізілген: И.</w:t>
      </w:r>
      <w:r w:rsidR="00241320" w:rsidRPr="007D26DD">
        <w:rPr>
          <w:rFonts w:ascii="Times New Roman" w:hAnsi="Times New Roman" w:cs="Times New Roman"/>
          <w:sz w:val="28"/>
          <w:szCs w:val="28"/>
          <w:lang w:val="kk-KZ"/>
        </w:rPr>
        <w:t xml:space="preserve">Шумпетер, </w:t>
      </w:r>
      <w:r w:rsidR="00241320" w:rsidRPr="007D26DD">
        <w:rPr>
          <w:rFonts w:ascii="Times New Roman" w:eastAsia="Times New Roman" w:hAnsi="Times New Roman" w:cs="Times New Roman"/>
          <w:sz w:val="28"/>
          <w:szCs w:val="28"/>
          <w:lang w:val="kk-KZ"/>
        </w:rPr>
        <w:t>Дж.</w:t>
      </w:r>
      <w:r w:rsidR="00241320" w:rsidRPr="007E0E0D">
        <w:rPr>
          <w:rFonts w:ascii="Times New Roman" w:eastAsia="Times New Roman" w:hAnsi="Times New Roman" w:cs="Times New Roman"/>
          <w:sz w:val="28"/>
          <w:szCs w:val="28"/>
          <w:lang w:val="kk-KZ"/>
        </w:rPr>
        <w:t>Бернал,</w:t>
      </w:r>
      <w:r w:rsidR="00241320">
        <w:rPr>
          <w:rFonts w:ascii="Times New Roman" w:eastAsia="Times New Roman" w:hAnsi="Times New Roman" w:cs="Times New Roman"/>
          <w:sz w:val="28"/>
          <w:szCs w:val="28"/>
          <w:lang w:val="kk-KZ"/>
        </w:rPr>
        <w:t xml:space="preserve"> </w:t>
      </w:r>
      <w:r w:rsidR="00241320" w:rsidRPr="007E0E0D">
        <w:rPr>
          <w:rFonts w:ascii="Times New Roman" w:eastAsia="Times New Roman" w:hAnsi="Times New Roman" w:cs="Times New Roman"/>
          <w:sz w:val="28"/>
          <w:szCs w:val="28"/>
          <w:lang w:val="kk-KZ"/>
        </w:rPr>
        <w:t xml:space="preserve">Д. Гелбрейт, Дж. </w:t>
      </w:r>
      <w:r w:rsidR="00241320" w:rsidRPr="00245F6F">
        <w:rPr>
          <w:rFonts w:ascii="Times New Roman" w:eastAsia="Times New Roman" w:hAnsi="Times New Roman" w:cs="Times New Roman"/>
          <w:sz w:val="28"/>
          <w:szCs w:val="28"/>
        </w:rPr>
        <w:t>Кларк, К. Фримен, Дж. Ст. Милль, Дж. Гобсон, П. Ф. Друкер,</w:t>
      </w:r>
      <w:r w:rsidR="00241320">
        <w:rPr>
          <w:rFonts w:ascii="Times New Roman" w:eastAsia="Times New Roman" w:hAnsi="Times New Roman" w:cs="Times New Roman"/>
          <w:sz w:val="28"/>
          <w:szCs w:val="28"/>
          <w:lang w:val="kk-KZ"/>
        </w:rPr>
        <w:t xml:space="preserve"> </w:t>
      </w:r>
      <w:r w:rsidR="00241320" w:rsidRPr="00245F6F">
        <w:rPr>
          <w:rFonts w:ascii="Times New Roman" w:eastAsia="Times New Roman" w:hAnsi="Times New Roman" w:cs="Times New Roman"/>
          <w:sz w:val="28"/>
          <w:szCs w:val="28"/>
        </w:rPr>
        <w:t>М. Блауг, Н. Кондратьев, С. Ю. Глазьев,</w:t>
      </w:r>
      <w:r w:rsidR="00241320">
        <w:rPr>
          <w:rFonts w:ascii="Times New Roman" w:eastAsia="Times New Roman" w:hAnsi="Times New Roman" w:cs="Times New Roman"/>
          <w:sz w:val="28"/>
          <w:szCs w:val="28"/>
          <w:lang w:val="kk-KZ"/>
        </w:rPr>
        <w:t xml:space="preserve"> </w:t>
      </w:r>
      <w:r w:rsidR="00241320" w:rsidRPr="00245F6F">
        <w:rPr>
          <w:rFonts w:ascii="Times New Roman" w:eastAsia="Times New Roman" w:hAnsi="Times New Roman" w:cs="Times New Roman"/>
          <w:sz w:val="28"/>
          <w:szCs w:val="28"/>
        </w:rPr>
        <w:t>А. Л. Суворова, Е. Е. Румянцева, А. Левинсон, С. Д. Бешелев, Ф. Г. Гурвич,</w:t>
      </w:r>
      <w:r w:rsidR="00241320">
        <w:rPr>
          <w:rFonts w:ascii="Times New Roman" w:eastAsia="Times New Roman" w:hAnsi="Times New Roman" w:cs="Times New Roman"/>
          <w:sz w:val="28"/>
          <w:szCs w:val="28"/>
          <w:lang w:val="kk-KZ"/>
        </w:rPr>
        <w:t xml:space="preserve"> </w:t>
      </w:r>
      <w:r w:rsidR="00241320" w:rsidRPr="00245F6F">
        <w:rPr>
          <w:rFonts w:ascii="Times New Roman" w:eastAsia="Times New Roman" w:hAnsi="Times New Roman" w:cs="Times New Roman"/>
          <w:sz w:val="28"/>
          <w:szCs w:val="28"/>
        </w:rPr>
        <w:t>В. И. Громека, Л. В. Канторович, Н. И. Молчанов, П. Н. Завлин</w:t>
      </w:r>
      <w:r w:rsidR="00241320">
        <w:rPr>
          <w:rFonts w:ascii="Times New Roman" w:eastAsia="Times New Roman" w:hAnsi="Times New Roman" w:cs="Times New Roman"/>
          <w:sz w:val="28"/>
          <w:szCs w:val="28"/>
          <w:lang w:val="kk-KZ"/>
        </w:rPr>
        <w:t>.</w:t>
      </w:r>
    </w:p>
    <w:p w14:paraId="6A2AFE2D" w14:textId="656F4457" w:rsidR="00A80794" w:rsidRPr="00A80794" w:rsidRDefault="00A80794" w:rsidP="00F52A10">
      <w:pPr>
        <w:tabs>
          <w:tab w:val="left" w:pos="851"/>
        </w:tabs>
        <w:spacing w:after="0" w:line="240" w:lineRule="auto"/>
        <w:ind w:firstLine="709"/>
        <w:jc w:val="both"/>
        <w:rPr>
          <w:rFonts w:ascii="Times New Roman" w:hAnsi="Times New Roman" w:cs="Times New Roman"/>
          <w:color w:val="FF0000"/>
          <w:sz w:val="28"/>
          <w:szCs w:val="28"/>
          <w:lang w:val="kk-KZ"/>
        </w:rPr>
      </w:pPr>
      <w:r w:rsidRPr="008B5316">
        <w:rPr>
          <w:rFonts w:ascii="Times New Roman" w:hAnsi="Times New Roman" w:cs="Times New Roman"/>
          <w:sz w:val="28"/>
          <w:szCs w:val="28"/>
          <w:lang w:val="kk-KZ"/>
        </w:rPr>
        <w:t>Банктердің инновациялық мәселелері ұзақ уақыт бойы шетелдік экономикалық ғылыммен зерттеліп келеді, оған Ф.Мишкиннің [</w:t>
      </w:r>
      <w:r w:rsidR="008B5316" w:rsidRPr="008B5316">
        <w:rPr>
          <w:rFonts w:ascii="Times New Roman" w:hAnsi="Times New Roman" w:cs="Times New Roman"/>
          <w:sz w:val="28"/>
          <w:szCs w:val="28"/>
          <w:lang w:val="kk-KZ"/>
        </w:rPr>
        <w:t>1</w:t>
      </w:r>
      <w:r w:rsidRPr="008B5316">
        <w:rPr>
          <w:rFonts w:ascii="Times New Roman" w:hAnsi="Times New Roman" w:cs="Times New Roman"/>
          <w:sz w:val="28"/>
          <w:szCs w:val="28"/>
          <w:lang w:val="kk-KZ"/>
        </w:rPr>
        <w:t xml:space="preserve">], </w:t>
      </w:r>
      <w:r w:rsidR="00597765" w:rsidRPr="008B5316">
        <w:rPr>
          <w:rFonts w:ascii="Times New Roman" w:hAnsi="Times New Roman" w:cs="Times New Roman"/>
          <w:sz w:val="28"/>
          <w:szCs w:val="28"/>
          <w:lang w:val="kk-KZ"/>
        </w:rPr>
        <w:t>Дж.</w:t>
      </w:r>
      <w:r w:rsidRPr="008B5316">
        <w:rPr>
          <w:rFonts w:ascii="Times New Roman" w:hAnsi="Times New Roman" w:cs="Times New Roman"/>
          <w:sz w:val="28"/>
          <w:szCs w:val="28"/>
          <w:lang w:val="kk-KZ"/>
        </w:rPr>
        <w:t xml:space="preserve"> Синк</w:t>
      </w:r>
      <w:r w:rsidR="008B5316" w:rsidRPr="008B5316">
        <w:rPr>
          <w:rFonts w:ascii="Times New Roman" w:hAnsi="Times New Roman" w:cs="Times New Roman"/>
          <w:sz w:val="28"/>
          <w:szCs w:val="28"/>
          <w:lang w:val="kk-KZ"/>
        </w:rPr>
        <w:t>и</w:t>
      </w:r>
      <w:r w:rsidRPr="008B5316">
        <w:rPr>
          <w:rFonts w:ascii="Times New Roman" w:hAnsi="Times New Roman" w:cs="Times New Roman"/>
          <w:sz w:val="28"/>
          <w:szCs w:val="28"/>
          <w:lang w:val="kk-KZ"/>
        </w:rPr>
        <w:t xml:space="preserve"> [</w:t>
      </w:r>
      <w:r w:rsidR="008B5316" w:rsidRPr="008B5316">
        <w:rPr>
          <w:rFonts w:ascii="Times New Roman" w:hAnsi="Times New Roman" w:cs="Times New Roman"/>
          <w:sz w:val="28"/>
          <w:szCs w:val="28"/>
          <w:lang w:val="kk-KZ"/>
        </w:rPr>
        <w:t>2</w:t>
      </w:r>
      <w:r w:rsidRPr="008B5316">
        <w:rPr>
          <w:rFonts w:ascii="Times New Roman" w:hAnsi="Times New Roman" w:cs="Times New Roman"/>
          <w:sz w:val="28"/>
          <w:szCs w:val="28"/>
          <w:lang w:val="kk-KZ"/>
        </w:rPr>
        <w:t>], Т. Кохтың [</w:t>
      </w:r>
      <w:r w:rsidR="008B5316" w:rsidRPr="008B5316">
        <w:rPr>
          <w:rFonts w:ascii="Times New Roman" w:hAnsi="Times New Roman" w:cs="Times New Roman"/>
          <w:sz w:val="28"/>
          <w:szCs w:val="28"/>
          <w:lang w:val="kk-KZ"/>
        </w:rPr>
        <w:t>3</w:t>
      </w:r>
      <w:r w:rsidRPr="008B5316">
        <w:rPr>
          <w:rFonts w:ascii="Times New Roman" w:hAnsi="Times New Roman" w:cs="Times New Roman"/>
          <w:sz w:val="28"/>
          <w:szCs w:val="28"/>
          <w:lang w:val="kk-KZ"/>
        </w:rPr>
        <w:t>], П. Роуздың [</w:t>
      </w:r>
      <w:r w:rsidR="008B5316" w:rsidRPr="008B5316">
        <w:rPr>
          <w:rFonts w:ascii="Times New Roman" w:hAnsi="Times New Roman" w:cs="Times New Roman"/>
          <w:sz w:val="28"/>
          <w:szCs w:val="28"/>
          <w:lang w:val="kk-KZ"/>
        </w:rPr>
        <w:t>4</w:t>
      </w:r>
      <w:r w:rsidRPr="008B5316">
        <w:rPr>
          <w:rFonts w:ascii="Times New Roman" w:hAnsi="Times New Roman" w:cs="Times New Roman"/>
          <w:sz w:val="28"/>
          <w:szCs w:val="28"/>
          <w:lang w:val="kk-KZ"/>
        </w:rPr>
        <w:t xml:space="preserve">] және басқа да американдық ғалымдардың қаржы нарықтары мен банктік менеджмент мәселелеріне арналған еңбектері мысал бола алады. Ал </w:t>
      </w:r>
      <w:r w:rsidR="00B81525" w:rsidRPr="008B5316">
        <w:rPr>
          <w:rFonts w:ascii="Times New Roman" w:hAnsi="Times New Roman" w:cs="Times New Roman"/>
          <w:sz w:val="28"/>
          <w:szCs w:val="28"/>
          <w:lang w:val="kk-KZ"/>
        </w:rPr>
        <w:t>б</w:t>
      </w:r>
      <w:r w:rsidRPr="008B5316">
        <w:rPr>
          <w:rFonts w:ascii="Times New Roman" w:hAnsi="Times New Roman" w:cs="Times New Roman"/>
          <w:sz w:val="28"/>
          <w:szCs w:val="28"/>
          <w:lang w:val="kk-KZ"/>
        </w:rPr>
        <w:t xml:space="preserve">атыс әдебиетінде әдетте «банк» термині емес, «қаржылық» инновациялар қолданылады, бұл қаржы құралдарындағы, банктік </w:t>
      </w:r>
      <w:r w:rsidRPr="00A80794">
        <w:rPr>
          <w:rFonts w:ascii="Times New Roman" w:hAnsi="Times New Roman" w:cs="Times New Roman"/>
          <w:sz w:val="28"/>
          <w:szCs w:val="28"/>
          <w:lang w:val="kk-KZ"/>
        </w:rPr>
        <w:t>өнімдер мен технологиялардағы жаңалықтарды білдіреді. Ең бастысы, жаңа өнімдер мен қызметтер тұтынушыларға ескіге қарағанда белгілі бір артықшылықтар береді.</w:t>
      </w:r>
    </w:p>
    <w:p w14:paraId="6105A267" w14:textId="001A6E45" w:rsidR="008F5BBC" w:rsidRPr="008F5BBC" w:rsidRDefault="008F5BBC" w:rsidP="00F52A10">
      <w:pPr>
        <w:tabs>
          <w:tab w:val="left" w:pos="851"/>
        </w:tabs>
        <w:spacing w:after="0" w:line="240" w:lineRule="auto"/>
        <w:ind w:firstLine="709"/>
        <w:jc w:val="both"/>
        <w:rPr>
          <w:rFonts w:ascii="Times New Roman" w:hAnsi="Times New Roman" w:cs="Times New Roman"/>
          <w:sz w:val="28"/>
          <w:szCs w:val="28"/>
          <w:lang w:val="kk-KZ"/>
        </w:rPr>
      </w:pPr>
      <w:r w:rsidRPr="008F5BBC">
        <w:rPr>
          <w:rFonts w:ascii="Times New Roman" w:hAnsi="Times New Roman" w:cs="Times New Roman"/>
          <w:sz w:val="28"/>
          <w:szCs w:val="28"/>
          <w:lang w:val="kk-KZ"/>
        </w:rPr>
        <w:t xml:space="preserve">Коммерциялық банктердің инновациялық қызметін басқаруды дамыту мәселелері И.Т. Балабанов, </w:t>
      </w:r>
      <w:r w:rsidR="002E581B" w:rsidRPr="008F5BBC">
        <w:rPr>
          <w:rFonts w:ascii="Times New Roman" w:hAnsi="Times New Roman" w:cs="Times New Roman"/>
          <w:sz w:val="28"/>
          <w:szCs w:val="28"/>
          <w:lang w:val="kk-KZ"/>
        </w:rPr>
        <w:t>О.И. Лаврушин, В.С. Викулов,</w:t>
      </w:r>
      <w:r w:rsidR="002E581B">
        <w:rPr>
          <w:rFonts w:ascii="Times New Roman" w:hAnsi="Times New Roman" w:cs="Times New Roman"/>
          <w:sz w:val="28"/>
          <w:szCs w:val="28"/>
          <w:lang w:val="kk-KZ"/>
        </w:rPr>
        <w:t xml:space="preserve"> </w:t>
      </w:r>
      <w:r w:rsidR="00BC5AA0" w:rsidRPr="00BC5AA0">
        <w:rPr>
          <w:rFonts w:ascii="Times New Roman" w:hAnsi="Times New Roman" w:cs="Times New Roman"/>
          <w:sz w:val="28"/>
          <w:szCs w:val="28"/>
          <w:lang w:val="kk-KZ"/>
        </w:rPr>
        <w:t>И.П</w:t>
      </w:r>
      <w:r w:rsidR="00BC5AA0" w:rsidRPr="008F5BBC">
        <w:rPr>
          <w:rFonts w:ascii="Times New Roman" w:hAnsi="Times New Roman" w:cs="Times New Roman"/>
          <w:sz w:val="28"/>
          <w:szCs w:val="28"/>
          <w:lang w:val="kk-KZ"/>
        </w:rPr>
        <w:t xml:space="preserve"> </w:t>
      </w:r>
      <w:r w:rsidR="00BC5AA0" w:rsidRPr="00BC5AA0">
        <w:rPr>
          <w:rFonts w:ascii="Times New Roman" w:hAnsi="Times New Roman" w:cs="Times New Roman"/>
          <w:sz w:val="28"/>
          <w:szCs w:val="28"/>
          <w:lang w:val="kk-KZ"/>
        </w:rPr>
        <w:t>Хоминич</w:t>
      </w:r>
      <w:r w:rsidR="00BC5AA0">
        <w:rPr>
          <w:rFonts w:ascii="Times New Roman" w:hAnsi="Times New Roman" w:cs="Times New Roman"/>
          <w:sz w:val="28"/>
          <w:szCs w:val="28"/>
          <w:lang w:val="kk-KZ"/>
        </w:rPr>
        <w:t>,</w:t>
      </w:r>
      <w:r w:rsidR="00BC5AA0" w:rsidRPr="00BC5AA0">
        <w:rPr>
          <w:rFonts w:ascii="Times New Roman" w:hAnsi="Times New Roman" w:cs="Times New Roman"/>
          <w:sz w:val="28"/>
          <w:szCs w:val="28"/>
          <w:lang w:val="kk-KZ"/>
        </w:rPr>
        <w:t xml:space="preserve"> </w:t>
      </w:r>
      <w:r w:rsidR="00BC5AA0" w:rsidRPr="008F5BBC">
        <w:rPr>
          <w:rFonts w:ascii="Times New Roman" w:hAnsi="Times New Roman" w:cs="Times New Roman"/>
          <w:sz w:val="28"/>
          <w:szCs w:val="28"/>
          <w:lang w:val="kk-KZ"/>
        </w:rPr>
        <w:t xml:space="preserve">А.А. </w:t>
      </w:r>
      <w:r w:rsidRPr="008F5BBC">
        <w:rPr>
          <w:rFonts w:ascii="Times New Roman" w:hAnsi="Times New Roman" w:cs="Times New Roman"/>
          <w:sz w:val="28"/>
          <w:szCs w:val="28"/>
          <w:lang w:val="kk-KZ"/>
        </w:rPr>
        <w:t xml:space="preserve">Аюпов, А.С. Борисов, В.И. Вагизова, </w:t>
      </w:r>
      <w:r w:rsidR="00440A6B" w:rsidRPr="007D26DD">
        <w:rPr>
          <w:rFonts w:ascii="Times New Roman" w:eastAsia="Times New Roman" w:hAnsi="Times New Roman" w:cs="Times New Roman"/>
          <w:sz w:val="28"/>
          <w:szCs w:val="28"/>
          <w:lang w:val="kk-KZ"/>
        </w:rPr>
        <w:t xml:space="preserve">П. В. Семикова, Е. Г. Новоселова, </w:t>
      </w:r>
      <w:r w:rsidRPr="008F5BBC">
        <w:rPr>
          <w:rFonts w:ascii="Times New Roman" w:hAnsi="Times New Roman" w:cs="Times New Roman"/>
          <w:sz w:val="28"/>
          <w:szCs w:val="28"/>
          <w:lang w:val="kk-KZ"/>
        </w:rPr>
        <w:t xml:space="preserve">Ю. Н. Захаров, Р.А. Исаев, Л.В. Кох, Л.Р. Курманова, А. </w:t>
      </w:r>
      <w:r>
        <w:rPr>
          <w:rFonts w:ascii="Times New Roman" w:hAnsi="Times New Roman" w:cs="Times New Roman"/>
          <w:sz w:val="28"/>
          <w:szCs w:val="28"/>
          <w:lang w:val="kk-KZ"/>
        </w:rPr>
        <w:t>В</w:t>
      </w:r>
      <w:r w:rsidRPr="008F5BBC">
        <w:rPr>
          <w:rFonts w:ascii="Times New Roman" w:hAnsi="Times New Roman" w:cs="Times New Roman"/>
          <w:sz w:val="28"/>
          <w:szCs w:val="28"/>
          <w:lang w:val="kk-KZ"/>
        </w:rPr>
        <w:t xml:space="preserve">. Муравьева, Т. В. Никитина, И. М. Подпосденова, </w:t>
      </w:r>
      <w:r>
        <w:rPr>
          <w:rFonts w:ascii="Times New Roman" w:hAnsi="Times New Roman" w:cs="Times New Roman"/>
          <w:sz w:val="28"/>
          <w:szCs w:val="28"/>
          <w:lang w:val="kk-KZ"/>
        </w:rPr>
        <w:t>Т</w:t>
      </w:r>
      <w:r w:rsidRPr="008F5BBC">
        <w:rPr>
          <w:rFonts w:ascii="Times New Roman" w:hAnsi="Times New Roman" w:cs="Times New Roman"/>
          <w:sz w:val="28"/>
          <w:szCs w:val="28"/>
          <w:lang w:val="kk-KZ"/>
        </w:rPr>
        <w:t>.</w:t>
      </w:r>
      <w:r>
        <w:rPr>
          <w:rFonts w:ascii="Times New Roman" w:hAnsi="Times New Roman" w:cs="Times New Roman"/>
          <w:sz w:val="28"/>
          <w:szCs w:val="28"/>
          <w:lang w:val="kk-KZ"/>
        </w:rPr>
        <w:t>Ю</w:t>
      </w:r>
      <w:r w:rsidRPr="008F5BBC">
        <w:rPr>
          <w:rFonts w:ascii="Times New Roman" w:hAnsi="Times New Roman" w:cs="Times New Roman"/>
          <w:sz w:val="28"/>
          <w:szCs w:val="28"/>
          <w:lang w:val="kk-KZ"/>
        </w:rPr>
        <w:t xml:space="preserve">. Попов, </w:t>
      </w:r>
      <w:r>
        <w:rPr>
          <w:rFonts w:ascii="Times New Roman" w:hAnsi="Times New Roman" w:cs="Times New Roman"/>
          <w:sz w:val="28"/>
          <w:szCs w:val="28"/>
          <w:lang w:val="kk-KZ"/>
        </w:rPr>
        <w:t>И</w:t>
      </w:r>
      <w:r w:rsidRPr="008F5BBC">
        <w:rPr>
          <w:rFonts w:ascii="Times New Roman" w:hAnsi="Times New Roman" w:cs="Times New Roman"/>
          <w:sz w:val="28"/>
          <w:szCs w:val="28"/>
          <w:lang w:val="kk-KZ"/>
        </w:rPr>
        <w:t>.А. Сма</w:t>
      </w:r>
      <w:r w:rsidR="00440A6B">
        <w:rPr>
          <w:rFonts w:ascii="Times New Roman" w:hAnsi="Times New Roman" w:cs="Times New Roman"/>
          <w:sz w:val="28"/>
          <w:szCs w:val="28"/>
          <w:lang w:val="kk-KZ"/>
        </w:rPr>
        <w:t>г</w:t>
      </w:r>
      <w:r w:rsidRPr="008F5BBC">
        <w:rPr>
          <w:rFonts w:ascii="Times New Roman" w:hAnsi="Times New Roman" w:cs="Times New Roman"/>
          <w:sz w:val="28"/>
          <w:szCs w:val="28"/>
          <w:lang w:val="kk-KZ"/>
        </w:rPr>
        <w:t>ин, Э.А. Уткин</w:t>
      </w:r>
      <w:r w:rsidR="00440A6B">
        <w:rPr>
          <w:rFonts w:ascii="Times New Roman" w:hAnsi="Times New Roman" w:cs="Times New Roman"/>
          <w:sz w:val="28"/>
          <w:szCs w:val="28"/>
          <w:lang w:val="kk-KZ"/>
        </w:rPr>
        <w:t>,</w:t>
      </w:r>
      <w:r w:rsidR="00440A6B" w:rsidRPr="00440A6B">
        <w:rPr>
          <w:rFonts w:ascii="Times New Roman" w:eastAsia="Times New Roman" w:hAnsi="Times New Roman" w:cs="Times New Roman"/>
          <w:sz w:val="28"/>
          <w:szCs w:val="28"/>
          <w:lang w:val="kk-KZ"/>
        </w:rPr>
        <w:t xml:space="preserve"> </w:t>
      </w:r>
      <w:r w:rsidR="00440A6B" w:rsidRPr="007D26DD">
        <w:rPr>
          <w:rFonts w:ascii="Times New Roman" w:eastAsia="Times New Roman" w:hAnsi="Times New Roman" w:cs="Times New Roman"/>
          <w:sz w:val="28"/>
          <w:szCs w:val="28"/>
          <w:lang w:val="kk-KZ"/>
        </w:rPr>
        <w:t>А. И. Полищук, Т. Б. Рубенштейн, В. Д. Мехряков, Н. В. Бекетов,</w:t>
      </w:r>
      <w:r w:rsidR="00440A6B">
        <w:rPr>
          <w:rFonts w:ascii="Times New Roman" w:eastAsia="Times New Roman" w:hAnsi="Times New Roman" w:cs="Times New Roman"/>
          <w:sz w:val="28"/>
          <w:szCs w:val="28"/>
          <w:lang w:val="kk-KZ"/>
        </w:rPr>
        <w:t xml:space="preserve"> </w:t>
      </w:r>
      <w:r w:rsidR="00440A6B" w:rsidRPr="007D26DD">
        <w:rPr>
          <w:rFonts w:ascii="Times New Roman" w:eastAsia="Times New Roman" w:hAnsi="Times New Roman" w:cs="Times New Roman"/>
          <w:sz w:val="28"/>
          <w:szCs w:val="28"/>
          <w:lang w:val="kk-KZ"/>
        </w:rPr>
        <w:t>И. В. Извольская, Л. Г. Бокарева, И.В. Букато, О.В. Мирошкина</w:t>
      </w:r>
      <w:r w:rsidRPr="008F5BBC">
        <w:rPr>
          <w:rFonts w:ascii="Times New Roman" w:hAnsi="Times New Roman" w:cs="Times New Roman"/>
          <w:sz w:val="28"/>
          <w:szCs w:val="28"/>
          <w:lang w:val="kk-KZ"/>
        </w:rPr>
        <w:t xml:space="preserve"> және басқа ғалымдардың еңбектерінде қарастырылды.</w:t>
      </w:r>
    </w:p>
    <w:p w14:paraId="5F443E17" w14:textId="77777777" w:rsidR="00027F10" w:rsidRDefault="00027F10" w:rsidP="00F52A10">
      <w:pPr>
        <w:tabs>
          <w:tab w:val="left" w:pos="851"/>
        </w:tabs>
        <w:spacing w:after="0" w:line="240" w:lineRule="auto"/>
        <w:ind w:firstLine="709"/>
        <w:jc w:val="both"/>
        <w:rPr>
          <w:rFonts w:ascii="Times New Roman" w:hAnsi="Times New Roman" w:cs="Times New Roman"/>
          <w:sz w:val="28"/>
          <w:szCs w:val="28"/>
          <w:lang w:val="kk-KZ"/>
        </w:rPr>
      </w:pPr>
      <w:r w:rsidRPr="00027F10">
        <w:rPr>
          <w:rFonts w:ascii="Times New Roman" w:hAnsi="Times New Roman" w:cs="Times New Roman"/>
          <w:sz w:val="28"/>
          <w:szCs w:val="28"/>
          <w:lang w:val="kk-KZ"/>
        </w:rPr>
        <w:t>Бірақ</w:t>
      </w:r>
      <w:r w:rsidR="007D26DD">
        <w:rPr>
          <w:rFonts w:ascii="Times New Roman" w:hAnsi="Times New Roman" w:cs="Times New Roman"/>
          <w:sz w:val="28"/>
          <w:szCs w:val="28"/>
          <w:lang w:val="kk-KZ"/>
        </w:rPr>
        <w:t xml:space="preserve"> </w:t>
      </w:r>
      <w:r w:rsidRPr="00027F10">
        <w:rPr>
          <w:rFonts w:ascii="Times New Roman" w:hAnsi="Times New Roman" w:cs="Times New Roman"/>
          <w:sz w:val="28"/>
          <w:szCs w:val="28"/>
          <w:lang w:val="kk-KZ"/>
        </w:rPr>
        <w:t xml:space="preserve">та </w:t>
      </w:r>
      <w:r>
        <w:rPr>
          <w:rFonts w:ascii="Times New Roman" w:hAnsi="Times New Roman" w:cs="Times New Roman"/>
          <w:sz w:val="28"/>
          <w:szCs w:val="28"/>
          <w:lang w:val="kk-KZ"/>
        </w:rPr>
        <w:t xml:space="preserve">осындай еңбектердің банктік инновациялардың даму мәселелерін зерттеуге арналғанымен, оларды қазақстан банк секторындағы инновациялық үдерісті басқаруда әсіресе банктерді бүгінгідей инновациялық </w:t>
      </w:r>
      <w:r w:rsidR="00D809CD">
        <w:rPr>
          <w:rFonts w:ascii="Times New Roman" w:hAnsi="Times New Roman" w:cs="Times New Roman"/>
          <w:sz w:val="28"/>
          <w:szCs w:val="28"/>
          <w:lang w:val="kk-KZ"/>
        </w:rPr>
        <w:t>экономикалық қалыптастырушысы тұрғысынан алғанда жеткіліксіз танытуда.</w:t>
      </w:r>
    </w:p>
    <w:p w14:paraId="7B40ECB6" w14:textId="77777777" w:rsidR="0074245F" w:rsidRPr="00047622" w:rsidRDefault="0074245F" w:rsidP="00F52A10">
      <w:pPr>
        <w:tabs>
          <w:tab w:val="left" w:pos="851"/>
        </w:tabs>
        <w:spacing w:after="0" w:line="240" w:lineRule="auto"/>
        <w:ind w:firstLine="709"/>
        <w:jc w:val="both"/>
        <w:rPr>
          <w:rFonts w:ascii="Times New Roman" w:hAnsi="Times New Roman" w:cs="Times New Roman"/>
          <w:sz w:val="28"/>
          <w:szCs w:val="28"/>
          <w:lang w:val="kk-KZ"/>
        </w:rPr>
      </w:pPr>
      <w:r w:rsidRPr="00047622">
        <w:rPr>
          <w:rFonts w:ascii="Times New Roman" w:hAnsi="Times New Roman" w:cs="Times New Roman"/>
          <w:sz w:val="28"/>
          <w:szCs w:val="28"/>
          <w:lang w:val="kk-KZ"/>
        </w:rPr>
        <w:t>Әлемдік экономиканың жаһандануы тұтастай алғанда қаржы нарығының және әсіресе коммерциялық банктердің даму процестерін түбегейлі өзгертті, оларға инновациялық бағыт берді.</w:t>
      </w:r>
    </w:p>
    <w:p w14:paraId="04C5FB78" w14:textId="65C6411D" w:rsidR="0074245F" w:rsidRPr="008B552E" w:rsidRDefault="0074245F" w:rsidP="00F52A10">
      <w:pPr>
        <w:tabs>
          <w:tab w:val="left" w:pos="851"/>
        </w:tabs>
        <w:spacing w:after="0" w:line="240" w:lineRule="auto"/>
        <w:ind w:firstLine="709"/>
        <w:jc w:val="both"/>
        <w:rPr>
          <w:rFonts w:ascii="Times New Roman" w:hAnsi="Times New Roman" w:cs="Times New Roman"/>
          <w:sz w:val="28"/>
          <w:szCs w:val="28"/>
          <w:lang w:val="kk-KZ"/>
        </w:rPr>
      </w:pPr>
      <w:r w:rsidRPr="008B552E">
        <w:rPr>
          <w:rFonts w:ascii="Times New Roman" w:hAnsi="Times New Roman" w:cs="Times New Roman"/>
          <w:sz w:val="28"/>
          <w:szCs w:val="28"/>
          <w:lang w:val="kk-KZ"/>
        </w:rPr>
        <w:t xml:space="preserve">Екінші жағынан, бұл процестер Қазақстанның экономикалық жүйесінде тікелей қолданбалы маңызы бар өзекті ғылыми міндеттерді қойды, атап айтқанда: инновациялық ортаны қалыптастыру әдістерін дамыту міндеттері, банк саласындағы инновацияларды тікелей жүзеге асыру, сондай-ақ қазіргі жағдайда </w:t>
      </w:r>
      <w:r>
        <w:rPr>
          <w:rFonts w:ascii="Times New Roman" w:hAnsi="Times New Roman" w:cs="Times New Roman"/>
          <w:sz w:val="28"/>
          <w:szCs w:val="28"/>
          <w:lang w:val="kk-KZ"/>
        </w:rPr>
        <w:t>ота</w:t>
      </w:r>
      <w:r w:rsidR="00F02402">
        <w:rPr>
          <w:rFonts w:ascii="Times New Roman" w:hAnsi="Times New Roman" w:cs="Times New Roman"/>
          <w:sz w:val="28"/>
          <w:szCs w:val="28"/>
          <w:lang w:val="kk-KZ"/>
        </w:rPr>
        <w:t>н</w:t>
      </w:r>
      <w:r>
        <w:rPr>
          <w:rFonts w:ascii="Times New Roman" w:hAnsi="Times New Roman" w:cs="Times New Roman"/>
          <w:sz w:val="28"/>
          <w:szCs w:val="28"/>
          <w:lang w:val="kk-KZ"/>
        </w:rPr>
        <w:t>дық</w:t>
      </w:r>
      <w:r w:rsidRPr="008B552E">
        <w:rPr>
          <w:rFonts w:ascii="Times New Roman" w:hAnsi="Times New Roman" w:cs="Times New Roman"/>
          <w:sz w:val="28"/>
          <w:szCs w:val="28"/>
          <w:lang w:val="kk-KZ"/>
        </w:rPr>
        <w:t xml:space="preserve"> банктердің инновациялық даму </w:t>
      </w:r>
      <w:r>
        <w:rPr>
          <w:rFonts w:ascii="Times New Roman" w:hAnsi="Times New Roman" w:cs="Times New Roman"/>
          <w:sz w:val="28"/>
          <w:szCs w:val="28"/>
          <w:lang w:val="kk-KZ"/>
        </w:rPr>
        <w:t>келешегін</w:t>
      </w:r>
      <w:r w:rsidRPr="008B552E">
        <w:rPr>
          <w:rFonts w:ascii="Times New Roman" w:hAnsi="Times New Roman" w:cs="Times New Roman"/>
          <w:sz w:val="28"/>
          <w:szCs w:val="28"/>
          <w:lang w:val="kk-KZ"/>
        </w:rPr>
        <w:t xml:space="preserve"> бағалау. </w:t>
      </w:r>
    </w:p>
    <w:p w14:paraId="3A4CD155" w14:textId="3F46A548" w:rsidR="0074245F" w:rsidRPr="008B552E" w:rsidRDefault="0074245F"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Республикасындағы</w:t>
      </w:r>
      <w:r w:rsidRPr="008B552E">
        <w:rPr>
          <w:rFonts w:ascii="Times New Roman" w:hAnsi="Times New Roman" w:cs="Times New Roman"/>
          <w:sz w:val="28"/>
          <w:szCs w:val="28"/>
          <w:lang w:val="kk-KZ"/>
        </w:rPr>
        <w:t xml:space="preserve"> </w:t>
      </w:r>
      <w:r>
        <w:rPr>
          <w:rFonts w:ascii="Times New Roman" w:hAnsi="Times New Roman" w:cs="Times New Roman"/>
          <w:sz w:val="28"/>
          <w:szCs w:val="28"/>
          <w:lang w:val="kk-KZ"/>
        </w:rPr>
        <w:t>екінші деңгейдегі</w:t>
      </w:r>
      <w:r w:rsidRPr="008B552E">
        <w:rPr>
          <w:rFonts w:ascii="Times New Roman" w:hAnsi="Times New Roman" w:cs="Times New Roman"/>
          <w:sz w:val="28"/>
          <w:szCs w:val="28"/>
          <w:lang w:val="kk-KZ"/>
        </w:rPr>
        <w:t xml:space="preserve"> банктердің инновациялық белсенділігінің </w:t>
      </w:r>
      <w:r>
        <w:rPr>
          <w:rFonts w:ascii="Times New Roman" w:hAnsi="Times New Roman" w:cs="Times New Roman"/>
          <w:sz w:val="28"/>
          <w:szCs w:val="28"/>
          <w:lang w:val="kk-KZ"/>
        </w:rPr>
        <w:t>әлі де болса</w:t>
      </w:r>
      <w:r w:rsidRPr="008B552E">
        <w:rPr>
          <w:rFonts w:ascii="Times New Roman" w:hAnsi="Times New Roman" w:cs="Times New Roman"/>
          <w:sz w:val="28"/>
          <w:szCs w:val="28"/>
          <w:lang w:val="kk-KZ"/>
        </w:rPr>
        <w:t xml:space="preserve"> төмен деңгейі және бәсекелестік қысымының жоғарылауын ескере отырып, тиімді инновацияларды жүзеге асыруға қолайлы инновациялық ортаны қалыптастыру арқылы банктердің </w:t>
      </w:r>
      <w:r w:rsidRPr="008B552E">
        <w:rPr>
          <w:rFonts w:ascii="Times New Roman" w:hAnsi="Times New Roman" w:cs="Times New Roman"/>
          <w:sz w:val="28"/>
          <w:szCs w:val="28"/>
          <w:lang w:val="kk-KZ"/>
        </w:rPr>
        <w:lastRenderedPageBreak/>
        <w:t xml:space="preserve">инновациялық </w:t>
      </w:r>
      <w:r>
        <w:rPr>
          <w:rFonts w:ascii="Times New Roman" w:hAnsi="Times New Roman" w:cs="Times New Roman"/>
          <w:sz w:val="28"/>
          <w:szCs w:val="28"/>
          <w:lang w:val="kk-KZ"/>
        </w:rPr>
        <w:t>қызметін</w:t>
      </w:r>
      <w:r w:rsidRPr="008B552E">
        <w:rPr>
          <w:rFonts w:ascii="Times New Roman" w:hAnsi="Times New Roman" w:cs="Times New Roman"/>
          <w:sz w:val="28"/>
          <w:szCs w:val="28"/>
          <w:lang w:val="kk-KZ"/>
        </w:rPr>
        <w:t xml:space="preserve"> басқарудың инновациялық тетіктерін жетілдірудің объективті қажеттілігі </w:t>
      </w:r>
      <w:r>
        <w:rPr>
          <w:rFonts w:ascii="Times New Roman" w:hAnsi="Times New Roman" w:cs="Times New Roman"/>
          <w:sz w:val="28"/>
          <w:szCs w:val="28"/>
          <w:lang w:val="kk-KZ"/>
        </w:rPr>
        <w:t>туындайды</w:t>
      </w:r>
      <w:r w:rsidRPr="008B552E">
        <w:rPr>
          <w:rFonts w:ascii="Times New Roman" w:hAnsi="Times New Roman" w:cs="Times New Roman"/>
          <w:sz w:val="28"/>
          <w:szCs w:val="28"/>
          <w:lang w:val="kk-KZ"/>
        </w:rPr>
        <w:t>.</w:t>
      </w:r>
    </w:p>
    <w:p w14:paraId="4D7444E2" w14:textId="14794421" w:rsidR="00FC52C9" w:rsidRDefault="00FC52C9"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Жоғарыдағы айтылғандардың барлығы банк секторындағы инновациялық қызметті басқарудың теориялық және қолданбалы мәселелерін шешуге бағытталған арнайы зерттеудің болуын қажет етеді, сондай</w:t>
      </w:r>
      <w:r w:rsidR="007E0E0D">
        <w:rPr>
          <w:rFonts w:ascii="Times New Roman" w:hAnsi="Times New Roman" w:cs="Times New Roman"/>
          <w:sz w:val="28"/>
          <w:szCs w:val="28"/>
          <w:lang w:val="kk-KZ"/>
        </w:rPr>
        <w:t>-</w:t>
      </w:r>
      <w:r>
        <w:rPr>
          <w:rFonts w:ascii="Times New Roman" w:hAnsi="Times New Roman" w:cs="Times New Roman"/>
          <w:sz w:val="28"/>
          <w:szCs w:val="28"/>
          <w:lang w:val="kk-KZ"/>
        </w:rPr>
        <w:t>ақ осы диссертациялық зерттеудің тақырыбын оның мақсаты мен міндеттерін анықтауға мүмкіндік береді.</w:t>
      </w:r>
    </w:p>
    <w:p w14:paraId="0083826C" w14:textId="074BB404" w:rsidR="00163CE2" w:rsidRDefault="00163CE2" w:rsidP="00F52A10">
      <w:pPr>
        <w:tabs>
          <w:tab w:val="left" w:pos="851"/>
        </w:tabs>
        <w:spacing w:after="0" w:line="240" w:lineRule="auto"/>
        <w:ind w:firstLine="709"/>
        <w:jc w:val="both"/>
        <w:rPr>
          <w:rFonts w:ascii="Times New Roman" w:hAnsi="Times New Roman" w:cs="Times New Roman"/>
          <w:sz w:val="28"/>
          <w:szCs w:val="28"/>
          <w:lang w:val="kk-KZ"/>
        </w:rPr>
      </w:pPr>
      <w:r w:rsidRPr="004A5CA1">
        <w:rPr>
          <w:rFonts w:ascii="Times New Roman" w:hAnsi="Times New Roman" w:cs="Times New Roman"/>
          <w:b/>
          <w:sz w:val="28"/>
          <w:szCs w:val="28"/>
          <w:lang w:val="kk-KZ"/>
        </w:rPr>
        <w:t>Зерттеудің мақсаты мен міндеттері</w:t>
      </w:r>
      <w:r>
        <w:rPr>
          <w:rFonts w:ascii="Times New Roman" w:hAnsi="Times New Roman" w:cs="Times New Roman"/>
          <w:sz w:val="28"/>
          <w:szCs w:val="28"/>
          <w:lang w:val="kk-KZ"/>
        </w:rPr>
        <w:t>. Диссертациялық зерттеудің мақсаты Қазақстан Республикасындағы екінші деңгейдегі банктердің инновациялық қызметтерін басқару</w:t>
      </w:r>
      <w:r w:rsidR="00335163">
        <w:rPr>
          <w:rFonts w:ascii="Times New Roman" w:hAnsi="Times New Roman" w:cs="Times New Roman"/>
          <w:sz w:val="28"/>
          <w:szCs w:val="28"/>
          <w:lang w:val="kk-KZ"/>
        </w:rPr>
        <w:t xml:space="preserve">ды </w:t>
      </w:r>
      <w:r>
        <w:rPr>
          <w:rFonts w:ascii="Times New Roman" w:hAnsi="Times New Roman" w:cs="Times New Roman"/>
          <w:sz w:val="28"/>
          <w:szCs w:val="28"/>
          <w:lang w:val="kk-KZ"/>
        </w:rPr>
        <w:t>жетілдіруге қатысты</w:t>
      </w:r>
      <w:r w:rsidR="00335163">
        <w:rPr>
          <w:rFonts w:ascii="Times New Roman" w:hAnsi="Times New Roman" w:cs="Times New Roman"/>
          <w:sz w:val="28"/>
          <w:szCs w:val="28"/>
          <w:lang w:val="kk-KZ"/>
        </w:rPr>
        <w:t xml:space="preserve"> т</w:t>
      </w:r>
      <w:r>
        <w:rPr>
          <w:rFonts w:ascii="Times New Roman" w:hAnsi="Times New Roman" w:cs="Times New Roman"/>
          <w:sz w:val="28"/>
          <w:szCs w:val="28"/>
          <w:lang w:val="kk-KZ"/>
        </w:rPr>
        <w:t xml:space="preserve">еориялық негіздемелер мен тәжірибелік </w:t>
      </w:r>
      <w:r w:rsidR="007E0E0D">
        <w:rPr>
          <w:rFonts w:ascii="Times New Roman" w:hAnsi="Times New Roman" w:cs="Times New Roman"/>
          <w:sz w:val="28"/>
          <w:szCs w:val="28"/>
          <w:lang w:val="kk-KZ"/>
        </w:rPr>
        <w:t>ұ</w:t>
      </w:r>
      <w:r>
        <w:rPr>
          <w:rFonts w:ascii="Times New Roman" w:hAnsi="Times New Roman" w:cs="Times New Roman"/>
          <w:sz w:val="28"/>
          <w:szCs w:val="28"/>
          <w:lang w:val="kk-KZ"/>
        </w:rPr>
        <w:t>сыныстарды жасау, сондай</w:t>
      </w:r>
      <w:r w:rsidR="007E0E0D">
        <w:rPr>
          <w:rFonts w:ascii="Times New Roman" w:hAnsi="Times New Roman" w:cs="Times New Roman"/>
          <w:sz w:val="28"/>
          <w:szCs w:val="28"/>
          <w:lang w:val="kk-KZ"/>
        </w:rPr>
        <w:t>-</w:t>
      </w:r>
      <w:r>
        <w:rPr>
          <w:rFonts w:ascii="Times New Roman" w:hAnsi="Times New Roman" w:cs="Times New Roman"/>
          <w:sz w:val="28"/>
          <w:szCs w:val="28"/>
          <w:lang w:val="kk-KZ"/>
        </w:rPr>
        <w:t xml:space="preserve">ақ оларды отандық банктік тәжірибеде ендіру </w:t>
      </w:r>
      <w:r w:rsidR="007E0E0D">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даму бағыттарын анықтау.</w:t>
      </w:r>
    </w:p>
    <w:p w14:paraId="502F276D" w14:textId="48A57F11" w:rsidR="00163CE2" w:rsidRPr="00C03BC5" w:rsidRDefault="00163CE2" w:rsidP="00F52A10">
      <w:pPr>
        <w:tabs>
          <w:tab w:val="left" w:pos="851"/>
        </w:tabs>
        <w:spacing w:after="0" w:line="240" w:lineRule="auto"/>
        <w:ind w:firstLine="709"/>
        <w:jc w:val="both"/>
        <w:rPr>
          <w:rFonts w:ascii="Times New Roman" w:hAnsi="Times New Roman" w:cs="Times New Roman"/>
          <w:b/>
          <w:sz w:val="28"/>
          <w:szCs w:val="28"/>
          <w:lang w:val="kk-KZ"/>
        </w:rPr>
      </w:pPr>
      <w:r w:rsidRPr="00C03BC5">
        <w:rPr>
          <w:rFonts w:ascii="Times New Roman" w:hAnsi="Times New Roman" w:cs="Times New Roman"/>
          <w:b/>
          <w:sz w:val="28"/>
          <w:szCs w:val="28"/>
          <w:lang w:val="kk-KZ"/>
        </w:rPr>
        <w:t>Зерттеу жұмыстың қойылған мақсатына жету үшін</w:t>
      </w:r>
      <w:r w:rsidR="00C03BC5">
        <w:rPr>
          <w:rFonts w:ascii="Times New Roman" w:hAnsi="Times New Roman" w:cs="Times New Roman"/>
          <w:b/>
          <w:sz w:val="28"/>
          <w:szCs w:val="28"/>
          <w:lang w:val="kk-KZ"/>
        </w:rPr>
        <w:t xml:space="preserve"> мынадай міндеттерді шешу қажет:</w:t>
      </w:r>
    </w:p>
    <w:p w14:paraId="3C08514C" w14:textId="30CD5588" w:rsidR="00163CE2" w:rsidRDefault="00836865" w:rsidP="00F52A10">
      <w:pPr>
        <w:pStyle w:val="a3"/>
        <w:numPr>
          <w:ilvl w:val="0"/>
          <w:numId w:val="7"/>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Банк саласында инновациялар</w:t>
      </w:r>
      <w:r w:rsidR="00335163">
        <w:rPr>
          <w:rFonts w:ascii="Times New Roman" w:hAnsi="Times New Roman" w:cs="Times New Roman"/>
          <w:sz w:val="28"/>
          <w:szCs w:val="28"/>
          <w:lang w:val="kk-KZ"/>
        </w:rPr>
        <w:t xml:space="preserve">ға қатысты </w:t>
      </w:r>
      <w:r>
        <w:rPr>
          <w:rFonts w:ascii="Times New Roman" w:hAnsi="Times New Roman" w:cs="Times New Roman"/>
          <w:sz w:val="28"/>
          <w:szCs w:val="28"/>
          <w:lang w:val="kk-KZ"/>
        </w:rPr>
        <w:t xml:space="preserve">теориялық </w:t>
      </w:r>
      <w:r w:rsidR="00335163">
        <w:rPr>
          <w:rFonts w:ascii="Times New Roman" w:hAnsi="Times New Roman" w:cs="Times New Roman"/>
          <w:sz w:val="28"/>
          <w:szCs w:val="28"/>
          <w:lang w:val="kk-KZ"/>
        </w:rPr>
        <w:t xml:space="preserve">көзқарастарды </w:t>
      </w:r>
      <w:r>
        <w:rPr>
          <w:rFonts w:ascii="Times New Roman" w:hAnsi="Times New Roman" w:cs="Times New Roman"/>
          <w:sz w:val="28"/>
          <w:szCs w:val="28"/>
          <w:lang w:val="kk-KZ"/>
        </w:rPr>
        <w:t xml:space="preserve">зеределеу отырып, </w:t>
      </w:r>
      <w:r w:rsidR="00163CE2">
        <w:rPr>
          <w:rFonts w:ascii="Times New Roman" w:hAnsi="Times New Roman" w:cs="Times New Roman"/>
          <w:sz w:val="28"/>
          <w:szCs w:val="28"/>
          <w:lang w:val="kk-KZ"/>
        </w:rPr>
        <w:t xml:space="preserve"> банкті</w:t>
      </w:r>
      <w:r>
        <w:rPr>
          <w:rFonts w:ascii="Times New Roman" w:hAnsi="Times New Roman" w:cs="Times New Roman"/>
          <w:sz w:val="28"/>
          <w:szCs w:val="28"/>
          <w:lang w:val="kk-KZ"/>
        </w:rPr>
        <w:t>к</w:t>
      </w:r>
      <w:r w:rsidR="00163CE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иновация және </w:t>
      </w:r>
      <w:r w:rsidR="00163CE2">
        <w:rPr>
          <w:rFonts w:ascii="Times New Roman" w:hAnsi="Times New Roman" w:cs="Times New Roman"/>
          <w:sz w:val="28"/>
          <w:szCs w:val="28"/>
          <w:lang w:val="kk-KZ"/>
        </w:rPr>
        <w:t>инновациялық қызметін басқару ұғым</w:t>
      </w:r>
      <w:r>
        <w:rPr>
          <w:rFonts w:ascii="Times New Roman" w:hAnsi="Times New Roman" w:cs="Times New Roman"/>
          <w:sz w:val="28"/>
          <w:szCs w:val="28"/>
          <w:lang w:val="kk-KZ"/>
        </w:rPr>
        <w:t>дар</w:t>
      </w:r>
      <w:r w:rsidR="00163CE2">
        <w:rPr>
          <w:rFonts w:ascii="Times New Roman" w:hAnsi="Times New Roman" w:cs="Times New Roman"/>
          <w:sz w:val="28"/>
          <w:szCs w:val="28"/>
          <w:lang w:val="kk-KZ"/>
        </w:rPr>
        <w:t>ын нақтылау;</w:t>
      </w:r>
    </w:p>
    <w:p w14:paraId="2623A79A" w14:textId="38F1CDEA" w:rsidR="00163CE2" w:rsidRDefault="00836865" w:rsidP="00F52A10">
      <w:pPr>
        <w:pStyle w:val="a3"/>
        <w:numPr>
          <w:ilvl w:val="0"/>
          <w:numId w:val="7"/>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Коммерциялық банктердегі инновациялық қызметті басқаруды</w:t>
      </w:r>
      <w:r w:rsidR="00335163">
        <w:rPr>
          <w:rFonts w:ascii="Times New Roman" w:hAnsi="Times New Roman" w:cs="Times New Roman"/>
          <w:sz w:val="28"/>
          <w:szCs w:val="28"/>
          <w:lang w:val="kk-KZ"/>
        </w:rPr>
        <w:t>ң</w:t>
      </w:r>
      <w:r>
        <w:rPr>
          <w:rFonts w:ascii="Times New Roman" w:hAnsi="Times New Roman" w:cs="Times New Roman"/>
          <w:sz w:val="28"/>
          <w:szCs w:val="28"/>
          <w:lang w:val="kk-KZ"/>
        </w:rPr>
        <w:t xml:space="preserve"> теориялық негізін дамыту</w:t>
      </w:r>
      <w:r w:rsidR="00163CE2">
        <w:rPr>
          <w:rFonts w:ascii="Times New Roman" w:hAnsi="Times New Roman" w:cs="Times New Roman"/>
          <w:sz w:val="28"/>
          <w:szCs w:val="28"/>
          <w:lang w:val="kk-KZ"/>
        </w:rPr>
        <w:t>;</w:t>
      </w:r>
    </w:p>
    <w:p w14:paraId="40E1945D" w14:textId="425C91D8" w:rsidR="00163CE2" w:rsidRDefault="00163CE2" w:rsidP="00F52A10">
      <w:pPr>
        <w:pStyle w:val="a3"/>
        <w:numPr>
          <w:ilvl w:val="0"/>
          <w:numId w:val="7"/>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Шетел тәжірибесінде банк қызметінде инновациялық үдерісті басқару ерекшеліктерін </w:t>
      </w:r>
      <w:r w:rsidR="007A7986">
        <w:rPr>
          <w:rFonts w:ascii="Times New Roman" w:hAnsi="Times New Roman" w:cs="Times New Roman"/>
          <w:sz w:val="28"/>
          <w:szCs w:val="28"/>
          <w:lang w:val="kk-KZ"/>
        </w:rPr>
        <w:t xml:space="preserve"> </w:t>
      </w:r>
      <w:r w:rsidR="00335163">
        <w:rPr>
          <w:rFonts w:ascii="Times New Roman" w:hAnsi="Times New Roman" w:cs="Times New Roman"/>
          <w:sz w:val="28"/>
          <w:szCs w:val="28"/>
          <w:lang w:val="kk-KZ"/>
        </w:rPr>
        <w:t>қарастыру</w:t>
      </w:r>
      <w:r w:rsidR="007A7986">
        <w:rPr>
          <w:rFonts w:ascii="Times New Roman" w:hAnsi="Times New Roman" w:cs="Times New Roman"/>
          <w:sz w:val="28"/>
          <w:szCs w:val="28"/>
          <w:lang w:val="kk-KZ"/>
        </w:rPr>
        <w:t>;</w:t>
      </w:r>
    </w:p>
    <w:p w14:paraId="29059053" w14:textId="5B22A692" w:rsidR="007A7986" w:rsidRDefault="007A7986" w:rsidP="00F52A10">
      <w:pPr>
        <w:pStyle w:val="a3"/>
        <w:numPr>
          <w:ilvl w:val="0"/>
          <w:numId w:val="7"/>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Республикасындағы </w:t>
      </w:r>
      <w:r w:rsidR="00335163">
        <w:rPr>
          <w:rFonts w:ascii="Times New Roman" w:hAnsi="Times New Roman" w:cs="Times New Roman"/>
          <w:sz w:val="28"/>
          <w:szCs w:val="28"/>
          <w:lang w:val="kk-KZ"/>
        </w:rPr>
        <w:t>екінші деңгейдегі банктердің</w:t>
      </w:r>
      <w:r>
        <w:rPr>
          <w:rFonts w:ascii="Times New Roman" w:hAnsi="Times New Roman" w:cs="Times New Roman"/>
          <w:sz w:val="28"/>
          <w:szCs w:val="28"/>
          <w:lang w:val="kk-KZ"/>
        </w:rPr>
        <w:t xml:space="preserve"> қызметіндегі инновациялық өнімдерді </w:t>
      </w:r>
      <w:r w:rsidR="00335163">
        <w:rPr>
          <w:rFonts w:ascii="Times New Roman" w:hAnsi="Times New Roman" w:cs="Times New Roman"/>
          <w:sz w:val="28"/>
          <w:szCs w:val="28"/>
          <w:lang w:val="kk-KZ"/>
        </w:rPr>
        <w:t>мен</w:t>
      </w:r>
      <w:r>
        <w:rPr>
          <w:rFonts w:ascii="Times New Roman" w:hAnsi="Times New Roman" w:cs="Times New Roman"/>
          <w:sz w:val="28"/>
          <w:szCs w:val="28"/>
          <w:lang w:val="kk-KZ"/>
        </w:rPr>
        <w:t xml:space="preserve"> технологияларды </w:t>
      </w:r>
      <w:r w:rsidR="00335163">
        <w:rPr>
          <w:rFonts w:ascii="Times New Roman" w:hAnsi="Times New Roman" w:cs="Times New Roman"/>
          <w:sz w:val="28"/>
          <w:szCs w:val="28"/>
          <w:lang w:val="kk-KZ"/>
        </w:rPr>
        <w:t xml:space="preserve">енгізу, оларды </w:t>
      </w:r>
      <w:r>
        <w:rPr>
          <w:rFonts w:ascii="Times New Roman" w:hAnsi="Times New Roman" w:cs="Times New Roman"/>
          <w:sz w:val="28"/>
          <w:szCs w:val="28"/>
          <w:lang w:val="kk-KZ"/>
        </w:rPr>
        <w:t xml:space="preserve">басқару </w:t>
      </w:r>
      <w:r w:rsidR="00335163">
        <w:rPr>
          <w:rFonts w:ascii="Times New Roman" w:hAnsi="Times New Roman" w:cs="Times New Roman"/>
          <w:sz w:val="28"/>
          <w:szCs w:val="28"/>
          <w:lang w:val="kk-KZ"/>
        </w:rPr>
        <w:t xml:space="preserve">жағдайына </w:t>
      </w:r>
      <w:r>
        <w:rPr>
          <w:rFonts w:ascii="Times New Roman" w:hAnsi="Times New Roman" w:cs="Times New Roman"/>
          <w:sz w:val="28"/>
          <w:szCs w:val="28"/>
          <w:lang w:val="kk-KZ"/>
        </w:rPr>
        <w:t xml:space="preserve"> талдау</w:t>
      </w:r>
      <w:r w:rsidR="00335163">
        <w:rPr>
          <w:rFonts w:ascii="Times New Roman" w:hAnsi="Times New Roman" w:cs="Times New Roman"/>
          <w:sz w:val="28"/>
          <w:szCs w:val="28"/>
          <w:lang w:val="kk-KZ"/>
        </w:rPr>
        <w:t xml:space="preserve"> жасау</w:t>
      </w:r>
      <w:r>
        <w:rPr>
          <w:rFonts w:ascii="Times New Roman" w:hAnsi="Times New Roman" w:cs="Times New Roman"/>
          <w:sz w:val="28"/>
          <w:szCs w:val="28"/>
          <w:lang w:val="kk-KZ"/>
        </w:rPr>
        <w:t>.</w:t>
      </w:r>
    </w:p>
    <w:p w14:paraId="7106C38F" w14:textId="1EBC8849" w:rsidR="007A7986" w:rsidRDefault="007A7986" w:rsidP="00F52A10">
      <w:pPr>
        <w:pStyle w:val="a3"/>
        <w:numPr>
          <w:ilvl w:val="0"/>
          <w:numId w:val="7"/>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банк секторында қолданылатын инновацияларды басқару әдістерін жетілдіруге байланысты </w:t>
      </w:r>
      <w:r w:rsidR="00335163">
        <w:rPr>
          <w:rFonts w:ascii="Times New Roman" w:hAnsi="Times New Roman" w:cs="Times New Roman"/>
          <w:sz w:val="28"/>
          <w:szCs w:val="28"/>
          <w:lang w:val="kk-KZ"/>
        </w:rPr>
        <w:t>ғылыми-</w:t>
      </w:r>
      <w:r>
        <w:rPr>
          <w:rFonts w:ascii="Times New Roman" w:hAnsi="Times New Roman" w:cs="Times New Roman"/>
          <w:sz w:val="28"/>
          <w:szCs w:val="28"/>
          <w:lang w:val="kk-KZ"/>
        </w:rPr>
        <w:t>практикалық ұсыныстар әзірлеу</w:t>
      </w:r>
      <w:r w:rsidR="00335163">
        <w:rPr>
          <w:rFonts w:ascii="Times New Roman" w:hAnsi="Times New Roman" w:cs="Times New Roman"/>
          <w:sz w:val="28"/>
          <w:szCs w:val="28"/>
          <w:lang w:val="kk-KZ"/>
        </w:rPr>
        <w:t>.</w:t>
      </w:r>
    </w:p>
    <w:p w14:paraId="2B894707" w14:textId="52FA881F" w:rsidR="007A7986" w:rsidRDefault="007A7986" w:rsidP="00F52A10">
      <w:pPr>
        <w:tabs>
          <w:tab w:val="left" w:pos="851"/>
        </w:tabs>
        <w:spacing w:after="0" w:line="240" w:lineRule="auto"/>
        <w:ind w:firstLine="709"/>
        <w:jc w:val="both"/>
        <w:rPr>
          <w:rFonts w:ascii="Times New Roman" w:hAnsi="Times New Roman" w:cs="Times New Roman"/>
          <w:sz w:val="28"/>
          <w:szCs w:val="28"/>
          <w:lang w:val="kk-KZ"/>
        </w:rPr>
      </w:pPr>
      <w:r w:rsidRPr="007E0E0D">
        <w:rPr>
          <w:rFonts w:ascii="Times New Roman" w:hAnsi="Times New Roman" w:cs="Times New Roman"/>
          <w:b/>
          <w:sz w:val="28"/>
          <w:szCs w:val="28"/>
          <w:lang w:val="kk-KZ"/>
        </w:rPr>
        <w:t>Зерттеу пәніне</w:t>
      </w:r>
      <w:r w:rsidR="007E0E0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Қазақстан банк секторындағы инновациялық қызметті басқаруды жүзеге асыру </w:t>
      </w:r>
      <w:r w:rsidR="00335163">
        <w:rPr>
          <w:rFonts w:ascii="Times New Roman" w:hAnsi="Times New Roman" w:cs="Times New Roman"/>
          <w:sz w:val="28"/>
          <w:szCs w:val="28"/>
          <w:lang w:val="kk-KZ"/>
        </w:rPr>
        <w:t>процессіндегі</w:t>
      </w:r>
      <w:r>
        <w:rPr>
          <w:rFonts w:ascii="Times New Roman" w:hAnsi="Times New Roman" w:cs="Times New Roman"/>
          <w:sz w:val="28"/>
          <w:szCs w:val="28"/>
          <w:lang w:val="kk-KZ"/>
        </w:rPr>
        <w:t xml:space="preserve"> экономикалық субъектілер арасындағы экономикалық қатынастар жүйесі жатады.</w:t>
      </w:r>
    </w:p>
    <w:p w14:paraId="4C76979B" w14:textId="04AE44AD" w:rsidR="007A7986" w:rsidRDefault="007A7986" w:rsidP="00F52A10">
      <w:pPr>
        <w:tabs>
          <w:tab w:val="left" w:pos="851"/>
        </w:tabs>
        <w:spacing w:after="0" w:line="240" w:lineRule="auto"/>
        <w:ind w:firstLine="709"/>
        <w:jc w:val="both"/>
        <w:rPr>
          <w:rFonts w:ascii="Times New Roman" w:hAnsi="Times New Roman" w:cs="Times New Roman"/>
          <w:sz w:val="28"/>
          <w:szCs w:val="28"/>
          <w:lang w:val="kk-KZ"/>
        </w:rPr>
      </w:pPr>
      <w:r w:rsidRPr="004A5CA1">
        <w:rPr>
          <w:rFonts w:ascii="Times New Roman" w:hAnsi="Times New Roman" w:cs="Times New Roman"/>
          <w:b/>
          <w:sz w:val="28"/>
          <w:szCs w:val="28"/>
          <w:lang w:val="kk-KZ"/>
        </w:rPr>
        <w:t>Зерттеу нысаны ретінде</w:t>
      </w:r>
      <w:r w:rsidR="00BD5D8E">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 Қазақстан Республикасындағы екінші деңгейдегі банктер</w:t>
      </w:r>
      <w:r w:rsidR="00335163">
        <w:rPr>
          <w:rFonts w:ascii="Times New Roman" w:hAnsi="Times New Roman" w:cs="Times New Roman"/>
          <w:sz w:val="28"/>
          <w:szCs w:val="28"/>
          <w:lang w:val="kk-KZ"/>
        </w:rPr>
        <w:t>дің</w:t>
      </w:r>
      <w:r>
        <w:rPr>
          <w:rFonts w:ascii="Times New Roman" w:hAnsi="Times New Roman" w:cs="Times New Roman"/>
          <w:sz w:val="28"/>
          <w:szCs w:val="28"/>
          <w:lang w:val="kk-KZ"/>
        </w:rPr>
        <w:t xml:space="preserve"> </w:t>
      </w:r>
      <w:r w:rsidR="00335163">
        <w:rPr>
          <w:rFonts w:ascii="Times New Roman" w:hAnsi="Times New Roman" w:cs="Times New Roman"/>
          <w:sz w:val="28"/>
          <w:szCs w:val="28"/>
          <w:lang w:val="kk-KZ"/>
        </w:rPr>
        <w:t>инновация</w:t>
      </w:r>
      <w:r w:rsidR="00A524F5">
        <w:rPr>
          <w:rFonts w:ascii="Times New Roman" w:hAnsi="Times New Roman" w:cs="Times New Roman"/>
          <w:sz w:val="28"/>
          <w:szCs w:val="28"/>
          <w:lang w:val="kk-KZ"/>
        </w:rPr>
        <w:t>лық</w:t>
      </w:r>
      <w:r w:rsidR="0033516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қызметі және оларды басқару </w:t>
      </w:r>
      <w:r w:rsidR="00335163">
        <w:rPr>
          <w:rFonts w:ascii="Times New Roman" w:hAnsi="Times New Roman" w:cs="Times New Roman"/>
          <w:sz w:val="28"/>
          <w:szCs w:val="28"/>
          <w:lang w:val="kk-KZ"/>
        </w:rPr>
        <w:t>процессі</w:t>
      </w:r>
      <w:r>
        <w:rPr>
          <w:rFonts w:ascii="Times New Roman" w:hAnsi="Times New Roman" w:cs="Times New Roman"/>
          <w:sz w:val="28"/>
          <w:szCs w:val="28"/>
          <w:lang w:val="kk-KZ"/>
        </w:rPr>
        <w:t xml:space="preserve"> алынды.</w:t>
      </w:r>
    </w:p>
    <w:p w14:paraId="7715E16F" w14:textId="12067229" w:rsidR="007E67AB" w:rsidRPr="008256ED" w:rsidRDefault="007E67AB" w:rsidP="007E67AB">
      <w:pPr>
        <w:spacing w:after="0" w:line="240" w:lineRule="auto"/>
        <w:ind w:firstLine="709"/>
        <w:jc w:val="both"/>
        <w:rPr>
          <w:rFonts w:ascii="Times New Roman" w:eastAsia="Times New Roman" w:hAnsi="Times New Roman" w:cs="Times New Roman"/>
          <w:b/>
          <w:sz w:val="28"/>
          <w:szCs w:val="28"/>
          <w:lang w:val="kk-KZ" w:eastAsia="ru-RU"/>
        </w:rPr>
      </w:pPr>
      <w:r w:rsidRPr="007E67AB">
        <w:rPr>
          <w:rFonts w:ascii="Times New Roman" w:hAnsi="Times New Roman" w:cs="Times New Roman"/>
          <w:b/>
          <w:sz w:val="28"/>
          <w:szCs w:val="28"/>
          <w:lang w:val="kk-KZ"/>
        </w:rPr>
        <w:t>Зерттеудің теориялық, әдістемелік және ақпараттық негіздері</w:t>
      </w:r>
      <w:r w:rsidRPr="008256ED">
        <w:rPr>
          <w:rFonts w:ascii="Times New Roman" w:hAnsi="Times New Roman" w:cs="Times New Roman"/>
          <w:sz w:val="28"/>
          <w:szCs w:val="28"/>
          <w:lang w:val="kk-KZ"/>
        </w:rPr>
        <w:t>. Зерттеудің теориялық және әдістемелік негізі отандық және шетелдік ғалымдардың банктің инновациялық қызметін дамытуға бағытталған ғылыми еңбектер</w:t>
      </w:r>
      <w:r>
        <w:rPr>
          <w:rFonts w:ascii="Times New Roman" w:hAnsi="Times New Roman" w:cs="Times New Roman"/>
          <w:sz w:val="28"/>
          <w:szCs w:val="28"/>
          <w:lang w:val="kk-KZ"/>
        </w:rPr>
        <w:t>ді қамтиды</w:t>
      </w:r>
      <w:r w:rsidRPr="008256ED">
        <w:rPr>
          <w:rFonts w:ascii="Times New Roman" w:hAnsi="Times New Roman" w:cs="Times New Roman"/>
          <w:sz w:val="28"/>
          <w:szCs w:val="28"/>
          <w:lang w:val="kk-KZ"/>
        </w:rPr>
        <w:t xml:space="preserve">. Зерттеудің ақпараттық базасына Қазақсан Республикасының инновациялық қызметке байланысты заңнамалар мен нормативтік актілерін, </w:t>
      </w:r>
      <w:r>
        <w:rPr>
          <w:rFonts w:ascii="Times New Roman" w:hAnsi="Times New Roman" w:cs="Times New Roman"/>
          <w:sz w:val="28"/>
          <w:szCs w:val="28"/>
          <w:lang w:val="kk-KZ"/>
        </w:rPr>
        <w:t>М</w:t>
      </w:r>
      <w:r w:rsidRPr="008256ED">
        <w:rPr>
          <w:rFonts w:ascii="Times New Roman" w:hAnsi="Times New Roman" w:cs="Times New Roman"/>
          <w:sz w:val="28"/>
          <w:szCs w:val="28"/>
          <w:lang w:val="kk-KZ"/>
        </w:rPr>
        <w:t>емлекеттің бағдарламалар, ҚР Ұлттық банкінің</w:t>
      </w:r>
      <w:r>
        <w:rPr>
          <w:rFonts w:ascii="Times New Roman" w:hAnsi="Times New Roman" w:cs="Times New Roman"/>
          <w:sz w:val="28"/>
          <w:szCs w:val="28"/>
          <w:lang w:val="kk-KZ"/>
        </w:rPr>
        <w:t xml:space="preserve"> және</w:t>
      </w:r>
      <w:r w:rsidRPr="008256ED">
        <w:rPr>
          <w:rFonts w:ascii="Times New Roman" w:hAnsi="Times New Roman" w:cs="Times New Roman"/>
          <w:sz w:val="28"/>
          <w:szCs w:val="28"/>
          <w:lang w:val="kk-KZ"/>
        </w:rPr>
        <w:t xml:space="preserve"> </w:t>
      </w:r>
      <w:r w:rsidRPr="008256ED">
        <w:rPr>
          <w:rFonts w:ascii="Times New Roman" w:hAnsi="Times New Roman" w:cs="Times New Roman"/>
          <w:color w:val="151515"/>
          <w:sz w:val="28"/>
          <w:szCs w:val="28"/>
          <w:shd w:val="clear" w:color="auto" w:fill="FFFFFF"/>
          <w:lang w:val="kk-KZ"/>
        </w:rPr>
        <w:t>Қазақстан Республикасының Қаржы нарығын реттеу және дамыту агенттігінің </w:t>
      </w:r>
      <w:r w:rsidRPr="008256ED">
        <w:rPr>
          <w:rFonts w:ascii="Times New Roman" w:hAnsi="Times New Roman" w:cs="Times New Roman"/>
          <w:sz w:val="28"/>
          <w:szCs w:val="28"/>
          <w:lang w:val="kk-KZ"/>
        </w:rPr>
        <w:t xml:space="preserve"> статистикалық және есептік материалдарын, сондай-ақ </w:t>
      </w:r>
      <w:r>
        <w:rPr>
          <w:rFonts w:ascii="Times New Roman" w:hAnsi="Times New Roman" w:cs="Times New Roman"/>
          <w:sz w:val="28"/>
          <w:szCs w:val="28"/>
          <w:lang w:val="kk-KZ"/>
        </w:rPr>
        <w:t xml:space="preserve">ҚР-ғы </w:t>
      </w:r>
      <w:r w:rsidRPr="008256ED">
        <w:rPr>
          <w:rFonts w:ascii="Times New Roman" w:hAnsi="Times New Roman" w:cs="Times New Roman"/>
          <w:sz w:val="28"/>
          <w:szCs w:val="28"/>
          <w:lang w:val="kk-KZ"/>
        </w:rPr>
        <w:t xml:space="preserve">екінші деңгейдегі банктердің есептік мәліметтері, ғылыми әдебиеттерде, мерзімді басылымдарда және веб-сайттарда жарияланған </w:t>
      </w:r>
      <w:r>
        <w:rPr>
          <w:rFonts w:ascii="Times New Roman" w:hAnsi="Times New Roman" w:cs="Times New Roman"/>
          <w:sz w:val="28"/>
          <w:szCs w:val="28"/>
          <w:lang w:val="kk-KZ"/>
        </w:rPr>
        <w:t xml:space="preserve">банктердің инновацияларға қатысты материалдар </w:t>
      </w:r>
      <w:r w:rsidRPr="008256ED">
        <w:rPr>
          <w:rFonts w:ascii="Times New Roman" w:hAnsi="Times New Roman" w:cs="Times New Roman"/>
          <w:sz w:val="28"/>
          <w:szCs w:val="28"/>
          <w:lang w:val="kk-KZ"/>
        </w:rPr>
        <w:t>жатады.</w:t>
      </w:r>
    </w:p>
    <w:p w14:paraId="7CA2FAC2" w14:textId="0B7C9BF5" w:rsidR="00550C66" w:rsidRDefault="007A7986" w:rsidP="00F52A10">
      <w:pPr>
        <w:tabs>
          <w:tab w:val="left" w:pos="851"/>
        </w:tabs>
        <w:spacing w:after="0" w:line="240" w:lineRule="auto"/>
        <w:ind w:firstLine="709"/>
        <w:jc w:val="both"/>
        <w:rPr>
          <w:rFonts w:ascii="Times New Roman" w:hAnsi="Times New Roman" w:cs="Times New Roman"/>
          <w:sz w:val="28"/>
          <w:szCs w:val="28"/>
          <w:lang w:val="kk-KZ"/>
        </w:rPr>
      </w:pPr>
      <w:r w:rsidRPr="004A5CA1">
        <w:rPr>
          <w:rFonts w:ascii="Times New Roman" w:hAnsi="Times New Roman" w:cs="Times New Roman"/>
          <w:b/>
          <w:sz w:val="28"/>
          <w:szCs w:val="28"/>
          <w:lang w:val="kk-KZ"/>
        </w:rPr>
        <w:lastRenderedPageBreak/>
        <w:t>Диссертациялық зерттеудің жұмыс гипотезасы</w:t>
      </w:r>
      <w:r w:rsidR="00BD5D8E">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бұл Қазақстан экономикасының қазіргі инновациялық  даму жағдайында отандық банк секторының тиімді қызмет етуіне және бәсекеге қабілеттігін арттыруға бағытталатын Қазақстан Республикасындағы екінші </w:t>
      </w:r>
      <w:r w:rsidR="00550C66">
        <w:rPr>
          <w:rFonts w:ascii="Times New Roman" w:hAnsi="Times New Roman" w:cs="Times New Roman"/>
          <w:sz w:val="28"/>
          <w:szCs w:val="28"/>
          <w:lang w:val="kk-KZ"/>
        </w:rPr>
        <w:t>деңгейдегі банктердің инновациялық қызметін басқару</w:t>
      </w:r>
      <w:r w:rsidR="00335163">
        <w:rPr>
          <w:rFonts w:ascii="Times New Roman" w:hAnsi="Times New Roman" w:cs="Times New Roman"/>
          <w:sz w:val="28"/>
          <w:szCs w:val="28"/>
          <w:lang w:val="kk-KZ"/>
        </w:rPr>
        <w:t>ды</w:t>
      </w:r>
      <w:r w:rsidR="00550C66">
        <w:rPr>
          <w:rFonts w:ascii="Times New Roman" w:hAnsi="Times New Roman" w:cs="Times New Roman"/>
          <w:sz w:val="28"/>
          <w:szCs w:val="28"/>
          <w:lang w:val="kk-KZ"/>
        </w:rPr>
        <w:t xml:space="preserve"> </w:t>
      </w:r>
      <w:r w:rsidR="00335163">
        <w:rPr>
          <w:rFonts w:ascii="Times New Roman" w:hAnsi="Times New Roman" w:cs="Times New Roman"/>
          <w:sz w:val="28"/>
          <w:szCs w:val="28"/>
          <w:lang w:val="kk-KZ"/>
        </w:rPr>
        <w:t>дамыту</w:t>
      </w:r>
      <w:r w:rsidR="00550C66">
        <w:rPr>
          <w:rFonts w:ascii="Times New Roman" w:hAnsi="Times New Roman" w:cs="Times New Roman"/>
          <w:sz w:val="28"/>
          <w:szCs w:val="28"/>
          <w:lang w:val="kk-KZ"/>
        </w:rPr>
        <w:t xml:space="preserve"> </w:t>
      </w:r>
      <w:r w:rsidR="00335163">
        <w:rPr>
          <w:rFonts w:ascii="Times New Roman" w:hAnsi="Times New Roman" w:cs="Times New Roman"/>
          <w:sz w:val="28"/>
          <w:szCs w:val="28"/>
          <w:lang w:val="kk-KZ"/>
        </w:rPr>
        <w:t>қажеттігі мен маңыздылы</w:t>
      </w:r>
      <w:r w:rsidR="00C03BC5">
        <w:rPr>
          <w:rFonts w:ascii="Times New Roman" w:hAnsi="Times New Roman" w:cs="Times New Roman"/>
          <w:sz w:val="28"/>
          <w:szCs w:val="28"/>
          <w:lang w:val="kk-KZ"/>
        </w:rPr>
        <w:t>ғ</w:t>
      </w:r>
      <w:r w:rsidR="00335163">
        <w:rPr>
          <w:rFonts w:ascii="Times New Roman" w:hAnsi="Times New Roman" w:cs="Times New Roman"/>
          <w:sz w:val="28"/>
          <w:szCs w:val="28"/>
          <w:lang w:val="kk-KZ"/>
        </w:rPr>
        <w:t xml:space="preserve">ы </w:t>
      </w:r>
      <w:r w:rsidR="00550C66">
        <w:rPr>
          <w:rFonts w:ascii="Times New Roman" w:hAnsi="Times New Roman" w:cs="Times New Roman"/>
          <w:sz w:val="28"/>
          <w:szCs w:val="28"/>
          <w:lang w:val="kk-KZ"/>
        </w:rPr>
        <w:t xml:space="preserve">теориялық және әдістемелік </w:t>
      </w:r>
      <w:r w:rsidR="00335163">
        <w:rPr>
          <w:rFonts w:ascii="Times New Roman" w:hAnsi="Times New Roman" w:cs="Times New Roman"/>
          <w:sz w:val="28"/>
          <w:szCs w:val="28"/>
          <w:lang w:val="kk-KZ"/>
        </w:rPr>
        <w:t>тұрғысынан</w:t>
      </w:r>
      <w:r w:rsidR="00550C66">
        <w:rPr>
          <w:rFonts w:ascii="Times New Roman" w:hAnsi="Times New Roman" w:cs="Times New Roman"/>
          <w:sz w:val="28"/>
          <w:szCs w:val="28"/>
          <w:lang w:val="kk-KZ"/>
        </w:rPr>
        <w:t xml:space="preserve"> негізделеді.</w:t>
      </w:r>
    </w:p>
    <w:p w14:paraId="3CE428E3" w14:textId="73CF2618" w:rsidR="00621CE4" w:rsidRPr="00621CE4" w:rsidRDefault="00621CE4" w:rsidP="00F52A10">
      <w:pPr>
        <w:tabs>
          <w:tab w:val="left" w:pos="851"/>
        </w:tabs>
        <w:spacing w:after="0" w:line="240" w:lineRule="auto"/>
        <w:ind w:firstLine="709"/>
        <w:jc w:val="both"/>
        <w:rPr>
          <w:rFonts w:ascii="Times New Roman" w:hAnsi="Times New Roman" w:cs="Times New Roman"/>
          <w:bCs/>
          <w:sz w:val="28"/>
          <w:szCs w:val="28"/>
          <w:lang w:val="kk-KZ"/>
        </w:rPr>
      </w:pPr>
      <w:r w:rsidRPr="00621CE4">
        <w:rPr>
          <w:rFonts w:ascii="Times New Roman" w:hAnsi="Times New Roman" w:cs="Times New Roman"/>
          <w:b/>
          <w:sz w:val="28"/>
          <w:szCs w:val="28"/>
          <w:lang w:val="kk-KZ"/>
        </w:rPr>
        <w:t xml:space="preserve">Зерттеудің әдіснамалық негізі. </w:t>
      </w:r>
      <w:r w:rsidRPr="00621CE4">
        <w:rPr>
          <w:rFonts w:ascii="Times New Roman" w:hAnsi="Times New Roman" w:cs="Times New Roman"/>
          <w:bCs/>
          <w:sz w:val="28"/>
          <w:szCs w:val="28"/>
          <w:lang w:val="kk-KZ"/>
        </w:rPr>
        <w:t>Жұмыста ғылыми абстракция, топтау және салыстыру, статистикалық және қаржылық талдау, сараптамалық бағалау</w:t>
      </w:r>
      <w:r>
        <w:rPr>
          <w:rFonts w:ascii="Times New Roman" w:hAnsi="Times New Roman" w:cs="Times New Roman"/>
          <w:bCs/>
          <w:sz w:val="28"/>
          <w:szCs w:val="28"/>
          <w:lang w:val="kk-KZ"/>
        </w:rPr>
        <w:t xml:space="preserve"> және имитациялық модельдеу</w:t>
      </w:r>
      <w:r w:rsidRPr="00621CE4">
        <w:rPr>
          <w:rFonts w:ascii="Times New Roman" w:hAnsi="Times New Roman" w:cs="Times New Roman"/>
          <w:bCs/>
          <w:sz w:val="28"/>
          <w:szCs w:val="28"/>
          <w:lang w:val="kk-KZ"/>
        </w:rPr>
        <w:t xml:space="preserve"> сияқты зерттеу әдістері қолданылды.</w:t>
      </w:r>
    </w:p>
    <w:p w14:paraId="137AE26F" w14:textId="2D260C2D" w:rsidR="00BC5A2B" w:rsidRDefault="00BC5A2B" w:rsidP="00F52A10">
      <w:pPr>
        <w:tabs>
          <w:tab w:val="left" w:pos="851"/>
        </w:tabs>
        <w:spacing w:after="0" w:line="240" w:lineRule="auto"/>
        <w:ind w:firstLine="709"/>
        <w:jc w:val="both"/>
        <w:rPr>
          <w:rFonts w:ascii="Times New Roman" w:hAnsi="Times New Roman" w:cs="Times New Roman"/>
          <w:sz w:val="28"/>
          <w:szCs w:val="28"/>
          <w:lang w:val="kk-KZ"/>
        </w:rPr>
      </w:pPr>
      <w:r w:rsidRPr="00C265D2">
        <w:rPr>
          <w:rFonts w:ascii="Times New Roman" w:hAnsi="Times New Roman" w:cs="Times New Roman"/>
          <w:b/>
          <w:sz w:val="28"/>
          <w:szCs w:val="28"/>
          <w:lang w:val="kk-KZ"/>
        </w:rPr>
        <w:t xml:space="preserve">Диссертацияның ғылыми жаңалығы </w:t>
      </w:r>
      <w:r w:rsidRPr="00960A67">
        <w:rPr>
          <w:rFonts w:ascii="Times New Roman" w:hAnsi="Times New Roman" w:cs="Times New Roman"/>
          <w:sz w:val="28"/>
          <w:szCs w:val="28"/>
          <w:lang w:val="kk-KZ"/>
        </w:rPr>
        <w:t xml:space="preserve">ҚР-ғы екінші деңгейдегі банктердің </w:t>
      </w:r>
      <w:r w:rsidR="00C265D2" w:rsidRPr="00960A67">
        <w:rPr>
          <w:rFonts w:ascii="Times New Roman" w:hAnsi="Times New Roman" w:cs="Times New Roman"/>
          <w:sz w:val="28"/>
          <w:szCs w:val="28"/>
          <w:lang w:val="kk-KZ"/>
        </w:rPr>
        <w:t xml:space="preserve">иновациялық </w:t>
      </w:r>
      <w:r w:rsidRPr="00960A67">
        <w:rPr>
          <w:rFonts w:ascii="Times New Roman" w:hAnsi="Times New Roman" w:cs="Times New Roman"/>
          <w:sz w:val="28"/>
          <w:szCs w:val="28"/>
          <w:lang w:val="kk-KZ"/>
        </w:rPr>
        <w:t>қызметін</w:t>
      </w:r>
      <w:r w:rsidR="00C265D2" w:rsidRPr="00960A67">
        <w:rPr>
          <w:rFonts w:ascii="Times New Roman" w:hAnsi="Times New Roman" w:cs="Times New Roman"/>
          <w:sz w:val="28"/>
          <w:szCs w:val="28"/>
          <w:lang w:val="kk-KZ"/>
        </w:rPr>
        <w:t xml:space="preserve"> басқару</w:t>
      </w:r>
      <w:r w:rsidR="00CF2BBB" w:rsidRPr="00960A67">
        <w:rPr>
          <w:rFonts w:ascii="Times New Roman" w:hAnsi="Times New Roman" w:cs="Times New Roman"/>
          <w:sz w:val="28"/>
          <w:szCs w:val="28"/>
          <w:lang w:val="kk-KZ"/>
        </w:rPr>
        <w:t xml:space="preserve"> жүйесін дамытуға</w:t>
      </w:r>
      <w:r w:rsidR="00C265D2" w:rsidRPr="00960A67">
        <w:rPr>
          <w:rFonts w:ascii="Times New Roman" w:hAnsi="Times New Roman" w:cs="Times New Roman"/>
          <w:sz w:val="28"/>
          <w:szCs w:val="28"/>
          <w:lang w:val="kk-KZ"/>
        </w:rPr>
        <w:t xml:space="preserve"> </w:t>
      </w:r>
      <w:r w:rsidRPr="00960A67">
        <w:rPr>
          <w:rFonts w:ascii="Times New Roman" w:hAnsi="Times New Roman" w:cs="Times New Roman"/>
          <w:sz w:val="28"/>
          <w:szCs w:val="28"/>
          <w:lang w:val="kk-KZ"/>
        </w:rPr>
        <w:t xml:space="preserve"> қатысты </w:t>
      </w:r>
      <w:r w:rsidR="00CF2BBB" w:rsidRPr="00960A67">
        <w:rPr>
          <w:rFonts w:ascii="Times New Roman" w:hAnsi="Times New Roman" w:cs="Times New Roman"/>
          <w:sz w:val="28"/>
          <w:szCs w:val="28"/>
          <w:lang w:val="kk-KZ"/>
        </w:rPr>
        <w:t>теориялық және практикалық ұсынымдар әзірлеуге байлынсты жаңашылықтардан тұрады</w:t>
      </w:r>
      <w:r w:rsidRPr="00960A67">
        <w:rPr>
          <w:rFonts w:ascii="Times New Roman" w:hAnsi="Times New Roman" w:cs="Times New Roman"/>
          <w:sz w:val="28"/>
          <w:szCs w:val="28"/>
          <w:lang w:val="kk-KZ"/>
        </w:rPr>
        <w:t>. Жаңашылдық элементтерінде автордың алған келесідей теориялық және практикалық нәтижелер</w:t>
      </w:r>
      <w:r w:rsidR="005D0218">
        <w:rPr>
          <w:rFonts w:ascii="Times New Roman" w:hAnsi="Times New Roman" w:cs="Times New Roman"/>
          <w:sz w:val="28"/>
          <w:szCs w:val="28"/>
          <w:lang w:val="kk-KZ"/>
        </w:rPr>
        <w:t>і</w:t>
      </w:r>
      <w:r w:rsidRPr="00960A67">
        <w:rPr>
          <w:rFonts w:ascii="Times New Roman" w:hAnsi="Times New Roman" w:cs="Times New Roman"/>
          <w:sz w:val="28"/>
          <w:szCs w:val="28"/>
          <w:lang w:val="kk-KZ"/>
        </w:rPr>
        <w:t xml:space="preserve"> бар:</w:t>
      </w:r>
    </w:p>
    <w:p w14:paraId="6EBE9257" w14:textId="3CA8435D" w:rsidR="006926FF" w:rsidRPr="003667BB" w:rsidRDefault="006926FF" w:rsidP="00F52A10">
      <w:pPr>
        <w:pStyle w:val="a3"/>
        <w:numPr>
          <w:ilvl w:val="0"/>
          <w:numId w:val="10"/>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авторлық көзқарас тұрғыдан </w:t>
      </w:r>
      <w:r w:rsidRPr="00960A67">
        <w:rPr>
          <w:rFonts w:ascii="Times New Roman" w:hAnsi="Times New Roman" w:cs="Times New Roman"/>
          <w:sz w:val="28"/>
          <w:szCs w:val="28"/>
          <w:lang w:val="kk-KZ"/>
        </w:rPr>
        <w:t>«банктің  инновациялық қызметі</w:t>
      </w:r>
      <w:r>
        <w:rPr>
          <w:rFonts w:ascii="Times New Roman" w:hAnsi="Times New Roman" w:cs="Times New Roman"/>
          <w:sz w:val="28"/>
          <w:szCs w:val="28"/>
          <w:lang w:val="kk-KZ"/>
        </w:rPr>
        <w:t>»</w:t>
      </w:r>
      <w:r w:rsidRPr="00960A67">
        <w:rPr>
          <w:rFonts w:ascii="Times New Roman" w:hAnsi="Times New Roman" w:cs="Times New Roman"/>
          <w:sz w:val="28"/>
          <w:szCs w:val="28"/>
          <w:lang w:val="kk-KZ"/>
        </w:rPr>
        <w:t xml:space="preserve"> ұғымы</w:t>
      </w:r>
      <w:r w:rsidR="005D0218">
        <w:rPr>
          <w:rFonts w:ascii="Times New Roman" w:hAnsi="Times New Roman" w:cs="Times New Roman"/>
          <w:sz w:val="28"/>
          <w:szCs w:val="28"/>
          <w:lang w:val="kk-KZ"/>
        </w:rPr>
        <w:t>на тән ерекшеліктерді айқындау негізінде оған</w:t>
      </w:r>
      <w:r w:rsidRPr="00960A67">
        <w:rPr>
          <w:rFonts w:ascii="Times New Roman" w:hAnsi="Times New Roman" w:cs="Times New Roman"/>
          <w:sz w:val="28"/>
          <w:szCs w:val="28"/>
          <w:lang w:val="kk-KZ"/>
        </w:rPr>
        <w:t xml:space="preserve"> кең және тар мағынада </w:t>
      </w:r>
      <w:r w:rsidR="005D0218">
        <w:rPr>
          <w:rFonts w:ascii="Times New Roman" w:hAnsi="Times New Roman" w:cs="Times New Roman"/>
          <w:sz w:val="28"/>
          <w:szCs w:val="28"/>
          <w:lang w:val="kk-KZ"/>
        </w:rPr>
        <w:t>анықтама беріліп,</w:t>
      </w:r>
      <w:r w:rsidRPr="00960A67">
        <w:rPr>
          <w:rFonts w:ascii="Times New Roman" w:hAnsi="Times New Roman" w:cs="Times New Roman"/>
          <w:sz w:val="28"/>
          <w:szCs w:val="28"/>
          <w:lang w:val="kk-KZ"/>
        </w:rPr>
        <w:t xml:space="preserve"> </w:t>
      </w:r>
      <w:r>
        <w:rPr>
          <w:rFonts w:ascii="Times New Roman" w:hAnsi="Times New Roman" w:cs="Times New Roman"/>
          <w:sz w:val="28"/>
          <w:szCs w:val="28"/>
          <w:lang w:val="kk-KZ"/>
        </w:rPr>
        <w:t>банкт</w:t>
      </w:r>
      <w:r w:rsidR="005D0218">
        <w:rPr>
          <w:rFonts w:ascii="Times New Roman" w:hAnsi="Times New Roman" w:cs="Times New Roman"/>
          <w:sz w:val="28"/>
          <w:szCs w:val="28"/>
          <w:lang w:val="kk-KZ"/>
        </w:rPr>
        <w:t>егі</w:t>
      </w:r>
      <w:r>
        <w:rPr>
          <w:rFonts w:ascii="Times New Roman" w:hAnsi="Times New Roman" w:cs="Times New Roman"/>
          <w:sz w:val="28"/>
          <w:szCs w:val="28"/>
          <w:lang w:val="kk-KZ"/>
        </w:rPr>
        <w:t xml:space="preserve"> инновациялық менеджмент </w:t>
      </w:r>
      <w:r w:rsidR="005D0218">
        <w:rPr>
          <w:rFonts w:ascii="Times New Roman" w:hAnsi="Times New Roman" w:cs="Times New Roman"/>
          <w:sz w:val="28"/>
          <w:szCs w:val="28"/>
          <w:lang w:val="kk-KZ"/>
        </w:rPr>
        <w:t xml:space="preserve">қызметінің </w:t>
      </w:r>
      <w:r w:rsidR="00832819" w:rsidRPr="00832819">
        <w:rPr>
          <w:rFonts w:ascii="Times New Roman" w:hAnsi="Times New Roman" w:cs="Times New Roman"/>
          <w:sz w:val="28"/>
          <w:szCs w:val="28"/>
          <w:lang w:val="kk-KZ"/>
        </w:rPr>
        <w:t>тиімділігін ақпараттық жағынан қамтамасыз етуге мүмкіндік беретін</w:t>
      </w:r>
      <w:r w:rsidRPr="00832819">
        <w:rPr>
          <w:rFonts w:ascii="Times New Roman" w:hAnsi="Times New Roman" w:cs="Times New Roman"/>
          <w:sz w:val="28"/>
          <w:szCs w:val="28"/>
          <w:lang w:val="kk-KZ"/>
        </w:rPr>
        <w:t xml:space="preserve"> қазіргі банктік инновациялық қызметтің басқару жүйесінің құрылымы,  атқаратын қызме</w:t>
      </w:r>
      <w:r>
        <w:rPr>
          <w:rFonts w:ascii="Times New Roman" w:hAnsi="Times New Roman" w:cs="Times New Roman"/>
          <w:sz w:val="28"/>
          <w:szCs w:val="28"/>
          <w:lang w:val="kk-KZ"/>
        </w:rPr>
        <w:t>ттері мен бағыттары нақтыланды;</w:t>
      </w:r>
    </w:p>
    <w:p w14:paraId="20010A12" w14:textId="77777777" w:rsidR="006926FF" w:rsidRPr="00BC5A2B" w:rsidRDefault="006926FF"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C5A2B">
        <w:rPr>
          <w:rFonts w:ascii="Times New Roman" w:hAnsi="Times New Roman" w:cs="Times New Roman"/>
          <w:sz w:val="28"/>
          <w:szCs w:val="28"/>
          <w:lang w:val="kk-KZ"/>
        </w:rPr>
        <w:t xml:space="preserve">шетелдік </w:t>
      </w:r>
      <w:r>
        <w:rPr>
          <w:rFonts w:ascii="Times New Roman" w:hAnsi="Times New Roman" w:cs="Times New Roman"/>
          <w:sz w:val="28"/>
          <w:szCs w:val="28"/>
          <w:lang w:val="kk-KZ"/>
        </w:rPr>
        <w:t xml:space="preserve">банк </w:t>
      </w:r>
      <w:r w:rsidRPr="00BC5A2B">
        <w:rPr>
          <w:rFonts w:ascii="Times New Roman" w:hAnsi="Times New Roman" w:cs="Times New Roman"/>
          <w:sz w:val="28"/>
          <w:szCs w:val="28"/>
          <w:lang w:val="kk-KZ"/>
        </w:rPr>
        <w:t>тәжірибесін</w:t>
      </w:r>
      <w:r>
        <w:rPr>
          <w:rFonts w:ascii="Times New Roman" w:hAnsi="Times New Roman" w:cs="Times New Roman"/>
          <w:sz w:val="28"/>
          <w:szCs w:val="28"/>
          <w:lang w:val="kk-KZ"/>
        </w:rPr>
        <w:t>дегі</w:t>
      </w:r>
      <w:r w:rsidRPr="00BC5A2B">
        <w:rPr>
          <w:rFonts w:ascii="Times New Roman" w:hAnsi="Times New Roman" w:cs="Times New Roman"/>
          <w:sz w:val="28"/>
          <w:szCs w:val="28"/>
          <w:lang w:val="kk-KZ"/>
        </w:rPr>
        <w:t xml:space="preserve"> </w:t>
      </w:r>
      <w:r>
        <w:rPr>
          <w:rFonts w:ascii="Times New Roman" w:hAnsi="Times New Roman" w:cs="Times New Roman"/>
          <w:sz w:val="28"/>
          <w:szCs w:val="28"/>
          <w:lang w:val="kk-KZ"/>
        </w:rPr>
        <w:t>қолданылатын инновациялық өнімдер мен ақпараттық технологиялар түрлері, цифрлық және необанктер қызметтері жан-жақты зерделенді</w:t>
      </w:r>
      <w:r w:rsidRPr="00BC5A2B">
        <w:rPr>
          <w:rFonts w:ascii="Times New Roman" w:hAnsi="Times New Roman" w:cs="Times New Roman"/>
          <w:sz w:val="28"/>
          <w:szCs w:val="28"/>
          <w:lang w:val="kk-KZ"/>
        </w:rPr>
        <w:t>;</w:t>
      </w:r>
    </w:p>
    <w:p w14:paraId="62EC0EC2" w14:textId="77777777" w:rsidR="006926FF" w:rsidRPr="00BC5A2B" w:rsidRDefault="006926FF"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BC5A2B">
        <w:rPr>
          <w:rFonts w:ascii="Times New Roman" w:hAnsi="Times New Roman" w:cs="Times New Roman"/>
          <w:sz w:val="28"/>
          <w:szCs w:val="28"/>
          <w:lang w:val="kk-KZ"/>
        </w:rPr>
        <w:t xml:space="preserve"> </w:t>
      </w:r>
      <w:r>
        <w:rPr>
          <w:rFonts w:ascii="Times New Roman" w:hAnsi="Times New Roman" w:cs="Times New Roman"/>
          <w:sz w:val="28"/>
          <w:szCs w:val="28"/>
          <w:lang w:val="kk-KZ"/>
        </w:rPr>
        <w:t>отандық банк секторында инновациялардың енгізуі мен қолданылу тиімділігіне баға беру мақсатында ҚР-ғы екінші деңгейдегі</w:t>
      </w:r>
      <w:r w:rsidRPr="00BC5A2B">
        <w:rPr>
          <w:rFonts w:ascii="Times New Roman" w:hAnsi="Times New Roman" w:cs="Times New Roman"/>
          <w:sz w:val="28"/>
          <w:szCs w:val="28"/>
          <w:lang w:val="kk-KZ"/>
        </w:rPr>
        <w:t xml:space="preserve"> банктердің қызметін</w:t>
      </w:r>
      <w:r>
        <w:rPr>
          <w:rFonts w:ascii="Times New Roman" w:hAnsi="Times New Roman" w:cs="Times New Roman"/>
          <w:sz w:val="28"/>
          <w:szCs w:val="28"/>
          <w:lang w:val="kk-KZ"/>
        </w:rPr>
        <w:t>де</w:t>
      </w:r>
      <w:r w:rsidRPr="00BC5A2B">
        <w:rPr>
          <w:rFonts w:ascii="Times New Roman" w:hAnsi="Times New Roman" w:cs="Times New Roman"/>
          <w:sz w:val="28"/>
          <w:szCs w:val="28"/>
          <w:lang w:val="kk-KZ"/>
        </w:rPr>
        <w:t xml:space="preserve"> </w:t>
      </w:r>
      <w:r>
        <w:rPr>
          <w:rFonts w:ascii="Times New Roman" w:hAnsi="Times New Roman" w:cs="Times New Roman"/>
          <w:sz w:val="28"/>
          <w:szCs w:val="28"/>
          <w:lang w:val="kk-KZ"/>
        </w:rPr>
        <w:t>инфотехнологиялық технологияларды пайдалану тәжірибесіне талдау жасалды</w:t>
      </w:r>
      <w:r w:rsidRPr="00BC5A2B">
        <w:rPr>
          <w:rFonts w:ascii="Times New Roman" w:hAnsi="Times New Roman" w:cs="Times New Roman"/>
          <w:sz w:val="28"/>
          <w:szCs w:val="28"/>
          <w:lang w:val="kk-KZ"/>
        </w:rPr>
        <w:t>;</w:t>
      </w:r>
    </w:p>
    <w:p w14:paraId="14FF077D" w14:textId="7B5846BD" w:rsidR="006926FF" w:rsidRDefault="006926FF"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BC5A2B">
        <w:rPr>
          <w:rFonts w:ascii="Times New Roman" w:hAnsi="Times New Roman" w:cs="Times New Roman"/>
          <w:sz w:val="28"/>
          <w:szCs w:val="28"/>
          <w:lang w:val="kk-KZ"/>
        </w:rPr>
        <w:t xml:space="preserve"> </w:t>
      </w:r>
      <w:r>
        <w:rPr>
          <w:rFonts w:ascii="Times New Roman" w:hAnsi="Times New Roman" w:cs="Times New Roman"/>
          <w:sz w:val="28"/>
          <w:szCs w:val="28"/>
          <w:lang w:val="kk-KZ"/>
        </w:rPr>
        <w:t>ҚР-ғы екінші деңгейдегі</w:t>
      </w:r>
      <w:r w:rsidRPr="00BC5A2B">
        <w:rPr>
          <w:rFonts w:ascii="Times New Roman" w:hAnsi="Times New Roman" w:cs="Times New Roman"/>
          <w:sz w:val="28"/>
          <w:szCs w:val="28"/>
          <w:lang w:val="kk-KZ"/>
        </w:rPr>
        <w:t xml:space="preserve"> банктердің дамуының жаңа кезеңі</w:t>
      </w:r>
      <w:r w:rsidR="00D33384">
        <w:rPr>
          <w:rFonts w:ascii="Times New Roman" w:hAnsi="Times New Roman" w:cs="Times New Roman"/>
          <w:sz w:val="28"/>
          <w:szCs w:val="28"/>
          <w:lang w:val="kk-KZ"/>
        </w:rPr>
        <w:t>нде</w:t>
      </w:r>
      <w:r w:rsidRPr="00BC5A2B">
        <w:rPr>
          <w:rFonts w:ascii="Times New Roman" w:hAnsi="Times New Roman" w:cs="Times New Roman"/>
          <w:sz w:val="28"/>
          <w:szCs w:val="28"/>
          <w:lang w:val="kk-KZ"/>
        </w:rPr>
        <w:t xml:space="preserve"> </w:t>
      </w:r>
      <w:r>
        <w:rPr>
          <w:rFonts w:ascii="Times New Roman" w:hAnsi="Times New Roman" w:cs="Times New Roman"/>
          <w:sz w:val="28"/>
          <w:szCs w:val="28"/>
          <w:lang w:val="kk-KZ"/>
        </w:rPr>
        <w:t>инновацияларды стратегия</w:t>
      </w:r>
      <w:r w:rsidR="00C03BC5">
        <w:rPr>
          <w:rFonts w:ascii="Times New Roman" w:hAnsi="Times New Roman" w:cs="Times New Roman"/>
          <w:sz w:val="28"/>
          <w:szCs w:val="28"/>
          <w:lang w:val="kk-KZ"/>
        </w:rPr>
        <w:t>л</w:t>
      </w:r>
      <w:r>
        <w:rPr>
          <w:rFonts w:ascii="Times New Roman" w:hAnsi="Times New Roman" w:cs="Times New Roman"/>
          <w:sz w:val="28"/>
          <w:szCs w:val="28"/>
          <w:lang w:val="kk-KZ"/>
        </w:rPr>
        <w:t>ық басқаруды</w:t>
      </w:r>
      <w:r w:rsidRPr="00BC5A2B">
        <w:rPr>
          <w:rFonts w:ascii="Times New Roman" w:hAnsi="Times New Roman" w:cs="Times New Roman"/>
          <w:sz w:val="28"/>
          <w:szCs w:val="28"/>
          <w:lang w:val="kk-KZ"/>
        </w:rPr>
        <w:t xml:space="preserve"> </w:t>
      </w:r>
      <w:r>
        <w:rPr>
          <w:rFonts w:ascii="Times New Roman" w:hAnsi="Times New Roman" w:cs="Times New Roman"/>
          <w:sz w:val="28"/>
          <w:szCs w:val="28"/>
          <w:lang w:val="kk-KZ"/>
        </w:rPr>
        <w:t>енгізу арқылы, олардың қызметін ұйымдастыратын арнайы «</w:t>
      </w:r>
      <w:r w:rsidRPr="004D11A8">
        <w:rPr>
          <w:rFonts w:ascii="Times New Roman" w:hAnsi="Times New Roman" w:cs="Times New Roman"/>
          <w:bCs/>
          <w:sz w:val="28"/>
          <w:szCs w:val="28"/>
          <w:lang w:val="kk-KZ"/>
        </w:rPr>
        <w:t>Инновациялық даму бөлімінің</w:t>
      </w:r>
      <w:r>
        <w:rPr>
          <w:rFonts w:ascii="Times New Roman" w:hAnsi="Times New Roman" w:cs="Times New Roman"/>
          <w:bCs/>
          <w:sz w:val="28"/>
          <w:szCs w:val="28"/>
          <w:lang w:val="kk-KZ"/>
        </w:rPr>
        <w:t>»</w:t>
      </w:r>
      <w:r w:rsidRPr="004D11A8">
        <w:rPr>
          <w:rFonts w:ascii="Times New Roman" w:hAnsi="Times New Roman" w:cs="Times New Roman"/>
          <w:bCs/>
          <w:sz w:val="28"/>
          <w:szCs w:val="28"/>
          <w:lang w:val="kk-KZ"/>
        </w:rPr>
        <w:t xml:space="preserve"> банктің ұйымдық құрылымында болуына</w:t>
      </w:r>
      <w:r>
        <w:rPr>
          <w:rFonts w:ascii="Times New Roman" w:hAnsi="Times New Roman" w:cs="Times New Roman"/>
          <w:sz w:val="28"/>
          <w:szCs w:val="28"/>
          <w:lang w:val="kk-KZ"/>
        </w:rPr>
        <w:t xml:space="preserve"> және </w:t>
      </w:r>
      <w:r>
        <w:rPr>
          <w:rFonts w:ascii="Times New Roman" w:hAnsi="Times New Roman" w:cs="Times New Roman"/>
          <w:bCs/>
          <w:sz w:val="28"/>
          <w:szCs w:val="28"/>
          <w:lang w:val="kk-KZ"/>
        </w:rPr>
        <w:t xml:space="preserve">оның атқаратын қызметтеріне байланысты </w:t>
      </w:r>
      <w:r>
        <w:rPr>
          <w:rFonts w:ascii="Times New Roman" w:hAnsi="Times New Roman" w:cs="Times New Roman"/>
          <w:sz w:val="28"/>
          <w:szCs w:val="28"/>
          <w:lang w:val="kk-KZ"/>
        </w:rPr>
        <w:t>тәжірибелік маңызы бар ұсыныстар жасалды.</w:t>
      </w:r>
    </w:p>
    <w:p w14:paraId="16CF062D" w14:textId="049EBB19" w:rsidR="006926FF" w:rsidRDefault="006926FF"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қазақстандық банктің қызметінде заман</w:t>
      </w:r>
      <w:r w:rsidR="00C03BC5">
        <w:rPr>
          <w:rFonts w:ascii="Times New Roman" w:hAnsi="Times New Roman" w:cs="Times New Roman"/>
          <w:sz w:val="28"/>
          <w:szCs w:val="28"/>
          <w:lang w:val="kk-KZ"/>
        </w:rPr>
        <w:t>а</w:t>
      </w:r>
      <w:r>
        <w:rPr>
          <w:rFonts w:ascii="Times New Roman" w:hAnsi="Times New Roman" w:cs="Times New Roman"/>
          <w:sz w:val="28"/>
          <w:szCs w:val="28"/>
          <w:lang w:val="kk-KZ"/>
        </w:rPr>
        <w:t>уй инновациялық технологияларды енгізуде «Болашақтың банкін» және «Инновациялық банктің экожүйесін» құру</w:t>
      </w:r>
      <w:r>
        <w:rPr>
          <w:rFonts w:ascii="Times New Roman" w:hAnsi="Times New Roman" w:cs="Times New Roman"/>
          <w:bCs/>
          <w:sz w:val="28"/>
          <w:szCs w:val="28"/>
          <w:lang w:val="kk-KZ"/>
        </w:rPr>
        <w:t xml:space="preserve"> қажеттігі тәжірибелік тұрғыдан негізделді.</w:t>
      </w:r>
    </w:p>
    <w:p w14:paraId="26767DF8" w14:textId="77777777" w:rsidR="009D285D" w:rsidRPr="0076570E" w:rsidRDefault="009D285D" w:rsidP="00F52A10">
      <w:pPr>
        <w:tabs>
          <w:tab w:val="left" w:pos="851"/>
        </w:tabs>
        <w:spacing w:after="0" w:line="240" w:lineRule="auto"/>
        <w:ind w:firstLine="709"/>
        <w:jc w:val="both"/>
        <w:rPr>
          <w:rFonts w:ascii="Times New Roman" w:hAnsi="Times New Roman" w:cs="Times New Roman"/>
          <w:b/>
          <w:sz w:val="28"/>
          <w:szCs w:val="28"/>
          <w:lang w:val="kk-KZ"/>
        </w:rPr>
      </w:pPr>
      <w:r w:rsidRPr="0076570E">
        <w:rPr>
          <w:rFonts w:ascii="Times New Roman" w:hAnsi="Times New Roman" w:cs="Times New Roman"/>
          <w:b/>
          <w:sz w:val="28"/>
          <w:szCs w:val="28"/>
          <w:lang w:val="kk-KZ"/>
        </w:rPr>
        <w:t>Қорғауға шығарылатын диссертацияның негізгі ережелері:</w:t>
      </w:r>
    </w:p>
    <w:p w14:paraId="56B4DA4D" w14:textId="0DF138B4" w:rsidR="009D285D" w:rsidRPr="003A007E" w:rsidRDefault="009D285D" w:rsidP="00F52A10">
      <w:pPr>
        <w:tabs>
          <w:tab w:val="left" w:pos="851"/>
        </w:tabs>
        <w:spacing w:after="0" w:line="240" w:lineRule="auto"/>
        <w:ind w:firstLine="709"/>
        <w:jc w:val="both"/>
        <w:rPr>
          <w:rFonts w:ascii="Times New Roman" w:hAnsi="Times New Roman" w:cs="Times New Roman"/>
          <w:sz w:val="28"/>
          <w:szCs w:val="28"/>
          <w:lang w:val="kk-KZ"/>
        </w:rPr>
      </w:pPr>
      <w:r w:rsidRPr="0076570E">
        <w:rPr>
          <w:rFonts w:ascii="Times New Roman" w:hAnsi="Times New Roman" w:cs="Times New Roman"/>
          <w:sz w:val="28"/>
          <w:szCs w:val="28"/>
          <w:lang w:val="kk-KZ"/>
        </w:rPr>
        <w:t>1. Қазіргі заманғы банк секторының белсенді дамуы банктік инновацияларды</w:t>
      </w:r>
      <w:r w:rsidR="00E42171" w:rsidRPr="0076570E">
        <w:rPr>
          <w:rFonts w:ascii="Times New Roman" w:hAnsi="Times New Roman" w:cs="Times New Roman"/>
          <w:sz w:val="28"/>
          <w:szCs w:val="28"/>
          <w:lang w:val="kk-KZ"/>
        </w:rPr>
        <w:t>ң</w:t>
      </w:r>
      <w:r w:rsidRPr="0076570E">
        <w:rPr>
          <w:rFonts w:ascii="Times New Roman" w:hAnsi="Times New Roman" w:cs="Times New Roman"/>
          <w:sz w:val="28"/>
          <w:szCs w:val="28"/>
          <w:lang w:val="kk-KZ"/>
        </w:rPr>
        <w:t xml:space="preserve"> маңыздылығы мен оң әсерін анықтау</w:t>
      </w:r>
      <w:r w:rsidR="008A6EBE" w:rsidRPr="0076570E">
        <w:rPr>
          <w:rFonts w:ascii="Times New Roman" w:hAnsi="Times New Roman" w:cs="Times New Roman"/>
          <w:sz w:val="28"/>
          <w:szCs w:val="28"/>
          <w:lang w:val="kk-KZ"/>
        </w:rPr>
        <w:t xml:space="preserve">, </w:t>
      </w:r>
      <w:r w:rsidRPr="0076570E">
        <w:rPr>
          <w:rFonts w:ascii="Times New Roman" w:hAnsi="Times New Roman" w:cs="Times New Roman"/>
          <w:sz w:val="28"/>
          <w:szCs w:val="28"/>
          <w:lang w:val="kk-KZ"/>
        </w:rPr>
        <w:t>инновацияларды</w:t>
      </w:r>
      <w:r w:rsidR="00E42171" w:rsidRPr="0076570E">
        <w:rPr>
          <w:rFonts w:ascii="Times New Roman" w:hAnsi="Times New Roman" w:cs="Times New Roman"/>
          <w:sz w:val="28"/>
          <w:szCs w:val="28"/>
          <w:lang w:val="kk-KZ"/>
        </w:rPr>
        <w:t>ң тиімділігін</w:t>
      </w:r>
      <w:r w:rsidRPr="0076570E">
        <w:rPr>
          <w:rFonts w:ascii="Times New Roman" w:hAnsi="Times New Roman" w:cs="Times New Roman"/>
          <w:sz w:val="28"/>
          <w:szCs w:val="28"/>
          <w:lang w:val="kk-KZ"/>
        </w:rPr>
        <w:t xml:space="preserve"> салыстырмалы және сапалы бағ</w:t>
      </w:r>
      <w:r w:rsidR="000F5340" w:rsidRPr="0076570E">
        <w:rPr>
          <w:rFonts w:ascii="Times New Roman" w:hAnsi="Times New Roman" w:cs="Times New Roman"/>
          <w:sz w:val="28"/>
          <w:szCs w:val="28"/>
          <w:lang w:val="kk-KZ"/>
        </w:rPr>
        <w:t xml:space="preserve">алау үшін банктік </w:t>
      </w:r>
      <w:r w:rsidR="000F5340" w:rsidRPr="003A007E">
        <w:rPr>
          <w:rFonts w:ascii="Times New Roman" w:hAnsi="Times New Roman" w:cs="Times New Roman"/>
          <w:sz w:val="28"/>
          <w:szCs w:val="28"/>
          <w:lang w:val="kk-KZ"/>
        </w:rPr>
        <w:t>инновациялық қызметін</w:t>
      </w:r>
      <w:r w:rsidRPr="003A007E">
        <w:rPr>
          <w:rFonts w:ascii="Times New Roman" w:hAnsi="Times New Roman" w:cs="Times New Roman"/>
          <w:sz w:val="28"/>
          <w:szCs w:val="28"/>
          <w:lang w:val="kk-KZ"/>
        </w:rPr>
        <w:t xml:space="preserve"> </w:t>
      </w:r>
      <w:r w:rsidR="00E42171" w:rsidRPr="003A007E">
        <w:rPr>
          <w:rFonts w:ascii="Times New Roman" w:hAnsi="Times New Roman" w:cs="Times New Roman"/>
          <w:sz w:val="28"/>
          <w:szCs w:val="28"/>
          <w:lang w:val="kk-KZ"/>
        </w:rPr>
        <w:t>басқару</w:t>
      </w:r>
      <w:r w:rsidR="000F5340" w:rsidRPr="003A007E">
        <w:rPr>
          <w:rFonts w:ascii="Times New Roman" w:hAnsi="Times New Roman" w:cs="Times New Roman"/>
          <w:sz w:val="28"/>
          <w:szCs w:val="28"/>
          <w:lang w:val="kk-KZ"/>
        </w:rPr>
        <w:t xml:space="preserve"> жүйесін және </w:t>
      </w:r>
      <w:r w:rsidR="00C969A1" w:rsidRPr="003A007E">
        <w:rPr>
          <w:rFonts w:ascii="Times New Roman" w:hAnsi="Times New Roman" w:cs="Times New Roman"/>
          <w:sz w:val="28"/>
          <w:szCs w:val="28"/>
          <w:lang w:val="kk-KZ"/>
        </w:rPr>
        <w:t xml:space="preserve">оның </w:t>
      </w:r>
      <w:r w:rsidR="00E42171" w:rsidRPr="003A007E">
        <w:rPr>
          <w:rFonts w:ascii="Times New Roman" w:hAnsi="Times New Roman" w:cs="Times New Roman"/>
          <w:sz w:val="28"/>
          <w:szCs w:val="28"/>
          <w:lang w:val="kk-KZ"/>
        </w:rPr>
        <w:t xml:space="preserve">бағыттарын теориялық-әдістемелік тұрғыдан </w:t>
      </w:r>
      <w:r w:rsidR="00C969A1" w:rsidRPr="003A007E">
        <w:rPr>
          <w:rFonts w:ascii="Times New Roman" w:hAnsi="Times New Roman" w:cs="Times New Roman"/>
          <w:sz w:val="28"/>
          <w:szCs w:val="28"/>
          <w:lang w:val="kk-KZ"/>
        </w:rPr>
        <w:t>негіздеу</w:t>
      </w:r>
      <w:r w:rsidRPr="003A007E">
        <w:rPr>
          <w:rFonts w:ascii="Times New Roman" w:hAnsi="Times New Roman" w:cs="Times New Roman"/>
          <w:sz w:val="28"/>
          <w:szCs w:val="28"/>
          <w:lang w:val="kk-KZ"/>
        </w:rPr>
        <w:t>.</w:t>
      </w:r>
    </w:p>
    <w:p w14:paraId="52874648" w14:textId="404DCB57" w:rsidR="0076570E" w:rsidRPr="003A007E" w:rsidRDefault="009E5123" w:rsidP="00F52A10">
      <w:pPr>
        <w:tabs>
          <w:tab w:val="left" w:pos="851"/>
        </w:tabs>
        <w:spacing w:after="0" w:line="240" w:lineRule="auto"/>
        <w:ind w:firstLine="709"/>
        <w:jc w:val="both"/>
        <w:rPr>
          <w:rFonts w:ascii="Times New Roman" w:hAnsi="Times New Roman" w:cs="Times New Roman"/>
          <w:sz w:val="28"/>
          <w:szCs w:val="28"/>
          <w:lang w:val="kk-KZ"/>
        </w:rPr>
      </w:pPr>
      <w:r w:rsidRPr="003A007E">
        <w:rPr>
          <w:rFonts w:ascii="Times New Roman" w:hAnsi="Times New Roman" w:cs="Times New Roman"/>
          <w:sz w:val="28"/>
          <w:szCs w:val="28"/>
          <w:lang w:val="kk-KZ"/>
        </w:rPr>
        <w:t>2</w:t>
      </w:r>
      <w:r w:rsidR="009D285D" w:rsidRPr="003A007E">
        <w:rPr>
          <w:rFonts w:ascii="Times New Roman" w:hAnsi="Times New Roman" w:cs="Times New Roman"/>
          <w:sz w:val="28"/>
          <w:szCs w:val="28"/>
          <w:lang w:val="kk-KZ"/>
        </w:rPr>
        <w:t xml:space="preserve">. </w:t>
      </w:r>
      <w:r w:rsidR="001572B7">
        <w:rPr>
          <w:rFonts w:ascii="Times New Roman" w:hAnsi="Times New Roman" w:cs="Times New Roman"/>
          <w:sz w:val="28"/>
          <w:szCs w:val="28"/>
          <w:lang w:val="kk-KZ"/>
        </w:rPr>
        <w:t xml:space="preserve"> </w:t>
      </w:r>
      <w:r w:rsidR="0076570E" w:rsidRPr="003A007E">
        <w:rPr>
          <w:rFonts w:ascii="Times New Roman" w:hAnsi="Times New Roman" w:cs="Times New Roman"/>
          <w:sz w:val="28"/>
          <w:szCs w:val="28"/>
          <w:lang w:val="kk-KZ"/>
        </w:rPr>
        <w:t xml:space="preserve">ҚР-ы екінші деңгейдегі банктердің инновациялық дамуын және олардың бәсекеге қабілеттілігі мен тұрақтылығын қамтамасыз ету мақсатында </w:t>
      </w:r>
      <w:r w:rsidR="0076570E" w:rsidRPr="003A007E">
        <w:rPr>
          <w:rFonts w:ascii="Times New Roman" w:hAnsi="Times New Roman" w:cs="Times New Roman"/>
          <w:sz w:val="28"/>
          <w:szCs w:val="28"/>
          <w:lang w:val="kk-KZ"/>
        </w:rPr>
        <w:lastRenderedPageBreak/>
        <w:t xml:space="preserve">олардың </w:t>
      </w:r>
      <w:r w:rsidR="0076570E" w:rsidRPr="003A007E">
        <w:rPr>
          <w:rFonts w:ascii="Times New Roman" w:hAnsi="Times New Roman" w:cs="Times New Roman"/>
          <w:bCs/>
          <w:sz w:val="28"/>
          <w:szCs w:val="28"/>
          <w:lang w:val="kk-KZ"/>
        </w:rPr>
        <w:t>инновациялық технологияларды игеруіне және оларды басқару жағдайына жасалған кешенді талдау.</w:t>
      </w:r>
    </w:p>
    <w:p w14:paraId="2AA00CD4" w14:textId="4F9C772A" w:rsidR="0076570E" w:rsidRPr="003A007E" w:rsidRDefault="009E5123" w:rsidP="00F52A10">
      <w:pPr>
        <w:tabs>
          <w:tab w:val="left" w:pos="851"/>
        </w:tabs>
        <w:spacing w:after="0" w:line="240" w:lineRule="auto"/>
        <w:ind w:firstLine="709"/>
        <w:jc w:val="both"/>
        <w:rPr>
          <w:rFonts w:ascii="Times New Roman" w:hAnsi="Times New Roman" w:cs="Times New Roman"/>
          <w:sz w:val="28"/>
          <w:szCs w:val="28"/>
          <w:lang w:val="kk-KZ"/>
        </w:rPr>
      </w:pPr>
      <w:r w:rsidRPr="003A007E">
        <w:rPr>
          <w:rFonts w:ascii="Times New Roman" w:hAnsi="Times New Roman" w:cs="Times New Roman"/>
          <w:sz w:val="28"/>
          <w:szCs w:val="28"/>
          <w:lang w:val="kk-KZ"/>
        </w:rPr>
        <w:t>3</w:t>
      </w:r>
      <w:r w:rsidR="0076570E" w:rsidRPr="003A007E">
        <w:rPr>
          <w:rFonts w:ascii="Times New Roman" w:hAnsi="Times New Roman" w:cs="Times New Roman"/>
          <w:sz w:val="28"/>
          <w:szCs w:val="28"/>
          <w:lang w:val="kk-KZ"/>
        </w:rPr>
        <w:t xml:space="preserve">. Банктің инновациялық басқару тетігі ретінде стратегиялық инновациялық басқару қалыптастыру процесін іске асырумен айналысатын арнайы </w:t>
      </w:r>
      <w:r w:rsidR="0076570E" w:rsidRPr="003A007E">
        <w:rPr>
          <w:rFonts w:ascii="Times New Roman" w:hAnsi="Times New Roman" w:cs="Times New Roman"/>
          <w:bCs/>
          <w:sz w:val="28"/>
          <w:szCs w:val="28"/>
          <w:lang w:val="kk-KZ"/>
        </w:rPr>
        <w:t>«Инновациялық даму бөлімінің»</w:t>
      </w:r>
      <w:r w:rsidR="0076570E" w:rsidRPr="003A007E">
        <w:rPr>
          <w:rFonts w:ascii="Times New Roman" w:hAnsi="Times New Roman" w:cs="Times New Roman"/>
          <w:sz w:val="28"/>
          <w:szCs w:val="28"/>
          <w:lang w:val="kk-KZ"/>
        </w:rPr>
        <w:t xml:space="preserve"> қазақстандық банктердің ұйымдық құрылымында болуына және оның атқаратын қызметтеріне байланысты тәжірибелік маңызды ұсыныстар.</w:t>
      </w:r>
    </w:p>
    <w:p w14:paraId="5918DE3B" w14:textId="037E94F6" w:rsidR="0076570E" w:rsidRPr="003A007E" w:rsidRDefault="009E5123" w:rsidP="00F52A10">
      <w:pPr>
        <w:tabs>
          <w:tab w:val="left" w:pos="851"/>
        </w:tabs>
        <w:spacing w:after="0" w:line="240" w:lineRule="auto"/>
        <w:ind w:firstLine="709"/>
        <w:jc w:val="both"/>
        <w:rPr>
          <w:rFonts w:ascii="Times New Roman" w:hAnsi="Times New Roman" w:cs="Times New Roman"/>
          <w:sz w:val="28"/>
          <w:szCs w:val="28"/>
          <w:lang w:val="kk-KZ"/>
        </w:rPr>
      </w:pPr>
      <w:r w:rsidRPr="003A007E">
        <w:rPr>
          <w:rFonts w:ascii="Times New Roman" w:hAnsi="Times New Roman" w:cs="Times New Roman"/>
          <w:sz w:val="28"/>
          <w:szCs w:val="28"/>
          <w:lang w:val="kk-KZ"/>
        </w:rPr>
        <w:t>4</w:t>
      </w:r>
      <w:r w:rsidR="0076570E" w:rsidRPr="003A007E">
        <w:rPr>
          <w:rFonts w:ascii="Times New Roman" w:hAnsi="Times New Roman" w:cs="Times New Roman"/>
          <w:sz w:val="28"/>
          <w:szCs w:val="28"/>
          <w:lang w:val="kk-KZ"/>
        </w:rPr>
        <w:t xml:space="preserve">. </w:t>
      </w:r>
      <w:r w:rsidR="001572B7">
        <w:rPr>
          <w:rFonts w:ascii="Times New Roman" w:hAnsi="Times New Roman" w:cs="Times New Roman"/>
          <w:sz w:val="28"/>
          <w:szCs w:val="28"/>
          <w:lang w:val="kk-KZ"/>
        </w:rPr>
        <w:t xml:space="preserve"> </w:t>
      </w:r>
      <w:r w:rsidR="0076570E" w:rsidRPr="003A007E">
        <w:rPr>
          <w:rFonts w:ascii="Times New Roman" w:hAnsi="Times New Roman" w:cs="Times New Roman"/>
          <w:sz w:val="28"/>
          <w:szCs w:val="28"/>
          <w:lang w:val="kk-KZ"/>
        </w:rPr>
        <w:t xml:space="preserve">Шетел банк тәжірибесін негізгі ала отырып, банктің бәсекелестік қабілетін арттыруға мүмкіндік беретін </w:t>
      </w:r>
      <w:r w:rsidR="0076570E" w:rsidRPr="003A007E">
        <w:rPr>
          <w:rFonts w:ascii="Times New Roman" w:hAnsi="Times New Roman" w:cs="Times New Roman"/>
          <w:bCs/>
          <w:sz w:val="28"/>
          <w:szCs w:val="28"/>
          <w:lang w:val="kk-KZ"/>
        </w:rPr>
        <w:t>«Инновациялық банктің экожүйесін»</w:t>
      </w:r>
      <w:r w:rsidR="0076570E" w:rsidRPr="003A007E">
        <w:rPr>
          <w:rFonts w:ascii="Times New Roman" w:hAnsi="Times New Roman" w:cs="Times New Roman"/>
          <w:sz w:val="28"/>
          <w:szCs w:val="28"/>
          <w:lang w:val="kk-KZ"/>
        </w:rPr>
        <w:t xml:space="preserve"> құруға байланысты, сондай-ақ отандық банк саласында заман</w:t>
      </w:r>
      <w:r w:rsidR="00C03BC5">
        <w:rPr>
          <w:rFonts w:ascii="Times New Roman" w:hAnsi="Times New Roman" w:cs="Times New Roman"/>
          <w:sz w:val="28"/>
          <w:szCs w:val="28"/>
          <w:lang w:val="kk-KZ"/>
        </w:rPr>
        <w:t>а</w:t>
      </w:r>
      <w:r w:rsidR="0076570E" w:rsidRPr="003A007E">
        <w:rPr>
          <w:rFonts w:ascii="Times New Roman" w:hAnsi="Times New Roman" w:cs="Times New Roman"/>
          <w:sz w:val="28"/>
          <w:szCs w:val="28"/>
          <w:lang w:val="kk-KZ"/>
        </w:rPr>
        <w:t xml:space="preserve">уй инновациялық технологияларды енгізу және цифрлық трансформациялану арқылы </w:t>
      </w:r>
      <w:r w:rsidR="0076570E" w:rsidRPr="003A007E">
        <w:rPr>
          <w:rFonts w:ascii="Times New Roman" w:hAnsi="Times New Roman" w:cs="Times New Roman"/>
          <w:bCs/>
          <w:sz w:val="28"/>
          <w:szCs w:val="28"/>
          <w:lang w:val="kk-KZ"/>
        </w:rPr>
        <w:t>«Болашақтың банкін»</w:t>
      </w:r>
      <w:r w:rsidR="0076570E" w:rsidRPr="003A007E">
        <w:rPr>
          <w:rFonts w:ascii="Times New Roman" w:hAnsi="Times New Roman" w:cs="Times New Roman"/>
          <w:sz w:val="28"/>
          <w:szCs w:val="28"/>
          <w:lang w:val="kk-KZ"/>
        </w:rPr>
        <w:t xml:space="preserve"> құруға қатысты ұсыныстар.</w:t>
      </w:r>
    </w:p>
    <w:p w14:paraId="25813DEA" w14:textId="2A25585E" w:rsidR="00A713D9" w:rsidRDefault="00BC5A2B" w:rsidP="00F52A10">
      <w:pPr>
        <w:tabs>
          <w:tab w:val="left" w:pos="851"/>
        </w:tabs>
        <w:spacing w:after="0" w:line="240" w:lineRule="auto"/>
        <w:ind w:firstLine="709"/>
        <w:jc w:val="both"/>
        <w:rPr>
          <w:rFonts w:ascii="Times New Roman" w:hAnsi="Times New Roman" w:cs="Times New Roman"/>
          <w:sz w:val="28"/>
          <w:szCs w:val="28"/>
          <w:lang w:val="kk-KZ"/>
        </w:rPr>
      </w:pPr>
      <w:r w:rsidRPr="00C265D2">
        <w:rPr>
          <w:rFonts w:ascii="Times New Roman" w:hAnsi="Times New Roman" w:cs="Times New Roman"/>
          <w:b/>
          <w:sz w:val="28"/>
          <w:szCs w:val="28"/>
          <w:lang w:val="kk-KZ"/>
        </w:rPr>
        <w:t>Диссертацияның практикалық маңызы</w:t>
      </w:r>
      <w:r w:rsidRPr="00BC5A2B">
        <w:rPr>
          <w:rFonts w:ascii="Times New Roman" w:hAnsi="Times New Roman" w:cs="Times New Roman"/>
          <w:sz w:val="28"/>
          <w:szCs w:val="28"/>
          <w:lang w:val="kk-KZ"/>
        </w:rPr>
        <w:t xml:space="preserve">. Диссертацияда тұжырымдалған тұжырымдар, ұсыныстар мен ұсыныстар </w:t>
      </w:r>
      <w:r w:rsidR="00A713D9">
        <w:rPr>
          <w:rFonts w:ascii="Times New Roman" w:hAnsi="Times New Roman" w:cs="Times New Roman"/>
          <w:sz w:val="28"/>
          <w:szCs w:val="28"/>
          <w:lang w:val="kk-KZ"/>
        </w:rPr>
        <w:t xml:space="preserve">отандық </w:t>
      </w:r>
      <w:r w:rsidRPr="00BC5A2B">
        <w:rPr>
          <w:rFonts w:ascii="Times New Roman" w:hAnsi="Times New Roman" w:cs="Times New Roman"/>
          <w:sz w:val="28"/>
          <w:szCs w:val="28"/>
          <w:lang w:val="kk-KZ"/>
        </w:rPr>
        <w:t xml:space="preserve">банктік инновациялар саласындағы қазіргі </w:t>
      </w:r>
      <w:r w:rsidR="00C265D2">
        <w:rPr>
          <w:rFonts w:ascii="Times New Roman" w:hAnsi="Times New Roman" w:cs="Times New Roman"/>
          <w:sz w:val="28"/>
          <w:szCs w:val="28"/>
          <w:lang w:val="kk-KZ"/>
        </w:rPr>
        <w:t xml:space="preserve">басқару </w:t>
      </w:r>
      <w:r w:rsidRPr="00BC5A2B">
        <w:rPr>
          <w:rFonts w:ascii="Times New Roman" w:hAnsi="Times New Roman" w:cs="Times New Roman"/>
          <w:sz w:val="28"/>
          <w:szCs w:val="28"/>
          <w:lang w:val="kk-KZ"/>
        </w:rPr>
        <w:t>тәжірибесін жетілдіру</w:t>
      </w:r>
      <w:r w:rsidR="00A713D9">
        <w:rPr>
          <w:rFonts w:ascii="Times New Roman" w:hAnsi="Times New Roman" w:cs="Times New Roman"/>
          <w:sz w:val="28"/>
          <w:szCs w:val="28"/>
          <w:lang w:val="kk-KZ"/>
        </w:rPr>
        <w:t xml:space="preserve"> бағытында</w:t>
      </w:r>
      <w:r w:rsidRPr="00BC5A2B">
        <w:rPr>
          <w:rFonts w:ascii="Times New Roman" w:hAnsi="Times New Roman" w:cs="Times New Roman"/>
          <w:sz w:val="28"/>
          <w:szCs w:val="28"/>
          <w:lang w:val="kk-KZ"/>
        </w:rPr>
        <w:t xml:space="preserve"> </w:t>
      </w:r>
      <w:r w:rsidR="00A713D9">
        <w:rPr>
          <w:rFonts w:ascii="Times New Roman" w:hAnsi="Times New Roman" w:cs="Times New Roman"/>
          <w:sz w:val="28"/>
          <w:szCs w:val="28"/>
          <w:lang w:val="kk-KZ"/>
        </w:rPr>
        <w:t>банктердің инновациялық басқару стратегияларын даярлауда</w:t>
      </w:r>
      <w:r w:rsidR="00A713D9" w:rsidRPr="00BC5A2B">
        <w:rPr>
          <w:rFonts w:ascii="Times New Roman" w:hAnsi="Times New Roman" w:cs="Times New Roman"/>
          <w:sz w:val="28"/>
          <w:szCs w:val="28"/>
          <w:lang w:val="kk-KZ"/>
        </w:rPr>
        <w:t xml:space="preserve"> </w:t>
      </w:r>
      <w:r w:rsidR="00A713D9">
        <w:rPr>
          <w:rFonts w:ascii="Times New Roman" w:hAnsi="Times New Roman" w:cs="Times New Roman"/>
          <w:sz w:val="28"/>
          <w:szCs w:val="28"/>
          <w:lang w:val="kk-KZ"/>
        </w:rPr>
        <w:t>маңызды</w:t>
      </w:r>
      <w:r w:rsidRPr="00BC5A2B">
        <w:rPr>
          <w:rFonts w:ascii="Times New Roman" w:hAnsi="Times New Roman" w:cs="Times New Roman"/>
          <w:sz w:val="28"/>
          <w:szCs w:val="28"/>
          <w:lang w:val="kk-KZ"/>
        </w:rPr>
        <w:t xml:space="preserve">. Оларды инновациялық менеджмент </w:t>
      </w:r>
      <w:r w:rsidR="00A713D9">
        <w:rPr>
          <w:rFonts w:ascii="Times New Roman" w:hAnsi="Times New Roman" w:cs="Times New Roman"/>
          <w:sz w:val="28"/>
          <w:szCs w:val="28"/>
          <w:lang w:val="kk-KZ"/>
        </w:rPr>
        <w:t xml:space="preserve">сұрағы </w:t>
      </w:r>
      <w:r w:rsidRPr="00BC5A2B">
        <w:rPr>
          <w:rFonts w:ascii="Times New Roman" w:hAnsi="Times New Roman" w:cs="Times New Roman"/>
          <w:sz w:val="28"/>
          <w:szCs w:val="28"/>
          <w:lang w:val="kk-KZ"/>
        </w:rPr>
        <w:t>бойынша банк қызметкерлерін оқыту, қайта даярлау және кеңес беру процес</w:t>
      </w:r>
      <w:r w:rsidR="001572B7">
        <w:rPr>
          <w:rFonts w:ascii="Times New Roman" w:hAnsi="Times New Roman" w:cs="Times New Roman"/>
          <w:sz w:val="28"/>
          <w:szCs w:val="28"/>
          <w:lang w:val="kk-KZ"/>
        </w:rPr>
        <w:t>с</w:t>
      </w:r>
      <w:r w:rsidRPr="00BC5A2B">
        <w:rPr>
          <w:rFonts w:ascii="Times New Roman" w:hAnsi="Times New Roman" w:cs="Times New Roman"/>
          <w:sz w:val="28"/>
          <w:szCs w:val="28"/>
          <w:lang w:val="kk-KZ"/>
        </w:rPr>
        <w:t xml:space="preserve">інде </w:t>
      </w:r>
      <w:r w:rsidR="00A713D9">
        <w:rPr>
          <w:rFonts w:ascii="Times New Roman" w:hAnsi="Times New Roman" w:cs="Times New Roman"/>
          <w:sz w:val="28"/>
          <w:szCs w:val="28"/>
          <w:lang w:val="kk-KZ"/>
        </w:rPr>
        <w:t xml:space="preserve">де </w:t>
      </w:r>
      <w:r w:rsidRPr="00BC5A2B">
        <w:rPr>
          <w:rFonts w:ascii="Times New Roman" w:hAnsi="Times New Roman" w:cs="Times New Roman"/>
          <w:sz w:val="28"/>
          <w:szCs w:val="28"/>
          <w:lang w:val="kk-KZ"/>
        </w:rPr>
        <w:t xml:space="preserve">қолдануға болады. </w:t>
      </w:r>
    </w:p>
    <w:p w14:paraId="47272E16" w14:textId="499C28E5" w:rsidR="00BC5A2B" w:rsidRPr="00BC5A2B" w:rsidRDefault="00BC5A2B" w:rsidP="00F52A10">
      <w:pPr>
        <w:tabs>
          <w:tab w:val="left" w:pos="851"/>
        </w:tabs>
        <w:spacing w:after="0" w:line="240" w:lineRule="auto"/>
        <w:ind w:firstLine="709"/>
        <w:jc w:val="both"/>
        <w:rPr>
          <w:rFonts w:ascii="Times New Roman" w:hAnsi="Times New Roman" w:cs="Times New Roman"/>
          <w:sz w:val="28"/>
          <w:szCs w:val="28"/>
          <w:lang w:val="kk-KZ"/>
        </w:rPr>
      </w:pPr>
      <w:r w:rsidRPr="00BC5A2B">
        <w:rPr>
          <w:rFonts w:ascii="Times New Roman" w:hAnsi="Times New Roman" w:cs="Times New Roman"/>
          <w:sz w:val="28"/>
          <w:szCs w:val="28"/>
          <w:lang w:val="kk-KZ"/>
        </w:rPr>
        <w:t>Зерттеу</w:t>
      </w:r>
      <w:r w:rsidR="002403DC">
        <w:rPr>
          <w:rFonts w:ascii="Times New Roman" w:hAnsi="Times New Roman" w:cs="Times New Roman"/>
          <w:sz w:val="28"/>
          <w:szCs w:val="28"/>
          <w:lang w:val="kk-KZ"/>
        </w:rPr>
        <w:t>дің теориялық ж</w:t>
      </w:r>
      <w:r w:rsidR="00C969A1">
        <w:rPr>
          <w:rFonts w:ascii="Times New Roman" w:hAnsi="Times New Roman" w:cs="Times New Roman"/>
          <w:sz w:val="28"/>
          <w:szCs w:val="28"/>
          <w:lang w:val="kk-KZ"/>
        </w:rPr>
        <w:t>ә</w:t>
      </w:r>
      <w:r w:rsidR="002403DC">
        <w:rPr>
          <w:rFonts w:ascii="Times New Roman" w:hAnsi="Times New Roman" w:cs="Times New Roman"/>
          <w:sz w:val="28"/>
          <w:szCs w:val="28"/>
          <w:lang w:val="kk-KZ"/>
        </w:rPr>
        <w:t>не әдістемелік</w:t>
      </w:r>
      <w:r w:rsidRPr="00BC5A2B">
        <w:rPr>
          <w:rFonts w:ascii="Times New Roman" w:hAnsi="Times New Roman" w:cs="Times New Roman"/>
          <w:sz w:val="28"/>
          <w:szCs w:val="28"/>
          <w:lang w:val="kk-KZ"/>
        </w:rPr>
        <w:t xml:space="preserve"> нәтижелері</w:t>
      </w:r>
      <w:r w:rsidR="00A713D9">
        <w:rPr>
          <w:rFonts w:ascii="Times New Roman" w:hAnsi="Times New Roman" w:cs="Times New Roman"/>
          <w:sz w:val="28"/>
          <w:szCs w:val="28"/>
          <w:lang w:val="kk-KZ"/>
        </w:rPr>
        <w:t>н</w:t>
      </w:r>
      <w:r w:rsidRPr="00BC5A2B">
        <w:rPr>
          <w:rFonts w:ascii="Times New Roman" w:hAnsi="Times New Roman" w:cs="Times New Roman"/>
          <w:sz w:val="28"/>
          <w:szCs w:val="28"/>
          <w:lang w:val="kk-KZ"/>
        </w:rPr>
        <w:t xml:space="preserve"> </w:t>
      </w:r>
      <w:r w:rsidR="00C265D2">
        <w:rPr>
          <w:rFonts w:ascii="Times New Roman" w:hAnsi="Times New Roman" w:cs="Times New Roman"/>
          <w:sz w:val="28"/>
          <w:szCs w:val="28"/>
          <w:lang w:val="kk-KZ"/>
        </w:rPr>
        <w:t xml:space="preserve">Л.Н. Гумилев атындағы </w:t>
      </w:r>
      <w:r w:rsidR="00A713D9">
        <w:rPr>
          <w:rFonts w:ascii="Times New Roman" w:hAnsi="Times New Roman" w:cs="Times New Roman"/>
          <w:sz w:val="28"/>
          <w:szCs w:val="28"/>
          <w:lang w:val="kk-KZ"/>
        </w:rPr>
        <w:t>ЕҰУ-нің</w:t>
      </w:r>
      <w:r w:rsidRPr="00BC5A2B">
        <w:rPr>
          <w:rFonts w:ascii="Times New Roman" w:hAnsi="Times New Roman" w:cs="Times New Roman"/>
          <w:sz w:val="28"/>
          <w:szCs w:val="28"/>
          <w:lang w:val="kk-KZ"/>
        </w:rPr>
        <w:t xml:space="preserve"> </w:t>
      </w:r>
      <w:r w:rsidR="00C265D2">
        <w:rPr>
          <w:rFonts w:ascii="Times New Roman" w:hAnsi="Times New Roman" w:cs="Times New Roman"/>
          <w:sz w:val="28"/>
          <w:szCs w:val="28"/>
          <w:lang w:val="kk-KZ"/>
        </w:rPr>
        <w:t>«</w:t>
      </w:r>
      <w:r w:rsidRPr="00BC5A2B">
        <w:rPr>
          <w:rFonts w:ascii="Times New Roman" w:hAnsi="Times New Roman" w:cs="Times New Roman"/>
          <w:sz w:val="28"/>
          <w:szCs w:val="28"/>
          <w:lang w:val="kk-KZ"/>
        </w:rPr>
        <w:t>Менеджмент</w:t>
      </w:r>
      <w:r w:rsidR="00C265D2">
        <w:rPr>
          <w:rFonts w:ascii="Times New Roman" w:hAnsi="Times New Roman" w:cs="Times New Roman"/>
          <w:sz w:val="28"/>
          <w:szCs w:val="28"/>
          <w:lang w:val="kk-KZ"/>
        </w:rPr>
        <w:t>»</w:t>
      </w:r>
      <w:r w:rsidRPr="00BC5A2B">
        <w:rPr>
          <w:rFonts w:ascii="Times New Roman" w:hAnsi="Times New Roman" w:cs="Times New Roman"/>
          <w:sz w:val="28"/>
          <w:szCs w:val="28"/>
          <w:lang w:val="kk-KZ"/>
        </w:rPr>
        <w:t xml:space="preserve"> және </w:t>
      </w:r>
      <w:r w:rsidR="00C265D2">
        <w:rPr>
          <w:rFonts w:ascii="Times New Roman" w:hAnsi="Times New Roman" w:cs="Times New Roman"/>
          <w:sz w:val="28"/>
          <w:szCs w:val="28"/>
          <w:lang w:val="kk-KZ"/>
        </w:rPr>
        <w:t>«Қаржы»</w:t>
      </w:r>
      <w:r w:rsidRPr="00BC5A2B">
        <w:rPr>
          <w:rFonts w:ascii="Times New Roman" w:hAnsi="Times New Roman" w:cs="Times New Roman"/>
          <w:sz w:val="28"/>
          <w:szCs w:val="28"/>
          <w:lang w:val="kk-KZ"/>
        </w:rPr>
        <w:t xml:space="preserve"> кафедраларында,</w:t>
      </w:r>
      <w:r w:rsidR="00C265D2">
        <w:rPr>
          <w:rFonts w:ascii="Times New Roman" w:hAnsi="Times New Roman" w:cs="Times New Roman"/>
          <w:sz w:val="28"/>
          <w:szCs w:val="28"/>
          <w:lang w:val="kk-KZ"/>
        </w:rPr>
        <w:t xml:space="preserve"> сондай-ақ</w:t>
      </w:r>
      <w:r w:rsidRPr="00BC5A2B">
        <w:rPr>
          <w:rFonts w:ascii="Times New Roman" w:hAnsi="Times New Roman" w:cs="Times New Roman"/>
          <w:sz w:val="28"/>
          <w:szCs w:val="28"/>
          <w:lang w:val="kk-KZ"/>
        </w:rPr>
        <w:t xml:space="preserve"> басқа</w:t>
      </w:r>
      <w:r w:rsidR="00A713D9">
        <w:rPr>
          <w:rFonts w:ascii="Times New Roman" w:hAnsi="Times New Roman" w:cs="Times New Roman"/>
          <w:sz w:val="28"/>
          <w:szCs w:val="28"/>
          <w:lang w:val="kk-KZ"/>
        </w:rPr>
        <w:t xml:space="preserve"> да</w:t>
      </w:r>
      <w:r w:rsidRPr="00BC5A2B">
        <w:rPr>
          <w:rFonts w:ascii="Times New Roman" w:hAnsi="Times New Roman" w:cs="Times New Roman"/>
          <w:sz w:val="28"/>
          <w:szCs w:val="28"/>
          <w:lang w:val="kk-KZ"/>
        </w:rPr>
        <w:t xml:space="preserve"> </w:t>
      </w:r>
      <w:r w:rsidR="00A713D9">
        <w:rPr>
          <w:rFonts w:ascii="Times New Roman" w:hAnsi="Times New Roman" w:cs="Times New Roman"/>
          <w:sz w:val="28"/>
          <w:szCs w:val="28"/>
          <w:lang w:val="kk-KZ"/>
        </w:rPr>
        <w:t xml:space="preserve">жоғары </w:t>
      </w:r>
      <w:r w:rsidRPr="00BC5A2B">
        <w:rPr>
          <w:rFonts w:ascii="Times New Roman" w:hAnsi="Times New Roman" w:cs="Times New Roman"/>
          <w:sz w:val="28"/>
          <w:szCs w:val="28"/>
          <w:lang w:val="kk-KZ"/>
        </w:rPr>
        <w:t xml:space="preserve">оқу орындарында </w:t>
      </w:r>
      <w:r w:rsidR="00C265D2">
        <w:rPr>
          <w:rFonts w:ascii="Times New Roman" w:hAnsi="Times New Roman" w:cs="Times New Roman"/>
          <w:sz w:val="28"/>
          <w:szCs w:val="28"/>
          <w:lang w:val="kk-KZ"/>
        </w:rPr>
        <w:t>«Инновациялық менеджмент» және «Б</w:t>
      </w:r>
      <w:r w:rsidRPr="00BC5A2B">
        <w:rPr>
          <w:rFonts w:ascii="Times New Roman" w:hAnsi="Times New Roman" w:cs="Times New Roman"/>
          <w:sz w:val="28"/>
          <w:szCs w:val="28"/>
          <w:lang w:val="kk-KZ"/>
        </w:rPr>
        <w:t>анк менеджмент</w:t>
      </w:r>
      <w:r w:rsidR="00C969A1">
        <w:rPr>
          <w:rFonts w:ascii="Times New Roman" w:hAnsi="Times New Roman" w:cs="Times New Roman"/>
          <w:sz w:val="28"/>
          <w:szCs w:val="28"/>
          <w:lang w:val="kk-KZ"/>
        </w:rPr>
        <w:t>»</w:t>
      </w:r>
      <w:r w:rsidR="00C265D2">
        <w:rPr>
          <w:rFonts w:ascii="Times New Roman" w:hAnsi="Times New Roman" w:cs="Times New Roman"/>
          <w:sz w:val="28"/>
          <w:szCs w:val="28"/>
          <w:lang w:val="kk-KZ"/>
        </w:rPr>
        <w:t xml:space="preserve"> </w:t>
      </w:r>
      <w:r w:rsidRPr="00BC5A2B">
        <w:rPr>
          <w:rFonts w:ascii="Times New Roman" w:hAnsi="Times New Roman" w:cs="Times New Roman"/>
          <w:sz w:val="28"/>
          <w:szCs w:val="28"/>
          <w:lang w:val="kk-KZ"/>
        </w:rPr>
        <w:t xml:space="preserve">пәндері бойынша оқу процесінде </w:t>
      </w:r>
      <w:r w:rsidR="00C265D2">
        <w:rPr>
          <w:rFonts w:ascii="Times New Roman" w:hAnsi="Times New Roman" w:cs="Times New Roman"/>
          <w:sz w:val="28"/>
          <w:szCs w:val="28"/>
          <w:lang w:val="kk-KZ"/>
        </w:rPr>
        <w:t xml:space="preserve">пайдаланылуға </w:t>
      </w:r>
      <w:r w:rsidR="002403DC">
        <w:rPr>
          <w:rFonts w:ascii="Times New Roman" w:hAnsi="Times New Roman" w:cs="Times New Roman"/>
          <w:sz w:val="28"/>
          <w:szCs w:val="28"/>
          <w:lang w:val="kk-KZ"/>
        </w:rPr>
        <w:t xml:space="preserve">да </w:t>
      </w:r>
      <w:r w:rsidR="00C265D2">
        <w:rPr>
          <w:rFonts w:ascii="Times New Roman" w:hAnsi="Times New Roman" w:cs="Times New Roman"/>
          <w:sz w:val="28"/>
          <w:szCs w:val="28"/>
          <w:lang w:val="kk-KZ"/>
        </w:rPr>
        <w:t>болад</w:t>
      </w:r>
      <w:r w:rsidRPr="00BC5A2B">
        <w:rPr>
          <w:rFonts w:ascii="Times New Roman" w:hAnsi="Times New Roman" w:cs="Times New Roman"/>
          <w:sz w:val="28"/>
          <w:szCs w:val="28"/>
          <w:lang w:val="kk-KZ"/>
        </w:rPr>
        <w:t>ы.</w:t>
      </w:r>
    </w:p>
    <w:p w14:paraId="742DDC5D" w14:textId="1ED1B931" w:rsidR="00EA1EC0" w:rsidRDefault="00EA1EC0"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жекелеген ғылыми нәтижелер </w:t>
      </w:r>
      <w:r w:rsidRPr="00E52BFB">
        <w:rPr>
          <w:rFonts w:ascii="Times New Roman" w:hAnsi="Times New Roman" w:cs="Times New Roman"/>
          <w:sz w:val="28"/>
          <w:szCs w:val="28"/>
          <w:lang w:val="kk-KZ"/>
        </w:rPr>
        <w:t>«Центркредит банк»  АҚ</w:t>
      </w:r>
      <w:r>
        <w:rPr>
          <w:rFonts w:ascii="Times New Roman" w:hAnsi="Times New Roman" w:cs="Times New Roman"/>
          <w:sz w:val="28"/>
          <w:szCs w:val="28"/>
          <w:lang w:val="kk-KZ"/>
        </w:rPr>
        <w:t xml:space="preserve"> (Қосымша А)</w:t>
      </w:r>
      <w:r w:rsidRPr="00E52BFB">
        <w:rPr>
          <w:rFonts w:ascii="Times New Roman" w:hAnsi="Times New Roman" w:cs="Times New Roman"/>
          <w:sz w:val="28"/>
          <w:szCs w:val="28"/>
          <w:lang w:val="kk-KZ"/>
        </w:rPr>
        <w:t xml:space="preserve">, «First Heartland Jusan Вank» АҚ </w:t>
      </w:r>
      <w:r>
        <w:rPr>
          <w:rFonts w:ascii="Times New Roman" w:hAnsi="Times New Roman" w:cs="Times New Roman"/>
          <w:sz w:val="28"/>
          <w:szCs w:val="28"/>
          <w:lang w:val="kk-KZ"/>
        </w:rPr>
        <w:t xml:space="preserve">(Қосымша Б) </w:t>
      </w:r>
      <w:r w:rsidRPr="00E52BFB">
        <w:rPr>
          <w:rFonts w:ascii="Times New Roman" w:hAnsi="Times New Roman" w:cs="Times New Roman"/>
          <w:sz w:val="28"/>
          <w:szCs w:val="28"/>
          <w:lang w:val="kk-KZ"/>
        </w:rPr>
        <w:t>және «RBK банк» АҚ-ның</w:t>
      </w:r>
      <w:r>
        <w:rPr>
          <w:rFonts w:ascii="Times New Roman" w:hAnsi="Times New Roman" w:cs="Times New Roman"/>
          <w:sz w:val="28"/>
          <w:szCs w:val="28"/>
          <w:lang w:val="kk-KZ"/>
        </w:rPr>
        <w:t xml:space="preserve"> (Қосымша В)</w:t>
      </w:r>
      <w:r w:rsidRPr="00E52BFB">
        <w:rPr>
          <w:rFonts w:ascii="Times New Roman" w:hAnsi="Times New Roman" w:cs="Times New Roman"/>
          <w:sz w:val="28"/>
          <w:szCs w:val="28"/>
          <w:lang w:val="kk-KZ"/>
        </w:rPr>
        <w:t xml:space="preserve"> тәжірибесінде пайдаланылады </w:t>
      </w:r>
      <w:r>
        <w:rPr>
          <w:rFonts w:ascii="Times New Roman" w:hAnsi="Times New Roman" w:cs="Times New Roman"/>
          <w:sz w:val="28"/>
          <w:szCs w:val="28"/>
          <w:lang w:val="kk-KZ"/>
        </w:rPr>
        <w:t>және ол</w:t>
      </w:r>
      <w:r w:rsidRPr="00E52BFB">
        <w:rPr>
          <w:rFonts w:ascii="Times New Roman" w:hAnsi="Times New Roman" w:cs="Times New Roman"/>
          <w:sz w:val="28"/>
          <w:szCs w:val="28"/>
          <w:lang w:val="kk-KZ"/>
        </w:rPr>
        <w:t xml:space="preserve"> туралы актілермен расталады.</w:t>
      </w:r>
    </w:p>
    <w:p w14:paraId="6CDC8241" w14:textId="5D9C53EE" w:rsidR="00ED0AC9" w:rsidRDefault="00BC5A2B" w:rsidP="00ED0AC9">
      <w:pPr>
        <w:tabs>
          <w:tab w:val="left" w:pos="851"/>
          <w:tab w:val="left" w:pos="1134"/>
        </w:tabs>
        <w:spacing w:after="0" w:line="240" w:lineRule="auto"/>
        <w:ind w:firstLine="709"/>
        <w:jc w:val="both"/>
        <w:rPr>
          <w:rFonts w:ascii="Times New Roman" w:hAnsi="Times New Roman" w:cs="Times New Roman"/>
          <w:sz w:val="28"/>
          <w:szCs w:val="28"/>
          <w:lang w:val="kk-KZ"/>
        </w:rPr>
      </w:pPr>
      <w:r w:rsidRPr="00C265D2">
        <w:rPr>
          <w:rFonts w:ascii="Times New Roman" w:hAnsi="Times New Roman" w:cs="Times New Roman"/>
          <w:b/>
          <w:sz w:val="28"/>
          <w:szCs w:val="28"/>
          <w:lang w:val="kk-KZ"/>
        </w:rPr>
        <w:t>Зерттеу нәтижелерін</w:t>
      </w:r>
      <w:r w:rsidR="004645F5">
        <w:rPr>
          <w:rFonts w:ascii="Times New Roman" w:hAnsi="Times New Roman" w:cs="Times New Roman"/>
          <w:b/>
          <w:sz w:val="28"/>
          <w:szCs w:val="28"/>
          <w:lang w:val="kk-KZ"/>
        </w:rPr>
        <w:t>ің</w:t>
      </w:r>
      <w:r w:rsidRPr="00C265D2">
        <w:rPr>
          <w:rFonts w:ascii="Times New Roman" w:hAnsi="Times New Roman" w:cs="Times New Roman"/>
          <w:b/>
          <w:sz w:val="28"/>
          <w:szCs w:val="28"/>
          <w:lang w:val="kk-KZ"/>
        </w:rPr>
        <w:t xml:space="preserve"> </w:t>
      </w:r>
      <w:r w:rsidR="00C265D2">
        <w:rPr>
          <w:rFonts w:ascii="Times New Roman" w:hAnsi="Times New Roman" w:cs="Times New Roman"/>
          <w:b/>
          <w:sz w:val="28"/>
          <w:szCs w:val="28"/>
          <w:lang w:val="kk-KZ"/>
        </w:rPr>
        <w:t>мақұлда</w:t>
      </w:r>
      <w:r w:rsidR="004645F5">
        <w:rPr>
          <w:rFonts w:ascii="Times New Roman" w:hAnsi="Times New Roman" w:cs="Times New Roman"/>
          <w:b/>
          <w:sz w:val="28"/>
          <w:szCs w:val="28"/>
          <w:lang w:val="kk-KZ"/>
        </w:rPr>
        <w:t>нуы</w:t>
      </w:r>
      <w:r w:rsidRPr="00BC5A2B">
        <w:rPr>
          <w:rFonts w:ascii="Times New Roman" w:hAnsi="Times New Roman" w:cs="Times New Roman"/>
          <w:sz w:val="28"/>
          <w:szCs w:val="28"/>
          <w:lang w:val="kk-KZ"/>
        </w:rPr>
        <w:t xml:space="preserve">. </w:t>
      </w:r>
      <w:r w:rsidR="00E76C1B" w:rsidRPr="00097DA6">
        <w:rPr>
          <w:rFonts w:ascii="Times New Roman" w:hAnsi="Times New Roman" w:cs="Times New Roman"/>
          <w:sz w:val="28"/>
          <w:szCs w:val="28"/>
          <w:lang w:val="kk-KZ"/>
        </w:rPr>
        <w:t xml:space="preserve">Диссертациялық зерттеудің негізгі ережелері мен нәтижелері келесі </w:t>
      </w:r>
      <w:r w:rsidR="00ED0AC9">
        <w:rPr>
          <w:rFonts w:ascii="Times New Roman" w:hAnsi="Times New Roman" w:cs="Times New Roman"/>
          <w:sz w:val="28"/>
          <w:szCs w:val="28"/>
          <w:lang w:val="kk-KZ"/>
        </w:rPr>
        <w:t>басылымдарды жарияланды:</w:t>
      </w:r>
    </w:p>
    <w:p w14:paraId="457D60CA" w14:textId="61032569" w:rsidR="00E76C1B" w:rsidRPr="00ED0AC9" w:rsidRDefault="00ED0AC9" w:rsidP="00ED0AC9">
      <w:pPr>
        <w:pStyle w:val="a3"/>
        <w:numPr>
          <w:ilvl w:val="0"/>
          <w:numId w:val="10"/>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ED0AC9">
        <w:rPr>
          <w:rFonts w:ascii="Times New Roman" w:hAnsi="Times New Roman" w:cs="Times New Roman"/>
          <w:sz w:val="28"/>
          <w:szCs w:val="28"/>
          <w:lang w:val="kk-KZ"/>
        </w:rPr>
        <w:t>Scopus халықаралық дәйексөз мәліметтер базасына кіретін шетелдік журналда</w:t>
      </w:r>
      <w:r w:rsidR="00E76C1B" w:rsidRPr="00ED0AC9">
        <w:rPr>
          <w:rFonts w:ascii="Times New Roman" w:hAnsi="Times New Roman" w:cs="Times New Roman"/>
          <w:sz w:val="28"/>
          <w:szCs w:val="28"/>
          <w:lang w:val="kk-KZ"/>
        </w:rPr>
        <w:t xml:space="preserve">: </w:t>
      </w:r>
    </w:p>
    <w:p w14:paraId="362FE8E0" w14:textId="1298743A" w:rsidR="00E76C1B" w:rsidRPr="00097DA6" w:rsidRDefault="00E76C1B" w:rsidP="00ED0AC9">
      <w:pPr>
        <w:pStyle w:val="a3"/>
        <w:numPr>
          <w:ilvl w:val="0"/>
          <w:numId w:val="29"/>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097DA6">
        <w:rPr>
          <w:rFonts w:ascii="Times New Roman" w:hAnsi="Times New Roman" w:cs="Times New Roman"/>
          <w:sz w:val="28"/>
          <w:szCs w:val="28"/>
          <w:lang w:val="kk-KZ"/>
        </w:rPr>
        <w:t>Management of innovative activities of second tier banks // Academy of Strategic Management Journal. – 2021. – Vol. 20, Issue 5. – P. 1-8.</w:t>
      </w:r>
    </w:p>
    <w:p w14:paraId="2B75A736" w14:textId="30F7BEDF" w:rsidR="006B1C6A" w:rsidRPr="006B1C6A" w:rsidRDefault="006B1C6A" w:rsidP="006B1C6A">
      <w:pPr>
        <w:pStyle w:val="af5"/>
        <w:tabs>
          <w:tab w:val="left" w:pos="567"/>
          <w:tab w:val="left" w:pos="993"/>
        </w:tabs>
        <w:ind w:left="0" w:right="0"/>
        <w:rPr>
          <w:noProof/>
          <w:lang w:val="kk-KZ"/>
        </w:rPr>
      </w:pPr>
      <w:r w:rsidRPr="006B1C6A">
        <w:rPr>
          <w:noProof/>
          <w:lang w:val="kk-KZ"/>
        </w:rPr>
        <w:t>ҚР БҒМ сапаны қамтамасыз ету комитеті ұсынған ғылыми басылымдарында  мақала жарияланды:</w:t>
      </w:r>
    </w:p>
    <w:p w14:paraId="3E663B4E" w14:textId="206578FF" w:rsidR="001572B7" w:rsidRPr="004E3AE8" w:rsidRDefault="001572B7" w:rsidP="00ED0AC9">
      <w:pPr>
        <w:pStyle w:val="a3"/>
        <w:tabs>
          <w:tab w:val="left" w:pos="851"/>
          <w:tab w:val="left" w:pos="1134"/>
        </w:tabs>
        <w:spacing w:after="0" w:line="240" w:lineRule="auto"/>
        <w:ind w:left="0" w:firstLine="709"/>
        <w:jc w:val="both"/>
        <w:rPr>
          <w:rFonts w:ascii="Times New Roman" w:hAnsi="Times New Roman" w:cs="Times New Roman"/>
          <w:sz w:val="28"/>
          <w:szCs w:val="28"/>
          <w:lang w:val="kk-KZ"/>
        </w:rPr>
      </w:pPr>
      <w:r w:rsidRPr="00097DA6">
        <w:rPr>
          <w:rFonts w:ascii="Times New Roman" w:hAnsi="Times New Roman" w:cs="Times New Roman"/>
          <w:sz w:val="28"/>
          <w:szCs w:val="28"/>
          <w:lang w:val="en-US"/>
        </w:rPr>
        <w:t xml:space="preserve">1. </w:t>
      </w:r>
      <w:r w:rsidR="00E76C1B" w:rsidRPr="00097DA6">
        <w:rPr>
          <w:rFonts w:ascii="Times New Roman" w:hAnsi="Times New Roman" w:cs="Times New Roman"/>
          <w:color w:val="000000"/>
          <w:sz w:val="28"/>
          <w:szCs w:val="28"/>
          <w:lang w:val="en-US"/>
        </w:rPr>
        <w:t>Role of commercial banks in innovative development of the economy</w:t>
      </w:r>
      <w:r w:rsidR="00E76C1B" w:rsidRPr="00097DA6">
        <w:rPr>
          <w:rFonts w:ascii="Times New Roman" w:hAnsi="Times New Roman" w:cs="Times New Roman"/>
          <w:sz w:val="28"/>
          <w:szCs w:val="28"/>
          <w:lang w:val="en-US"/>
        </w:rPr>
        <w:t xml:space="preserve"> </w:t>
      </w:r>
      <w:r w:rsidRPr="00097DA6">
        <w:rPr>
          <w:rFonts w:ascii="Times New Roman" w:hAnsi="Times New Roman" w:cs="Times New Roman"/>
          <w:sz w:val="28"/>
          <w:szCs w:val="28"/>
          <w:lang w:val="en-US"/>
        </w:rPr>
        <w:t xml:space="preserve">// </w:t>
      </w:r>
      <w:r w:rsidR="008F0D85" w:rsidRPr="00097DA6">
        <w:rPr>
          <w:rFonts w:ascii="Times New Roman" w:hAnsi="Times New Roman" w:cs="Times New Roman"/>
          <w:sz w:val="28"/>
          <w:szCs w:val="28"/>
          <w:lang w:val="kk-KZ"/>
        </w:rPr>
        <w:t>Reports of the National Academy of Sciences of the Republic of Kazakhstan.</w:t>
      </w:r>
      <w:r w:rsidR="00E76C1B" w:rsidRPr="00097DA6">
        <w:rPr>
          <w:rFonts w:ascii="Times New Roman" w:hAnsi="Times New Roman" w:cs="Times New Roman"/>
          <w:sz w:val="28"/>
          <w:szCs w:val="28"/>
          <w:lang w:val="kk-KZ"/>
        </w:rPr>
        <w:t xml:space="preserve"> - 2019.-  №3. с. 204-214. </w:t>
      </w:r>
    </w:p>
    <w:p w14:paraId="12E2D551" w14:textId="6B1652C4" w:rsidR="001572B7" w:rsidRPr="004E3AE8" w:rsidRDefault="001572B7" w:rsidP="00ED0AC9">
      <w:pPr>
        <w:pStyle w:val="a3"/>
        <w:tabs>
          <w:tab w:val="left" w:pos="851"/>
          <w:tab w:val="left" w:pos="1134"/>
        </w:tabs>
        <w:spacing w:after="0" w:line="240" w:lineRule="auto"/>
        <w:ind w:left="0" w:firstLine="709"/>
        <w:jc w:val="both"/>
        <w:rPr>
          <w:rFonts w:ascii="Times New Roman" w:hAnsi="Times New Roman" w:cs="Times New Roman"/>
          <w:sz w:val="28"/>
          <w:szCs w:val="28"/>
          <w:lang w:val="kk-KZ"/>
        </w:rPr>
      </w:pPr>
      <w:r w:rsidRPr="004E3AE8">
        <w:rPr>
          <w:rFonts w:ascii="Times New Roman" w:hAnsi="Times New Roman" w:cs="Times New Roman"/>
          <w:sz w:val="28"/>
          <w:szCs w:val="28"/>
          <w:lang w:val="kk-KZ"/>
        </w:rPr>
        <w:t xml:space="preserve">2. </w:t>
      </w:r>
      <w:r w:rsidR="008F0D85" w:rsidRPr="004E3AE8">
        <w:rPr>
          <w:rFonts w:ascii="Times New Roman" w:hAnsi="Times New Roman" w:cs="Times New Roman"/>
          <w:sz w:val="28"/>
          <w:szCs w:val="28"/>
          <w:lang w:val="kk-KZ"/>
        </w:rPr>
        <w:t xml:space="preserve">Цифрлық банктер модельдері: шетелдік тəжірибе </w:t>
      </w:r>
      <w:r w:rsidRPr="004E3AE8">
        <w:rPr>
          <w:rFonts w:ascii="Times New Roman" w:hAnsi="Times New Roman" w:cs="Times New Roman"/>
          <w:sz w:val="28"/>
          <w:szCs w:val="28"/>
          <w:lang w:val="kk-KZ"/>
        </w:rPr>
        <w:t xml:space="preserve">// </w:t>
      </w:r>
      <w:r w:rsidR="008F0D85" w:rsidRPr="004E3AE8">
        <w:rPr>
          <w:rFonts w:ascii="Times New Roman" w:hAnsi="Times New Roman" w:cs="Times New Roman"/>
          <w:sz w:val="28"/>
          <w:szCs w:val="28"/>
          <w:lang w:val="kk-KZ"/>
        </w:rPr>
        <w:t>Қарағанды университетінің хабаршысы. «Экономика» сериясы.</w:t>
      </w:r>
      <w:r w:rsidRPr="004E3AE8">
        <w:rPr>
          <w:rFonts w:ascii="Times New Roman" w:hAnsi="Times New Roman" w:cs="Times New Roman"/>
          <w:sz w:val="28"/>
          <w:szCs w:val="28"/>
          <w:lang w:val="kk-KZ"/>
        </w:rPr>
        <w:t xml:space="preserve"> – 20</w:t>
      </w:r>
      <w:r w:rsidR="008F0D85" w:rsidRPr="00097DA6">
        <w:rPr>
          <w:rFonts w:ascii="Times New Roman" w:hAnsi="Times New Roman" w:cs="Times New Roman"/>
          <w:sz w:val="28"/>
          <w:szCs w:val="28"/>
          <w:lang w:val="kk-KZ"/>
        </w:rPr>
        <w:t>19</w:t>
      </w:r>
      <w:r w:rsidRPr="004E3AE8">
        <w:rPr>
          <w:rFonts w:ascii="Times New Roman" w:hAnsi="Times New Roman" w:cs="Times New Roman"/>
          <w:sz w:val="28"/>
          <w:szCs w:val="28"/>
          <w:lang w:val="kk-KZ"/>
        </w:rPr>
        <w:t xml:space="preserve">. – </w:t>
      </w:r>
      <w:r w:rsidR="008F0D85" w:rsidRPr="004E3AE8">
        <w:rPr>
          <w:rFonts w:ascii="Times New Roman" w:hAnsi="Times New Roman" w:cs="Times New Roman"/>
          <w:sz w:val="28"/>
          <w:szCs w:val="28"/>
          <w:lang w:val="kk-KZ"/>
        </w:rPr>
        <w:t xml:space="preserve"> № 3(95)</w:t>
      </w:r>
      <w:r w:rsidR="008F0D85" w:rsidRPr="00097DA6">
        <w:rPr>
          <w:rFonts w:ascii="Times New Roman" w:hAnsi="Times New Roman" w:cs="Times New Roman"/>
          <w:sz w:val="28"/>
          <w:szCs w:val="28"/>
          <w:lang w:val="kk-KZ"/>
        </w:rPr>
        <w:t xml:space="preserve">. - </w:t>
      </w:r>
      <w:r w:rsidR="008F0D85" w:rsidRPr="00097DA6">
        <w:rPr>
          <w:rFonts w:ascii="Times New Roman" w:hAnsi="Times New Roman" w:cs="Times New Roman"/>
          <w:bCs/>
          <w:sz w:val="28"/>
          <w:szCs w:val="28"/>
          <w:lang w:val="kk-KZ"/>
        </w:rPr>
        <w:t>Б. 277-286.</w:t>
      </w:r>
    </w:p>
    <w:p w14:paraId="0DBE7918" w14:textId="49BD9F02" w:rsidR="00E76C1B" w:rsidRPr="00097DA6" w:rsidRDefault="001572B7" w:rsidP="00ED0AC9">
      <w:pPr>
        <w:pStyle w:val="a3"/>
        <w:tabs>
          <w:tab w:val="left" w:pos="851"/>
          <w:tab w:val="left" w:pos="1134"/>
        </w:tabs>
        <w:spacing w:after="0" w:line="240" w:lineRule="auto"/>
        <w:ind w:left="0" w:firstLine="709"/>
        <w:jc w:val="both"/>
        <w:rPr>
          <w:rFonts w:ascii="Times New Roman" w:hAnsi="Times New Roman" w:cs="Times New Roman"/>
          <w:sz w:val="28"/>
          <w:szCs w:val="28"/>
          <w:lang w:val="kk-KZ"/>
        </w:rPr>
      </w:pPr>
      <w:r w:rsidRPr="004E3AE8">
        <w:rPr>
          <w:rFonts w:ascii="Times New Roman" w:hAnsi="Times New Roman" w:cs="Times New Roman"/>
          <w:sz w:val="28"/>
          <w:szCs w:val="28"/>
          <w:lang w:val="kk-KZ"/>
        </w:rPr>
        <w:t xml:space="preserve">3. </w:t>
      </w:r>
      <w:r w:rsidR="008F0D85" w:rsidRPr="00097DA6">
        <w:rPr>
          <w:rFonts w:ascii="Times New Roman" w:hAnsi="Times New Roman" w:cs="Times New Roman"/>
          <w:sz w:val="28"/>
          <w:szCs w:val="28"/>
          <w:lang w:val="kk-KZ"/>
        </w:rPr>
        <w:t>Қазақстандағы екінші деңгейдегі банктердің бизнес-үдерістерін басқаруда Big Data технологияларын пайдалану</w:t>
      </w:r>
      <w:r w:rsidR="008F0D85" w:rsidRPr="004E3AE8">
        <w:rPr>
          <w:rFonts w:ascii="Times New Roman" w:hAnsi="Times New Roman" w:cs="Times New Roman"/>
          <w:sz w:val="28"/>
          <w:szCs w:val="28"/>
          <w:lang w:val="kk-KZ"/>
        </w:rPr>
        <w:t xml:space="preserve"> </w:t>
      </w:r>
      <w:r w:rsidRPr="004E3AE8">
        <w:rPr>
          <w:rFonts w:ascii="Times New Roman" w:hAnsi="Times New Roman" w:cs="Times New Roman"/>
          <w:sz w:val="28"/>
          <w:szCs w:val="28"/>
          <w:lang w:val="kk-KZ"/>
        </w:rPr>
        <w:t xml:space="preserve">// </w:t>
      </w:r>
      <w:r w:rsidR="008F0D85" w:rsidRPr="004E3AE8">
        <w:rPr>
          <w:rFonts w:ascii="Times New Roman" w:hAnsi="Times New Roman" w:cs="Times New Roman"/>
          <w:sz w:val="28"/>
          <w:szCs w:val="28"/>
          <w:lang w:val="kk-KZ"/>
        </w:rPr>
        <w:t>Л.Н. Гумилев атындағы ЕҰУ хабаршысының экономика сериясы</w:t>
      </w:r>
      <w:r w:rsidRPr="004E3AE8">
        <w:rPr>
          <w:rFonts w:ascii="Times New Roman" w:hAnsi="Times New Roman" w:cs="Times New Roman"/>
          <w:sz w:val="28"/>
          <w:szCs w:val="28"/>
          <w:lang w:val="kk-KZ"/>
        </w:rPr>
        <w:t xml:space="preserve">. – 2020. – №3. – Б. </w:t>
      </w:r>
      <w:r w:rsidR="008F0D85" w:rsidRPr="00097DA6">
        <w:rPr>
          <w:rFonts w:ascii="Times New Roman" w:hAnsi="Times New Roman" w:cs="Times New Roman"/>
          <w:sz w:val="28"/>
          <w:szCs w:val="28"/>
          <w:lang w:val="kk-KZ"/>
        </w:rPr>
        <w:t>120-126.</w:t>
      </w:r>
    </w:p>
    <w:p w14:paraId="0EADCFDF" w14:textId="61C9C7C4" w:rsidR="00E76C1B" w:rsidRPr="00B3262D" w:rsidRDefault="00ED0AC9" w:rsidP="00ED0AC9">
      <w:pPr>
        <w:pStyle w:val="a3"/>
        <w:tabs>
          <w:tab w:val="left" w:pos="851"/>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1572B7" w:rsidRPr="00B3262D">
        <w:rPr>
          <w:rFonts w:ascii="Times New Roman" w:hAnsi="Times New Roman" w:cs="Times New Roman"/>
          <w:sz w:val="28"/>
          <w:szCs w:val="28"/>
          <w:lang w:val="kk-KZ"/>
        </w:rPr>
        <w:t xml:space="preserve">Жақын шетелдік </w:t>
      </w:r>
      <w:r w:rsidR="00B3262D">
        <w:rPr>
          <w:rFonts w:ascii="Times New Roman" w:hAnsi="Times New Roman" w:cs="Times New Roman"/>
          <w:sz w:val="28"/>
          <w:szCs w:val="28"/>
          <w:lang w:val="kk-KZ"/>
        </w:rPr>
        <w:t>конференция мат</w:t>
      </w:r>
      <w:r>
        <w:rPr>
          <w:rFonts w:ascii="Times New Roman" w:hAnsi="Times New Roman" w:cs="Times New Roman"/>
          <w:sz w:val="28"/>
          <w:szCs w:val="28"/>
          <w:lang w:val="kk-KZ"/>
        </w:rPr>
        <w:t>е</w:t>
      </w:r>
      <w:r w:rsidR="00B3262D">
        <w:rPr>
          <w:rFonts w:ascii="Times New Roman" w:hAnsi="Times New Roman" w:cs="Times New Roman"/>
          <w:sz w:val="28"/>
          <w:szCs w:val="28"/>
          <w:lang w:val="kk-KZ"/>
        </w:rPr>
        <w:t xml:space="preserve">риалдары мен </w:t>
      </w:r>
      <w:r w:rsidR="001572B7" w:rsidRPr="00B3262D">
        <w:rPr>
          <w:rFonts w:ascii="Times New Roman" w:hAnsi="Times New Roman" w:cs="Times New Roman"/>
          <w:sz w:val="28"/>
          <w:szCs w:val="28"/>
          <w:lang w:val="kk-KZ"/>
        </w:rPr>
        <w:t xml:space="preserve">ғылыми басылымдар тізіміне кіретін журналдарда: </w:t>
      </w:r>
    </w:p>
    <w:p w14:paraId="34D520EA" w14:textId="77777777" w:rsidR="00097DA6" w:rsidRPr="00097DA6" w:rsidRDefault="00097DA6" w:rsidP="00ED0AC9">
      <w:pPr>
        <w:pStyle w:val="a3"/>
        <w:numPr>
          <w:ilvl w:val="0"/>
          <w:numId w:val="30"/>
        </w:numPr>
        <w:tabs>
          <w:tab w:val="left" w:pos="851"/>
          <w:tab w:val="left" w:pos="1134"/>
        </w:tabs>
        <w:spacing w:after="0" w:line="240" w:lineRule="auto"/>
        <w:ind w:left="0" w:firstLine="709"/>
        <w:jc w:val="both"/>
        <w:rPr>
          <w:rFonts w:ascii="Times New Roman" w:hAnsi="Times New Roman" w:cs="Times New Roman"/>
          <w:color w:val="201F1E"/>
          <w:sz w:val="28"/>
          <w:szCs w:val="28"/>
          <w:shd w:val="clear" w:color="auto" w:fill="FFFFFF"/>
          <w:lang w:val="kk-KZ"/>
        </w:rPr>
      </w:pPr>
      <w:r w:rsidRPr="00097DA6">
        <w:rPr>
          <w:rFonts w:ascii="Times New Roman" w:hAnsi="Times New Roman" w:cs="Times New Roman"/>
          <w:sz w:val="28"/>
          <w:szCs w:val="28"/>
          <w:lang w:val="en-US"/>
        </w:rPr>
        <w:t>Management</w:t>
      </w:r>
      <w:r w:rsidRPr="00097DA6">
        <w:rPr>
          <w:rFonts w:ascii="Times New Roman" w:hAnsi="Times New Roman" w:cs="Times New Roman"/>
          <w:sz w:val="28"/>
          <w:szCs w:val="28"/>
        </w:rPr>
        <w:t xml:space="preserve"> </w:t>
      </w:r>
      <w:r w:rsidRPr="00097DA6">
        <w:rPr>
          <w:rFonts w:ascii="Times New Roman" w:hAnsi="Times New Roman" w:cs="Times New Roman"/>
          <w:sz w:val="28"/>
          <w:szCs w:val="28"/>
          <w:lang w:val="en-US"/>
        </w:rPr>
        <w:t>of</w:t>
      </w:r>
      <w:r w:rsidRPr="00097DA6">
        <w:rPr>
          <w:rFonts w:ascii="Times New Roman" w:hAnsi="Times New Roman" w:cs="Times New Roman"/>
          <w:sz w:val="28"/>
          <w:szCs w:val="28"/>
        </w:rPr>
        <w:t xml:space="preserve"> </w:t>
      </w:r>
      <w:r w:rsidRPr="00097DA6">
        <w:rPr>
          <w:rFonts w:ascii="Times New Roman" w:hAnsi="Times New Roman" w:cs="Times New Roman"/>
          <w:sz w:val="28"/>
          <w:szCs w:val="28"/>
          <w:lang w:val="en-US"/>
        </w:rPr>
        <w:t>innovative</w:t>
      </w:r>
      <w:r w:rsidRPr="00097DA6">
        <w:rPr>
          <w:rFonts w:ascii="Times New Roman" w:hAnsi="Times New Roman" w:cs="Times New Roman"/>
          <w:sz w:val="28"/>
          <w:szCs w:val="28"/>
        </w:rPr>
        <w:t xml:space="preserve"> </w:t>
      </w:r>
      <w:r w:rsidRPr="00097DA6">
        <w:rPr>
          <w:rFonts w:ascii="Times New Roman" w:hAnsi="Times New Roman" w:cs="Times New Roman"/>
          <w:sz w:val="28"/>
          <w:szCs w:val="28"/>
          <w:lang w:val="en-US"/>
        </w:rPr>
        <w:t>processes</w:t>
      </w:r>
      <w:r w:rsidRPr="00097DA6">
        <w:rPr>
          <w:rFonts w:ascii="Times New Roman" w:hAnsi="Times New Roman" w:cs="Times New Roman"/>
          <w:sz w:val="28"/>
          <w:szCs w:val="28"/>
        </w:rPr>
        <w:t xml:space="preserve"> </w:t>
      </w:r>
      <w:r w:rsidRPr="00097DA6">
        <w:rPr>
          <w:rFonts w:ascii="Times New Roman" w:hAnsi="Times New Roman" w:cs="Times New Roman"/>
          <w:sz w:val="28"/>
          <w:szCs w:val="28"/>
          <w:lang w:val="en-US"/>
        </w:rPr>
        <w:t>in</w:t>
      </w:r>
      <w:r w:rsidRPr="00097DA6">
        <w:rPr>
          <w:rFonts w:ascii="Times New Roman" w:hAnsi="Times New Roman" w:cs="Times New Roman"/>
          <w:sz w:val="28"/>
          <w:szCs w:val="28"/>
        </w:rPr>
        <w:t xml:space="preserve"> </w:t>
      </w:r>
      <w:r w:rsidRPr="00097DA6">
        <w:rPr>
          <w:rFonts w:ascii="Times New Roman" w:hAnsi="Times New Roman" w:cs="Times New Roman"/>
          <w:sz w:val="28"/>
          <w:szCs w:val="28"/>
          <w:lang w:val="en-US"/>
        </w:rPr>
        <w:t>banking</w:t>
      </w:r>
      <w:r w:rsidRPr="00097DA6">
        <w:rPr>
          <w:rFonts w:ascii="Times New Roman" w:hAnsi="Times New Roman" w:cs="Times New Roman"/>
          <w:sz w:val="28"/>
          <w:szCs w:val="28"/>
        </w:rPr>
        <w:t xml:space="preserve"> </w:t>
      </w:r>
      <w:r w:rsidR="001572B7" w:rsidRPr="00097DA6">
        <w:rPr>
          <w:rFonts w:ascii="Times New Roman" w:hAnsi="Times New Roman" w:cs="Times New Roman"/>
          <w:sz w:val="28"/>
          <w:szCs w:val="28"/>
        </w:rPr>
        <w:t xml:space="preserve">// </w:t>
      </w:r>
      <w:r w:rsidRPr="00097DA6">
        <w:rPr>
          <w:rFonts w:ascii="Times New Roman" w:hAnsi="Times New Roman" w:cs="Times New Roman"/>
          <w:color w:val="333333"/>
          <w:sz w:val="28"/>
          <w:szCs w:val="28"/>
          <w:shd w:val="clear" w:color="auto" w:fill="FFFFFF"/>
        </w:rPr>
        <w:t>Современный механизм функционирования торгового бизнеса и туристической индустрии: реальность и перспективы: материалы IV Международной научно-практической конференции студентов, аспирантов и молодых ученых</w:t>
      </w:r>
      <w:r w:rsidR="001572B7" w:rsidRPr="00097DA6">
        <w:rPr>
          <w:rFonts w:ascii="Times New Roman" w:hAnsi="Times New Roman" w:cs="Times New Roman"/>
          <w:sz w:val="28"/>
          <w:szCs w:val="28"/>
        </w:rPr>
        <w:t xml:space="preserve">. </w:t>
      </w:r>
      <w:r w:rsidRPr="00097DA6">
        <w:rPr>
          <w:rFonts w:ascii="Times New Roman" w:hAnsi="Times New Roman" w:cs="Times New Roman"/>
          <w:sz w:val="28"/>
          <w:szCs w:val="28"/>
          <w:lang w:val="kk-KZ"/>
        </w:rPr>
        <w:t>-</w:t>
      </w:r>
      <w:r w:rsidRPr="00097DA6">
        <w:rPr>
          <w:rFonts w:ascii="Times New Roman" w:hAnsi="Times New Roman" w:cs="Times New Roman"/>
          <w:color w:val="333333"/>
          <w:sz w:val="28"/>
          <w:szCs w:val="28"/>
          <w:shd w:val="clear" w:color="auto" w:fill="FFFFFF"/>
        </w:rPr>
        <w:t xml:space="preserve"> Минск: БГЭУ, </w:t>
      </w:r>
      <w:r w:rsidRPr="00097DA6">
        <w:rPr>
          <w:rFonts w:ascii="Times New Roman" w:hAnsi="Times New Roman" w:cs="Times New Roman"/>
          <w:color w:val="333333"/>
          <w:sz w:val="28"/>
          <w:szCs w:val="28"/>
          <w:shd w:val="clear" w:color="auto" w:fill="FFFFFF"/>
          <w:lang w:val="kk-KZ"/>
        </w:rPr>
        <w:t xml:space="preserve">- </w:t>
      </w:r>
      <w:r w:rsidRPr="00097DA6">
        <w:rPr>
          <w:rFonts w:ascii="Times New Roman" w:hAnsi="Times New Roman" w:cs="Times New Roman"/>
          <w:color w:val="333333"/>
          <w:sz w:val="28"/>
          <w:szCs w:val="28"/>
          <w:shd w:val="clear" w:color="auto" w:fill="FFFFFF"/>
        </w:rPr>
        <w:t>2020</w:t>
      </w:r>
      <w:r w:rsidRPr="00097DA6">
        <w:rPr>
          <w:rFonts w:ascii="Times New Roman" w:hAnsi="Times New Roman" w:cs="Times New Roman"/>
          <w:color w:val="333333"/>
          <w:sz w:val="28"/>
          <w:szCs w:val="28"/>
          <w:shd w:val="clear" w:color="auto" w:fill="FFFFFF"/>
          <w:lang w:val="kk-KZ"/>
        </w:rPr>
        <w:t>,</w:t>
      </w:r>
      <w:r w:rsidRPr="00097DA6">
        <w:rPr>
          <w:rFonts w:ascii="Times New Roman" w:hAnsi="Times New Roman" w:cs="Times New Roman"/>
          <w:color w:val="333333"/>
          <w:sz w:val="28"/>
          <w:szCs w:val="28"/>
          <w:shd w:val="clear" w:color="auto" w:fill="FFFFFF"/>
        </w:rPr>
        <w:t xml:space="preserve"> – С. 552-554.</w:t>
      </w:r>
    </w:p>
    <w:p w14:paraId="3EAF7E65" w14:textId="7A7CA370" w:rsidR="00097DA6" w:rsidRPr="003F1187" w:rsidRDefault="00097DA6" w:rsidP="00ED0AC9">
      <w:pPr>
        <w:pStyle w:val="a3"/>
        <w:numPr>
          <w:ilvl w:val="0"/>
          <w:numId w:val="30"/>
        </w:numPr>
        <w:tabs>
          <w:tab w:val="left" w:pos="851"/>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097DA6">
        <w:rPr>
          <w:rFonts w:ascii="Times New Roman" w:hAnsi="Times New Roman" w:cs="Times New Roman"/>
          <w:bCs/>
          <w:sz w:val="28"/>
          <w:szCs w:val="28"/>
          <w:lang w:val="kk-KZ"/>
        </w:rPr>
        <w:t>Развитие</w:t>
      </w:r>
      <w:r w:rsidRPr="00097DA6">
        <w:rPr>
          <w:rFonts w:ascii="Times New Roman" w:hAnsi="Times New Roman" w:cs="Times New Roman"/>
          <w:bCs/>
          <w:sz w:val="28"/>
          <w:szCs w:val="28"/>
        </w:rPr>
        <w:t xml:space="preserve"> инновационной деятельности </w:t>
      </w:r>
      <w:r w:rsidRPr="00097DA6">
        <w:rPr>
          <w:rFonts w:ascii="Times New Roman" w:hAnsi="Times New Roman" w:cs="Times New Roman"/>
          <w:bCs/>
          <w:sz w:val="28"/>
          <w:szCs w:val="28"/>
          <w:lang w:val="kk-KZ"/>
        </w:rPr>
        <w:t>б</w:t>
      </w:r>
      <w:r w:rsidRPr="00097DA6">
        <w:rPr>
          <w:rFonts w:ascii="Times New Roman" w:hAnsi="Times New Roman" w:cs="Times New Roman"/>
          <w:bCs/>
          <w:sz w:val="28"/>
          <w:szCs w:val="28"/>
        </w:rPr>
        <w:t>анков второго уровня</w:t>
      </w:r>
      <w:r w:rsidRPr="00097DA6">
        <w:rPr>
          <w:rFonts w:ascii="Times New Roman" w:hAnsi="Times New Roman" w:cs="Times New Roman"/>
          <w:bCs/>
          <w:caps/>
          <w:sz w:val="28"/>
          <w:szCs w:val="28"/>
        </w:rPr>
        <w:t xml:space="preserve"> </w:t>
      </w:r>
      <w:r w:rsidRPr="00097DA6">
        <w:rPr>
          <w:rFonts w:ascii="Times New Roman" w:hAnsi="Times New Roman" w:cs="Times New Roman"/>
          <w:bCs/>
          <w:sz w:val="28"/>
          <w:szCs w:val="28"/>
        </w:rPr>
        <w:t xml:space="preserve">в </w:t>
      </w:r>
      <w:r w:rsidRPr="00097DA6">
        <w:rPr>
          <w:rFonts w:ascii="Times New Roman" w:hAnsi="Times New Roman" w:cs="Times New Roman"/>
          <w:bCs/>
          <w:sz w:val="28"/>
          <w:szCs w:val="28"/>
          <w:lang w:val="kk-KZ"/>
        </w:rPr>
        <w:t>Р</w:t>
      </w:r>
      <w:r w:rsidRPr="00097DA6">
        <w:rPr>
          <w:rFonts w:ascii="Times New Roman" w:hAnsi="Times New Roman" w:cs="Times New Roman"/>
          <w:bCs/>
          <w:sz w:val="28"/>
          <w:szCs w:val="28"/>
        </w:rPr>
        <w:t xml:space="preserve">еспублике </w:t>
      </w:r>
      <w:r w:rsidRPr="00097DA6">
        <w:rPr>
          <w:rFonts w:ascii="Times New Roman" w:hAnsi="Times New Roman" w:cs="Times New Roman"/>
          <w:bCs/>
          <w:sz w:val="28"/>
          <w:szCs w:val="28"/>
          <w:lang w:val="kk-KZ"/>
        </w:rPr>
        <w:t>К</w:t>
      </w:r>
      <w:r w:rsidRPr="00097DA6">
        <w:rPr>
          <w:rFonts w:ascii="Times New Roman" w:hAnsi="Times New Roman" w:cs="Times New Roman"/>
          <w:bCs/>
          <w:sz w:val="28"/>
          <w:szCs w:val="28"/>
        </w:rPr>
        <w:t xml:space="preserve">азахстан </w:t>
      </w:r>
      <w:r w:rsidRPr="00097DA6">
        <w:rPr>
          <w:rFonts w:ascii="Times New Roman" w:hAnsi="Times New Roman" w:cs="Times New Roman"/>
          <w:bCs/>
          <w:sz w:val="28"/>
          <w:szCs w:val="28"/>
          <w:lang w:val="kk-KZ"/>
        </w:rPr>
        <w:t>в</w:t>
      </w:r>
      <w:r w:rsidRPr="00097DA6">
        <w:rPr>
          <w:rFonts w:ascii="Times New Roman" w:hAnsi="Times New Roman" w:cs="Times New Roman"/>
          <w:bCs/>
          <w:sz w:val="28"/>
          <w:szCs w:val="28"/>
        </w:rPr>
        <w:t xml:space="preserve"> условиях </w:t>
      </w:r>
      <w:r w:rsidRPr="00097DA6">
        <w:rPr>
          <w:rFonts w:ascii="Times New Roman" w:hAnsi="Times New Roman" w:cs="Times New Roman"/>
          <w:bCs/>
          <w:sz w:val="28"/>
          <w:szCs w:val="28"/>
          <w:lang w:val="kk-KZ"/>
        </w:rPr>
        <w:t>ц</w:t>
      </w:r>
      <w:r w:rsidRPr="00097DA6">
        <w:rPr>
          <w:rFonts w:ascii="Times New Roman" w:hAnsi="Times New Roman" w:cs="Times New Roman"/>
          <w:bCs/>
          <w:sz w:val="28"/>
          <w:szCs w:val="28"/>
        </w:rPr>
        <w:t>ифровизация экономики</w:t>
      </w:r>
      <w:r w:rsidRPr="00097DA6">
        <w:rPr>
          <w:rFonts w:ascii="Times New Roman" w:hAnsi="Times New Roman" w:cs="Times New Roman"/>
          <w:bCs/>
          <w:sz w:val="28"/>
          <w:szCs w:val="28"/>
          <w:lang w:val="kk-KZ"/>
        </w:rPr>
        <w:t xml:space="preserve"> // </w:t>
      </w:r>
      <w:r w:rsidRPr="003F1187">
        <w:rPr>
          <w:rFonts w:ascii="Times New Roman" w:hAnsi="Times New Roman" w:cs="Times New Roman"/>
          <w:bCs/>
          <w:sz w:val="28"/>
          <w:szCs w:val="28"/>
          <w:shd w:val="clear" w:color="auto" w:fill="FBFBFB"/>
        </w:rPr>
        <w:t>Ежеквартальный</w:t>
      </w:r>
      <w:r w:rsidRPr="003F1187">
        <w:rPr>
          <w:rFonts w:ascii="Times New Roman" w:hAnsi="Times New Roman" w:cs="Times New Roman"/>
          <w:sz w:val="28"/>
          <w:szCs w:val="28"/>
          <w:shd w:val="clear" w:color="auto" w:fill="FBFBFB"/>
        </w:rPr>
        <w:t> научно-</w:t>
      </w:r>
      <w:r w:rsidRPr="003F1187">
        <w:rPr>
          <w:rFonts w:ascii="Times New Roman" w:hAnsi="Times New Roman" w:cs="Times New Roman"/>
          <w:bCs/>
          <w:sz w:val="28"/>
          <w:szCs w:val="28"/>
          <w:shd w:val="clear" w:color="auto" w:fill="FBFBFB"/>
        </w:rPr>
        <w:t>информационный</w:t>
      </w:r>
      <w:r w:rsidRPr="003F1187">
        <w:rPr>
          <w:rFonts w:ascii="Times New Roman" w:hAnsi="Times New Roman" w:cs="Times New Roman"/>
          <w:sz w:val="28"/>
          <w:szCs w:val="28"/>
          <w:shd w:val="clear" w:color="auto" w:fill="FBFBFB"/>
        </w:rPr>
        <w:t> </w:t>
      </w:r>
      <w:r w:rsidRPr="003F1187">
        <w:rPr>
          <w:rFonts w:ascii="Times New Roman" w:hAnsi="Times New Roman" w:cs="Times New Roman"/>
          <w:bCs/>
          <w:sz w:val="28"/>
          <w:szCs w:val="28"/>
          <w:shd w:val="clear" w:color="auto" w:fill="FBFBFB"/>
        </w:rPr>
        <w:t>журнал</w:t>
      </w:r>
      <w:r w:rsidRPr="003F1187">
        <w:rPr>
          <w:rFonts w:ascii="Times New Roman" w:hAnsi="Times New Roman" w:cs="Times New Roman"/>
          <w:sz w:val="28"/>
          <w:szCs w:val="28"/>
          <w:shd w:val="clear" w:color="auto" w:fill="FBFBFB"/>
        </w:rPr>
        <w:t> </w:t>
      </w:r>
      <w:r w:rsidR="000B60A5" w:rsidRPr="003F1187">
        <w:rPr>
          <w:rFonts w:ascii="Times New Roman" w:hAnsi="Times New Roman" w:cs="Times New Roman"/>
          <w:sz w:val="28"/>
          <w:szCs w:val="28"/>
          <w:shd w:val="clear" w:color="auto" w:fill="FBFBFB"/>
          <w:lang w:val="kk-KZ"/>
        </w:rPr>
        <w:t>«</w:t>
      </w:r>
      <w:r w:rsidRPr="003F1187">
        <w:rPr>
          <w:rFonts w:ascii="Times New Roman" w:hAnsi="Times New Roman" w:cs="Times New Roman"/>
          <w:bCs/>
          <w:sz w:val="28"/>
          <w:szCs w:val="28"/>
          <w:shd w:val="clear" w:color="auto" w:fill="FBFBFB"/>
        </w:rPr>
        <w:t>Экономический</w:t>
      </w:r>
      <w:r w:rsidRPr="003F1187">
        <w:rPr>
          <w:rFonts w:ascii="Times New Roman" w:hAnsi="Times New Roman" w:cs="Times New Roman"/>
          <w:sz w:val="28"/>
          <w:szCs w:val="28"/>
          <w:shd w:val="clear" w:color="auto" w:fill="FBFBFB"/>
        </w:rPr>
        <w:t> </w:t>
      </w:r>
      <w:r w:rsidRPr="003F1187">
        <w:rPr>
          <w:rFonts w:ascii="Times New Roman" w:hAnsi="Times New Roman" w:cs="Times New Roman"/>
          <w:bCs/>
          <w:sz w:val="28"/>
          <w:szCs w:val="28"/>
          <w:shd w:val="clear" w:color="auto" w:fill="FBFBFB"/>
        </w:rPr>
        <w:t>вестник</w:t>
      </w:r>
      <w:r w:rsidR="000B60A5" w:rsidRPr="003F1187">
        <w:rPr>
          <w:rFonts w:ascii="Times New Roman" w:hAnsi="Times New Roman" w:cs="Times New Roman"/>
          <w:sz w:val="28"/>
          <w:szCs w:val="28"/>
          <w:shd w:val="clear" w:color="auto" w:fill="FBFBFB"/>
          <w:lang w:val="kk-KZ"/>
        </w:rPr>
        <w:t>»</w:t>
      </w:r>
      <w:r w:rsidRPr="003F1187">
        <w:rPr>
          <w:rFonts w:ascii="Times New Roman" w:hAnsi="Times New Roman" w:cs="Times New Roman"/>
          <w:sz w:val="28"/>
          <w:szCs w:val="28"/>
          <w:shd w:val="clear" w:color="auto" w:fill="FBFBFB"/>
          <w:lang w:val="kk-KZ"/>
        </w:rPr>
        <w:t>.</w:t>
      </w:r>
      <w:r w:rsidRPr="003F1187">
        <w:rPr>
          <w:rFonts w:ascii="Times New Roman" w:hAnsi="Times New Roman" w:cs="Times New Roman"/>
          <w:sz w:val="28"/>
          <w:szCs w:val="28"/>
          <w:shd w:val="clear" w:color="auto" w:fill="FFFFFF"/>
        </w:rPr>
        <w:t xml:space="preserve"> – </w:t>
      </w:r>
      <w:r w:rsidRPr="003F1187">
        <w:rPr>
          <w:rFonts w:ascii="Times New Roman" w:hAnsi="Times New Roman" w:cs="Times New Roman"/>
          <w:sz w:val="28"/>
          <w:szCs w:val="28"/>
          <w:shd w:val="clear" w:color="auto" w:fill="FFFFFF"/>
          <w:lang w:val="kk-KZ"/>
        </w:rPr>
        <w:t>Бишкек</w:t>
      </w:r>
      <w:r w:rsidRPr="003F1187">
        <w:rPr>
          <w:rFonts w:ascii="Times New Roman" w:hAnsi="Times New Roman" w:cs="Times New Roman"/>
          <w:sz w:val="28"/>
          <w:szCs w:val="28"/>
          <w:shd w:val="clear" w:color="auto" w:fill="FFFFFF"/>
        </w:rPr>
        <w:t>,</w:t>
      </w:r>
      <w:r w:rsidRPr="003F1187">
        <w:rPr>
          <w:rFonts w:ascii="Times New Roman" w:hAnsi="Times New Roman" w:cs="Times New Roman"/>
          <w:sz w:val="28"/>
          <w:szCs w:val="28"/>
          <w:shd w:val="clear" w:color="auto" w:fill="FFFFFF"/>
          <w:lang w:val="kk-KZ"/>
        </w:rPr>
        <w:t xml:space="preserve"> -</w:t>
      </w:r>
      <w:r w:rsidRPr="003F1187">
        <w:rPr>
          <w:rFonts w:ascii="Times New Roman" w:hAnsi="Times New Roman" w:cs="Times New Roman"/>
          <w:sz w:val="28"/>
          <w:szCs w:val="28"/>
          <w:shd w:val="clear" w:color="auto" w:fill="FFFFFF"/>
        </w:rPr>
        <w:t xml:space="preserve"> 20</w:t>
      </w:r>
      <w:r w:rsidRPr="003F1187">
        <w:rPr>
          <w:rFonts w:ascii="Times New Roman" w:hAnsi="Times New Roman" w:cs="Times New Roman"/>
          <w:sz w:val="28"/>
          <w:szCs w:val="28"/>
          <w:shd w:val="clear" w:color="auto" w:fill="FFFFFF"/>
          <w:lang w:val="kk-KZ"/>
        </w:rPr>
        <w:t>22. -№1</w:t>
      </w:r>
      <w:r w:rsidR="003928EF" w:rsidRPr="003F1187">
        <w:rPr>
          <w:rFonts w:ascii="Times New Roman" w:hAnsi="Times New Roman" w:cs="Times New Roman"/>
          <w:sz w:val="28"/>
          <w:szCs w:val="28"/>
          <w:shd w:val="clear" w:color="auto" w:fill="FFFFFF"/>
          <w:lang w:val="kk-KZ"/>
        </w:rPr>
        <w:t>,</w:t>
      </w:r>
      <w:r w:rsidRPr="003F1187">
        <w:rPr>
          <w:rFonts w:ascii="Times New Roman" w:hAnsi="Times New Roman" w:cs="Times New Roman"/>
          <w:sz w:val="28"/>
          <w:szCs w:val="28"/>
          <w:shd w:val="clear" w:color="auto" w:fill="FFFFFF"/>
          <w:lang w:val="kk-KZ"/>
        </w:rPr>
        <w:t>2</w:t>
      </w:r>
      <w:r w:rsidRPr="003F1187">
        <w:rPr>
          <w:rFonts w:ascii="Times New Roman" w:hAnsi="Times New Roman" w:cs="Times New Roman"/>
          <w:sz w:val="28"/>
          <w:szCs w:val="28"/>
          <w:shd w:val="clear" w:color="auto" w:fill="FFFFFF"/>
        </w:rPr>
        <w:t xml:space="preserve">. – С. </w:t>
      </w:r>
      <w:r w:rsidR="003928EF" w:rsidRPr="003F1187">
        <w:rPr>
          <w:rFonts w:ascii="Times New Roman" w:hAnsi="Times New Roman" w:cs="Times New Roman"/>
          <w:sz w:val="28"/>
          <w:szCs w:val="28"/>
          <w:shd w:val="clear" w:color="auto" w:fill="FFFFFF"/>
          <w:lang w:val="kk-KZ"/>
        </w:rPr>
        <w:t>20</w:t>
      </w:r>
      <w:r w:rsidRPr="003F1187">
        <w:rPr>
          <w:rFonts w:ascii="Times New Roman" w:hAnsi="Times New Roman" w:cs="Times New Roman"/>
          <w:sz w:val="28"/>
          <w:szCs w:val="28"/>
          <w:shd w:val="clear" w:color="auto" w:fill="FFFFFF"/>
          <w:lang w:val="kk-KZ"/>
        </w:rPr>
        <w:t>-2</w:t>
      </w:r>
      <w:r w:rsidR="003928EF" w:rsidRPr="003F1187">
        <w:rPr>
          <w:rFonts w:ascii="Times New Roman" w:hAnsi="Times New Roman" w:cs="Times New Roman"/>
          <w:sz w:val="28"/>
          <w:szCs w:val="28"/>
          <w:shd w:val="clear" w:color="auto" w:fill="FFFFFF"/>
          <w:lang w:val="kk-KZ"/>
        </w:rPr>
        <w:t>3</w:t>
      </w:r>
      <w:r w:rsidRPr="003F1187">
        <w:rPr>
          <w:rFonts w:ascii="Times New Roman" w:hAnsi="Times New Roman" w:cs="Times New Roman"/>
          <w:sz w:val="28"/>
          <w:szCs w:val="28"/>
          <w:shd w:val="clear" w:color="auto" w:fill="FFFFFF"/>
        </w:rPr>
        <w:t>.</w:t>
      </w:r>
    </w:p>
    <w:p w14:paraId="0133850B" w14:textId="3AB8FDF3" w:rsidR="00EA1EC0" w:rsidRPr="00FA2458" w:rsidRDefault="00943686" w:rsidP="00ED0AC9">
      <w:pPr>
        <w:pStyle w:val="a3"/>
        <w:numPr>
          <w:ilvl w:val="0"/>
          <w:numId w:val="10"/>
        </w:numPr>
        <w:tabs>
          <w:tab w:val="left" w:pos="993"/>
          <w:tab w:val="left" w:pos="1134"/>
        </w:tabs>
        <w:spacing w:after="0" w:line="240" w:lineRule="auto"/>
        <w:ind w:left="0" w:firstLine="709"/>
        <w:jc w:val="both"/>
        <w:rPr>
          <w:rFonts w:ascii="Times New Roman" w:hAnsi="Times New Roman" w:cs="Times New Roman"/>
          <w:sz w:val="28"/>
          <w:szCs w:val="28"/>
          <w:shd w:val="clear" w:color="auto" w:fill="FFFFFF"/>
          <w:lang w:val="kk-KZ"/>
        </w:rPr>
      </w:pPr>
      <w:r>
        <w:rPr>
          <w:rFonts w:ascii="Times New Roman" w:hAnsi="Times New Roman" w:cs="Times New Roman"/>
          <w:bCs/>
          <w:sz w:val="28"/>
          <w:szCs w:val="28"/>
          <w:lang w:val="kk-KZ"/>
        </w:rPr>
        <w:t>Қазақстан Республикасындағы</w:t>
      </w:r>
      <w:r w:rsidR="00B3262D" w:rsidRPr="00FA2458">
        <w:rPr>
          <w:rFonts w:ascii="Times New Roman" w:hAnsi="Times New Roman" w:cs="Times New Roman"/>
          <w:bCs/>
          <w:sz w:val="28"/>
          <w:szCs w:val="28"/>
          <w:lang w:val="kk-KZ"/>
        </w:rPr>
        <w:t xml:space="preserve"> Халықаралық ғылыми-</w:t>
      </w:r>
      <w:r w:rsidR="00B3262D" w:rsidRPr="00FA2458">
        <w:rPr>
          <w:rFonts w:ascii="Times New Roman" w:hAnsi="Times New Roman" w:cs="Times New Roman"/>
          <w:sz w:val="28"/>
          <w:szCs w:val="28"/>
          <w:shd w:val="clear" w:color="auto" w:fill="FFFFFF"/>
          <w:lang w:val="kk-KZ"/>
        </w:rPr>
        <w:t>тәжірибелік конференция мат</w:t>
      </w:r>
      <w:r w:rsidR="003F1187">
        <w:rPr>
          <w:rFonts w:ascii="Times New Roman" w:hAnsi="Times New Roman" w:cs="Times New Roman"/>
          <w:sz w:val="28"/>
          <w:szCs w:val="28"/>
          <w:shd w:val="clear" w:color="auto" w:fill="FFFFFF"/>
          <w:lang w:val="kk-KZ"/>
        </w:rPr>
        <w:t>е</w:t>
      </w:r>
      <w:r w:rsidR="00B3262D" w:rsidRPr="00FA2458">
        <w:rPr>
          <w:rFonts w:ascii="Times New Roman" w:hAnsi="Times New Roman" w:cs="Times New Roman"/>
          <w:sz w:val="28"/>
          <w:szCs w:val="28"/>
          <w:shd w:val="clear" w:color="auto" w:fill="FFFFFF"/>
          <w:lang w:val="kk-KZ"/>
        </w:rPr>
        <w:t>риалдарында:</w:t>
      </w:r>
    </w:p>
    <w:p w14:paraId="350E1103" w14:textId="1C249ABE" w:rsidR="00B3262D" w:rsidRPr="00FA2458" w:rsidRDefault="00B3262D" w:rsidP="00FA2458">
      <w:pPr>
        <w:pStyle w:val="a3"/>
        <w:numPr>
          <w:ilvl w:val="0"/>
          <w:numId w:val="32"/>
        </w:numPr>
        <w:tabs>
          <w:tab w:val="left" w:pos="993"/>
        </w:tabs>
        <w:spacing w:after="0" w:line="240" w:lineRule="auto"/>
        <w:ind w:left="0" w:firstLine="709"/>
        <w:jc w:val="both"/>
        <w:rPr>
          <w:rFonts w:ascii="Times New Roman" w:hAnsi="Times New Roman" w:cs="Times New Roman"/>
          <w:sz w:val="28"/>
          <w:szCs w:val="28"/>
          <w:lang w:val="kk-KZ"/>
        </w:rPr>
      </w:pPr>
      <w:r w:rsidRPr="00FA2458">
        <w:rPr>
          <w:rFonts w:ascii="Times New Roman" w:hAnsi="Times New Roman" w:cs="Times New Roman"/>
          <w:color w:val="000000"/>
          <w:sz w:val="28"/>
          <w:szCs w:val="28"/>
          <w:lang w:val="kk-KZ"/>
        </w:rPr>
        <w:t xml:space="preserve">Банк қызметіндегі инновациялардың ерекшеліктері // </w:t>
      </w:r>
      <w:r w:rsidRPr="00FA2458">
        <w:rPr>
          <w:rFonts w:ascii="Times New Roman" w:hAnsi="Times New Roman" w:cs="Times New Roman"/>
          <w:bCs/>
          <w:sz w:val="28"/>
          <w:szCs w:val="28"/>
          <w:lang w:val="kk-KZ"/>
        </w:rPr>
        <w:t>«Қазақстан экономикасын жаңғырту – мемлекеттің қаржы жүйесі және ұлттық валютасының тұрақтылық факторы:</w:t>
      </w:r>
      <w:r w:rsidRPr="00FA2458">
        <w:rPr>
          <w:rFonts w:ascii="Times New Roman" w:hAnsi="Times New Roman" w:cs="Times New Roman"/>
          <w:sz w:val="28"/>
          <w:szCs w:val="28"/>
          <w:lang w:val="kk-KZ"/>
        </w:rPr>
        <w:t xml:space="preserve"> Халықаралық ғылыми-тәжірибелік конференцияның еңбектер жинағы. Астана қ.: ЕҰУ. -2018. – Б. 162-165.</w:t>
      </w:r>
    </w:p>
    <w:p w14:paraId="4D2AD2B2" w14:textId="4430616A" w:rsidR="00B3262D" w:rsidRPr="00FA2458" w:rsidRDefault="00B3262D" w:rsidP="00FA2458">
      <w:pPr>
        <w:pStyle w:val="a3"/>
        <w:numPr>
          <w:ilvl w:val="0"/>
          <w:numId w:val="32"/>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FA2458">
        <w:rPr>
          <w:rFonts w:ascii="Times New Roman" w:hAnsi="Times New Roman" w:cs="Times New Roman"/>
          <w:sz w:val="28"/>
          <w:szCs w:val="28"/>
          <w:lang w:val="kk-KZ"/>
        </w:rPr>
        <w:t>Банктік ұйымдағы инновация</w:t>
      </w:r>
      <w:r w:rsidR="00CD74F5">
        <w:rPr>
          <w:rFonts w:ascii="Times New Roman" w:hAnsi="Times New Roman" w:cs="Times New Roman"/>
          <w:sz w:val="28"/>
          <w:szCs w:val="28"/>
          <w:lang w:val="kk-KZ"/>
        </w:rPr>
        <w:t>ық</w:t>
      </w:r>
      <w:r w:rsidRPr="00FA2458">
        <w:rPr>
          <w:rFonts w:ascii="Times New Roman" w:hAnsi="Times New Roman" w:cs="Times New Roman"/>
          <w:sz w:val="28"/>
          <w:szCs w:val="28"/>
          <w:lang w:val="kk-KZ"/>
        </w:rPr>
        <w:t xml:space="preserve"> қызметті басқарудың қызметтер мен бағыттары // </w:t>
      </w:r>
      <w:r w:rsidR="00ED0AC9">
        <w:rPr>
          <w:rFonts w:ascii="Times New Roman" w:hAnsi="Times New Roman" w:cs="Times New Roman"/>
          <w:sz w:val="28"/>
          <w:szCs w:val="28"/>
          <w:lang w:val="kk-KZ"/>
        </w:rPr>
        <w:t>«</w:t>
      </w:r>
      <w:r w:rsidRPr="00FA2458">
        <w:rPr>
          <w:rFonts w:ascii="Times New Roman" w:hAnsi="Times New Roman" w:cs="Times New Roman"/>
          <w:sz w:val="28"/>
          <w:szCs w:val="28"/>
          <w:lang w:val="kk-KZ"/>
        </w:rPr>
        <w:t>Сейтқасымов оқулары</w:t>
      </w:r>
      <w:r w:rsidR="00ED0AC9">
        <w:rPr>
          <w:rFonts w:ascii="Times New Roman" w:hAnsi="Times New Roman" w:cs="Times New Roman"/>
          <w:sz w:val="28"/>
          <w:szCs w:val="28"/>
          <w:lang w:val="kk-KZ"/>
        </w:rPr>
        <w:t xml:space="preserve"> </w:t>
      </w:r>
      <w:r w:rsidRPr="00FA2458">
        <w:rPr>
          <w:rFonts w:ascii="Times New Roman" w:hAnsi="Times New Roman" w:cs="Times New Roman"/>
          <w:sz w:val="28"/>
          <w:szCs w:val="28"/>
          <w:lang w:val="kk-KZ"/>
        </w:rPr>
        <w:t>-</w:t>
      </w:r>
      <w:r w:rsidR="00ED0AC9">
        <w:rPr>
          <w:rFonts w:ascii="Times New Roman" w:hAnsi="Times New Roman" w:cs="Times New Roman"/>
          <w:sz w:val="28"/>
          <w:szCs w:val="28"/>
          <w:lang w:val="kk-KZ"/>
        </w:rPr>
        <w:t xml:space="preserve"> </w:t>
      </w:r>
      <w:r w:rsidRPr="00FA2458">
        <w:rPr>
          <w:rFonts w:ascii="Times New Roman" w:hAnsi="Times New Roman" w:cs="Times New Roman"/>
          <w:sz w:val="28"/>
          <w:szCs w:val="28"/>
          <w:lang w:val="kk-KZ"/>
        </w:rPr>
        <w:t>2020</w:t>
      </w:r>
      <w:r w:rsidR="00ED0AC9">
        <w:rPr>
          <w:rFonts w:ascii="Times New Roman" w:hAnsi="Times New Roman" w:cs="Times New Roman"/>
          <w:sz w:val="28"/>
          <w:szCs w:val="28"/>
          <w:lang w:val="kk-KZ"/>
        </w:rPr>
        <w:t>»</w:t>
      </w:r>
      <w:r w:rsidR="00FA2458" w:rsidRPr="00FA2458">
        <w:rPr>
          <w:rFonts w:ascii="Times New Roman" w:hAnsi="Times New Roman" w:cs="Times New Roman"/>
          <w:sz w:val="28"/>
          <w:szCs w:val="28"/>
          <w:lang w:val="kk-KZ"/>
        </w:rPr>
        <w:t>:</w:t>
      </w:r>
      <w:r w:rsidRPr="00FA2458">
        <w:rPr>
          <w:rFonts w:ascii="Times New Roman" w:hAnsi="Times New Roman" w:cs="Times New Roman"/>
          <w:sz w:val="28"/>
          <w:szCs w:val="28"/>
          <w:lang w:val="kk-KZ"/>
        </w:rPr>
        <w:t xml:space="preserve"> </w:t>
      </w:r>
      <w:r w:rsidR="00FA2458" w:rsidRPr="00FA2458">
        <w:rPr>
          <w:rFonts w:ascii="Times New Roman" w:hAnsi="Times New Roman" w:cs="Times New Roman"/>
          <w:sz w:val="28"/>
          <w:szCs w:val="28"/>
          <w:lang w:val="kk-KZ"/>
        </w:rPr>
        <w:t>Х</w:t>
      </w:r>
      <w:r w:rsidRPr="00FA2458">
        <w:rPr>
          <w:rFonts w:ascii="Times New Roman" w:hAnsi="Times New Roman" w:cs="Times New Roman"/>
          <w:sz w:val="28"/>
          <w:szCs w:val="28"/>
          <w:lang w:val="kk-KZ"/>
        </w:rPr>
        <w:t>алықаралық ғылыми-тәжірибелік конференцияның еңбектер жинағы</w:t>
      </w:r>
      <w:r w:rsidR="00093283">
        <w:rPr>
          <w:rFonts w:ascii="Times New Roman" w:hAnsi="Times New Roman" w:cs="Times New Roman"/>
          <w:sz w:val="28"/>
          <w:szCs w:val="28"/>
          <w:lang w:val="kk-KZ"/>
        </w:rPr>
        <w:t>.</w:t>
      </w:r>
      <w:r w:rsidRPr="00FA2458">
        <w:rPr>
          <w:rFonts w:ascii="Times New Roman" w:hAnsi="Times New Roman" w:cs="Times New Roman"/>
          <w:sz w:val="28"/>
          <w:szCs w:val="28"/>
          <w:lang w:val="kk-KZ"/>
        </w:rPr>
        <w:t xml:space="preserve"> Нұр-Сұлтан</w:t>
      </w:r>
      <w:r w:rsidR="003928EF">
        <w:rPr>
          <w:rFonts w:ascii="Times New Roman" w:hAnsi="Times New Roman" w:cs="Times New Roman"/>
          <w:sz w:val="28"/>
          <w:szCs w:val="28"/>
          <w:lang w:val="kk-KZ"/>
        </w:rPr>
        <w:t>: ҚазҚХСУ БПО</w:t>
      </w:r>
      <w:r w:rsidRPr="00FA2458">
        <w:rPr>
          <w:rFonts w:ascii="Times New Roman" w:hAnsi="Times New Roman" w:cs="Times New Roman"/>
          <w:sz w:val="28"/>
          <w:szCs w:val="28"/>
          <w:lang w:val="kk-KZ"/>
        </w:rPr>
        <w:t xml:space="preserve"> -2020. - 270-274</w:t>
      </w:r>
      <w:r w:rsidR="003928EF">
        <w:rPr>
          <w:rFonts w:ascii="Times New Roman" w:hAnsi="Times New Roman" w:cs="Times New Roman"/>
          <w:sz w:val="28"/>
          <w:szCs w:val="28"/>
          <w:lang w:val="kk-KZ"/>
        </w:rPr>
        <w:t>б</w:t>
      </w:r>
      <w:r w:rsidRPr="00FA2458">
        <w:rPr>
          <w:rFonts w:ascii="Times New Roman" w:hAnsi="Times New Roman" w:cs="Times New Roman"/>
          <w:sz w:val="28"/>
          <w:szCs w:val="28"/>
          <w:lang w:val="kk-KZ"/>
        </w:rPr>
        <w:t>.</w:t>
      </w:r>
    </w:p>
    <w:p w14:paraId="5D6FA4E3" w14:textId="7A93EE29" w:rsidR="00B3262D" w:rsidRPr="00FA2458" w:rsidRDefault="00B3262D" w:rsidP="00FA2458">
      <w:pPr>
        <w:pStyle w:val="a3"/>
        <w:numPr>
          <w:ilvl w:val="0"/>
          <w:numId w:val="32"/>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FA2458">
        <w:rPr>
          <w:rFonts w:ascii="Times New Roman" w:hAnsi="Times New Roman" w:cs="Times New Roman"/>
          <w:sz w:val="28"/>
          <w:szCs w:val="28"/>
          <w:lang w:val="kk-KZ"/>
        </w:rPr>
        <w:t>Банк қызметіндегі инновациялық тәуекелдерді басқару және бағалау әдістері</w:t>
      </w:r>
      <w:r w:rsidR="00FA2458" w:rsidRPr="00FA2458">
        <w:rPr>
          <w:rFonts w:ascii="Times New Roman" w:hAnsi="Times New Roman" w:cs="Times New Roman"/>
          <w:sz w:val="28"/>
          <w:szCs w:val="28"/>
          <w:lang w:val="kk-KZ"/>
        </w:rPr>
        <w:t xml:space="preserve"> //</w:t>
      </w:r>
      <w:r w:rsidRPr="00FA2458">
        <w:rPr>
          <w:rFonts w:ascii="Times New Roman" w:hAnsi="Times New Roman" w:cs="Times New Roman"/>
          <w:sz w:val="28"/>
          <w:szCs w:val="28"/>
          <w:lang w:val="kk-KZ"/>
        </w:rPr>
        <w:t xml:space="preserve"> </w:t>
      </w:r>
      <w:r w:rsidR="00ED0AC9">
        <w:rPr>
          <w:rFonts w:ascii="Times New Roman" w:hAnsi="Times New Roman" w:cs="Times New Roman"/>
          <w:sz w:val="28"/>
          <w:szCs w:val="28"/>
          <w:lang w:val="kk-KZ"/>
        </w:rPr>
        <w:t>«</w:t>
      </w:r>
      <w:r w:rsidRPr="00FA2458">
        <w:rPr>
          <w:rFonts w:ascii="Times New Roman" w:hAnsi="Times New Roman" w:cs="Times New Roman"/>
          <w:sz w:val="28"/>
          <w:szCs w:val="28"/>
          <w:lang w:val="kk-KZ"/>
        </w:rPr>
        <w:t>Сейтқасымов оқулары</w:t>
      </w:r>
      <w:r w:rsidR="00ED0AC9">
        <w:rPr>
          <w:rFonts w:ascii="Times New Roman" w:hAnsi="Times New Roman" w:cs="Times New Roman"/>
          <w:sz w:val="28"/>
          <w:szCs w:val="28"/>
          <w:lang w:val="kk-KZ"/>
        </w:rPr>
        <w:t xml:space="preserve"> </w:t>
      </w:r>
      <w:r w:rsidRPr="00FA2458">
        <w:rPr>
          <w:rFonts w:ascii="Times New Roman" w:hAnsi="Times New Roman" w:cs="Times New Roman"/>
          <w:sz w:val="28"/>
          <w:szCs w:val="28"/>
          <w:lang w:val="kk-KZ"/>
        </w:rPr>
        <w:t>-</w:t>
      </w:r>
      <w:r w:rsidR="00ED0AC9">
        <w:rPr>
          <w:rFonts w:ascii="Times New Roman" w:hAnsi="Times New Roman" w:cs="Times New Roman"/>
          <w:sz w:val="28"/>
          <w:szCs w:val="28"/>
          <w:lang w:val="kk-KZ"/>
        </w:rPr>
        <w:t xml:space="preserve"> </w:t>
      </w:r>
      <w:r w:rsidRPr="00FA2458">
        <w:rPr>
          <w:rFonts w:ascii="Times New Roman" w:hAnsi="Times New Roman" w:cs="Times New Roman"/>
          <w:sz w:val="28"/>
          <w:szCs w:val="28"/>
          <w:lang w:val="kk-KZ"/>
        </w:rPr>
        <w:t>2021</w:t>
      </w:r>
      <w:r w:rsidR="00ED0AC9">
        <w:rPr>
          <w:rFonts w:ascii="Times New Roman" w:hAnsi="Times New Roman" w:cs="Times New Roman"/>
          <w:sz w:val="28"/>
          <w:szCs w:val="28"/>
          <w:lang w:val="kk-KZ"/>
        </w:rPr>
        <w:t>»</w:t>
      </w:r>
      <w:r w:rsidR="00FA2458" w:rsidRPr="00FA2458">
        <w:rPr>
          <w:rFonts w:ascii="Times New Roman" w:hAnsi="Times New Roman" w:cs="Times New Roman"/>
          <w:sz w:val="28"/>
          <w:szCs w:val="28"/>
          <w:lang w:val="kk-KZ"/>
        </w:rPr>
        <w:t>: Х</w:t>
      </w:r>
      <w:r w:rsidRPr="00FA2458">
        <w:rPr>
          <w:rFonts w:ascii="Times New Roman" w:hAnsi="Times New Roman" w:cs="Times New Roman"/>
          <w:sz w:val="28"/>
          <w:szCs w:val="28"/>
          <w:lang w:val="kk-KZ"/>
        </w:rPr>
        <w:t>алықаралық ғылыми-тәжірибелік конференцияның еңбектер жинағы</w:t>
      </w:r>
      <w:r w:rsidR="00FA2458" w:rsidRPr="00FA2458">
        <w:rPr>
          <w:rFonts w:ascii="Times New Roman" w:hAnsi="Times New Roman" w:cs="Times New Roman"/>
          <w:sz w:val="28"/>
          <w:szCs w:val="28"/>
          <w:lang w:val="kk-KZ"/>
        </w:rPr>
        <w:t>.</w:t>
      </w:r>
      <w:r w:rsidRPr="00FA2458">
        <w:rPr>
          <w:rFonts w:ascii="Times New Roman" w:hAnsi="Times New Roman" w:cs="Times New Roman"/>
          <w:sz w:val="28"/>
          <w:szCs w:val="28"/>
          <w:lang w:val="kk-KZ"/>
        </w:rPr>
        <w:t xml:space="preserve"> </w:t>
      </w:r>
      <w:r w:rsidR="003928EF" w:rsidRPr="00FA2458">
        <w:rPr>
          <w:rFonts w:ascii="Times New Roman" w:hAnsi="Times New Roman" w:cs="Times New Roman"/>
          <w:sz w:val="28"/>
          <w:szCs w:val="28"/>
          <w:lang w:val="kk-KZ"/>
        </w:rPr>
        <w:t>Нұр-Сұлтан</w:t>
      </w:r>
      <w:r w:rsidR="003928EF">
        <w:rPr>
          <w:rFonts w:ascii="Times New Roman" w:hAnsi="Times New Roman" w:cs="Times New Roman"/>
          <w:sz w:val="28"/>
          <w:szCs w:val="28"/>
          <w:lang w:val="kk-KZ"/>
        </w:rPr>
        <w:t>: ҚазҚХСУ БПО</w:t>
      </w:r>
      <w:r w:rsidR="003928EF" w:rsidRPr="00FA2458">
        <w:rPr>
          <w:rFonts w:ascii="Times New Roman" w:hAnsi="Times New Roman" w:cs="Times New Roman"/>
          <w:sz w:val="28"/>
          <w:szCs w:val="28"/>
          <w:lang w:val="kk-KZ"/>
        </w:rPr>
        <w:t xml:space="preserve"> </w:t>
      </w:r>
      <w:r w:rsidRPr="00FA2458">
        <w:rPr>
          <w:rFonts w:ascii="Times New Roman" w:hAnsi="Times New Roman" w:cs="Times New Roman"/>
          <w:sz w:val="28"/>
          <w:szCs w:val="28"/>
          <w:lang w:val="kk-KZ"/>
        </w:rPr>
        <w:t>–2021</w:t>
      </w:r>
      <w:r w:rsidR="003928EF">
        <w:rPr>
          <w:rFonts w:ascii="Times New Roman" w:hAnsi="Times New Roman" w:cs="Times New Roman"/>
          <w:sz w:val="28"/>
          <w:szCs w:val="28"/>
          <w:lang w:val="kk-KZ"/>
        </w:rPr>
        <w:t xml:space="preserve"> </w:t>
      </w:r>
      <w:r w:rsidRPr="00FA2458">
        <w:rPr>
          <w:rFonts w:ascii="Times New Roman" w:hAnsi="Times New Roman" w:cs="Times New Roman"/>
          <w:sz w:val="28"/>
          <w:szCs w:val="28"/>
          <w:lang w:val="kk-KZ"/>
        </w:rPr>
        <w:t>- 59-63</w:t>
      </w:r>
      <w:r w:rsidR="003928EF">
        <w:rPr>
          <w:rFonts w:ascii="Times New Roman" w:hAnsi="Times New Roman" w:cs="Times New Roman"/>
          <w:sz w:val="28"/>
          <w:szCs w:val="28"/>
          <w:lang w:val="kk-KZ"/>
        </w:rPr>
        <w:t>б.</w:t>
      </w:r>
    </w:p>
    <w:p w14:paraId="3BB98B70" w14:textId="6561EEEB" w:rsidR="00FA2458" w:rsidRPr="00FA2458" w:rsidRDefault="00FA2458" w:rsidP="00FA2458">
      <w:pPr>
        <w:pStyle w:val="a3"/>
        <w:numPr>
          <w:ilvl w:val="0"/>
          <w:numId w:val="32"/>
        </w:numPr>
        <w:tabs>
          <w:tab w:val="left" w:pos="993"/>
        </w:tabs>
        <w:autoSpaceDE w:val="0"/>
        <w:autoSpaceDN w:val="0"/>
        <w:adjustRightInd w:val="0"/>
        <w:spacing w:after="0" w:line="240" w:lineRule="auto"/>
        <w:ind w:left="0" w:firstLine="709"/>
        <w:jc w:val="both"/>
        <w:rPr>
          <w:rFonts w:ascii="Times New Roman" w:hAnsi="Times New Roman" w:cs="Times New Roman"/>
          <w:caps/>
          <w:sz w:val="28"/>
          <w:szCs w:val="28"/>
          <w:lang w:val="kk-KZ"/>
        </w:rPr>
      </w:pPr>
      <w:r w:rsidRPr="00FA2458">
        <w:rPr>
          <w:rFonts w:ascii="Times New Roman" w:hAnsi="Times New Roman" w:cs="Times New Roman"/>
          <w:sz w:val="28"/>
          <w:szCs w:val="28"/>
          <w:lang w:val="kk-KZ"/>
        </w:rPr>
        <w:t xml:space="preserve">Қазақстандық банктердің инновациялық қызметінде электрондық банкингтің дамуы // «Тұрақты даму және цифрландыру контекстінде экономиканы, қаржы мен бухгалтерлік есепті жетілдірудің өзекті бағыттары мен жаңа мүмкіндіктері»: Халықаралық ғылыми-тәжірибелік конференцияның </w:t>
      </w:r>
      <w:r w:rsidR="003928EF">
        <w:rPr>
          <w:rFonts w:ascii="Times New Roman" w:hAnsi="Times New Roman" w:cs="Times New Roman"/>
          <w:sz w:val="28"/>
          <w:szCs w:val="28"/>
          <w:lang w:val="kk-KZ"/>
        </w:rPr>
        <w:t>матариалдар</w:t>
      </w:r>
      <w:r w:rsidRPr="00FA2458">
        <w:rPr>
          <w:rFonts w:ascii="Times New Roman" w:hAnsi="Times New Roman" w:cs="Times New Roman"/>
          <w:sz w:val="28"/>
          <w:szCs w:val="28"/>
          <w:lang w:val="kk-KZ"/>
        </w:rPr>
        <w:t xml:space="preserve"> жинағы. - </w:t>
      </w:r>
      <w:r w:rsidR="003928EF" w:rsidRPr="00FA2458">
        <w:rPr>
          <w:rFonts w:ascii="Times New Roman" w:hAnsi="Times New Roman" w:cs="Times New Roman"/>
          <w:sz w:val="28"/>
          <w:szCs w:val="28"/>
          <w:lang w:val="kk-KZ"/>
        </w:rPr>
        <w:t>Нұр-Сұлтан</w:t>
      </w:r>
      <w:r w:rsidR="003928EF">
        <w:rPr>
          <w:rFonts w:ascii="Times New Roman" w:hAnsi="Times New Roman" w:cs="Times New Roman"/>
          <w:sz w:val="28"/>
          <w:szCs w:val="28"/>
          <w:lang w:val="kk-KZ"/>
        </w:rPr>
        <w:t xml:space="preserve">: ҚазҚХСУ БПО </w:t>
      </w:r>
      <w:r w:rsidRPr="00FA2458">
        <w:rPr>
          <w:rFonts w:ascii="Times New Roman" w:hAnsi="Times New Roman" w:cs="Times New Roman"/>
          <w:sz w:val="28"/>
          <w:szCs w:val="28"/>
          <w:lang w:val="kk-KZ"/>
        </w:rPr>
        <w:t>-2022</w:t>
      </w:r>
      <w:r w:rsidR="003928EF">
        <w:rPr>
          <w:rFonts w:ascii="Times New Roman" w:hAnsi="Times New Roman" w:cs="Times New Roman"/>
          <w:sz w:val="28"/>
          <w:szCs w:val="28"/>
          <w:lang w:val="kk-KZ"/>
        </w:rPr>
        <w:t>. -</w:t>
      </w:r>
      <w:r w:rsidRPr="00FA2458">
        <w:rPr>
          <w:rFonts w:ascii="Times New Roman" w:hAnsi="Times New Roman" w:cs="Times New Roman"/>
          <w:sz w:val="28"/>
          <w:szCs w:val="28"/>
          <w:lang w:val="kk-KZ"/>
        </w:rPr>
        <w:t xml:space="preserve">  </w:t>
      </w:r>
      <w:r w:rsidR="003928EF">
        <w:rPr>
          <w:rFonts w:ascii="Times New Roman" w:hAnsi="Times New Roman" w:cs="Times New Roman"/>
          <w:sz w:val="28"/>
          <w:szCs w:val="28"/>
          <w:lang w:val="kk-KZ"/>
        </w:rPr>
        <w:t>281-283б</w:t>
      </w:r>
      <w:r w:rsidRPr="00FA2458">
        <w:rPr>
          <w:rFonts w:ascii="Times New Roman" w:hAnsi="Times New Roman" w:cs="Times New Roman"/>
          <w:sz w:val="28"/>
          <w:szCs w:val="28"/>
          <w:lang w:val="kk-KZ"/>
        </w:rPr>
        <w:t>.</w:t>
      </w:r>
    </w:p>
    <w:p w14:paraId="72A68B5A" w14:textId="038C9C03" w:rsidR="00EA1EC0" w:rsidRDefault="00EA1EC0" w:rsidP="00FA2458">
      <w:pPr>
        <w:tabs>
          <w:tab w:val="left" w:pos="993"/>
        </w:tabs>
        <w:spacing w:after="0" w:line="240" w:lineRule="auto"/>
        <w:ind w:firstLine="709"/>
        <w:jc w:val="both"/>
        <w:rPr>
          <w:rFonts w:ascii="Times New Roman" w:hAnsi="Times New Roman" w:cs="Times New Roman"/>
          <w:sz w:val="28"/>
          <w:szCs w:val="28"/>
          <w:lang w:val="kk-KZ"/>
        </w:rPr>
      </w:pPr>
      <w:r w:rsidRPr="00FA2458">
        <w:rPr>
          <w:rFonts w:ascii="Times New Roman" w:hAnsi="Times New Roman" w:cs="Times New Roman"/>
          <w:b/>
          <w:sz w:val="28"/>
          <w:szCs w:val="28"/>
          <w:lang w:val="kk-KZ"/>
        </w:rPr>
        <w:t>Зерттеу тақырыбы бойынша жарияланымдар.</w:t>
      </w:r>
      <w:r w:rsidRPr="00FA2458">
        <w:rPr>
          <w:rFonts w:ascii="Times New Roman" w:hAnsi="Times New Roman" w:cs="Times New Roman"/>
          <w:sz w:val="28"/>
          <w:szCs w:val="28"/>
          <w:lang w:val="kk-KZ"/>
        </w:rPr>
        <w:t xml:space="preserve"> Диссертацияның негізгі ережелері мен нәтижелері 10 мақалада, жалпы көлемі</w:t>
      </w:r>
      <w:r w:rsidRPr="00EA1EC0">
        <w:rPr>
          <w:rFonts w:ascii="Times New Roman" w:hAnsi="Times New Roman" w:cs="Times New Roman"/>
          <w:sz w:val="28"/>
          <w:szCs w:val="28"/>
          <w:lang w:val="kk-KZ"/>
        </w:rPr>
        <w:t xml:space="preserve"> </w:t>
      </w:r>
      <w:r>
        <w:rPr>
          <w:rFonts w:ascii="Times New Roman" w:hAnsi="Times New Roman" w:cs="Times New Roman"/>
          <w:sz w:val="28"/>
          <w:szCs w:val="28"/>
          <w:lang w:val="kk-KZ"/>
        </w:rPr>
        <w:t>3,7</w:t>
      </w:r>
      <w:r w:rsidRPr="00EA1EC0">
        <w:rPr>
          <w:rFonts w:ascii="Times New Roman" w:hAnsi="Times New Roman" w:cs="Times New Roman"/>
          <w:sz w:val="28"/>
          <w:szCs w:val="28"/>
          <w:lang w:val="kk-KZ"/>
        </w:rPr>
        <w:t xml:space="preserve"> оның ішінде </w:t>
      </w:r>
      <w:r>
        <w:rPr>
          <w:rFonts w:ascii="Times New Roman" w:hAnsi="Times New Roman" w:cs="Times New Roman"/>
          <w:sz w:val="28"/>
          <w:szCs w:val="28"/>
          <w:lang w:val="kk-KZ"/>
        </w:rPr>
        <w:t>1</w:t>
      </w:r>
      <w:r w:rsidRPr="00EA1EC0">
        <w:rPr>
          <w:rFonts w:ascii="Times New Roman" w:hAnsi="Times New Roman" w:cs="Times New Roman"/>
          <w:sz w:val="28"/>
          <w:szCs w:val="28"/>
          <w:lang w:val="kk-KZ"/>
        </w:rPr>
        <w:t xml:space="preserve"> мақала Scopus халықаралық дәйексөз мәліметтер базасына кіретін шетелдік журналдарда, 3 мақала Қазақстан Республикасы Білім және ғылым министрлігінің </w:t>
      </w:r>
      <w:r w:rsidR="00C12C8A">
        <w:rPr>
          <w:rFonts w:ascii="Times New Roman" w:hAnsi="Times New Roman" w:cs="Times New Roman"/>
          <w:sz w:val="28"/>
          <w:szCs w:val="28"/>
          <w:lang w:val="kk-KZ"/>
        </w:rPr>
        <w:t>с</w:t>
      </w:r>
      <w:r w:rsidR="00FA2458">
        <w:rPr>
          <w:rFonts w:ascii="Times New Roman" w:hAnsi="Times New Roman" w:cs="Times New Roman"/>
          <w:sz w:val="28"/>
          <w:szCs w:val="28"/>
          <w:lang w:val="kk-KZ"/>
        </w:rPr>
        <w:t>апа</w:t>
      </w:r>
      <w:r w:rsidR="00C12C8A">
        <w:rPr>
          <w:rFonts w:ascii="Times New Roman" w:hAnsi="Times New Roman" w:cs="Times New Roman"/>
          <w:sz w:val="28"/>
          <w:szCs w:val="28"/>
          <w:lang w:val="kk-KZ"/>
        </w:rPr>
        <w:t>н</w:t>
      </w:r>
      <w:r w:rsidR="00FA2458">
        <w:rPr>
          <w:rFonts w:ascii="Times New Roman" w:hAnsi="Times New Roman" w:cs="Times New Roman"/>
          <w:sz w:val="28"/>
          <w:szCs w:val="28"/>
          <w:lang w:val="kk-KZ"/>
        </w:rPr>
        <w:t xml:space="preserve">ы </w:t>
      </w:r>
      <w:r w:rsidR="00C12C8A">
        <w:rPr>
          <w:rFonts w:ascii="Times New Roman" w:hAnsi="Times New Roman" w:cs="Times New Roman"/>
          <w:sz w:val="28"/>
          <w:szCs w:val="28"/>
          <w:lang w:val="kk-KZ"/>
        </w:rPr>
        <w:t>қамтамасыз ету</w:t>
      </w:r>
      <w:r w:rsidRPr="00EA1EC0">
        <w:rPr>
          <w:rFonts w:ascii="Times New Roman" w:hAnsi="Times New Roman" w:cs="Times New Roman"/>
          <w:sz w:val="28"/>
          <w:szCs w:val="28"/>
          <w:lang w:val="kk-KZ"/>
        </w:rPr>
        <w:t xml:space="preserve"> </w:t>
      </w:r>
      <w:r w:rsidR="00C12C8A">
        <w:rPr>
          <w:rFonts w:ascii="Times New Roman" w:hAnsi="Times New Roman" w:cs="Times New Roman"/>
          <w:sz w:val="28"/>
          <w:szCs w:val="28"/>
          <w:lang w:val="kk-KZ"/>
        </w:rPr>
        <w:t>К</w:t>
      </w:r>
      <w:r w:rsidRPr="00EA1EC0">
        <w:rPr>
          <w:rFonts w:ascii="Times New Roman" w:hAnsi="Times New Roman" w:cs="Times New Roman"/>
          <w:sz w:val="28"/>
          <w:szCs w:val="28"/>
          <w:lang w:val="kk-KZ"/>
        </w:rPr>
        <w:t xml:space="preserve">омитетімен ұсынылған ғылыми журналдарда, халықаралық конференцияларда және журналдарда </w:t>
      </w:r>
      <w:r>
        <w:rPr>
          <w:rFonts w:ascii="Times New Roman" w:hAnsi="Times New Roman" w:cs="Times New Roman"/>
          <w:sz w:val="28"/>
          <w:szCs w:val="28"/>
          <w:lang w:val="kk-KZ"/>
        </w:rPr>
        <w:t>6</w:t>
      </w:r>
      <w:r w:rsidRPr="00EA1EC0">
        <w:rPr>
          <w:rFonts w:ascii="Times New Roman" w:hAnsi="Times New Roman" w:cs="Times New Roman"/>
          <w:sz w:val="28"/>
          <w:szCs w:val="28"/>
          <w:lang w:val="kk-KZ"/>
        </w:rPr>
        <w:t xml:space="preserve"> мақала, олардың ішінде 2 жақын шетелдік конференциялар жинағы мен ғылыми журналда жарияланды.</w:t>
      </w:r>
    </w:p>
    <w:p w14:paraId="15DBC7CD" w14:textId="79FB5D00" w:rsidR="00EA1EC0" w:rsidRPr="00EA1EC0" w:rsidRDefault="00EA1EC0" w:rsidP="00F52A10">
      <w:pPr>
        <w:tabs>
          <w:tab w:val="left" w:pos="851"/>
        </w:tabs>
        <w:spacing w:after="0" w:line="240" w:lineRule="auto"/>
        <w:ind w:firstLine="709"/>
        <w:jc w:val="both"/>
        <w:rPr>
          <w:rFonts w:ascii="Times New Roman" w:hAnsi="Times New Roman" w:cs="Times New Roman"/>
          <w:sz w:val="28"/>
          <w:szCs w:val="28"/>
        </w:rPr>
      </w:pPr>
      <w:r w:rsidRPr="00EA1EC0">
        <w:rPr>
          <w:rFonts w:ascii="Times New Roman" w:hAnsi="Times New Roman" w:cs="Times New Roman"/>
          <w:b/>
          <w:sz w:val="28"/>
          <w:szCs w:val="28"/>
          <w:lang w:val="kk-KZ"/>
        </w:rPr>
        <w:t>Диссертацияның құрылымы мен көлемі.</w:t>
      </w:r>
      <w:r w:rsidRPr="00EA1EC0">
        <w:rPr>
          <w:rFonts w:ascii="Times New Roman" w:hAnsi="Times New Roman" w:cs="Times New Roman"/>
          <w:sz w:val="28"/>
          <w:szCs w:val="28"/>
          <w:lang w:val="kk-KZ"/>
        </w:rPr>
        <w:t xml:space="preserve"> Диссертация кіріспеден, үш бөлімнен, қорытындыдан, дереккөздер мен қосымшалар тізімінен тұрады. </w:t>
      </w:r>
      <w:r w:rsidRPr="00EA1EC0">
        <w:rPr>
          <w:rFonts w:ascii="Times New Roman" w:hAnsi="Times New Roman" w:cs="Times New Roman"/>
          <w:sz w:val="28"/>
          <w:szCs w:val="28"/>
        </w:rPr>
        <w:t xml:space="preserve">Жұмыс көлемі </w:t>
      </w:r>
      <w:r>
        <w:rPr>
          <w:rFonts w:ascii="Times New Roman" w:hAnsi="Times New Roman" w:cs="Times New Roman"/>
          <w:sz w:val="28"/>
          <w:szCs w:val="28"/>
          <w:lang w:val="kk-KZ"/>
        </w:rPr>
        <w:t>148</w:t>
      </w:r>
      <w:r w:rsidRPr="00EA1EC0">
        <w:rPr>
          <w:rFonts w:ascii="Times New Roman" w:hAnsi="Times New Roman" w:cs="Times New Roman"/>
          <w:sz w:val="28"/>
          <w:szCs w:val="28"/>
        </w:rPr>
        <w:t xml:space="preserve"> беттен, </w:t>
      </w:r>
      <w:r w:rsidR="00365968" w:rsidRPr="00C12C8A">
        <w:rPr>
          <w:rFonts w:ascii="Times New Roman" w:hAnsi="Times New Roman" w:cs="Times New Roman"/>
          <w:sz w:val="28"/>
          <w:szCs w:val="28"/>
          <w:lang w:val="kk-KZ"/>
        </w:rPr>
        <w:t>13</w:t>
      </w:r>
      <w:r w:rsidRPr="00C12C8A">
        <w:rPr>
          <w:rFonts w:ascii="Times New Roman" w:hAnsi="Times New Roman" w:cs="Times New Roman"/>
          <w:sz w:val="28"/>
          <w:szCs w:val="28"/>
        </w:rPr>
        <w:t xml:space="preserve"> кесте мен 3</w:t>
      </w:r>
      <w:r w:rsidR="00365968" w:rsidRPr="00C12C8A">
        <w:rPr>
          <w:rFonts w:ascii="Times New Roman" w:hAnsi="Times New Roman" w:cs="Times New Roman"/>
          <w:sz w:val="28"/>
          <w:szCs w:val="28"/>
          <w:lang w:val="kk-KZ"/>
        </w:rPr>
        <w:t>3</w:t>
      </w:r>
      <w:r w:rsidRPr="00C12C8A">
        <w:rPr>
          <w:rFonts w:ascii="Times New Roman" w:hAnsi="Times New Roman" w:cs="Times New Roman"/>
          <w:sz w:val="28"/>
          <w:szCs w:val="28"/>
        </w:rPr>
        <w:t xml:space="preserve"> суреттен тұрады.</w:t>
      </w:r>
    </w:p>
    <w:p w14:paraId="4D23135B" w14:textId="77777777" w:rsidR="00EA1EC0" w:rsidRDefault="00EA1EC0" w:rsidP="00F52A10">
      <w:pPr>
        <w:tabs>
          <w:tab w:val="left" w:pos="851"/>
        </w:tabs>
        <w:spacing w:after="0" w:line="240" w:lineRule="auto"/>
        <w:ind w:firstLine="709"/>
        <w:jc w:val="both"/>
        <w:rPr>
          <w:rFonts w:ascii="Times New Roman" w:hAnsi="Times New Roman" w:cs="Times New Roman"/>
          <w:b/>
          <w:sz w:val="28"/>
          <w:szCs w:val="28"/>
          <w:lang w:val="kk-KZ"/>
        </w:rPr>
      </w:pPr>
    </w:p>
    <w:p w14:paraId="6AD61630" w14:textId="77777777" w:rsidR="00440A6B" w:rsidRDefault="00440A6B" w:rsidP="00F52A10">
      <w:pPr>
        <w:tabs>
          <w:tab w:val="left" w:pos="851"/>
        </w:tabs>
        <w:spacing w:after="0" w:line="240" w:lineRule="auto"/>
        <w:ind w:firstLine="709"/>
        <w:jc w:val="both"/>
        <w:rPr>
          <w:rFonts w:ascii="Times New Roman" w:hAnsi="Times New Roman" w:cs="Times New Roman"/>
          <w:sz w:val="28"/>
          <w:szCs w:val="28"/>
          <w:lang w:val="kk-KZ"/>
        </w:rPr>
      </w:pPr>
    </w:p>
    <w:p w14:paraId="73AE97E3" w14:textId="77777777" w:rsidR="006B3BF4" w:rsidRPr="003667BB" w:rsidRDefault="006B3BF4" w:rsidP="00F52A10">
      <w:pPr>
        <w:tabs>
          <w:tab w:val="left" w:pos="851"/>
        </w:tabs>
        <w:spacing w:after="0" w:line="240" w:lineRule="auto"/>
        <w:ind w:firstLine="709"/>
        <w:jc w:val="both"/>
        <w:rPr>
          <w:rFonts w:ascii="Times New Roman" w:hAnsi="Times New Roman" w:cs="Times New Roman"/>
          <w:sz w:val="28"/>
          <w:szCs w:val="28"/>
          <w:lang w:val="kk-KZ"/>
        </w:rPr>
      </w:pPr>
    </w:p>
    <w:p w14:paraId="0C05CD2A" w14:textId="77777777" w:rsidR="006B3BF4" w:rsidRPr="003667BB" w:rsidRDefault="006B3BF4" w:rsidP="00F52A10">
      <w:pPr>
        <w:tabs>
          <w:tab w:val="left" w:pos="851"/>
        </w:tabs>
        <w:spacing w:after="0" w:line="240" w:lineRule="auto"/>
        <w:ind w:firstLine="709"/>
        <w:jc w:val="both"/>
        <w:rPr>
          <w:rFonts w:ascii="Times New Roman" w:hAnsi="Times New Roman" w:cs="Times New Roman"/>
          <w:sz w:val="28"/>
          <w:szCs w:val="28"/>
          <w:lang w:val="kk-KZ"/>
        </w:rPr>
      </w:pPr>
    </w:p>
    <w:p w14:paraId="50E29E55" w14:textId="7F8C161F" w:rsidR="007A7986" w:rsidRPr="00ED0AC9" w:rsidRDefault="00550C66" w:rsidP="00ED0AC9">
      <w:pPr>
        <w:pStyle w:val="a3"/>
        <w:numPr>
          <w:ilvl w:val="0"/>
          <w:numId w:val="33"/>
        </w:numPr>
        <w:tabs>
          <w:tab w:val="left" w:pos="437"/>
          <w:tab w:val="left" w:pos="1134"/>
        </w:tabs>
        <w:spacing w:after="0" w:line="240" w:lineRule="auto"/>
        <w:ind w:left="0" w:firstLine="709"/>
        <w:jc w:val="both"/>
        <w:rPr>
          <w:rFonts w:ascii="Times New Roman" w:hAnsi="Times New Roman" w:cs="Times New Roman"/>
          <w:b/>
          <w:caps/>
          <w:sz w:val="28"/>
          <w:szCs w:val="28"/>
          <w:lang w:val="kk-KZ"/>
        </w:rPr>
      </w:pPr>
      <w:r w:rsidRPr="00ED0AC9">
        <w:rPr>
          <w:rFonts w:ascii="Times New Roman" w:hAnsi="Times New Roman" w:cs="Times New Roman"/>
          <w:b/>
          <w:caps/>
          <w:sz w:val="28"/>
          <w:szCs w:val="28"/>
          <w:lang w:val="kk-KZ"/>
        </w:rPr>
        <w:lastRenderedPageBreak/>
        <w:t>Коммерциялық банктердің инновациялық қызметін басқарудың теориялық негізі</w:t>
      </w:r>
    </w:p>
    <w:p w14:paraId="20E0FE5E" w14:textId="77777777" w:rsidR="00BD5D8E" w:rsidRDefault="00BD5D8E" w:rsidP="00ED0AC9">
      <w:pPr>
        <w:tabs>
          <w:tab w:val="left" w:pos="437"/>
          <w:tab w:val="left" w:pos="1134"/>
        </w:tabs>
        <w:spacing w:after="0" w:line="240" w:lineRule="auto"/>
        <w:ind w:firstLine="709"/>
        <w:jc w:val="both"/>
        <w:rPr>
          <w:rFonts w:ascii="Times New Roman" w:hAnsi="Times New Roman" w:cs="Times New Roman"/>
          <w:b/>
          <w:sz w:val="28"/>
          <w:szCs w:val="28"/>
          <w:lang w:val="kk-KZ"/>
        </w:rPr>
      </w:pPr>
    </w:p>
    <w:p w14:paraId="728B2DAB" w14:textId="0DA44C5C" w:rsidR="00E460BE" w:rsidRPr="00BD5D8E" w:rsidRDefault="00E460BE" w:rsidP="00ED0AC9">
      <w:pPr>
        <w:pStyle w:val="a3"/>
        <w:numPr>
          <w:ilvl w:val="1"/>
          <w:numId w:val="33"/>
        </w:numPr>
        <w:tabs>
          <w:tab w:val="left" w:pos="437"/>
          <w:tab w:val="left" w:pos="1134"/>
        </w:tabs>
        <w:spacing w:after="0" w:line="240" w:lineRule="auto"/>
        <w:ind w:left="0" w:firstLine="709"/>
        <w:jc w:val="both"/>
        <w:rPr>
          <w:rFonts w:ascii="Times New Roman" w:hAnsi="Times New Roman" w:cs="Times New Roman"/>
          <w:b/>
          <w:sz w:val="28"/>
          <w:szCs w:val="28"/>
          <w:lang w:val="kk-KZ"/>
        </w:rPr>
      </w:pPr>
      <w:r w:rsidRPr="00BD5D8E">
        <w:rPr>
          <w:rFonts w:ascii="Times New Roman" w:hAnsi="Times New Roman" w:cs="Times New Roman"/>
          <w:b/>
          <w:sz w:val="28"/>
          <w:szCs w:val="28"/>
          <w:lang w:val="kk-KZ"/>
        </w:rPr>
        <w:t>Банк</w:t>
      </w:r>
      <w:r w:rsidR="00D26D5F">
        <w:rPr>
          <w:rFonts w:ascii="Times New Roman" w:hAnsi="Times New Roman" w:cs="Times New Roman"/>
          <w:b/>
          <w:sz w:val="28"/>
          <w:szCs w:val="28"/>
          <w:lang w:val="kk-KZ"/>
        </w:rPr>
        <w:t>тің инновациялық</w:t>
      </w:r>
      <w:r w:rsidRPr="00BD5D8E">
        <w:rPr>
          <w:rFonts w:ascii="Times New Roman" w:hAnsi="Times New Roman" w:cs="Times New Roman"/>
          <w:b/>
          <w:sz w:val="28"/>
          <w:szCs w:val="28"/>
          <w:lang w:val="kk-KZ"/>
        </w:rPr>
        <w:t xml:space="preserve"> қызметін</w:t>
      </w:r>
      <w:r w:rsidR="00D26D5F">
        <w:rPr>
          <w:rFonts w:ascii="Times New Roman" w:hAnsi="Times New Roman" w:cs="Times New Roman"/>
          <w:b/>
          <w:sz w:val="28"/>
          <w:szCs w:val="28"/>
          <w:lang w:val="kk-KZ"/>
        </w:rPr>
        <w:t>ің экономикалық мазмұны</w:t>
      </w:r>
      <w:r w:rsidR="00BF30D0">
        <w:rPr>
          <w:rFonts w:ascii="Times New Roman" w:hAnsi="Times New Roman" w:cs="Times New Roman"/>
          <w:b/>
          <w:sz w:val="28"/>
          <w:szCs w:val="28"/>
          <w:lang w:val="kk-KZ"/>
        </w:rPr>
        <w:t xml:space="preserve"> және оның </w:t>
      </w:r>
      <w:r w:rsidR="00B02DC4">
        <w:rPr>
          <w:rFonts w:ascii="Times New Roman" w:hAnsi="Times New Roman" w:cs="Times New Roman"/>
          <w:b/>
          <w:sz w:val="28"/>
          <w:szCs w:val="28"/>
          <w:lang w:val="kk-KZ"/>
        </w:rPr>
        <w:t>ерекшеліктері</w:t>
      </w:r>
    </w:p>
    <w:p w14:paraId="41F8B47A" w14:textId="0FE0871F" w:rsidR="00E628ED" w:rsidRDefault="00E628ED" w:rsidP="00F52A10">
      <w:pPr>
        <w:tabs>
          <w:tab w:val="left" w:pos="851"/>
        </w:tabs>
        <w:spacing w:after="0" w:line="240" w:lineRule="auto"/>
        <w:ind w:firstLine="709"/>
        <w:jc w:val="both"/>
        <w:rPr>
          <w:rFonts w:ascii="Times New Roman" w:hAnsi="Times New Roman" w:cs="Times New Roman"/>
          <w:sz w:val="28"/>
          <w:szCs w:val="28"/>
          <w:lang w:val="kk-KZ"/>
        </w:rPr>
      </w:pPr>
      <w:r w:rsidRPr="0032291C">
        <w:rPr>
          <w:rFonts w:ascii="Times New Roman" w:hAnsi="Times New Roman" w:cs="Times New Roman"/>
          <w:sz w:val="28"/>
          <w:szCs w:val="28"/>
          <w:lang w:val="kk-KZ"/>
        </w:rPr>
        <w:t>Инновациялар банктердің бәсекеге қабілеттілігінің маңызды факторы болып табылады және олардың экономикалық өсуін қамтамасыз етеді. Банктің тиімділігі және оның нарықтағы бәсекеге қабілеттілігі көбінесе жаңа банктік өнімдерді, технологияларды немесе процес</w:t>
      </w:r>
      <w:r w:rsidR="00C03BC5">
        <w:rPr>
          <w:rFonts w:ascii="Times New Roman" w:hAnsi="Times New Roman" w:cs="Times New Roman"/>
          <w:sz w:val="28"/>
          <w:szCs w:val="28"/>
          <w:lang w:val="kk-KZ"/>
        </w:rPr>
        <w:t>с</w:t>
      </w:r>
      <w:r w:rsidRPr="0032291C">
        <w:rPr>
          <w:rFonts w:ascii="Times New Roman" w:hAnsi="Times New Roman" w:cs="Times New Roman"/>
          <w:sz w:val="28"/>
          <w:szCs w:val="28"/>
          <w:lang w:val="kk-KZ"/>
        </w:rPr>
        <w:t>терді енгізуге байланысты.</w:t>
      </w:r>
    </w:p>
    <w:p w14:paraId="7B97BBFB" w14:textId="77777777" w:rsidR="00BF30D0" w:rsidRDefault="00BF30D0"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sidRPr="0076642D">
        <w:rPr>
          <w:rFonts w:ascii="Times New Roman" w:hAnsi="Times New Roman" w:cs="Times New Roman"/>
          <w:color w:val="212121"/>
          <w:sz w:val="28"/>
          <w:szCs w:val="28"/>
          <w:lang w:val="kk-KZ"/>
        </w:rPr>
        <w:t>Заманау</w:t>
      </w:r>
      <w:r>
        <w:rPr>
          <w:rFonts w:ascii="Times New Roman" w:hAnsi="Times New Roman" w:cs="Times New Roman"/>
          <w:color w:val="212121"/>
          <w:sz w:val="28"/>
          <w:szCs w:val="28"/>
          <w:lang w:val="kk-KZ"/>
        </w:rPr>
        <w:t>й</w:t>
      </w:r>
      <w:r w:rsidRPr="0076642D">
        <w:rPr>
          <w:rFonts w:ascii="Times New Roman" w:hAnsi="Times New Roman" w:cs="Times New Roman"/>
          <w:color w:val="212121"/>
          <w:sz w:val="28"/>
          <w:szCs w:val="28"/>
          <w:lang w:val="kk-KZ"/>
        </w:rPr>
        <w:t xml:space="preserve"> </w:t>
      </w:r>
      <w:r>
        <w:rPr>
          <w:rFonts w:ascii="Times New Roman" w:hAnsi="Times New Roman" w:cs="Times New Roman"/>
          <w:color w:val="212121"/>
          <w:sz w:val="28"/>
          <w:szCs w:val="28"/>
          <w:lang w:val="kk-KZ"/>
        </w:rPr>
        <w:t xml:space="preserve">банктік </w:t>
      </w:r>
      <w:r w:rsidRPr="0076642D">
        <w:rPr>
          <w:rFonts w:ascii="Times New Roman" w:hAnsi="Times New Roman" w:cs="Times New Roman"/>
          <w:color w:val="212121"/>
          <w:sz w:val="28"/>
          <w:szCs w:val="28"/>
          <w:lang w:val="kk-KZ"/>
        </w:rPr>
        <w:t xml:space="preserve">ғылымда «инновация» ұғымын </w:t>
      </w:r>
      <w:r>
        <w:rPr>
          <w:rFonts w:ascii="Times New Roman" w:hAnsi="Times New Roman" w:cs="Times New Roman"/>
          <w:color w:val="212121"/>
          <w:sz w:val="28"/>
          <w:szCs w:val="28"/>
          <w:lang w:val="kk-KZ"/>
        </w:rPr>
        <w:t xml:space="preserve">банктік </w:t>
      </w:r>
      <w:r w:rsidRPr="0076642D">
        <w:rPr>
          <w:rFonts w:ascii="Times New Roman" w:hAnsi="Times New Roman" w:cs="Times New Roman"/>
          <w:color w:val="212121"/>
          <w:sz w:val="28"/>
          <w:szCs w:val="28"/>
          <w:lang w:val="kk-KZ"/>
        </w:rPr>
        <w:t>нарық</w:t>
      </w:r>
      <w:r>
        <w:rPr>
          <w:rFonts w:ascii="Times New Roman" w:hAnsi="Times New Roman" w:cs="Times New Roman"/>
          <w:color w:val="212121"/>
          <w:sz w:val="28"/>
          <w:szCs w:val="28"/>
          <w:lang w:val="kk-KZ"/>
        </w:rPr>
        <w:t>қа</w:t>
      </w:r>
      <w:r w:rsidRPr="0076642D">
        <w:rPr>
          <w:rFonts w:ascii="Times New Roman" w:hAnsi="Times New Roman" w:cs="Times New Roman"/>
          <w:color w:val="212121"/>
          <w:sz w:val="28"/>
          <w:szCs w:val="28"/>
          <w:lang w:val="kk-KZ"/>
        </w:rPr>
        <w:t xml:space="preserve"> енгізілген жаңа немесе жетілдірілген өнім түрінде енгізілген инновацияның түпкі нәтижесі, тәжірибеде қолданылатын жаңа немесе жетілдірілген технологиялық процесс ретінде қарастырады. </w:t>
      </w:r>
    </w:p>
    <w:p w14:paraId="5BEADF3C" w14:textId="33AC5C8C" w:rsidR="00B9366C" w:rsidRDefault="00BF30D0"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Банктің инновациялық қызметінің экономикалық мазмұнына </w:t>
      </w:r>
      <w:r w:rsidR="00EA73ED">
        <w:rPr>
          <w:rFonts w:ascii="Times New Roman" w:hAnsi="Times New Roman" w:cs="Times New Roman"/>
          <w:sz w:val="28"/>
          <w:szCs w:val="28"/>
          <w:lang w:val="kk-KZ"/>
        </w:rPr>
        <w:t>тоқталудан</w:t>
      </w:r>
      <w:r>
        <w:rPr>
          <w:rFonts w:ascii="Times New Roman" w:hAnsi="Times New Roman" w:cs="Times New Roman"/>
          <w:sz w:val="28"/>
          <w:szCs w:val="28"/>
          <w:lang w:val="kk-KZ"/>
        </w:rPr>
        <w:t xml:space="preserve"> бұрын</w:t>
      </w:r>
      <w:r w:rsidR="00EA73ED">
        <w:rPr>
          <w:rFonts w:ascii="Times New Roman" w:hAnsi="Times New Roman" w:cs="Times New Roman"/>
          <w:sz w:val="28"/>
          <w:szCs w:val="28"/>
          <w:lang w:val="kk-KZ"/>
        </w:rPr>
        <w:t xml:space="preserve"> </w:t>
      </w:r>
      <w:r w:rsidR="00153777">
        <w:rPr>
          <w:rFonts w:ascii="Times New Roman" w:hAnsi="Times New Roman" w:cs="Times New Roman"/>
          <w:sz w:val="28"/>
          <w:szCs w:val="28"/>
          <w:lang w:val="kk-KZ"/>
        </w:rPr>
        <w:t>«банктік инновация», банктік иннов</w:t>
      </w:r>
      <w:r w:rsidR="00C03BC5">
        <w:rPr>
          <w:rFonts w:ascii="Times New Roman" w:hAnsi="Times New Roman" w:cs="Times New Roman"/>
          <w:sz w:val="28"/>
          <w:szCs w:val="28"/>
          <w:lang w:val="kk-KZ"/>
        </w:rPr>
        <w:t>а</w:t>
      </w:r>
      <w:r w:rsidR="00153777">
        <w:rPr>
          <w:rFonts w:ascii="Times New Roman" w:hAnsi="Times New Roman" w:cs="Times New Roman"/>
          <w:sz w:val="28"/>
          <w:szCs w:val="28"/>
          <w:lang w:val="kk-KZ"/>
        </w:rPr>
        <w:t>циялық процес</w:t>
      </w:r>
      <w:r w:rsidR="00C03BC5">
        <w:rPr>
          <w:rFonts w:ascii="Times New Roman" w:hAnsi="Times New Roman" w:cs="Times New Roman"/>
          <w:sz w:val="28"/>
          <w:szCs w:val="28"/>
          <w:lang w:val="kk-KZ"/>
        </w:rPr>
        <w:t>с</w:t>
      </w:r>
      <w:r w:rsidR="00153777">
        <w:rPr>
          <w:rFonts w:ascii="Times New Roman" w:hAnsi="Times New Roman" w:cs="Times New Roman"/>
          <w:sz w:val="28"/>
          <w:szCs w:val="28"/>
          <w:lang w:val="kk-KZ"/>
        </w:rPr>
        <w:t>ке»</w:t>
      </w:r>
      <w:r w:rsidR="00B9366C">
        <w:rPr>
          <w:rFonts w:ascii="Times New Roman" w:hAnsi="Times New Roman" w:cs="Times New Roman"/>
          <w:sz w:val="28"/>
          <w:szCs w:val="28"/>
          <w:lang w:val="kk-KZ"/>
        </w:rPr>
        <w:t xml:space="preserve"> қатысты қазіргі кездегі </w:t>
      </w:r>
      <w:r>
        <w:rPr>
          <w:rFonts w:ascii="Times New Roman" w:hAnsi="Times New Roman" w:cs="Times New Roman"/>
          <w:sz w:val="28"/>
          <w:szCs w:val="28"/>
          <w:lang w:val="kk-KZ"/>
        </w:rPr>
        <w:t xml:space="preserve">қалыптасқан </w:t>
      </w:r>
      <w:r w:rsidR="00B9366C">
        <w:rPr>
          <w:rFonts w:ascii="Times New Roman" w:hAnsi="Times New Roman" w:cs="Times New Roman"/>
          <w:sz w:val="28"/>
          <w:szCs w:val="28"/>
          <w:lang w:val="kk-KZ"/>
        </w:rPr>
        <w:t>ғалымдардың көзқарастарын жүйелеп оларға талдау жасайық .</w:t>
      </w:r>
    </w:p>
    <w:p w14:paraId="4827B51F" w14:textId="383A3C1A" w:rsidR="00E628ED" w:rsidRPr="0032291C" w:rsidRDefault="00E628ED" w:rsidP="00F52A10">
      <w:pPr>
        <w:tabs>
          <w:tab w:val="left" w:pos="851"/>
        </w:tabs>
        <w:spacing w:after="0" w:line="240" w:lineRule="auto"/>
        <w:ind w:firstLine="709"/>
        <w:jc w:val="both"/>
        <w:rPr>
          <w:rFonts w:ascii="Times New Roman" w:hAnsi="Times New Roman" w:cs="Times New Roman"/>
          <w:sz w:val="28"/>
          <w:szCs w:val="28"/>
          <w:lang w:val="kk-KZ"/>
        </w:rPr>
      </w:pPr>
      <w:r w:rsidRPr="0032291C">
        <w:rPr>
          <w:rFonts w:ascii="Times New Roman" w:hAnsi="Times New Roman" w:cs="Times New Roman"/>
          <w:sz w:val="28"/>
          <w:szCs w:val="28"/>
          <w:lang w:val="kk-KZ"/>
        </w:rPr>
        <w:t>И.</w:t>
      </w:r>
      <w:r>
        <w:rPr>
          <w:rFonts w:ascii="Times New Roman" w:hAnsi="Times New Roman" w:cs="Times New Roman"/>
          <w:sz w:val="28"/>
          <w:szCs w:val="28"/>
          <w:lang w:val="kk-KZ"/>
        </w:rPr>
        <w:t>Т</w:t>
      </w:r>
      <w:r w:rsidRPr="0032291C">
        <w:rPr>
          <w:rFonts w:ascii="Times New Roman" w:hAnsi="Times New Roman" w:cs="Times New Roman"/>
          <w:sz w:val="28"/>
          <w:szCs w:val="28"/>
          <w:lang w:val="kk-KZ"/>
        </w:rPr>
        <w:t xml:space="preserve">. Балабановтың </w:t>
      </w:r>
      <w:r>
        <w:rPr>
          <w:rFonts w:ascii="Times New Roman" w:hAnsi="Times New Roman" w:cs="Times New Roman"/>
          <w:sz w:val="28"/>
          <w:szCs w:val="28"/>
          <w:lang w:val="kk-KZ"/>
        </w:rPr>
        <w:t>еңбегінде</w:t>
      </w:r>
      <w:r w:rsidRPr="0032291C">
        <w:rPr>
          <w:rFonts w:ascii="Times New Roman" w:hAnsi="Times New Roman" w:cs="Times New Roman"/>
          <w:sz w:val="28"/>
          <w:szCs w:val="28"/>
          <w:lang w:val="kk-KZ"/>
        </w:rPr>
        <w:t xml:space="preserve"> </w:t>
      </w:r>
      <w:r w:rsidR="00AE2F70">
        <w:rPr>
          <w:rFonts w:ascii="Times New Roman" w:hAnsi="Times New Roman" w:cs="Times New Roman"/>
          <w:sz w:val="28"/>
          <w:szCs w:val="28"/>
          <w:lang w:val="kk-KZ"/>
        </w:rPr>
        <w:t>«</w:t>
      </w:r>
      <w:r w:rsidRPr="0032291C">
        <w:rPr>
          <w:rFonts w:ascii="Times New Roman" w:hAnsi="Times New Roman" w:cs="Times New Roman"/>
          <w:sz w:val="28"/>
          <w:szCs w:val="28"/>
          <w:lang w:val="kk-KZ"/>
        </w:rPr>
        <w:t>банктік инновация</w:t>
      </w:r>
      <w:r w:rsidR="00AE2F70">
        <w:rPr>
          <w:rFonts w:ascii="Times New Roman" w:hAnsi="Times New Roman" w:cs="Times New Roman"/>
          <w:sz w:val="28"/>
          <w:szCs w:val="28"/>
          <w:lang w:val="kk-KZ"/>
        </w:rPr>
        <w:t>»</w:t>
      </w:r>
      <w:r w:rsidRPr="0032291C">
        <w:rPr>
          <w:rFonts w:ascii="Times New Roman" w:hAnsi="Times New Roman" w:cs="Times New Roman"/>
          <w:sz w:val="28"/>
          <w:szCs w:val="28"/>
          <w:lang w:val="kk-KZ"/>
        </w:rPr>
        <w:t xml:space="preserve"> ұғымын түсіндіруде автор банктік инновация қаржылық инновациялардың бір бөлігі болып табылатындығын </w:t>
      </w:r>
      <w:r>
        <w:rPr>
          <w:rFonts w:ascii="Times New Roman" w:hAnsi="Times New Roman" w:cs="Times New Roman"/>
          <w:sz w:val="28"/>
          <w:szCs w:val="28"/>
          <w:lang w:val="kk-KZ"/>
        </w:rPr>
        <w:t>атап айтады</w:t>
      </w:r>
      <w:r w:rsidRPr="0032291C">
        <w:rPr>
          <w:rFonts w:ascii="Times New Roman" w:hAnsi="Times New Roman" w:cs="Times New Roman"/>
          <w:sz w:val="28"/>
          <w:szCs w:val="28"/>
          <w:lang w:val="kk-KZ"/>
        </w:rPr>
        <w:t>. Банктік инновация</w:t>
      </w:r>
      <w:r>
        <w:rPr>
          <w:rFonts w:ascii="Times New Roman" w:hAnsi="Times New Roman" w:cs="Times New Roman"/>
          <w:sz w:val="28"/>
          <w:szCs w:val="28"/>
          <w:lang w:val="kk-KZ"/>
        </w:rPr>
        <w:t xml:space="preserve"> </w:t>
      </w:r>
      <w:r w:rsidRPr="0032291C">
        <w:rPr>
          <w:rFonts w:ascii="Times New Roman" w:hAnsi="Times New Roman" w:cs="Times New Roman"/>
          <w:sz w:val="28"/>
          <w:szCs w:val="28"/>
          <w:lang w:val="kk-KZ"/>
        </w:rPr>
        <w:t xml:space="preserve">бұл жаңа банктік өнім немесе операция түрінде жүзеге асырылған </w:t>
      </w:r>
      <w:r>
        <w:rPr>
          <w:rFonts w:ascii="Times New Roman" w:hAnsi="Times New Roman" w:cs="Times New Roman"/>
          <w:sz w:val="28"/>
          <w:szCs w:val="28"/>
          <w:lang w:val="kk-KZ"/>
        </w:rPr>
        <w:t>б</w:t>
      </w:r>
      <w:r w:rsidRPr="0032291C">
        <w:rPr>
          <w:rFonts w:ascii="Times New Roman" w:hAnsi="Times New Roman" w:cs="Times New Roman"/>
          <w:sz w:val="28"/>
          <w:szCs w:val="28"/>
          <w:lang w:val="kk-KZ"/>
        </w:rPr>
        <w:t>анктің инновациялық қызметінің соңғы нәтижесі [</w:t>
      </w:r>
      <w:r w:rsidR="00530060">
        <w:rPr>
          <w:rFonts w:ascii="Times New Roman" w:hAnsi="Times New Roman" w:cs="Times New Roman"/>
          <w:sz w:val="28"/>
          <w:szCs w:val="28"/>
          <w:lang w:val="kk-KZ"/>
        </w:rPr>
        <w:t>5</w:t>
      </w:r>
      <w:r w:rsidRPr="0032291C">
        <w:rPr>
          <w:rFonts w:ascii="Times New Roman" w:hAnsi="Times New Roman" w:cs="Times New Roman"/>
          <w:sz w:val="28"/>
          <w:szCs w:val="28"/>
          <w:lang w:val="kk-KZ"/>
        </w:rPr>
        <w:t>].</w:t>
      </w:r>
    </w:p>
    <w:p w14:paraId="7B65773A" w14:textId="2D208D29" w:rsidR="00FC343C" w:rsidRDefault="00FC343C"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Лаврушин О.И. өз еңбегінде, банктік инновация жаңа банктік өнімдер мен қызметтер жиынтығы бұл пайданы ұлғайтуда</w:t>
      </w:r>
      <w:r w:rsidR="00C03BC5">
        <w:rPr>
          <w:rFonts w:ascii="Times New Roman" w:hAnsi="Times New Roman" w:cs="Times New Roman"/>
          <w:sz w:val="28"/>
          <w:szCs w:val="28"/>
          <w:lang w:val="kk-KZ"/>
        </w:rPr>
        <w:t xml:space="preserve"> </w:t>
      </w:r>
      <w:r>
        <w:rPr>
          <w:rFonts w:ascii="Times New Roman" w:hAnsi="Times New Roman" w:cs="Times New Roman"/>
          <w:sz w:val="28"/>
          <w:szCs w:val="28"/>
          <w:lang w:val="kk-KZ"/>
        </w:rPr>
        <w:t>клиенттерге қолайлы жағдай қалыптастыру  арқылы инновациялар көмегімен қосымша табыс алуға бағытталған банктің қызметі</w:t>
      </w:r>
      <w:r w:rsidRPr="00F04142">
        <w:rPr>
          <w:rFonts w:ascii="Times New Roman" w:hAnsi="Times New Roman" w:cs="Times New Roman"/>
          <w:sz w:val="28"/>
          <w:szCs w:val="28"/>
          <w:lang w:val="kk-KZ"/>
        </w:rPr>
        <w:t xml:space="preserve"> [</w:t>
      </w:r>
      <w:r w:rsidR="00530060">
        <w:rPr>
          <w:rFonts w:ascii="Times New Roman" w:hAnsi="Times New Roman" w:cs="Times New Roman"/>
          <w:sz w:val="28"/>
          <w:szCs w:val="28"/>
          <w:lang w:val="kk-KZ"/>
        </w:rPr>
        <w:t>6</w:t>
      </w:r>
      <w:r w:rsidRPr="00D37A91">
        <w:rPr>
          <w:sz w:val="28"/>
          <w:szCs w:val="28"/>
          <w:lang w:val="kk-KZ"/>
        </w:rPr>
        <w:t>]</w:t>
      </w:r>
      <w:r>
        <w:rPr>
          <w:rFonts w:ascii="Times New Roman" w:hAnsi="Times New Roman" w:cs="Times New Roman"/>
          <w:sz w:val="28"/>
          <w:szCs w:val="28"/>
          <w:lang w:val="kk-KZ"/>
        </w:rPr>
        <w:t>.</w:t>
      </w:r>
    </w:p>
    <w:p w14:paraId="7E9BDE7B" w14:textId="54D41DF5" w:rsidR="00FC343C" w:rsidRDefault="00FC343C"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Викулов В.С. көзқарасы бойынша банктік өнім бұл біршама тартымды әлеуетті тұтынушының бұрын көрмеген қолжеті</w:t>
      </w:r>
      <w:r w:rsidR="00C03BC5">
        <w:rPr>
          <w:rFonts w:ascii="Times New Roman" w:hAnsi="Times New Roman" w:cs="Times New Roman"/>
          <w:sz w:val="28"/>
          <w:szCs w:val="28"/>
          <w:lang w:val="kk-KZ"/>
        </w:rPr>
        <w:t>мділігі</w:t>
      </w:r>
      <w:r>
        <w:rPr>
          <w:rFonts w:ascii="Times New Roman" w:hAnsi="Times New Roman" w:cs="Times New Roman"/>
          <w:sz w:val="28"/>
          <w:szCs w:val="28"/>
          <w:lang w:val="kk-KZ"/>
        </w:rPr>
        <w:t xml:space="preserve"> қанағаттандыратын сапасы жаңа тұтынушылық сипатқа немесе сол не басқа өнімді жасағанда жаңа технология қолданылған өнімді сипаттайды. Инновация термині бұл банк қызметінің барлық бағыттарында жаңалықтар енгізумен қолданылғанын банк клиенттерінің базасын өсіруде жағымды экономикалық  немесе стратегиялық тиімділікке ие болуын білдіреді</w:t>
      </w:r>
      <w:r w:rsidRPr="00F04142">
        <w:rPr>
          <w:rFonts w:ascii="Times New Roman" w:hAnsi="Times New Roman" w:cs="Times New Roman"/>
          <w:sz w:val="28"/>
          <w:szCs w:val="28"/>
          <w:lang w:val="kk-KZ"/>
        </w:rPr>
        <w:t xml:space="preserve"> [</w:t>
      </w:r>
      <w:r w:rsidR="00530060">
        <w:rPr>
          <w:rFonts w:ascii="Times New Roman" w:hAnsi="Times New Roman" w:cs="Times New Roman"/>
          <w:sz w:val="28"/>
          <w:szCs w:val="28"/>
          <w:lang w:val="kk-KZ"/>
        </w:rPr>
        <w:t>7</w:t>
      </w:r>
      <w:r w:rsidRPr="001E7B4F">
        <w:rPr>
          <w:sz w:val="28"/>
          <w:szCs w:val="28"/>
          <w:lang w:val="kk-KZ"/>
        </w:rPr>
        <w:t xml:space="preserve">] </w:t>
      </w:r>
      <w:r w:rsidRPr="001E7B4F">
        <w:rPr>
          <w:rFonts w:ascii="Times New Roman" w:hAnsi="Times New Roman" w:cs="Times New Roman"/>
          <w:sz w:val="28"/>
          <w:szCs w:val="28"/>
          <w:lang w:val="kk-KZ"/>
        </w:rPr>
        <w:t>.</w:t>
      </w:r>
    </w:p>
    <w:p w14:paraId="3CB322F9" w14:textId="303FD119" w:rsidR="00FC343C" w:rsidRDefault="00FC343C"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Семикова П.В. б</w:t>
      </w:r>
      <w:r w:rsidRPr="002C4562">
        <w:rPr>
          <w:rFonts w:ascii="Times New Roman" w:hAnsi="Times New Roman" w:cs="Times New Roman"/>
          <w:sz w:val="28"/>
          <w:szCs w:val="28"/>
          <w:lang w:val="kk-KZ"/>
        </w:rPr>
        <w:t>анктік инновация</w:t>
      </w:r>
      <w:r>
        <w:rPr>
          <w:rFonts w:ascii="Times New Roman" w:hAnsi="Times New Roman" w:cs="Times New Roman"/>
          <w:sz w:val="28"/>
          <w:szCs w:val="28"/>
          <w:lang w:val="kk-KZ"/>
        </w:rPr>
        <w:t xml:space="preserve"> </w:t>
      </w:r>
      <w:r w:rsidRPr="002C4562">
        <w:rPr>
          <w:rFonts w:ascii="Times New Roman" w:hAnsi="Times New Roman" w:cs="Times New Roman"/>
          <w:sz w:val="28"/>
          <w:szCs w:val="28"/>
          <w:lang w:val="kk-KZ"/>
        </w:rPr>
        <w:t xml:space="preserve">бұл </w:t>
      </w:r>
      <w:r w:rsidR="00C46C31">
        <w:rPr>
          <w:rFonts w:ascii="Times New Roman" w:hAnsi="Times New Roman" w:cs="Times New Roman"/>
          <w:sz w:val="28"/>
          <w:szCs w:val="28"/>
          <w:lang w:val="kk-KZ"/>
        </w:rPr>
        <w:t>б</w:t>
      </w:r>
      <w:r w:rsidRPr="002C4562">
        <w:rPr>
          <w:rFonts w:ascii="Times New Roman" w:hAnsi="Times New Roman" w:cs="Times New Roman"/>
          <w:sz w:val="28"/>
          <w:szCs w:val="28"/>
          <w:lang w:val="kk-KZ"/>
        </w:rPr>
        <w:t>анктің инновациялық қызметінің нәтижесі болып табылатын жаңа банктік өнім немесе операция түріндегі жаңалық</w:t>
      </w:r>
      <w:r>
        <w:rPr>
          <w:rFonts w:ascii="Times New Roman" w:hAnsi="Times New Roman" w:cs="Times New Roman"/>
          <w:sz w:val="28"/>
          <w:szCs w:val="28"/>
          <w:lang w:val="kk-KZ"/>
        </w:rPr>
        <w:t xml:space="preserve"> деп пікір білдіре отырып, ол жаңа банктік өнімді екі түрге бөлінеді: шектеулі өнім және шектеусіз өнім. Шектеулі банктік өнімге: акциялар, облигациялар, несиелік келісім шарттар т.б. жатады. Бұл өнім нақты бір сатып алушыға есептеліп шығарылады;шектеусіз өнім бұл оның көлемі ешқандайда квотамен шектелмеген өнімді сипаттайды. Мұндай өнім әлеуметті тұтынушыға арналып шығарылатындықтанда, оның көлемі ешқандай жарнамалармен</w:t>
      </w:r>
      <w:r w:rsidR="00ED0AC9">
        <w:rPr>
          <w:rFonts w:ascii="Times New Roman" w:hAnsi="Times New Roman" w:cs="Times New Roman"/>
          <w:sz w:val="28"/>
          <w:szCs w:val="28"/>
          <w:lang w:val="kk-KZ"/>
        </w:rPr>
        <w:t xml:space="preserve"> </w:t>
      </w:r>
      <w:r>
        <w:rPr>
          <w:rFonts w:ascii="Times New Roman" w:hAnsi="Times New Roman" w:cs="Times New Roman"/>
          <w:sz w:val="28"/>
          <w:szCs w:val="28"/>
          <w:lang w:val="kk-KZ"/>
        </w:rPr>
        <w:t>шектелмейді.</w:t>
      </w:r>
      <w:r w:rsidRPr="00F04142">
        <w:rPr>
          <w:rFonts w:ascii="Times New Roman" w:hAnsi="Times New Roman" w:cs="Times New Roman"/>
          <w:sz w:val="28"/>
          <w:szCs w:val="28"/>
          <w:lang w:val="kk-KZ"/>
        </w:rPr>
        <w:t xml:space="preserve"> </w:t>
      </w:r>
      <w:r>
        <w:rPr>
          <w:rFonts w:ascii="Times New Roman" w:hAnsi="Times New Roman" w:cs="Times New Roman"/>
          <w:sz w:val="28"/>
          <w:szCs w:val="28"/>
          <w:lang w:val="kk-KZ"/>
        </w:rPr>
        <w:t>Банктің шектелген өнімдеріне мыналар жатады: пластикалық, есеп айырысу және несиелік карточкалар,банктік шоттар</w:t>
      </w:r>
      <w:r w:rsidRPr="002C456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басқалары </w:t>
      </w:r>
      <w:r w:rsidRPr="001E7B4F">
        <w:rPr>
          <w:rFonts w:ascii="Times New Roman" w:hAnsi="Times New Roman" w:cs="Times New Roman"/>
          <w:sz w:val="28"/>
          <w:szCs w:val="28"/>
          <w:lang w:val="kk-KZ"/>
        </w:rPr>
        <w:t>[</w:t>
      </w:r>
      <w:r w:rsidR="00530060">
        <w:rPr>
          <w:rFonts w:ascii="Times New Roman" w:hAnsi="Times New Roman" w:cs="Times New Roman"/>
          <w:sz w:val="28"/>
          <w:szCs w:val="28"/>
          <w:lang w:val="kk-KZ"/>
        </w:rPr>
        <w:t>8</w:t>
      </w:r>
      <w:r w:rsidRPr="001E7B4F">
        <w:rPr>
          <w:sz w:val="28"/>
          <w:szCs w:val="28"/>
          <w:lang w:val="kk-KZ"/>
        </w:rPr>
        <w:t>]</w:t>
      </w:r>
      <w:r w:rsidRPr="001E7B4F">
        <w:rPr>
          <w:rFonts w:ascii="Times New Roman" w:hAnsi="Times New Roman" w:cs="Times New Roman"/>
          <w:sz w:val="28"/>
          <w:szCs w:val="28"/>
          <w:lang w:val="kk-KZ"/>
        </w:rPr>
        <w:t xml:space="preserve">. </w:t>
      </w:r>
    </w:p>
    <w:p w14:paraId="3F5181E6" w14:textId="1B456C86" w:rsidR="00FC343C" w:rsidRDefault="00FC343C"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Полищук А.И</w:t>
      </w:r>
      <w:r w:rsidRPr="002C456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көзқарасына сәйкес, банктік инновация немесе банктің жаңа өнімдері мен қызметтерінің жиынтығы бұл клиенттерге пайда табуда көмектесетін жаңалықтар енгізу арқылы ресурстың әлеуетті қалыптастыру мен орналастыруда қолайлы жағдай жасау үдерісінде банктің қосымша табыс табуға арналған қызметінің нәтижесі. Жаңа банктік өнім бұл қаржы нарығындағы қажеттіліктерге маркетингтік зерттеу жүргізу арқылы жасалған жаңа банктік қызмет етудің аралас нысаны </w:t>
      </w:r>
      <w:r w:rsidRPr="00B14673">
        <w:rPr>
          <w:rFonts w:ascii="Times New Roman" w:hAnsi="Times New Roman" w:cs="Times New Roman"/>
          <w:sz w:val="28"/>
          <w:szCs w:val="28"/>
          <w:lang w:val="kk-KZ"/>
        </w:rPr>
        <w:t>[</w:t>
      </w:r>
      <w:r w:rsidR="00530060">
        <w:rPr>
          <w:rFonts w:ascii="Times New Roman" w:hAnsi="Times New Roman" w:cs="Times New Roman"/>
          <w:sz w:val="28"/>
          <w:szCs w:val="28"/>
          <w:lang w:val="kk-KZ"/>
        </w:rPr>
        <w:t>9</w:t>
      </w:r>
      <w:r w:rsidRPr="00B14673">
        <w:rPr>
          <w:rFonts w:ascii="Times New Roman" w:hAnsi="Times New Roman" w:cs="Times New Roman"/>
          <w:sz w:val="28"/>
          <w:szCs w:val="28"/>
          <w:lang w:val="kk-KZ"/>
        </w:rPr>
        <w:t>]</w:t>
      </w:r>
      <w:r>
        <w:rPr>
          <w:rFonts w:ascii="Times New Roman" w:hAnsi="Times New Roman" w:cs="Times New Roman"/>
          <w:sz w:val="28"/>
          <w:szCs w:val="28"/>
          <w:lang w:val="kk-KZ"/>
        </w:rPr>
        <w:t>.</w:t>
      </w:r>
    </w:p>
    <w:p w14:paraId="733A2A98" w14:textId="51610C3F" w:rsidR="00C46C31" w:rsidRPr="00C46C31" w:rsidRDefault="00C46C31" w:rsidP="00F52A10">
      <w:pPr>
        <w:tabs>
          <w:tab w:val="left" w:pos="851"/>
        </w:tabs>
        <w:spacing w:after="0" w:line="240" w:lineRule="auto"/>
        <w:ind w:firstLine="709"/>
        <w:jc w:val="both"/>
        <w:rPr>
          <w:rFonts w:ascii="Times New Roman" w:eastAsiaTheme="minorEastAsia" w:hAnsi="Times New Roman" w:cs="Times New Roman"/>
          <w:sz w:val="28"/>
          <w:szCs w:val="28"/>
          <w:lang w:val="kk-KZ"/>
        </w:rPr>
      </w:pPr>
      <w:r w:rsidRPr="00C46C31">
        <w:rPr>
          <w:rFonts w:ascii="Times New Roman" w:eastAsiaTheme="minorEastAsia" w:hAnsi="Times New Roman" w:cs="Times New Roman"/>
          <w:sz w:val="28"/>
          <w:szCs w:val="28"/>
          <w:lang w:val="kk-KZ"/>
        </w:rPr>
        <w:t xml:space="preserve">Банктердегі инновациялық процестер </w:t>
      </w:r>
      <w:r>
        <w:rPr>
          <w:rFonts w:ascii="Times New Roman" w:eastAsiaTheme="minorEastAsia" w:hAnsi="Times New Roman" w:cs="Times New Roman"/>
          <w:sz w:val="28"/>
          <w:szCs w:val="28"/>
          <w:lang w:val="kk-KZ"/>
        </w:rPr>
        <w:t>б</w:t>
      </w:r>
      <w:r w:rsidRPr="00C46C31">
        <w:rPr>
          <w:rFonts w:ascii="Times New Roman" w:eastAsiaTheme="minorEastAsia" w:hAnsi="Times New Roman" w:cs="Times New Roman"/>
          <w:sz w:val="28"/>
          <w:szCs w:val="28"/>
          <w:lang w:val="kk-KZ"/>
        </w:rPr>
        <w:t>анктің клиенттері мен серіктестері өз шоттарын қашықтан басқара алатындығына әкелді. Мұндай жүйе шетелде пайда болды, онда ол онлайн-банкинг деп аталды. Клиенттердің шоттарын қашықтан басқару келесі жолдармен жүзеге асырылуы мүмкін [</w:t>
      </w:r>
      <w:r w:rsidR="00530060">
        <w:rPr>
          <w:rFonts w:ascii="Times New Roman" w:eastAsiaTheme="minorEastAsia" w:hAnsi="Times New Roman" w:cs="Times New Roman"/>
          <w:sz w:val="28"/>
          <w:szCs w:val="28"/>
          <w:lang w:val="kk-KZ"/>
        </w:rPr>
        <w:t>10</w:t>
      </w:r>
      <w:r w:rsidRPr="00C46C31">
        <w:rPr>
          <w:rFonts w:ascii="Times New Roman" w:eastAsiaTheme="minorEastAsia" w:hAnsi="Times New Roman" w:cs="Times New Roman"/>
          <w:sz w:val="24"/>
          <w:szCs w:val="24"/>
          <w:lang w:val="kk-KZ"/>
        </w:rPr>
        <w:t>]:</w:t>
      </w:r>
    </w:p>
    <w:p w14:paraId="1980F8F1" w14:textId="783822B7" w:rsidR="00C46C31" w:rsidRPr="00C46C31" w:rsidRDefault="00C46C31" w:rsidP="00C03BC5">
      <w:pPr>
        <w:pStyle w:val="a3"/>
        <w:numPr>
          <w:ilvl w:val="0"/>
          <w:numId w:val="10"/>
        </w:numPr>
        <w:tabs>
          <w:tab w:val="left" w:pos="1134"/>
        </w:tabs>
        <w:spacing w:after="0" w:line="240" w:lineRule="auto"/>
        <w:ind w:left="0" w:firstLine="709"/>
        <w:jc w:val="both"/>
        <w:rPr>
          <w:rFonts w:ascii="Times New Roman" w:eastAsiaTheme="minorEastAsia" w:hAnsi="Times New Roman" w:cs="Times New Roman"/>
          <w:sz w:val="28"/>
          <w:szCs w:val="28"/>
          <w:lang w:val="kk-KZ"/>
        </w:rPr>
      </w:pPr>
      <w:r w:rsidRPr="00C46C31">
        <w:rPr>
          <w:rFonts w:ascii="Times New Roman" w:eastAsiaTheme="minorEastAsia" w:hAnsi="Times New Roman" w:cs="Times New Roman"/>
          <w:sz w:val="28"/>
          <w:szCs w:val="28"/>
          <w:lang w:val="kk-KZ"/>
        </w:rPr>
        <w:t>дербес компьютердің көмегімен е-банкинг;</w:t>
      </w:r>
    </w:p>
    <w:p w14:paraId="03DAE270" w14:textId="67995C9C" w:rsidR="00C46C31" w:rsidRPr="00C46C31" w:rsidRDefault="00C46C31" w:rsidP="00C03BC5">
      <w:pPr>
        <w:pStyle w:val="a3"/>
        <w:numPr>
          <w:ilvl w:val="0"/>
          <w:numId w:val="10"/>
        </w:numPr>
        <w:tabs>
          <w:tab w:val="left" w:pos="1134"/>
        </w:tabs>
        <w:spacing w:after="0" w:line="240" w:lineRule="auto"/>
        <w:ind w:left="0" w:firstLine="709"/>
        <w:jc w:val="both"/>
        <w:rPr>
          <w:rFonts w:ascii="Times New Roman" w:eastAsiaTheme="minorEastAsia" w:hAnsi="Times New Roman" w:cs="Times New Roman"/>
          <w:sz w:val="28"/>
          <w:szCs w:val="28"/>
          <w:lang w:val="kk-KZ"/>
        </w:rPr>
      </w:pPr>
      <w:r w:rsidRPr="00C46C31">
        <w:rPr>
          <w:rFonts w:ascii="Times New Roman" w:eastAsiaTheme="minorEastAsia" w:hAnsi="Times New Roman" w:cs="Times New Roman"/>
          <w:sz w:val="28"/>
          <w:szCs w:val="28"/>
          <w:lang w:val="kk-KZ"/>
        </w:rPr>
        <w:t>интернет арқылы Интернет-банкинг;</w:t>
      </w:r>
    </w:p>
    <w:p w14:paraId="7F2D8E98" w14:textId="7345D851" w:rsidR="00C46C31" w:rsidRPr="00C46C31" w:rsidRDefault="00C46C31" w:rsidP="00C03BC5">
      <w:pPr>
        <w:pStyle w:val="a3"/>
        <w:numPr>
          <w:ilvl w:val="0"/>
          <w:numId w:val="10"/>
        </w:numPr>
        <w:tabs>
          <w:tab w:val="left" w:pos="1134"/>
        </w:tabs>
        <w:spacing w:after="0" w:line="240" w:lineRule="auto"/>
        <w:ind w:left="0" w:firstLine="709"/>
        <w:jc w:val="both"/>
        <w:rPr>
          <w:rFonts w:ascii="Times New Roman" w:eastAsiaTheme="minorEastAsia" w:hAnsi="Times New Roman" w:cs="Times New Roman"/>
          <w:sz w:val="28"/>
          <w:szCs w:val="28"/>
          <w:lang w:val="kk-KZ"/>
        </w:rPr>
      </w:pPr>
      <w:r w:rsidRPr="00C46C31">
        <w:rPr>
          <w:rFonts w:ascii="Times New Roman" w:eastAsiaTheme="minorEastAsia" w:hAnsi="Times New Roman" w:cs="Times New Roman"/>
          <w:sz w:val="28"/>
          <w:szCs w:val="28"/>
          <w:lang w:val="kk-KZ"/>
        </w:rPr>
        <w:t>мобильді банкинг портативті құрылғы арқылы;</w:t>
      </w:r>
    </w:p>
    <w:p w14:paraId="11C447FF" w14:textId="0BAE221D" w:rsidR="00C46C31" w:rsidRPr="00C46C31" w:rsidRDefault="00C46C31" w:rsidP="00C03BC5">
      <w:pPr>
        <w:tabs>
          <w:tab w:val="left" w:pos="1134"/>
        </w:tabs>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  </w:t>
      </w:r>
      <w:r w:rsidR="001477A8">
        <w:rPr>
          <w:rFonts w:ascii="Times New Roman" w:eastAsiaTheme="minorEastAsia" w:hAnsi="Times New Roman" w:cs="Times New Roman"/>
          <w:sz w:val="28"/>
          <w:szCs w:val="28"/>
          <w:lang w:val="kk-KZ"/>
        </w:rPr>
        <w:t xml:space="preserve"> </w:t>
      </w:r>
      <w:r w:rsidR="00C03BC5">
        <w:rPr>
          <w:rFonts w:ascii="Times New Roman" w:eastAsiaTheme="minorEastAsia" w:hAnsi="Times New Roman" w:cs="Times New Roman"/>
          <w:sz w:val="28"/>
          <w:szCs w:val="28"/>
          <w:lang w:val="kk-KZ"/>
        </w:rPr>
        <w:t xml:space="preserve"> </w:t>
      </w:r>
      <w:r w:rsidRPr="00C46C31">
        <w:rPr>
          <w:rFonts w:ascii="Times New Roman" w:eastAsiaTheme="minorEastAsia" w:hAnsi="Times New Roman" w:cs="Times New Roman"/>
          <w:sz w:val="28"/>
          <w:szCs w:val="28"/>
          <w:lang w:val="kk-KZ"/>
        </w:rPr>
        <w:t>телефон арқылы телебанкинг.</w:t>
      </w:r>
    </w:p>
    <w:p w14:paraId="320AAEF8" w14:textId="131FB63D" w:rsidR="00C46C31" w:rsidRPr="00C46C31" w:rsidRDefault="00C46C31" w:rsidP="00F52A10">
      <w:pPr>
        <w:tabs>
          <w:tab w:val="left" w:pos="851"/>
        </w:tabs>
        <w:spacing w:after="0" w:line="240" w:lineRule="auto"/>
        <w:ind w:firstLine="709"/>
        <w:jc w:val="both"/>
        <w:rPr>
          <w:rFonts w:ascii="Times New Roman" w:eastAsiaTheme="minorEastAsia" w:hAnsi="Times New Roman" w:cs="Times New Roman"/>
          <w:sz w:val="28"/>
          <w:szCs w:val="28"/>
          <w:lang w:val="kk-KZ"/>
        </w:rPr>
      </w:pPr>
      <w:r w:rsidRPr="00C46C31">
        <w:rPr>
          <w:rFonts w:ascii="Times New Roman" w:eastAsiaTheme="minorEastAsia" w:hAnsi="Times New Roman" w:cs="Times New Roman"/>
          <w:sz w:val="28"/>
          <w:szCs w:val="28"/>
          <w:lang w:val="kk-KZ"/>
        </w:rPr>
        <w:t>Г.С. Панова қаржылық инновациялардың пайда болуы және жаңа қаржылық өнімдердің (қызметтердің) ұлғаюы себептердің екі тобын анықтады деп болжайды [</w:t>
      </w:r>
      <w:r w:rsidR="00530060">
        <w:rPr>
          <w:rFonts w:ascii="Times New Roman" w:eastAsiaTheme="minorEastAsia" w:hAnsi="Times New Roman" w:cs="Times New Roman"/>
          <w:sz w:val="28"/>
          <w:szCs w:val="28"/>
          <w:lang w:val="kk-KZ"/>
        </w:rPr>
        <w:t>11</w:t>
      </w:r>
      <w:r w:rsidRPr="00C46C31">
        <w:rPr>
          <w:rFonts w:ascii="Times New Roman" w:eastAsiaTheme="minorEastAsia" w:hAnsi="Times New Roman" w:cs="Times New Roman"/>
          <w:sz w:val="28"/>
          <w:szCs w:val="28"/>
          <w:lang w:val="kk-KZ"/>
        </w:rPr>
        <w:t>]:</w:t>
      </w:r>
    </w:p>
    <w:p w14:paraId="5EE735CF" w14:textId="0BFAFA23" w:rsidR="00C46C31" w:rsidRPr="00C46C31" w:rsidRDefault="00C46C31" w:rsidP="00F52A10">
      <w:pPr>
        <w:tabs>
          <w:tab w:val="left" w:pos="851"/>
        </w:tabs>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 </w:t>
      </w:r>
      <w:r w:rsidRPr="00C46C31">
        <w:rPr>
          <w:rFonts w:ascii="Times New Roman" w:eastAsiaTheme="minorEastAsia" w:hAnsi="Times New Roman" w:cs="Times New Roman"/>
          <w:sz w:val="28"/>
          <w:szCs w:val="28"/>
          <w:lang w:val="kk-KZ"/>
        </w:rPr>
        <w:t>банктердің жұмыс істеуінің үнемі өзгеріп отыратын ортасымен байланысты;</w:t>
      </w:r>
    </w:p>
    <w:p w14:paraId="67083E9B" w14:textId="7582A226" w:rsidR="00C46C31" w:rsidRPr="00C46C31" w:rsidRDefault="00C46C31" w:rsidP="00F52A10">
      <w:pPr>
        <w:tabs>
          <w:tab w:val="left" w:pos="851"/>
        </w:tabs>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 </w:t>
      </w:r>
      <w:r w:rsidRPr="00C46C31">
        <w:rPr>
          <w:rFonts w:ascii="Times New Roman" w:eastAsiaTheme="minorEastAsia" w:hAnsi="Times New Roman" w:cs="Times New Roman"/>
          <w:sz w:val="28"/>
          <w:szCs w:val="28"/>
          <w:lang w:val="kk-KZ"/>
        </w:rPr>
        <w:t>басқа қызмет түрлерімен салыстырғанда банктік бизнестің жоғары тәуекелділігімен байланысты.</w:t>
      </w:r>
    </w:p>
    <w:p w14:paraId="59BD881A" w14:textId="429F0479" w:rsidR="00562A32" w:rsidRDefault="00C46C31" w:rsidP="00F52A10">
      <w:pPr>
        <w:tabs>
          <w:tab w:val="left" w:pos="851"/>
        </w:tabs>
        <w:spacing w:after="0" w:line="240" w:lineRule="auto"/>
        <w:ind w:firstLine="709"/>
        <w:jc w:val="both"/>
        <w:rPr>
          <w:rFonts w:ascii="Times New Roman" w:eastAsiaTheme="minorEastAsia" w:hAnsi="Times New Roman" w:cs="Times New Roman"/>
          <w:sz w:val="28"/>
          <w:szCs w:val="28"/>
          <w:lang w:val="kk-KZ"/>
        </w:rPr>
      </w:pPr>
      <w:r w:rsidRPr="00C46C31">
        <w:rPr>
          <w:rFonts w:ascii="Times New Roman" w:eastAsiaTheme="minorEastAsia" w:hAnsi="Times New Roman" w:cs="Times New Roman"/>
          <w:sz w:val="28"/>
          <w:szCs w:val="28"/>
          <w:lang w:val="kk-KZ"/>
        </w:rPr>
        <w:t>А.А. Харин мен И. Л. Коленкийдің тұжырым</w:t>
      </w:r>
      <w:r>
        <w:rPr>
          <w:rFonts w:ascii="Times New Roman" w:eastAsiaTheme="minorEastAsia" w:hAnsi="Times New Roman" w:cs="Times New Roman"/>
          <w:sz w:val="28"/>
          <w:szCs w:val="28"/>
          <w:lang w:val="kk-KZ"/>
        </w:rPr>
        <w:t>дары</w:t>
      </w:r>
      <w:r w:rsidRPr="00C46C31">
        <w:rPr>
          <w:rFonts w:ascii="Times New Roman" w:eastAsiaTheme="minorEastAsia" w:hAnsi="Times New Roman" w:cs="Times New Roman"/>
          <w:sz w:val="28"/>
          <w:szCs w:val="28"/>
          <w:lang w:val="kk-KZ"/>
        </w:rPr>
        <w:t xml:space="preserve"> бойынша</w:t>
      </w:r>
      <w:r w:rsidR="00EE60F9">
        <w:rPr>
          <w:rFonts w:ascii="Times New Roman" w:eastAsiaTheme="minorEastAsia" w:hAnsi="Times New Roman" w:cs="Times New Roman"/>
          <w:sz w:val="28"/>
          <w:szCs w:val="28"/>
          <w:lang w:val="kk-KZ"/>
        </w:rPr>
        <w:t xml:space="preserve"> </w:t>
      </w:r>
      <w:r w:rsidR="006E7773">
        <w:rPr>
          <w:rFonts w:ascii="Times New Roman" w:eastAsiaTheme="minorEastAsia" w:hAnsi="Times New Roman" w:cs="Times New Roman"/>
          <w:sz w:val="28"/>
          <w:szCs w:val="28"/>
          <w:lang w:val="kk-KZ"/>
        </w:rPr>
        <w:t>«</w:t>
      </w:r>
      <w:r w:rsidRPr="00C46C31">
        <w:rPr>
          <w:rFonts w:ascii="Times New Roman" w:eastAsiaTheme="minorEastAsia" w:hAnsi="Times New Roman" w:cs="Times New Roman"/>
          <w:sz w:val="28"/>
          <w:szCs w:val="28"/>
          <w:lang w:val="kk-KZ"/>
        </w:rPr>
        <w:t>бәсекелестік өмір салты болуы керек</w:t>
      </w:r>
      <w:r w:rsidR="006E7773">
        <w:rPr>
          <w:rFonts w:ascii="Times New Roman" w:eastAsiaTheme="minorEastAsia" w:hAnsi="Times New Roman" w:cs="Times New Roman"/>
          <w:sz w:val="28"/>
          <w:szCs w:val="28"/>
          <w:lang w:val="kk-KZ"/>
        </w:rPr>
        <w:t>»</w:t>
      </w:r>
      <w:r w:rsidRPr="00C46C31">
        <w:rPr>
          <w:rFonts w:ascii="Times New Roman" w:eastAsiaTheme="minorEastAsia" w:hAnsi="Times New Roman" w:cs="Times New Roman"/>
          <w:sz w:val="28"/>
          <w:szCs w:val="28"/>
          <w:lang w:val="kk-KZ"/>
        </w:rPr>
        <w:t xml:space="preserve"> [</w:t>
      </w:r>
      <w:r w:rsidR="00530060">
        <w:rPr>
          <w:rFonts w:ascii="Times New Roman" w:eastAsiaTheme="minorEastAsia" w:hAnsi="Times New Roman" w:cs="Times New Roman"/>
          <w:sz w:val="28"/>
          <w:szCs w:val="28"/>
          <w:lang w:val="kk-KZ"/>
        </w:rPr>
        <w:t>12</w:t>
      </w:r>
      <w:r w:rsidRPr="00C46C31">
        <w:rPr>
          <w:rFonts w:ascii="Times New Roman" w:eastAsiaTheme="minorEastAsia" w:hAnsi="Times New Roman" w:cs="Times New Roman"/>
          <w:sz w:val="28"/>
          <w:szCs w:val="28"/>
          <w:lang w:val="kk-KZ"/>
        </w:rPr>
        <w:t xml:space="preserve">]. Бәсекелестік жағдайында басқарушылық шешімдер қабылдау кезінде менеджерлер жедел түрде банктің сыртқы және ішкі ортасының факторларына талдау жүргізіп, олардың қызмет нәтижелеріне әсерін анықтап, шешім қабылдау үшін түзету шараларын жасауы керек. Бұл инновациялық экономикаға көшу нарықтық орта факторларын, ең бастысы, осы факторларды басқаруды жақсы түсінуді қажет етеді дегенді білдіреді. Егер банк инновациялық өнімді (қызметті) дербес әзірлейтін болса, оның қызметі осы өнімге қажеттілікті негіздеуден және оны клиентке жеткізуден тұратын болады. Егер банк дайын инновациялық өнімді (қызметті) пайдаланса, оның міндеті – өнімді банк қызметінің шарттарына тиімді бейімдеу. </w:t>
      </w:r>
    </w:p>
    <w:p w14:paraId="7FB3E132" w14:textId="697B6647" w:rsidR="00C46C31" w:rsidRDefault="00C46C31" w:rsidP="00F52A10">
      <w:pPr>
        <w:tabs>
          <w:tab w:val="left" w:pos="851"/>
        </w:tabs>
        <w:spacing w:after="0" w:line="240" w:lineRule="auto"/>
        <w:ind w:firstLine="709"/>
        <w:jc w:val="both"/>
        <w:rPr>
          <w:rFonts w:ascii="Times New Roman" w:eastAsiaTheme="minorEastAsia" w:hAnsi="Times New Roman" w:cs="Times New Roman"/>
          <w:sz w:val="28"/>
          <w:szCs w:val="28"/>
          <w:lang w:val="kk-KZ"/>
        </w:rPr>
      </w:pPr>
      <w:r w:rsidRPr="00C46C31">
        <w:rPr>
          <w:rFonts w:ascii="Times New Roman" w:eastAsiaTheme="minorEastAsia" w:hAnsi="Times New Roman" w:cs="Times New Roman"/>
          <w:sz w:val="28"/>
          <w:szCs w:val="28"/>
          <w:lang w:val="kk-KZ"/>
        </w:rPr>
        <w:t>О.</w:t>
      </w:r>
      <w:r>
        <w:rPr>
          <w:rFonts w:ascii="Times New Roman" w:eastAsiaTheme="minorEastAsia" w:hAnsi="Times New Roman" w:cs="Times New Roman"/>
          <w:sz w:val="28"/>
          <w:szCs w:val="28"/>
          <w:lang w:val="kk-KZ"/>
        </w:rPr>
        <w:t>И</w:t>
      </w:r>
      <w:r w:rsidRPr="00C46C31">
        <w:rPr>
          <w:rFonts w:ascii="Times New Roman" w:eastAsiaTheme="minorEastAsia" w:hAnsi="Times New Roman" w:cs="Times New Roman"/>
          <w:sz w:val="28"/>
          <w:szCs w:val="28"/>
          <w:lang w:val="kk-KZ"/>
        </w:rPr>
        <w:t xml:space="preserve">. Лаврушин </w:t>
      </w:r>
      <w:r>
        <w:rPr>
          <w:rFonts w:ascii="Times New Roman" w:eastAsiaTheme="minorEastAsia" w:hAnsi="Times New Roman" w:cs="Times New Roman"/>
          <w:sz w:val="28"/>
          <w:szCs w:val="28"/>
          <w:lang w:val="kk-KZ"/>
        </w:rPr>
        <w:t>б</w:t>
      </w:r>
      <w:r w:rsidRPr="00C46C31">
        <w:rPr>
          <w:rFonts w:ascii="Times New Roman" w:eastAsiaTheme="minorEastAsia" w:hAnsi="Times New Roman" w:cs="Times New Roman"/>
          <w:sz w:val="28"/>
          <w:szCs w:val="28"/>
          <w:lang w:val="kk-KZ"/>
        </w:rPr>
        <w:t xml:space="preserve">анктің клиенттердің талаптарын қанағаттандыруға деген қызығушылығын </w:t>
      </w:r>
      <w:r>
        <w:rPr>
          <w:rFonts w:ascii="Times New Roman" w:eastAsiaTheme="minorEastAsia" w:hAnsi="Times New Roman" w:cs="Times New Roman"/>
          <w:sz w:val="28"/>
          <w:szCs w:val="28"/>
          <w:lang w:val="kk-KZ"/>
        </w:rPr>
        <w:t>б</w:t>
      </w:r>
      <w:r w:rsidRPr="00C46C31">
        <w:rPr>
          <w:rFonts w:ascii="Times New Roman" w:eastAsiaTheme="minorEastAsia" w:hAnsi="Times New Roman" w:cs="Times New Roman"/>
          <w:sz w:val="28"/>
          <w:szCs w:val="28"/>
          <w:lang w:val="kk-KZ"/>
        </w:rPr>
        <w:t>анктің инновациялық қызметінің себебі деп санайды. Экономиканың дамуымен клиенттердің сұраныстары барған сайын сұранысқа ие болып келеді және банкке клиентті ұстап тұру қиын болуы мүмкін. Жағдай қаржы нарығында көптеген банктер бірдей өнімдерді ұсынатындығымен күрделене түседі және клиент ең алдымен өнімнің бағасы мен сапасының арақатынасына назар аударады. Сондықтан банктер клиентке сапалы өнімді немесе қызметті арзан бағамен ұсыну үшін инновациялық схемаларды іздейді [</w:t>
      </w:r>
      <w:r w:rsidR="00530060">
        <w:rPr>
          <w:rFonts w:ascii="Times New Roman" w:eastAsiaTheme="minorEastAsia" w:hAnsi="Times New Roman" w:cs="Times New Roman"/>
          <w:sz w:val="28"/>
          <w:szCs w:val="28"/>
          <w:lang w:val="kk-KZ"/>
        </w:rPr>
        <w:t>13</w:t>
      </w:r>
      <w:r w:rsidRPr="00C46C31">
        <w:rPr>
          <w:rFonts w:ascii="Times New Roman" w:eastAsiaTheme="minorEastAsia" w:hAnsi="Times New Roman" w:cs="Times New Roman"/>
          <w:sz w:val="28"/>
          <w:szCs w:val="28"/>
          <w:lang w:val="kk-KZ"/>
        </w:rPr>
        <w:t>].</w:t>
      </w:r>
    </w:p>
    <w:p w14:paraId="1C74A92D" w14:textId="3E0FA735" w:rsidR="00621CE4" w:rsidRDefault="00621CE4" w:rsidP="00F52A10">
      <w:pPr>
        <w:tabs>
          <w:tab w:val="left" w:pos="851"/>
        </w:tabs>
        <w:spacing w:after="0" w:line="240" w:lineRule="auto"/>
        <w:ind w:firstLine="709"/>
        <w:jc w:val="both"/>
        <w:rPr>
          <w:rFonts w:ascii="Times New Roman" w:eastAsiaTheme="minorEastAsia" w:hAnsi="Times New Roman" w:cs="Times New Roman"/>
          <w:sz w:val="28"/>
          <w:szCs w:val="28"/>
          <w:lang w:val="kk-KZ"/>
        </w:rPr>
      </w:pPr>
      <w:r w:rsidRPr="00621CE4">
        <w:rPr>
          <w:rFonts w:ascii="Times New Roman" w:eastAsiaTheme="minorEastAsia" w:hAnsi="Times New Roman" w:cs="Times New Roman"/>
          <w:sz w:val="28"/>
          <w:szCs w:val="28"/>
          <w:lang w:val="kk-KZ"/>
        </w:rPr>
        <w:t>И.</w:t>
      </w:r>
      <w:r>
        <w:rPr>
          <w:rFonts w:ascii="Times New Roman" w:eastAsiaTheme="minorEastAsia" w:hAnsi="Times New Roman" w:cs="Times New Roman"/>
          <w:sz w:val="28"/>
          <w:szCs w:val="28"/>
          <w:lang w:val="kk-KZ"/>
        </w:rPr>
        <w:t>П</w:t>
      </w:r>
      <w:r w:rsidRPr="00621CE4">
        <w:rPr>
          <w:rFonts w:ascii="Times New Roman" w:eastAsiaTheme="minorEastAsia" w:hAnsi="Times New Roman" w:cs="Times New Roman"/>
          <w:sz w:val="28"/>
          <w:szCs w:val="28"/>
          <w:lang w:val="kk-KZ"/>
        </w:rPr>
        <w:t xml:space="preserve">. Хоминич </w:t>
      </w:r>
      <w:r>
        <w:rPr>
          <w:rFonts w:ascii="Times New Roman" w:eastAsiaTheme="minorEastAsia" w:hAnsi="Times New Roman" w:cs="Times New Roman"/>
          <w:sz w:val="28"/>
          <w:szCs w:val="28"/>
          <w:lang w:val="kk-KZ"/>
        </w:rPr>
        <w:t>«</w:t>
      </w:r>
      <w:r w:rsidRPr="00621CE4">
        <w:rPr>
          <w:rFonts w:ascii="Times New Roman" w:eastAsiaTheme="minorEastAsia" w:hAnsi="Times New Roman" w:cs="Times New Roman"/>
          <w:sz w:val="28"/>
          <w:szCs w:val="28"/>
          <w:lang w:val="kk-KZ"/>
        </w:rPr>
        <w:t>банктік қызметтің инновациялық менеджменті</w:t>
      </w:r>
      <w:r>
        <w:rPr>
          <w:rFonts w:ascii="Times New Roman" w:eastAsiaTheme="minorEastAsia" w:hAnsi="Times New Roman" w:cs="Times New Roman"/>
          <w:sz w:val="28"/>
          <w:szCs w:val="28"/>
          <w:lang w:val="kk-KZ"/>
        </w:rPr>
        <w:t>»</w:t>
      </w:r>
      <w:r w:rsidRPr="00621CE4">
        <w:rPr>
          <w:rFonts w:ascii="Times New Roman" w:eastAsiaTheme="minorEastAsia" w:hAnsi="Times New Roman" w:cs="Times New Roman"/>
          <w:sz w:val="28"/>
          <w:szCs w:val="28"/>
          <w:lang w:val="kk-KZ"/>
        </w:rPr>
        <w:t xml:space="preserve"> мақаласында </w:t>
      </w:r>
      <w:r>
        <w:rPr>
          <w:rFonts w:ascii="Times New Roman" w:eastAsiaTheme="minorEastAsia" w:hAnsi="Times New Roman" w:cs="Times New Roman"/>
          <w:sz w:val="28"/>
          <w:szCs w:val="28"/>
          <w:lang w:val="kk-KZ"/>
        </w:rPr>
        <w:t>«</w:t>
      </w:r>
      <w:r w:rsidRPr="00621CE4">
        <w:rPr>
          <w:rFonts w:ascii="Times New Roman" w:eastAsiaTheme="minorEastAsia" w:hAnsi="Times New Roman" w:cs="Times New Roman"/>
          <w:sz w:val="28"/>
          <w:szCs w:val="28"/>
          <w:lang w:val="kk-KZ"/>
        </w:rPr>
        <w:t>қаржы</w:t>
      </w:r>
      <w:r>
        <w:rPr>
          <w:rFonts w:ascii="Times New Roman" w:eastAsiaTheme="minorEastAsia" w:hAnsi="Times New Roman" w:cs="Times New Roman"/>
          <w:sz w:val="28"/>
          <w:szCs w:val="28"/>
          <w:lang w:val="kk-KZ"/>
        </w:rPr>
        <w:t>»</w:t>
      </w:r>
      <w:r w:rsidRPr="00621CE4">
        <w:rPr>
          <w:rFonts w:ascii="Times New Roman" w:eastAsiaTheme="minorEastAsia" w:hAnsi="Times New Roman" w:cs="Times New Roman"/>
          <w:sz w:val="28"/>
          <w:szCs w:val="28"/>
          <w:lang w:val="kk-KZ"/>
        </w:rPr>
        <w:t xml:space="preserve"> ұғымы инновацияларға қатысты ақша қорларының </w:t>
      </w:r>
      <w:r w:rsidRPr="00621CE4">
        <w:rPr>
          <w:rFonts w:ascii="Times New Roman" w:eastAsiaTheme="minorEastAsia" w:hAnsi="Times New Roman" w:cs="Times New Roman"/>
          <w:sz w:val="28"/>
          <w:szCs w:val="28"/>
          <w:lang w:val="kk-KZ"/>
        </w:rPr>
        <w:lastRenderedPageBreak/>
        <w:t xml:space="preserve">олардың айналымы процесінде қалыптасуы мен қолданылуын білдіретін ақша қатынастары жүйесіне жататындығын білдіреді. Басқаша айтқанда, қаржылық инновациялар қоғамдық өндірісті дамыту құралы болып табылады. Сондай-ақ, </w:t>
      </w:r>
      <w:r w:rsidR="00BC5AA0">
        <w:rPr>
          <w:rFonts w:ascii="Times New Roman" w:eastAsiaTheme="minorEastAsia" w:hAnsi="Times New Roman" w:cs="Times New Roman"/>
          <w:sz w:val="28"/>
          <w:szCs w:val="28"/>
          <w:lang w:val="kk-KZ"/>
        </w:rPr>
        <w:t>ол</w:t>
      </w:r>
      <w:r w:rsidRPr="00621CE4">
        <w:rPr>
          <w:rFonts w:ascii="Times New Roman" w:eastAsiaTheme="minorEastAsia" w:hAnsi="Times New Roman" w:cs="Times New Roman"/>
          <w:sz w:val="28"/>
          <w:szCs w:val="28"/>
          <w:lang w:val="kk-KZ"/>
        </w:rPr>
        <w:t xml:space="preserve"> қаржылық инновациялар үшін басқа инновациялардан айырмашылығы, ақшаны оларды құру және енгізу үшін ресурс ретінде пайдалану негізгі болып табылады</w:t>
      </w:r>
      <w:r w:rsidR="00BC5AA0">
        <w:rPr>
          <w:rFonts w:ascii="Times New Roman" w:eastAsiaTheme="minorEastAsia" w:hAnsi="Times New Roman" w:cs="Times New Roman"/>
          <w:sz w:val="28"/>
          <w:szCs w:val="28"/>
          <w:lang w:val="kk-KZ"/>
        </w:rPr>
        <w:t xml:space="preserve"> </w:t>
      </w:r>
      <w:r w:rsidR="00BC5AA0" w:rsidRPr="00C46C31">
        <w:rPr>
          <w:rFonts w:ascii="Times New Roman" w:eastAsiaTheme="minorEastAsia" w:hAnsi="Times New Roman" w:cs="Times New Roman"/>
          <w:sz w:val="28"/>
          <w:szCs w:val="28"/>
          <w:lang w:val="kk-KZ"/>
        </w:rPr>
        <w:t>[</w:t>
      </w:r>
      <w:r w:rsidR="00BC5AA0">
        <w:rPr>
          <w:rFonts w:ascii="Times New Roman" w:eastAsiaTheme="minorEastAsia" w:hAnsi="Times New Roman" w:cs="Times New Roman"/>
          <w:sz w:val="28"/>
          <w:szCs w:val="28"/>
          <w:lang w:val="kk-KZ"/>
        </w:rPr>
        <w:t>14</w:t>
      </w:r>
      <w:r w:rsidR="00BC5AA0" w:rsidRPr="00C46C31">
        <w:rPr>
          <w:rFonts w:ascii="Times New Roman" w:eastAsiaTheme="minorEastAsia" w:hAnsi="Times New Roman" w:cs="Times New Roman"/>
          <w:sz w:val="28"/>
          <w:szCs w:val="28"/>
          <w:lang w:val="kk-KZ"/>
        </w:rPr>
        <w:t>].</w:t>
      </w:r>
    </w:p>
    <w:p w14:paraId="310421A3" w14:textId="798E67EE" w:rsidR="00BC5AA0" w:rsidRPr="00BC5AA0" w:rsidRDefault="00BC5AA0"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sidRPr="00BC5AA0">
        <w:rPr>
          <w:rFonts w:ascii="Times New Roman" w:hAnsi="Times New Roman" w:cs="Times New Roman"/>
          <w:color w:val="212121"/>
          <w:sz w:val="28"/>
          <w:szCs w:val="28"/>
          <w:lang w:val="kk-KZ"/>
        </w:rPr>
        <w:t>А.</w:t>
      </w:r>
      <w:r>
        <w:rPr>
          <w:rFonts w:ascii="Times New Roman" w:hAnsi="Times New Roman" w:cs="Times New Roman"/>
          <w:color w:val="212121"/>
          <w:sz w:val="28"/>
          <w:szCs w:val="28"/>
          <w:lang w:val="kk-KZ"/>
        </w:rPr>
        <w:t>В.</w:t>
      </w:r>
      <w:r w:rsidRPr="00BC5AA0">
        <w:rPr>
          <w:rFonts w:ascii="Times New Roman" w:hAnsi="Times New Roman" w:cs="Times New Roman"/>
          <w:color w:val="212121"/>
          <w:sz w:val="28"/>
          <w:szCs w:val="28"/>
          <w:lang w:val="kk-KZ"/>
        </w:rPr>
        <w:t xml:space="preserve"> Андреева қаржылық инновациялардың мазмұнын </w:t>
      </w:r>
      <w:r>
        <w:rPr>
          <w:rFonts w:ascii="Times New Roman" w:hAnsi="Times New Roman" w:cs="Times New Roman"/>
          <w:color w:val="212121"/>
          <w:sz w:val="28"/>
          <w:szCs w:val="28"/>
          <w:lang w:val="kk-KZ"/>
        </w:rPr>
        <w:t>«</w:t>
      </w:r>
      <w:r w:rsidRPr="00BC5AA0">
        <w:rPr>
          <w:rFonts w:ascii="Times New Roman" w:hAnsi="Times New Roman" w:cs="Times New Roman"/>
          <w:color w:val="212121"/>
          <w:sz w:val="28"/>
          <w:szCs w:val="28"/>
          <w:lang w:val="kk-KZ"/>
        </w:rPr>
        <w:t>кредиторлардың, инвесторлардың, қарыз алушылардың және қаржы нарығының басқа да қатысушыларының қажеттіліктеріне сәйкес келетін тәуекелдердің, өтімділік пен кірістіліктің белгілі бір деңгейін көтеретін ақша ресурстарын қайта бөлудің нысаны ретінде жаңа қаржы құралын"құру тұрғысынан қарайды. Осы ұстанымдардан қаржылық инновацияларды қарастыруға болады</w:t>
      </w:r>
      <w:r>
        <w:rPr>
          <w:rFonts w:ascii="Times New Roman" w:hAnsi="Times New Roman" w:cs="Times New Roman"/>
          <w:color w:val="212121"/>
          <w:sz w:val="28"/>
          <w:szCs w:val="28"/>
          <w:lang w:val="kk-KZ"/>
        </w:rPr>
        <w:t xml:space="preserve"> </w:t>
      </w:r>
      <w:r w:rsidRPr="00C46C31">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15</w:t>
      </w:r>
      <w:r w:rsidRPr="00C46C31">
        <w:rPr>
          <w:rFonts w:ascii="Times New Roman" w:eastAsiaTheme="minorEastAsia" w:hAnsi="Times New Roman" w:cs="Times New Roman"/>
          <w:sz w:val="28"/>
          <w:szCs w:val="28"/>
          <w:lang w:val="kk-KZ"/>
        </w:rPr>
        <w:t>]</w:t>
      </w:r>
      <w:r w:rsidRPr="00BC5AA0">
        <w:rPr>
          <w:rFonts w:ascii="Times New Roman" w:hAnsi="Times New Roman" w:cs="Times New Roman"/>
          <w:color w:val="212121"/>
          <w:sz w:val="28"/>
          <w:szCs w:val="28"/>
          <w:lang w:val="kk-KZ"/>
        </w:rPr>
        <w:t>:</w:t>
      </w:r>
    </w:p>
    <w:p w14:paraId="068B373F" w14:textId="77777777" w:rsidR="00BC5AA0" w:rsidRPr="00BC5AA0" w:rsidRDefault="00BC5AA0"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sidRPr="00BC5AA0">
        <w:rPr>
          <w:rFonts w:ascii="Times New Roman" w:hAnsi="Times New Roman" w:cs="Times New Roman"/>
          <w:color w:val="212121"/>
          <w:sz w:val="28"/>
          <w:szCs w:val="28"/>
          <w:lang w:val="kk-KZ"/>
        </w:rPr>
        <w:t>- жаңа қаржы өнімдері;</w:t>
      </w:r>
    </w:p>
    <w:p w14:paraId="25D314E0" w14:textId="77777777" w:rsidR="00BC5AA0" w:rsidRPr="00BC5AA0" w:rsidRDefault="00BC5AA0"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sidRPr="00BC5AA0">
        <w:rPr>
          <w:rFonts w:ascii="Times New Roman" w:hAnsi="Times New Roman" w:cs="Times New Roman"/>
          <w:color w:val="212121"/>
          <w:sz w:val="28"/>
          <w:szCs w:val="28"/>
          <w:lang w:val="kk-KZ"/>
        </w:rPr>
        <w:t>- жаңа қызметтер;</w:t>
      </w:r>
    </w:p>
    <w:p w14:paraId="2DD49690" w14:textId="2F9389C3" w:rsidR="00BC5AA0" w:rsidRPr="00BC5AA0" w:rsidRDefault="00BC5AA0"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sidRPr="00BC5AA0">
        <w:rPr>
          <w:rFonts w:ascii="Times New Roman" w:hAnsi="Times New Roman" w:cs="Times New Roman"/>
          <w:color w:val="212121"/>
          <w:sz w:val="28"/>
          <w:szCs w:val="28"/>
          <w:lang w:val="kk-KZ"/>
        </w:rPr>
        <w:t>- өндірістің жаңа процес</w:t>
      </w:r>
      <w:r w:rsidR="00AC56DB">
        <w:rPr>
          <w:rFonts w:ascii="Times New Roman" w:hAnsi="Times New Roman" w:cs="Times New Roman"/>
          <w:color w:val="212121"/>
          <w:sz w:val="28"/>
          <w:szCs w:val="28"/>
          <w:lang w:val="kk-KZ"/>
        </w:rPr>
        <w:t>с</w:t>
      </w:r>
      <w:r w:rsidRPr="00BC5AA0">
        <w:rPr>
          <w:rFonts w:ascii="Times New Roman" w:hAnsi="Times New Roman" w:cs="Times New Roman"/>
          <w:color w:val="212121"/>
          <w:sz w:val="28"/>
          <w:szCs w:val="28"/>
          <w:lang w:val="kk-KZ"/>
        </w:rPr>
        <w:t>тері;</w:t>
      </w:r>
    </w:p>
    <w:p w14:paraId="4FA0ED33" w14:textId="77777777" w:rsidR="00BC5AA0" w:rsidRPr="00BC5AA0" w:rsidRDefault="00BC5AA0"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sidRPr="00BC5AA0">
        <w:rPr>
          <w:rFonts w:ascii="Times New Roman" w:hAnsi="Times New Roman" w:cs="Times New Roman"/>
          <w:color w:val="212121"/>
          <w:sz w:val="28"/>
          <w:szCs w:val="28"/>
          <w:lang w:val="kk-KZ"/>
        </w:rPr>
        <w:t>- жаңа ұйымдастырушылық формалар.</w:t>
      </w:r>
    </w:p>
    <w:p w14:paraId="28CD4C5E" w14:textId="0914FBF4" w:rsidR="00880212" w:rsidRDefault="00BC5AA0"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sidRPr="00BC5AA0">
        <w:rPr>
          <w:rFonts w:ascii="Times New Roman" w:hAnsi="Times New Roman" w:cs="Times New Roman"/>
          <w:color w:val="212121"/>
          <w:sz w:val="28"/>
          <w:szCs w:val="28"/>
          <w:lang w:val="kk-KZ"/>
        </w:rPr>
        <w:t xml:space="preserve">Жаңа қаржы өнімдерінің мысалы ретінде биржалық индекстік құралды және </w:t>
      </w:r>
      <w:r>
        <w:rPr>
          <w:rFonts w:ascii="Times New Roman" w:hAnsi="Times New Roman" w:cs="Times New Roman"/>
          <w:color w:val="212121"/>
          <w:sz w:val="28"/>
          <w:szCs w:val="28"/>
          <w:lang w:val="kk-KZ"/>
        </w:rPr>
        <w:t>несиелеудің</w:t>
      </w:r>
      <w:r w:rsidRPr="00BC5AA0">
        <w:rPr>
          <w:rFonts w:ascii="Times New Roman" w:hAnsi="Times New Roman" w:cs="Times New Roman"/>
          <w:color w:val="212121"/>
          <w:sz w:val="28"/>
          <w:szCs w:val="28"/>
          <w:lang w:val="kk-KZ"/>
        </w:rPr>
        <w:t xml:space="preserve"> кез келген жаңа түрлерін атауға болады, мысалы, жедел </w:t>
      </w:r>
      <w:r>
        <w:rPr>
          <w:rFonts w:ascii="Times New Roman" w:hAnsi="Times New Roman" w:cs="Times New Roman"/>
          <w:color w:val="212121"/>
          <w:sz w:val="28"/>
          <w:szCs w:val="28"/>
          <w:lang w:val="kk-KZ"/>
        </w:rPr>
        <w:t>несиелеу</w:t>
      </w:r>
      <w:r w:rsidRPr="00BC5AA0">
        <w:rPr>
          <w:rFonts w:ascii="Times New Roman" w:hAnsi="Times New Roman" w:cs="Times New Roman"/>
          <w:color w:val="212121"/>
          <w:sz w:val="28"/>
          <w:szCs w:val="28"/>
          <w:lang w:val="kk-KZ"/>
        </w:rPr>
        <w:t>. Жаңа қаржылық қызметтер</w:t>
      </w:r>
      <w:r w:rsidR="00AC56DB">
        <w:rPr>
          <w:rFonts w:ascii="Times New Roman" w:hAnsi="Times New Roman" w:cs="Times New Roman"/>
          <w:color w:val="212121"/>
          <w:sz w:val="28"/>
          <w:szCs w:val="28"/>
          <w:lang w:val="kk-KZ"/>
        </w:rPr>
        <w:t xml:space="preserve"> </w:t>
      </w:r>
      <w:r w:rsidRPr="00BC5AA0">
        <w:rPr>
          <w:rFonts w:ascii="Times New Roman" w:hAnsi="Times New Roman" w:cs="Times New Roman"/>
          <w:color w:val="212121"/>
          <w:sz w:val="28"/>
          <w:szCs w:val="28"/>
          <w:lang w:val="kk-KZ"/>
        </w:rPr>
        <w:t>-</w:t>
      </w:r>
      <w:r w:rsidR="00AC56DB">
        <w:rPr>
          <w:rFonts w:ascii="Times New Roman" w:hAnsi="Times New Roman" w:cs="Times New Roman"/>
          <w:color w:val="212121"/>
          <w:sz w:val="28"/>
          <w:szCs w:val="28"/>
          <w:lang w:val="kk-KZ"/>
        </w:rPr>
        <w:t xml:space="preserve"> </w:t>
      </w:r>
      <w:r>
        <w:rPr>
          <w:rFonts w:ascii="Times New Roman" w:hAnsi="Times New Roman" w:cs="Times New Roman"/>
          <w:color w:val="212121"/>
          <w:sz w:val="28"/>
          <w:szCs w:val="28"/>
          <w:lang w:val="kk-KZ"/>
        </w:rPr>
        <w:t>б</w:t>
      </w:r>
      <w:r w:rsidRPr="00BC5AA0">
        <w:rPr>
          <w:rFonts w:ascii="Times New Roman" w:hAnsi="Times New Roman" w:cs="Times New Roman"/>
          <w:color w:val="212121"/>
          <w:sz w:val="28"/>
          <w:szCs w:val="28"/>
          <w:lang w:val="kk-KZ"/>
        </w:rPr>
        <w:t>ұл онлайн бағалы қағаздармен сауда жасау, интернет-банкинг, мобильді банкинг. Бұл қызметтердің негізгі бағыты</w:t>
      </w:r>
      <w:r w:rsidR="00880212">
        <w:rPr>
          <w:rFonts w:ascii="Times New Roman" w:hAnsi="Times New Roman" w:cs="Times New Roman"/>
          <w:color w:val="212121"/>
          <w:sz w:val="28"/>
          <w:szCs w:val="28"/>
          <w:lang w:val="kk-KZ"/>
        </w:rPr>
        <w:t xml:space="preserve"> </w:t>
      </w:r>
      <w:r w:rsidRPr="00BC5AA0">
        <w:rPr>
          <w:rFonts w:ascii="Times New Roman" w:hAnsi="Times New Roman" w:cs="Times New Roman"/>
          <w:color w:val="212121"/>
          <w:sz w:val="28"/>
          <w:szCs w:val="28"/>
          <w:lang w:val="kk-KZ"/>
        </w:rPr>
        <w:t>-</w:t>
      </w:r>
      <w:r w:rsidR="00880212">
        <w:rPr>
          <w:rFonts w:ascii="Times New Roman" w:hAnsi="Times New Roman" w:cs="Times New Roman"/>
          <w:color w:val="212121"/>
          <w:sz w:val="28"/>
          <w:szCs w:val="28"/>
          <w:lang w:val="kk-KZ"/>
        </w:rPr>
        <w:t xml:space="preserve"> ж</w:t>
      </w:r>
      <w:r w:rsidRPr="00BC5AA0">
        <w:rPr>
          <w:rFonts w:ascii="Times New Roman" w:hAnsi="Times New Roman" w:cs="Times New Roman"/>
          <w:color w:val="212121"/>
          <w:sz w:val="28"/>
          <w:szCs w:val="28"/>
          <w:lang w:val="kk-KZ"/>
        </w:rPr>
        <w:t>ұмыс қашықтығы, қызмет көрсету жылдамдығы. Жаңа қаржылық процестердің ішінде сандық статистикалық әдістерді қолдана отырып, Қарыз алушының несиелік қабілеттілігін анықтайтын несиелік скорингті келтіруге болады.</w:t>
      </w:r>
      <w:r w:rsidR="00880212">
        <w:rPr>
          <w:rFonts w:ascii="Times New Roman" w:hAnsi="Times New Roman" w:cs="Times New Roman"/>
          <w:color w:val="212121"/>
          <w:sz w:val="28"/>
          <w:szCs w:val="28"/>
          <w:lang w:val="kk-KZ"/>
        </w:rPr>
        <w:t xml:space="preserve"> </w:t>
      </w:r>
    </w:p>
    <w:p w14:paraId="09B81525" w14:textId="32F9707A" w:rsidR="00880212" w:rsidRDefault="00880212"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sidRPr="00880212">
        <w:rPr>
          <w:rFonts w:ascii="Times New Roman" w:hAnsi="Times New Roman" w:cs="Times New Roman"/>
          <w:color w:val="212121"/>
          <w:sz w:val="28"/>
          <w:szCs w:val="28"/>
          <w:lang w:val="kk-KZ"/>
        </w:rPr>
        <w:t>С. В. Серебряков қаржы саласы мен банк бизнесіне қатысты ішкі және сыртқы қаржылық инновацияларды бөлуді ұсынады. Ішкі инновациялар</w:t>
      </w:r>
      <w:r w:rsidR="00AC56DB">
        <w:rPr>
          <w:rFonts w:ascii="Times New Roman" w:hAnsi="Times New Roman" w:cs="Times New Roman"/>
          <w:color w:val="212121"/>
          <w:sz w:val="28"/>
          <w:szCs w:val="28"/>
          <w:lang w:val="kk-KZ"/>
        </w:rPr>
        <w:t xml:space="preserve"> </w:t>
      </w:r>
      <w:r w:rsidRPr="00880212">
        <w:rPr>
          <w:rFonts w:ascii="Times New Roman" w:hAnsi="Times New Roman" w:cs="Times New Roman"/>
          <w:color w:val="212121"/>
          <w:sz w:val="28"/>
          <w:szCs w:val="28"/>
          <w:lang w:val="kk-KZ"/>
        </w:rPr>
        <w:t>-</w:t>
      </w:r>
      <w:r w:rsidR="00AC56DB">
        <w:rPr>
          <w:rFonts w:ascii="Times New Roman" w:hAnsi="Times New Roman" w:cs="Times New Roman"/>
          <w:color w:val="212121"/>
          <w:sz w:val="28"/>
          <w:szCs w:val="28"/>
          <w:lang w:val="kk-KZ"/>
        </w:rPr>
        <w:t xml:space="preserve"> </w:t>
      </w:r>
      <w:r w:rsidRPr="00880212">
        <w:rPr>
          <w:rFonts w:ascii="Times New Roman" w:hAnsi="Times New Roman" w:cs="Times New Roman"/>
          <w:color w:val="212121"/>
          <w:sz w:val="28"/>
          <w:szCs w:val="28"/>
          <w:lang w:val="kk-KZ"/>
        </w:rPr>
        <w:t>бұл әкімшілік-басқару тізбегін құрайтын бұрыннан бар қатынастарды өзгерту мақсатында банк немесе банктік емес несие ұйымы тікелей жүзеге асыратын инновациялар. Бұл, мысалы, банктің өзі үшін пайдаланылатын жаңа технологиялар, жоспарлау жүйесін жетілдіру, нарықтың жаңа сегменттеріне қайта бағдарлау және т. б. болуы мүмкін. Сыртқы инновациялар</w:t>
      </w:r>
      <w:r w:rsidR="00AC56DB">
        <w:rPr>
          <w:rFonts w:ascii="Times New Roman" w:hAnsi="Times New Roman" w:cs="Times New Roman"/>
          <w:color w:val="212121"/>
          <w:sz w:val="28"/>
          <w:szCs w:val="28"/>
          <w:lang w:val="kk-KZ"/>
        </w:rPr>
        <w:t xml:space="preserve"> </w:t>
      </w:r>
      <w:r w:rsidRPr="00880212">
        <w:rPr>
          <w:rFonts w:ascii="Times New Roman" w:hAnsi="Times New Roman" w:cs="Times New Roman"/>
          <w:color w:val="212121"/>
          <w:sz w:val="28"/>
          <w:szCs w:val="28"/>
          <w:lang w:val="kk-KZ"/>
        </w:rPr>
        <w:t>-</w:t>
      </w:r>
      <w:r w:rsidR="00AC56DB">
        <w:rPr>
          <w:rFonts w:ascii="Times New Roman" w:hAnsi="Times New Roman" w:cs="Times New Roman"/>
          <w:color w:val="212121"/>
          <w:sz w:val="28"/>
          <w:szCs w:val="28"/>
          <w:lang w:val="kk-KZ"/>
        </w:rPr>
        <w:t xml:space="preserve"> </w:t>
      </w:r>
      <w:r w:rsidRPr="00880212">
        <w:rPr>
          <w:rFonts w:ascii="Times New Roman" w:hAnsi="Times New Roman" w:cs="Times New Roman"/>
          <w:color w:val="212121"/>
          <w:sz w:val="28"/>
          <w:szCs w:val="28"/>
          <w:lang w:val="kk-KZ"/>
        </w:rPr>
        <w:t>бұл өз өнімдерін іске асыру әдістері және жаңа маркетингтік технологияларды ойлап табу, сондай-ақ кәсіпорындардың инновациялық қызметіне инвестициялау</w:t>
      </w:r>
      <w:r>
        <w:rPr>
          <w:rFonts w:ascii="Times New Roman" w:hAnsi="Times New Roman" w:cs="Times New Roman"/>
          <w:color w:val="212121"/>
          <w:sz w:val="28"/>
          <w:szCs w:val="28"/>
          <w:lang w:val="kk-KZ"/>
        </w:rPr>
        <w:t xml:space="preserve"> </w:t>
      </w:r>
      <w:r w:rsidRPr="00C46C31">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16</w:t>
      </w:r>
      <w:r w:rsidRPr="00C46C31">
        <w:rPr>
          <w:rFonts w:ascii="Times New Roman" w:eastAsiaTheme="minorEastAsia" w:hAnsi="Times New Roman" w:cs="Times New Roman"/>
          <w:sz w:val="28"/>
          <w:szCs w:val="28"/>
          <w:lang w:val="kk-KZ"/>
        </w:rPr>
        <w:t>]</w:t>
      </w:r>
      <w:r w:rsidRPr="00880212">
        <w:rPr>
          <w:rFonts w:ascii="Times New Roman" w:hAnsi="Times New Roman" w:cs="Times New Roman"/>
          <w:color w:val="212121"/>
          <w:sz w:val="28"/>
          <w:szCs w:val="28"/>
          <w:lang w:val="kk-KZ"/>
        </w:rPr>
        <w:t>.</w:t>
      </w:r>
    </w:p>
    <w:p w14:paraId="671F7364" w14:textId="5302ADAB" w:rsidR="00F90E67" w:rsidRPr="0076642D" w:rsidRDefault="00CE1F6E"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Pr>
          <w:rFonts w:ascii="Times New Roman" w:hAnsi="Times New Roman" w:cs="Times New Roman"/>
          <w:color w:val="212121"/>
          <w:sz w:val="28"/>
          <w:szCs w:val="28"/>
          <w:lang w:val="kk-KZ"/>
        </w:rPr>
        <w:t>Б</w:t>
      </w:r>
      <w:r w:rsidR="00F90E67">
        <w:rPr>
          <w:rFonts w:ascii="Times New Roman" w:hAnsi="Times New Roman" w:cs="Times New Roman"/>
          <w:color w:val="212121"/>
          <w:sz w:val="28"/>
          <w:szCs w:val="28"/>
          <w:lang w:val="kk-KZ"/>
        </w:rPr>
        <w:t>үгінгі «банктік инновация»</w:t>
      </w:r>
      <w:r w:rsidR="00F90E67" w:rsidRPr="0076642D">
        <w:rPr>
          <w:rFonts w:ascii="Times New Roman" w:hAnsi="Times New Roman" w:cs="Times New Roman"/>
          <w:color w:val="212121"/>
          <w:sz w:val="28"/>
          <w:szCs w:val="28"/>
          <w:lang w:val="kk-KZ"/>
        </w:rPr>
        <w:t xml:space="preserve"> </w:t>
      </w:r>
      <w:r w:rsidR="00F90E67">
        <w:rPr>
          <w:rFonts w:ascii="Times New Roman" w:hAnsi="Times New Roman" w:cs="Times New Roman"/>
          <w:color w:val="212121"/>
          <w:sz w:val="28"/>
          <w:szCs w:val="28"/>
          <w:lang w:val="kk-KZ"/>
        </w:rPr>
        <w:t xml:space="preserve">ұғымы </w:t>
      </w:r>
      <w:r w:rsidR="00F90E67" w:rsidRPr="0076642D">
        <w:rPr>
          <w:rFonts w:ascii="Times New Roman" w:hAnsi="Times New Roman" w:cs="Times New Roman"/>
          <w:color w:val="212121"/>
          <w:sz w:val="28"/>
          <w:szCs w:val="28"/>
          <w:lang w:val="kk-KZ"/>
        </w:rPr>
        <w:t>бұрын ұсынылғанмен салыстырғанда тұтынушылық қасиеттерге неғұрлым тартымды болатын банк</w:t>
      </w:r>
      <w:r w:rsidR="00F90E67">
        <w:rPr>
          <w:rFonts w:ascii="Times New Roman" w:hAnsi="Times New Roman" w:cs="Times New Roman"/>
          <w:color w:val="212121"/>
          <w:sz w:val="28"/>
          <w:szCs w:val="28"/>
          <w:lang w:val="kk-KZ"/>
        </w:rPr>
        <w:t>тің жаңа</w:t>
      </w:r>
      <w:r w:rsidR="00F90E67" w:rsidRPr="0076642D">
        <w:rPr>
          <w:rFonts w:ascii="Times New Roman" w:hAnsi="Times New Roman" w:cs="Times New Roman"/>
          <w:color w:val="212121"/>
          <w:sz w:val="28"/>
          <w:szCs w:val="28"/>
          <w:lang w:val="kk-KZ"/>
        </w:rPr>
        <w:t xml:space="preserve"> өнімдерін немесе әлеуетті сатып алушының бұрын қабылданған қажеттіліктерін қанағаттандыра алатын сапалы жаңа өнімді құруға немесе сол банктік өнімді құру үшін неғұрлым күрделі технологияны пайдалануға бағытталған.</w:t>
      </w:r>
    </w:p>
    <w:p w14:paraId="4CC97299" w14:textId="4EEEC126" w:rsidR="0076524F" w:rsidRPr="0076524F" w:rsidRDefault="00CE1F6E" w:rsidP="00F52A10">
      <w:pPr>
        <w:tabs>
          <w:tab w:val="left" w:pos="851"/>
        </w:tabs>
        <w:spacing w:after="0" w:line="240" w:lineRule="auto"/>
        <w:ind w:firstLine="709"/>
        <w:jc w:val="both"/>
        <w:rPr>
          <w:rFonts w:ascii="Times New Roman" w:hAnsi="Times New Roman" w:cs="Times New Roman"/>
          <w:sz w:val="28"/>
          <w:szCs w:val="28"/>
          <w:lang w:val="kk-KZ"/>
        </w:rPr>
      </w:pPr>
      <w:r w:rsidRPr="00975278">
        <w:rPr>
          <w:rFonts w:ascii="Times New Roman" w:hAnsi="Times New Roman" w:cs="Times New Roman"/>
          <w:sz w:val="28"/>
          <w:szCs w:val="28"/>
          <w:lang w:val="kk-KZ"/>
        </w:rPr>
        <w:t xml:space="preserve">Жоғарыдағы келтірілген ғылыми көзқарастарды зерделей келе </w:t>
      </w:r>
      <w:r w:rsidR="0076524F" w:rsidRPr="00975278">
        <w:rPr>
          <w:rFonts w:ascii="Times New Roman" w:hAnsi="Times New Roman" w:cs="Times New Roman"/>
          <w:sz w:val="28"/>
          <w:szCs w:val="28"/>
          <w:lang w:val="kk-KZ"/>
        </w:rPr>
        <w:t xml:space="preserve">және банкті қызметін басқару теориясы тұрғысынан </w:t>
      </w:r>
      <w:r w:rsidRPr="00975278">
        <w:rPr>
          <w:rFonts w:ascii="Times New Roman" w:hAnsi="Times New Roman" w:cs="Times New Roman"/>
          <w:sz w:val="28"/>
          <w:szCs w:val="28"/>
          <w:lang w:val="kk-KZ"/>
        </w:rPr>
        <w:t>біздің ойымызша</w:t>
      </w:r>
      <w:r w:rsidRPr="00975278">
        <w:rPr>
          <w:rFonts w:ascii="inherit" w:hAnsi="inherit"/>
          <w:sz w:val="28"/>
          <w:szCs w:val="28"/>
          <w:lang w:val="kk-KZ"/>
        </w:rPr>
        <w:t xml:space="preserve"> </w:t>
      </w:r>
      <w:bookmarkStart w:id="1" w:name="_Hlk97019183"/>
      <w:r w:rsidRPr="00975278">
        <w:rPr>
          <w:rFonts w:ascii="inherit" w:hAnsi="inherit"/>
          <w:color w:val="212121"/>
          <w:sz w:val="28"/>
          <w:szCs w:val="28"/>
          <w:lang w:val="kk-KZ"/>
        </w:rPr>
        <w:t xml:space="preserve">«банктік инновация» </w:t>
      </w:r>
      <w:r w:rsidR="0076524F" w:rsidRPr="00975278">
        <w:rPr>
          <w:rFonts w:ascii="Times New Roman" w:hAnsi="Times New Roman" w:cs="Times New Roman"/>
          <w:sz w:val="28"/>
          <w:szCs w:val="28"/>
          <w:lang w:val="kk-KZ"/>
        </w:rPr>
        <w:t>бұл нарықтағы</w:t>
      </w:r>
      <w:r w:rsidR="0076524F" w:rsidRPr="0076524F">
        <w:rPr>
          <w:rFonts w:ascii="Times New Roman" w:hAnsi="Times New Roman" w:cs="Times New Roman"/>
          <w:sz w:val="28"/>
          <w:szCs w:val="28"/>
          <w:lang w:val="kk-KZ"/>
        </w:rPr>
        <w:t xml:space="preserve"> бәсекелестік артықшылықтарға қол жеткізу үшін банктік</w:t>
      </w:r>
      <w:r w:rsidR="0076524F">
        <w:rPr>
          <w:rFonts w:ascii="Times New Roman" w:hAnsi="Times New Roman" w:cs="Times New Roman"/>
          <w:sz w:val="28"/>
          <w:szCs w:val="28"/>
          <w:lang w:val="kk-KZ"/>
        </w:rPr>
        <w:t xml:space="preserve"> өнімдерді</w:t>
      </w:r>
      <w:r w:rsidR="0076524F" w:rsidRPr="0076524F">
        <w:rPr>
          <w:rFonts w:ascii="Times New Roman" w:hAnsi="Times New Roman" w:cs="Times New Roman"/>
          <w:sz w:val="28"/>
          <w:szCs w:val="28"/>
          <w:lang w:val="kk-KZ"/>
        </w:rPr>
        <w:t>, қызмет көрсетуді, бизнес-процес</w:t>
      </w:r>
      <w:r w:rsidR="00AC56DB">
        <w:rPr>
          <w:rFonts w:ascii="Times New Roman" w:hAnsi="Times New Roman" w:cs="Times New Roman"/>
          <w:sz w:val="28"/>
          <w:szCs w:val="28"/>
          <w:lang w:val="kk-KZ"/>
        </w:rPr>
        <w:t>с</w:t>
      </w:r>
      <w:r w:rsidR="0076524F" w:rsidRPr="0076524F">
        <w:rPr>
          <w:rFonts w:ascii="Times New Roman" w:hAnsi="Times New Roman" w:cs="Times New Roman"/>
          <w:sz w:val="28"/>
          <w:szCs w:val="28"/>
          <w:lang w:val="kk-KZ"/>
        </w:rPr>
        <w:t xml:space="preserve">терді ұйымдастыруды, басқаруды және маркетингті жетілдіруден тұратын банк қызметінің барлық аспектілерін </w:t>
      </w:r>
      <w:r w:rsidR="0076524F">
        <w:rPr>
          <w:rFonts w:ascii="Times New Roman" w:hAnsi="Times New Roman" w:cs="Times New Roman"/>
          <w:sz w:val="28"/>
          <w:szCs w:val="28"/>
          <w:lang w:val="kk-KZ"/>
        </w:rPr>
        <w:t>жаңғырту</w:t>
      </w:r>
      <w:r w:rsidR="0076524F" w:rsidRPr="0076524F">
        <w:rPr>
          <w:rFonts w:ascii="Times New Roman" w:hAnsi="Times New Roman" w:cs="Times New Roman"/>
          <w:sz w:val="28"/>
          <w:szCs w:val="28"/>
          <w:lang w:val="kk-KZ"/>
        </w:rPr>
        <w:t xml:space="preserve"> процесінің түпкі нәтижесі</w:t>
      </w:r>
      <w:r w:rsidR="0076524F">
        <w:rPr>
          <w:rFonts w:ascii="Times New Roman" w:hAnsi="Times New Roman" w:cs="Times New Roman"/>
          <w:sz w:val="28"/>
          <w:szCs w:val="28"/>
          <w:lang w:val="kk-KZ"/>
        </w:rPr>
        <w:t xml:space="preserve"> болып табылады.</w:t>
      </w:r>
      <w:bookmarkEnd w:id="1"/>
    </w:p>
    <w:p w14:paraId="78E00082" w14:textId="2473F091" w:rsidR="00CE1F6E" w:rsidRDefault="00CE1F6E" w:rsidP="00F52A10">
      <w:pPr>
        <w:pStyle w:val="HTML"/>
        <w:shd w:val="clear" w:color="auto" w:fill="FFFFFF"/>
        <w:tabs>
          <w:tab w:val="left" w:pos="851"/>
        </w:tabs>
        <w:ind w:firstLine="709"/>
        <w:jc w:val="both"/>
        <w:rPr>
          <w:rFonts w:ascii="inherit" w:hAnsi="inherit"/>
          <w:color w:val="212121"/>
          <w:sz w:val="28"/>
          <w:szCs w:val="28"/>
          <w:lang w:val="kk-KZ"/>
        </w:rPr>
      </w:pPr>
      <w:r w:rsidRPr="001B455D">
        <w:rPr>
          <w:rFonts w:ascii="inherit" w:hAnsi="inherit"/>
          <w:color w:val="212121"/>
          <w:sz w:val="28"/>
          <w:szCs w:val="28"/>
          <w:lang w:val="kk-KZ"/>
        </w:rPr>
        <w:lastRenderedPageBreak/>
        <w:t xml:space="preserve">Ұсынылған анықтамаға сәйкес, банк саласындағы инновациялардың экономикалық мәні </w:t>
      </w:r>
      <w:r>
        <w:rPr>
          <w:rFonts w:ascii="inherit" w:hAnsi="inherit"/>
          <w:color w:val="212121"/>
          <w:sz w:val="28"/>
          <w:szCs w:val="28"/>
          <w:lang w:val="kk-KZ"/>
        </w:rPr>
        <w:t>төмендегідей сызба</w:t>
      </w:r>
      <w:r w:rsidRPr="001B455D">
        <w:rPr>
          <w:rFonts w:ascii="inherit" w:hAnsi="inherit"/>
          <w:color w:val="212121"/>
          <w:sz w:val="28"/>
          <w:szCs w:val="28"/>
          <w:lang w:val="kk-KZ"/>
        </w:rPr>
        <w:t xml:space="preserve"> түрде көрсет</w:t>
      </w:r>
      <w:r>
        <w:rPr>
          <w:rFonts w:ascii="inherit" w:hAnsi="inherit"/>
          <w:color w:val="212121"/>
          <w:sz w:val="28"/>
          <w:szCs w:val="28"/>
          <w:lang w:val="kk-KZ"/>
        </w:rPr>
        <w:t>уге болады</w:t>
      </w:r>
      <w:r w:rsidR="00895D67">
        <w:rPr>
          <w:rFonts w:ascii="inherit" w:hAnsi="inherit"/>
          <w:color w:val="212121"/>
          <w:sz w:val="28"/>
          <w:szCs w:val="28"/>
          <w:lang w:val="kk-KZ"/>
        </w:rPr>
        <w:t xml:space="preserve"> (сурет 1)</w:t>
      </w:r>
      <w:r w:rsidRPr="001B455D">
        <w:rPr>
          <w:rFonts w:ascii="inherit" w:hAnsi="inherit"/>
          <w:color w:val="212121"/>
          <w:sz w:val="28"/>
          <w:szCs w:val="28"/>
          <w:lang w:val="kk-KZ"/>
        </w:rPr>
        <w:t>.</w:t>
      </w:r>
    </w:p>
    <w:p w14:paraId="101B37D8" w14:textId="77777777" w:rsidR="002A6726" w:rsidRDefault="002A6726" w:rsidP="00F52A10">
      <w:pPr>
        <w:pStyle w:val="HTML"/>
        <w:shd w:val="clear" w:color="auto" w:fill="FFFFFF"/>
        <w:tabs>
          <w:tab w:val="left" w:pos="851"/>
        </w:tabs>
        <w:ind w:firstLine="709"/>
        <w:jc w:val="both"/>
        <w:rPr>
          <w:rFonts w:ascii="inherit" w:hAnsi="inherit"/>
          <w:color w:val="212121"/>
          <w:sz w:val="28"/>
          <w:szCs w:val="28"/>
          <w:lang w:val="kk-KZ"/>
        </w:rPr>
      </w:pPr>
    </w:p>
    <w:p w14:paraId="0CFB4018"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r w:rsidRPr="00307318">
        <w:rPr>
          <w:noProof/>
          <w:sz w:val="28"/>
          <w:szCs w:val="28"/>
        </w:rPr>
        <mc:AlternateContent>
          <mc:Choice Requires="wps">
            <w:drawing>
              <wp:anchor distT="0" distB="0" distL="114300" distR="114300" simplePos="0" relativeHeight="252412928" behindDoc="0" locked="0" layoutInCell="1" allowOverlap="1" wp14:anchorId="0F9A87C6" wp14:editId="365760F7">
                <wp:simplePos x="0" y="0"/>
                <wp:positionH relativeFrom="margin">
                  <wp:posOffset>3653790</wp:posOffset>
                </wp:positionH>
                <wp:positionV relativeFrom="paragraph">
                  <wp:posOffset>15240</wp:posOffset>
                </wp:positionV>
                <wp:extent cx="2133600" cy="819150"/>
                <wp:effectExtent l="57150" t="57150" r="57150" b="57150"/>
                <wp:wrapNone/>
                <wp:docPr id="963" name="Скругленный прямоугольник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819150"/>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prst="angle"/>
                        </a:sp3d>
                      </wps:spPr>
                      <wps:txbx>
                        <w:txbxContent>
                          <w:p w14:paraId="6BB9019C" w14:textId="4BFB66EA" w:rsidR="009F5A7C" w:rsidRPr="00991B6F" w:rsidRDefault="009F5A7C" w:rsidP="00CE1F6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Жаңа банктік өнімін жасау және қызмет түрлерін көрсету </w:t>
                            </w:r>
                          </w:p>
                          <w:p w14:paraId="337FA8AC" w14:textId="77777777" w:rsidR="009F5A7C" w:rsidRPr="004D5655" w:rsidRDefault="009F5A7C" w:rsidP="00CE1F6E">
                            <w:pPr>
                              <w:spacing w:after="0" w:line="240" w:lineRule="auto"/>
                              <w:jc w:val="center"/>
                              <w:rPr>
                                <w:sz w:val="28"/>
                                <w:szCs w:val="2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A87C6" id="Скругленный прямоугольник 963" o:spid="_x0000_s1026" style="position:absolute;left:0;text-align:left;margin-left:287.7pt;margin-top:1.2pt;width:168pt;height:64.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yrtAIAAB8FAAAOAAAAZHJzL2Uyb0RvYy54bWysVMFu1DAQvSPxD5bvNJvddtuumq2qlkVI&#10;BVZt+QDHdjYGxw5j72bLCYkjSHwD34CQoKXlF7J/xMRJ2y1wQvhgzWQ8z2/mebK3vyw0WUhwypqE&#10;xhs9SqThVigzS+jLs8mjHUqcZ0YwbY1M6Ll0dH/88MFeVY5k3+ZWCwkEQYwbVWVCc+/LURQ5nsuC&#10;uQ1bSoPBzELBPLowiwSwCtELHfV7vWFUWRAlWC6dw69HbZCOA36WSe5fZJmTnuiEIjcfdgh72uzR&#10;eI+NZsDKXPGOBvsHFgVTBi+9hTpinpE5qD+gCsXBOpv5DW6LyGaZ4jLUgNXEvd+qOc1ZKUMt2BxX&#10;3rbJ/T9Y/nwxBaJEQneHA0oMK1Ck+nN9sXq3el9/qS/rr/VVfbX6UH8n9U/8+Kn+UV+H0HV9ufqI&#10;wW/1BWmSsZVV6UaIeFpOoWmGK48tf+2IsYc5MzN5AGCrXDKBBcTN+eheQuM4TCVp9cwK5MHm3oau&#10;LjMoGkDsF1kG8c5vxZNLTzh+7MeDwbCHGnOM7cS78VZQN2Kjm+wSnH8ibUEaI6Fg50ac4AsJV7DF&#10;sfNBQdF1gYlXlGSFxvewYJrEw+FwO5Bmo+4wYt9ghnKtVmKitA4OzNJDDQRTEzoJq0t268e0IRVy&#10;x7UVaNwLunWMXlh/wwiFhIfc9PaxEcH2TOnWRpraBE5cGjkQjclRaGBdJyz43HZDMAFrfHMLJqlZ&#10;7k/UjIDCYfY5SDn1lAiF8xOOILC7g3RlC53KhdRnHTTKruUN6XAgaN7I3D4Xv0yXeFujfWrFOaoP&#10;tp1S/KugkVt4S0mFE5pQ92bOQFKinxp8Qbvx5mYz0sHZ3NruowPrkXQ9wgxHqIY4ac1D3/4G5iWW&#10;l+NNcRDA2AN8dZnySCpQbVl1Dk4hWvfGfN0Pp+7+a+NfAAAA//8DAFBLAwQUAAYACAAAACEAlupv&#10;y94AAAAJAQAADwAAAGRycy9kb3ducmV2LnhtbEyPQW/CMAyF75P4D5GRdplG2gJj65oiNGk7sQMw&#10;7RwSr61onNIE6P493omd/Kz39Py5WA6uFWfsQ+NJQTpJQCAZbxuqFHzt3h+fQYSoyerWEyr4xQDL&#10;cnRX6Nz6C23wvI2V4BIKuVZQx9jlUgZTo9Nh4jsk9n5873Tkta+k7fWFy10rsyR5kk43xBdq3eFb&#10;jeawPTkFn9nOPEzderZYH6vDd9hYaT6iUvfjYfUKIuIQb2H4w2d0KJlp709kg2gVzBfzGUcVZDzY&#10;f0lTFnsOTlnIspD/PyivAAAA//8DAFBLAQItABQABgAIAAAAIQC2gziS/gAAAOEBAAATAAAAAAAA&#10;AAAAAAAAAAAAAABbQ29udGVudF9UeXBlc10ueG1sUEsBAi0AFAAGAAgAAAAhADj9If/WAAAAlAEA&#10;AAsAAAAAAAAAAAAAAAAALwEAAF9yZWxzLy5yZWxzUEsBAi0AFAAGAAgAAAAhAKXN7Ku0AgAAHwUA&#10;AA4AAAAAAAAAAAAAAAAALgIAAGRycy9lMm9Eb2MueG1sUEsBAi0AFAAGAAgAAAAhAJbqb8veAAAA&#10;CQEAAA8AAAAAAAAAAAAAAAAADgUAAGRycy9kb3ducmV2LnhtbFBLBQYAAAAABAAEAPMAAAAZBgAA&#10;AAA=&#10;" strokeweight="1.75pt">
                <v:textbox>
                  <w:txbxContent>
                    <w:p w14:paraId="6BB9019C" w14:textId="4BFB66EA" w:rsidR="009F5A7C" w:rsidRPr="00991B6F" w:rsidRDefault="009F5A7C" w:rsidP="00CE1F6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Жаңа банктік өнімін жасау және қызмет түрлерін көрсету </w:t>
                      </w:r>
                    </w:p>
                    <w:p w14:paraId="337FA8AC" w14:textId="77777777" w:rsidR="009F5A7C" w:rsidRPr="004D5655" w:rsidRDefault="009F5A7C" w:rsidP="00CE1F6E">
                      <w:pPr>
                        <w:spacing w:after="0" w:line="240" w:lineRule="auto"/>
                        <w:jc w:val="center"/>
                        <w:rPr>
                          <w:sz w:val="28"/>
                          <w:szCs w:val="28"/>
                          <w:lang w:val="kk-KZ"/>
                        </w:rPr>
                      </w:pPr>
                    </w:p>
                  </w:txbxContent>
                </v:textbox>
                <w10:wrap anchorx="margin"/>
              </v:roundrect>
            </w:pict>
          </mc:Fallback>
        </mc:AlternateContent>
      </w:r>
    </w:p>
    <w:p w14:paraId="1DD67FD5"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r w:rsidRPr="005D2A42">
        <w:rPr>
          <w:noProof/>
        </w:rPr>
        <mc:AlternateContent>
          <mc:Choice Requires="wps">
            <w:drawing>
              <wp:anchor distT="0" distB="0" distL="114300" distR="114300" simplePos="0" relativeHeight="252408832" behindDoc="0" locked="0" layoutInCell="1" allowOverlap="1" wp14:anchorId="512FB9BF" wp14:editId="2EF5C24F">
                <wp:simplePos x="0" y="0"/>
                <wp:positionH relativeFrom="column">
                  <wp:posOffset>2482215</wp:posOffset>
                </wp:positionH>
                <wp:positionV relativeFrom="paragraph">
                  <wp:posOffset>144144</wp:posOffset>
                </wp:positionV>
                <wp:extent cx="1123950" cy="1171575"/>
                <wp:effectExtent l="0" t="0" r="19050" b="28575"/>
                <wp:wrapNone/>
                <wp:docPr id="964" name="Прямая соединительная линия 964"/>
                <wp:cNvGraphicFramePr/>
                <a:graphic xmlns:a="http://schemas.openxmlformats.org/drawingml/2006/main">
                  <a:graphicData uri="http://schemas.microsoft.com/office/word/2010/wordprocessingShape">
                    <wps:wsp>
                      <wps:cNvCnPr/>
                      <wps:spPr>
                        <a:xfrm flipV="1">
                          <a:off x="0" y="0"/>
                          <a:ext cx="1123950" cy="1171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66B45D" id="Прямая соединительная линия 964" o:spid="_x0000_s1026" style="position:absolute;flip:y;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45pt,11.35pt" to="283.9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6QvgEAAOQDAAAOAAAAZHJzL2Uyb0RvYy54bWysU8GO0zAQvSPxD5bvNElRWYia7mFXywXB&#10;ChbuXmfcWLI9lm2a9O8ZO226AiS0Ky6j2J73Zt6byfZ6soYdIESNruPNquYMnMReu33Hvz/cvXnP&#10;WUzC9cKgg44fIfLr3etX29G3sMYBTQ+BEYmL7eg7PqTk26qKcgAr4go9OHpUGKxIdAz7qg9iJHZr&#10;qnVdv6tGDL0PKCFGur2dH/mu8CsFMn1RKkJipuPUWyoxlPiYY7XbinYfhB+0PLUhXtCFFdpR0YXq&#10;ViTBfgb9B5XVMmBElVYSbYVKaQlFA6lp6t/UfBuEh6KFzIl+sSn+P1r5+XDj7gPZMPrYRn8fsopJ&#10;BcuU0f4HzbTook7ZVGw7LrbBlJiky6ZZv/2wIXclvTXNVbO52mRjq5koE/oQ00dAy/JHx412WZdo&#10;xeFTTHPqOSVfG5djRKP7O21MOeSNgBsT2EHQLNPUnEo8yaKCGVldpJSvdDQws34FxXSfWy7Vy5Zd&#10;OIWU4NKZ1zjKzjBFHSzA+t/AU36GQtnA54AXRKmMLi1gqx2Gv1W/WKHm/LMDs+5swSP2xzLkYg2t&#10;UhnOae3zrj49F/jl59z9AgAA//8DAFBLAwQUAAYACAAAACEAU4StL+AAAAAKAQAADwAAAGRycy9k&#10;b3ducmV2LnhtbEyPy07DMBBF90j8gzVI7KiNKxoa4lQIqRVi11AJsXPiyUON7Sh205SvZ1jR5dw5&#10;unMm28y2ZxOOofNOweNCAENXedO5RsHhc/vwDCxE7YzuvUMFFwywyW9vMp0af3Z7nIrYMCpxIdUK&#10;2hiHlPNQtWh1WPgBHe1qP1odaRwbbkZ9pnLbcynEilvdObrQ6gHfWqyOxckq2Jb15ftn9/Uu651s&#10;jx/Lw34qhFL3d/PrC7CIc/yH4U+f1CEnp9KfnAmsV7BcizWhCqRMgBHwtEooKCkQiQSeZ/z6hfwX&#10;AAD//wMAUEsBAi0AFAAGAAgAAAAhALaDOJL+AAAA4QEAABMAAAAAAAAAAAAAAAAAAAAAAFtDb250&#10;ZW50X1R5cGVzXS54bWxQSwECLQAUAAYACAAAACEAOP0h/9YAAACUAQAACwAAAAAAAAAAAAAAAAAv&#10;AQAAX3JlbHMvLnJlbHNQSwECLQAUAAYACAAAACEA1r1+kL4BAADkAwAADgAAAAAAAAAAAAAAAAAu&#10;AgAAZHJzL2Uyb0RvYy54bWxQSwECLQAUAAYACAAAACEAU4StL+AAAAAKAQAADwAAAAAAAAAAAAAA&#10;AAAYBAAAZHJzL2Rvd25yZXYueG1sUEsFBgAAAAAEAAQA8wAAACUFAAAAAA==&#10;" strokecolor="black [3213]"/>
            </w:pict>
          </mc:Fallback>
        </mc:AlternateContent>
      </w:r>
    </w:p>
    <w:p w14:paraId="48F2E12D"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p>
    <w:p w14:paraId="28B54A2D"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p>
    <w:p w14:paraId="4DEB571F"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r w:rsidRPr="00307318">
        <w:rPr>
          <w:noProof/>
          <w:sz w:val="28"/>
          <w:szCs w:val="28"/>
        </w:rPr>
        <mc:AlternateContent>
          <mc:Choice Requires="wps">
            <w:drawing>
              <wp:anchor distT="0" distB="0" distL="114300" distR="114300" simplePos="0" relativeHeight="252413952" behindDoc="0" locked="0" layoutInCell="1" allowOverlap="1" wp14:anchorId="252C1616" wp14:editId="5F45EF3B">
                <wp:simplePos x="0" y="0"/>
                <wp:positionH relativeFrom="margin">
                  <wp:posOffset>3653790</wp:posOffset>
                </wp:positionH>
                <wp:positionV relativeFrom="paragraph">
                  <wp:posOffset>154305</wp:posOffset>
                </wp:positionV>
                <wp:extent cx="2133600" cy="828675"/>
                <wp:effectExtent l="57150" t="57150" r="57150" b="66675"/>
                <wp:wrapNone/>
                <wp:docPr id="968" name="Скругленный прямоугольник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828675"/>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prst="angle"/>
                        </a:sp3d>
                      </wps:spPr>
                      <wps:txbx>
                        <w:txbxContent>
                          <w:p w14:paraId="437690A5" w14:textId="5396AC37" w:rsidR="009F5A7C" w:rsidRPr="00991B6F" w:rsidRDefault="009F5A7C" w:rsidP="00CE1F6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Бизнес-процесстерді ұйымдастыруды жетілдіру </w:t>
                            </w:r>
                          </w:p>
                          <w:p w14:paraId="3697F2B1" w14:textId="77777777" w:rsidR="009F5A7C" w:rsidRPr="004D5655" w:rsidRDefault="009F5A7C" w:rsidP="00CE1F6E">
                            <w:pPr>
                              <w:spacing w:after="0" w:line="240" w:lineRule="auto"/>
                              <w:jc w:val="center"/>
                              <w:rPr>
                                <w:sz w:val="28"/>
                                <w:szCs w:val="2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2C1616" id="Скругленный прямоугольник 968" o:spid="_x0000_s1027" style="position:absolute;left:0;text-align:left;margin-left:287.7pt;margin-top:12.15pt;width:168pt;height:65.25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p7tQIAACYFAAAOAAAAZHJzL2Uyb0RvYy54bWysVM1uEzEQviPxDpbvdJO03aZRN1XVEoRU&#10;oGrLA3htb9bgtZexk005IXEEiWfgGRAStLS8wuaNmPVu2hQ4IXywZjyez/Pzjff2F4UmcwlOWZPQ&#10;/kaPEmm4FcpME/ryfPJoSInzzAimrZEJvZCO7o8fPtirypEc2NxqIYEgiHGjqkxo7n05iiLHc1kw&#10;t2FLadCYWSiYRxWmkQBWIXqho0GvF0eVBVGC5dI5PD1qjXQc8LNMcv8iy5z0RCcUY/Nhh7CnzR6N&#10;99hoCqzMFe/CYP8QRcGUwUdvoY6YZ2QG6g+oQnGwzmZ+g9sislmmuAw5YDb93m/ZnOWslCEXLI4r&#10;b8vk/h8sfz4/AaJEQndjbJVhBTap/lxfLt8t39df6qv6a31dXy8/1N9J/RMPP9U/6ptguqmvlh/R&#10;+K2+JI0zlrIq3QgRz8oTaIrhymPLXzti7GHOzFQeANgql0xgAv3mfnTPoVEcupK0emYFxsFm3oaq&#10;LjIoGkCsF1mE5l3cNk8uPOF4OOhvbsY97DFH23AwjHe2wxNstPIuwfkn0hakERIKdmbEKTIkPMHm&#10;x86HDoquCky8oiQrNPJhzjTpx3G80yF2lyM2WmGGdK1WYqK0DgpM00MNBF0TOgmrc3br17QhFcaO&#10;azuEcc/o1jF6Yf0NIyQSiNzU9rERQfZM6VbGMLUJMXFp5KZoRI6NBtZVwoLPbTcEE7DGN6+gk5rm&#10;/lRNCSgcZp+DlCeeEqFwfsIVBHZ3kK5soVM5l/q8g8a2a7kKOlwIPW/a3NLFL9JF4F8gREOB1IoL&#10;JAHYdljxc0Eht/CWkgoHNaHuzYyBpEQ/NUik3f7WVjPZQdna3hmgAuuWdN3CDEeoJn7Sioe+/Q1m&#10;JWaZ40v90AdjD5B8mfIrlrZRdZTFYUTp3rSv6+HW3fc2/gUAAP//AwBQSwMEFAAGAAgAAAAhAPa5&#10;o+ffAAAACgEAAA8AAABkcnMvZG93bnJldi54bWxMj8FOwzAMhu9IvENkJC6Ipe1aNkrTCSHBaTts&#10;Q5yzxLTVGqc02VbeHnOCo+1Pv7+/Wk2uF2ccQ+dJQTpLQCAZbztqFLzvX++XIELUZHXvCRV8Y4BV&#10;fX1V6dL6C23xvIuN4BAKpVbQxjiUUgbTotNh5gckvn360enI49hIO+oLh7teZknyIJ3uiD+0esCX&#10;Fs1xd3IKNtne3M3dOl+sv5rjR9haad6iUrc30/MTiIhT/IPhV5/VoWangz+RDaJXUCyKnFEFWT4H&#10;wcBjmvLiwGSRL0HWlfxfof4BAAD//wMAUEsBAi0AFAAGAAgAAAAhALaDOJL+AAAA4QEAABMAAAAA&#10;AAAAAAAAAAAAAAAAAFtDb250ZW50X1R5cGVzXS54bWxQSwECLQAUAAYACAAAACEAOP0h/9YAAACU&#10;AQAACwAAAAAAAAAAAAAAAAAvAQAAX3JlbHMvLnJlbHNQSwECLQAUAAYACAAAACEAUfI6e7UCAAAm&#10;BQAADgAAAAAAAAAAAAAAAAAuAgAAZHJzL2Uyb0RvYy54bWxQSwECLQAUAAYACAAAACEA9rmj598A&#10;AAAKAQAADwAAAAAAAAAAAAAAAAAPBQAAZHJzL2Rvd25yZXYueG1sUEsFBgAAAAAEAAQA8wAAABsG&#10;AAAAAA==&#10;" strokeweight="1.75pt">
                <v:textbox>
                  <w:txbxContent>
                    <w:p w14:paraId="437690A5" w14:textId="5396AC37" w:rsidR="009F5A7C" w:rsidRPr="00991B6F" w:rsidRDefault="009F5A7C" w:rsidP="00CE1F6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Бизнес-процесстерді ұйымдастыруды жетілдіру </w:t>
                      </w:r>
                    </w:p>
                    <w:p w14:paraId="3697F2B1" w14:textId="77777777" w:rsidR="009F5A7C" w:rsidRPr="004D5655" w:rsidRDefault="009F5A7C" w:rsidP="00CE1F6E">
                      <w:pPr>
                        <w:spacing w:after="0" w:line="240" w:lineRule="auto"/>
                        <w:jc w:val="center"/>
                        <w:rPr>
                          <w:sz w:val="28"/>
                          <w:szCs w:val="28"/>
                          <w:lang w:val="kk-KZ"/>
                        </w:rPr>
                      </w:pPr>
                    </w:p>
                  </w:txbxContent>
                </v:textbox>
                <w10:wrap anchorx="margin"/>
              </v:roundrect>
            </w:pict>
          </mc:Fallback>
        </mc:AlternateContent>
      </w:r>
    </w:p>
    <w:p w14:paraId="587A11A2"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p>
    <w:p w14:paraId="5E0357BB"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r w:rsidRPr="005D2A42">
        <w:rPr>
          <w:noProof/>
        </w:rPr>
        <mc:AlternateContent>
          <mc:Choice Requires="wps">
            <w:drawing>
              <wp:anchor distT="0" distB="0" distL="114300" distR="114300" simplePos="0" relativeHeight="252409856" behindDoc="0" locked="0" layoutInCell="1" allowOverlap="1" wp14:anchorId="76C8E912" wp14:editId="14A258F1">
                <wp:simplePos x="0" y="0"/>
                <wp:positionH relativeFrom="column">
                  <wp:posOffset>2482215</wp:posOffset>
                </wp:positionH>
                <wp:positionV relativeFrom="paragraph">
                  <wp:posOffset>55245</wp:posOffset>
                </wp:positionV>
                <wp:extent cx="1171575" cy="238125"/>
                <wp:effectExtent l="0" t="0" r="28575" b="28575"/>
                <wp:wrapNone/>
                <wp:docPr id="967" name="Прямая соединительная линия 967"/>
                <wp:cNvGraphicFramePr/>
                <a:graphic xmlns:a="http://schemas.openxmlformats.org/drawingml/2006/main">
                  <a:graphicData uri="http://schemas.microsoft.com/office/word/2010/wordprocessingShape">
                    <wps:wsp>
                      <wps:cNvCnPr/>
                      <wps:spPr>
                        <a:xfrm flipV="1">
                          <a:off x="0" y="0"/>
                          <a:ext cx="1171575"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7F9D40" id="Прямая соединительная линия 967" o:spid="_x0000_s1026" style="position:absolute;flip:y;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45pt,4.35pt" to="287.7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F0WvgEAAOMDAAAOAAAAZHJzL2Uyb0RvYy54bWysU8Fu2zAMvQ/YPwi6L7YzZC2MOD206C7D&#10;Vmzr7qpMxQIkUZC02Pn7UXLiFNuAYUUvhCXxPfI90tubyRp2gBA1uo43q5ozcBJ77fYdf/x+/+6a&#10;s5iE64VBBx0/QuQ3u7dvtqNvYY0Dmh4CIxIX29F3fEjJt1UV5QBWxBV6cPSoMFiR6Bj2VR/ESOzW&#10;VOu6/lCNGHofUEKMdHs3P/Jd4VcKZPqiVITETMept1RiKPEpx2q3Fe0+CD9oeWpDvKALK7SjogvV&#10;nUiC/Qz6DyqrZcCIKq0k2gqV0hKKBlLT1L+p+TYID0ULmRP9YlN8PVr5+XDrHgLZMPrYRv8QsopJ&#10;BcuU0f4HzbTook7ZVGw7LrbBlJiky6a5ajZXG84kva3fXzfrTfa1mnkynw8xfQS0LH903GiXZYlW&#10;HD7FNKeeU/K1cTlGNLq/18aUQ14IuDWBHQSNMk3NqcSzLCqYkdVFSflKRwMz61dQTPe541K9LNmF&#10;U0gJLp15jaPsDFPUwQKs/w085WcolAX8H/CCKJXRpQVstcPwt+oXK9Scf3Zg1p0teML+WGZcrKFN&#10;KsM5bX1e1efnAr/8m7tfAAAA//8DAFBLAwQUAAYACAAAACEALz3Bv+AAAAAIAQAADwAAAGRycy9k&#10;b3ducmV2LnhtbEyPzWrDMBCE74W+g9hCb40c59+xHEohofQWN1B6k621ZWKtjKU4Tp++6ik9DjPM&#10;fJPuRtOyAXvXWBIwnUTAkEqrGqoFnD73L2tgzktSsrWEAm7oYJc9PqQyUfZKRxxyX7NQQi6RArT3&#10;XcK5KzUa6Sa2QwpeZXsjfZB9zVUvr6HctDyOoiU3sqGwoGWHbxrLc34xAvZFdfv+OXy9x9Uh1ueP&#10;2ek45JEQz0/j6xaYx9Hfw/CHH9AhC0yFvZByrBUw20SbEBWwXgEL/mK1mAMrBMyXMfAs5f8PZL8A&#10;AAD//wMAUEsBAi0AFAAGAAgAAAAhALaDOJL+AAAA4QEAABMAAAAAAAAAAAAAAAAAAAAAAFtDb250&#10;ZW50X1R5cGVzXS54bWxQSwECLQAUAAYACAAAACEAOP0h/9YAAACUAQAACwAAAAAAAAAAAAAAAAAv&#10;AQAAX3JlbHMvLnJlbHNQSwECLQAUAAYACAAAACEAe8BdFr4BAADjAwAADgAAAAAAAAAAAAAAAAAu&#10;AgAAZHJzL2Uyb0RvYy54bWxQSwECLQAUAAYACAAAACEALz3Bv+AAAAAIAQAADwAAAAAAAAAAAAAA&#10;AAAYBAAAZHJzL2Rvd25yZXYueG1sUEsFBgAAAAAEAAQA8wAAACUFAAAAAA==&#10;" strokecolor="black [3213]"/>
            </w:pict>
          </mc:Fallback>
        </mc:AlternateContent>
      </w:r>
      <w:r w:rsidRPr="00307318">
        <w:rPr>
          <w:noProof/>
          <w:sz w:val="28"/>
          <w:szCs w:val="28"/>
        </w:rPr>
        <mc:AlternateContent>
          <mc:Choice Requires="wps">
            <w:drawing>
              <wp:anchor distT="0" distB="0" distL="114300" distR="114300" simplePos="0" relativeHeight="252407808" behindDoc="0" locked="0" layoutInCell="1" allowOverlap="1" wp14:anchorId="333AE3B4" wp14:editId="753E352C">
                <wp:simplePos x="0" y="0"/>
                <wp:positionH relativeFrom="margin">
                  <wp:posOffset>548640</wp:posOffset>
                </wp:positionH>
                <wp:positionV relativeFrom="paragraph">
                  <wp:posOffset>55245</wp:posOffset>
                </wp:positionV>
                <wp:extent cx="1933575" cy="590550"/>
                <wp:effectExtent l="57150" t="57150" r="66675" b="57150"/>
                <wp:wrapNone/>
                <wp:docPr id="969" name="Скругленный прямоугольник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90550"/>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w="101600" prst="riblet"/>
                        </a:sp3d>
                      </wps:spPr>
                      <wps:txbx>
                        <w:txbxContent>
                          <w:p w14:paraId="7E464797" w14:textId="7CB418D6" w:rsidR="009F5A7C" w:rsidRPr="004D5655" w:rsidRDefault="009F5A7C" w:rsidP="00CE1F6E">
                            <w:pPr>
                              <w:spacing w:after="0" w:line="240" w:lineRule="auto"/>
                              <w:jc w:val="center"/>
                              <w:rPr>
                                <w:sz w:val="28"/>
                                <w:szCs w:val="28"/>
                                <w:lang w:val="kk-KZ"/>
                              </w:rPr>
                            </w:pPr>
                            <w:r>
                              <w:rPr>
                                <w:rFonts w:ascii="Times New Roman" w:hAnsi="Times New Roman" w:cs="Times New Roman"/>
                                <w:sz w:val="28"/>
                                <w:szCs w:val="28"/>
                                <w:lang w:val="kk-KZ"/>
                              </w:rPr>
                              <w:t>Банк саласындағы инновациялар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AE3B4" id="Скругленный прямоугольник 969" o:spid="_x0000_s1028" style="position:absolute;left:0;text-align:left;margin-left:43.2pt;margin-top:4.35pt;width:152.25pt;height:46.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Y6vwIAADIFAAAOAAAAZHJzL2Uyb0RvYy54bWysVN1u0zAUvkfiHSzfsyTd2tFo6TRtFCHx&#10;M23jARzbaQyOHWy36bhC4hIknoFnQEiwsfEK6Rtx7GRdB1whfGGd4+Pz+Tt/3ttfVhItuLFCqwwn&#10;WzFGXFHNhJpl+OXZ9MFDjKwjihGpFc/wObd4f3L/3l5Tp3ygSy0ZNwhAlE2bOsOlc3UaRZaWvCJ2&#10;S9dcgbHQpiIOVDOLmCENoFcyGsTxKGq0YbXRlFsLp0edEU8CflFw6l4UheUOyQwDNxd2E/bc79Fk&#10;j6QzQ+pS0J4G+QcWFREKHl1DHRFH0NyIP6AqQY22unBbVFeRLgpBeYgBokni36I5LUnNQyyQHFuv&#10;02T/Hyx9vjg2SLAMj0djjBSpoEjt5/Zi9W71vv3SXrZf26v2avWh/Y7an3D4qf3RXgfTdXu5+gjG&#10;b+0F8s6Qyqa2KSCe1sfGJ8PWTzV9bZHShyVRM35gjG5KThgEkPj70R0Hr1hwRXnzTDPgQeZOh6wu&#10;C1N5QMgXWobina+Lx5cOUThMxtvbw90hRhRsw3E8HIbqRiS98a6NdY+5rpAXMmz0XLET6JDwBFk8&#10;tS5UkPVZIOwVRkUloR8WRKJkNBrtBtIk7S8D9g1mCFdLwaZCyqCYWX4oDQLXDE/D6p3t5jWpUJPh&#10;AaxhoHHHaDcx4rD+hhECCY3sc/tIsSA7ImQnA02pAifKFd9mXqRQaEP6TGjjSt0PwdRo5fwr4CRm&#10;pTsRM2QEDLMrDefHDiMmYH7CFQC2t5C27qBzvuDyzIeVxMkohqnr8y1yydd+4XKovy951zpumS9D&#10;Lw48Ad8OuWbn0BBGd4MLHw0IpTZvMWpgaDNs38yJ4RjJJwqaapzs7PgpD8rOcHcAitm05JsWoihA&#10;+VhQJx667meY1xBxCS8loSZKH0AjFsIBqcC4Y9UrMJgg3Zn8TT3cuv3qJr8AAAD//wMAUEsDBBQA&#10;BgAIAAAAIQAacchf3gAAAAgBAAAPAAAAZHJzL2Rvd25yZXYueG1sTI9NT8MwDIbvSPyHyEhcEEv2&#10;oXXrmk4ICU7jsA1xzhKvrdY4pcm28u8xp3GyrPfR68fFevCtuGAfm0AaxiMFAskG11Cl4XP/9rwA&#10;EZMhZ9pAqOEHI6zL+7vC5C5caYuXXaoEl1DMjYY6pS6XMtoavYmj0CFxdgy9N4nXvpKuN1cu962c&#10;KDWX3jTEF2rT4WuN9rQ7ew0fk719mvrNLNt8V6evuHXSvietHx+GlxWIhEO6wfCnz+pQstMhnMlF&#10;0WpYzGdM8sxAcDxdqiWIA3NqnIEsC/n/gfIXAAD//wMAUEsBAi0AFAAGAAgAAAAhALaDOJL+AAAA&#10;4QEAABMAAAAAAAAAAAAAAAAAAAAAAFtDb250ZW50X1R5cGVzXS54bWxQSwECLQAUAAYACAAAACEA&#10;OP0h/9YAAACUAQAACwAAAAAAAAAAAAAAAAAvAQAAX3JlbHMvLnJlbHNQSwECLQAUAAYACAAAACEA&#10;ngxWOr8CAAAyBQAADgAAAAAAAAAAAAAAAAAuAgAAZHJzL2Uyb0RvYy54bWxQSwECLQAUAAYACAAA&#10;ACEAGnHIX94AAAAIAQAADwAAAAAAAAAAAAAAAAAZBQAAZHJzL2Rvd25yZXYueG1sUEsFBgAAAAAE&#10;AAQA8wAAACQGAAAAAA==&#10;" strokeweight="1.75pt">
                <v:textbox>
                  <w:txbxContent>
                    <w:p w14:paraId="7E464797" w14:textId="7CB418D6" w:rsidR="009F5A7C" w:rsidRPr="004D5655" w:rsidRDefault="009F5A7C" w:rsidP="00CE1F6E">
                      <w:pPr>
                        <w:spacing w:after="0" w:line="240" w:lineRule="auto"/>
                        <w:jc w:val="center"/>
                        <w:rPr>
                          <w:sz w:val="28"/>
                          <w:szCs w:val="28"/>
                          <w:lang w:val="kk-KZ"/>
                        </w:rPr>
                      </w:pPr>
                      <w:r>
                        <w:rPr>
                          <w:rFonts w:ascii="Times New Roman" w:hAnsi="Times New Roman" w:cs="Times New Roman"/>
                          <w:sz w:val="28"/>
                          <w:szCs w:val="28"/>
                          <w:lang w:val="kk-KZ"/>
                        </w:rPr>
                        <w:t>Банк саласындағы инновациялар</w:t>
                      </w:r>
                    </w:p>
                  </w:txbxContent>
                </v:textbox>
                <w10:wrap anchorx="margin"/>
              </v:roundrect>
            </w:pict>
          </mc:Fallback>
        </mc:AlternateContent>
      </w:r>
    </w:p>
    <w:p w14:paraId="41497FA5"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r w:rsidRPr="005D2A42">
        <w:rPr>
          <w:noProof/>
        </w:rPr>
        <mc:AlternateContent>
          <mc:Choice Requires="wps">
            <w:drawing>
              <wp:anchor distT="0" distB="0" distL="114300" distR="114300" simplePos="0" relativeHeight="252411904" behindDoc="0" locked="0" layoutInCell="1" allowOverlap="1" wp14:anchorId="6E8ACF72" wp14:editId="5E4528FF">
                <wp:simplePos x="0" y="0"/>
                <wp:positionH relativeFrom="column">
                  <wp:posOffset>2482214</wp:posOffset>
                </wp:positionH>
                <wp:positionV relativeFrom="paragraph">
                  <wp:posOffset>174625</wp:posOffset>
                </wp:positionV>
                <wp:extent cx="1171575" cy="933450"/>
                <wp:effectExtent l="0" t="0" r="28575" b="19050"/>
                <wp:wrapNone/>
                <wp:docPr id="976" name="Прямая соединительная линия 976"/>
                <wp:cNvGraphicFramePr/>
                <a:graphic xmlns:a="http://schemas.openxmlformats.org/drawingml/2006/main">
                  <a:graphicData uri="http://schemas.microsoft.com/office/word/2010/wordprocessingShape">
                    <wps:wsp>
                      <wps:cNvCnPr/>
                      <wps:spPr>
                        <a:xfrm>
                          <a:off x="0" y="0"/>
                          <a:ext cx="1171575" cy="933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FE03DC" id="Прямая соединительная линия 976" o:spid="_x0000_s1026" style="position:absolute;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45pt,13.75pt" to="287.7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DEuAEAANkDAAAOAAAAZHJzL2Uyb0RvYy54bWysU8Fu2zAMvRfYPwi6L7bbpd2MOD206C7D&#10;WnTbB6gyFQuQREHSYufvRymJXWwDhg270CLF90g+0ZvbyRq2hxA1uo43q5ozcBJ77XYd//b14e17&#10;zmISrhcGHXT8AJHfbt9cbEbfwiUOaHoIjEhcbEff8SEl31ZVlANYEVfowdGlwmBFIjfsqj6Ikdit&#10;qS7r+roaMfQ+oIQYKXp/vOTbwq8UyPSoVITETMept1RsKPYl22q7Ee0uCD9oeWpD/EMXVmhHRWeq&#10;e5EE+x70L1RWy4ARVVpJtBUqpSWUGWiapv5pmi+D8FBmIXGin2WK/49Wft7fuadAMow+ttE/hTzF&#10;pILNX+qPTUWswywWTIlJCjbNTbO+WXMm6e7D1dW7dVGzWtA+xPQR0LJ86LjRLg8jWrH/FBNVpNRz&#10;Sg4bl21Eo/sHbUxx8hrAnQlsL+gB09TkByPcqyzyMrJa+i+ndDBwZH0GxXSfOy7Vy2otnEJKcOnM&#10;axxlZ5iiDmZg/WfgKT9Doazd34BnRKmMLs1gqx2G31VfpFDH/LMCx7mzBC/YH8rLFmlof4pyp13P&#10;C/raL/Dlj9z+AAAA//8DAFBLAwQUAAYACAAAACEAeKyiyeAAAAAKAQAADwAAAGRycy9kb3ducmV2&#10;LnhtbEyPMU/DMBCFdyT+g3VIbNShJE2bxqkQggWxJHSAzY2vcdT4nMZOE/49Zirj6X1677t8N5uO&#10;XXBwrSUBj4sIGFJtVUuNgP3n28MamPOSlOwsoYAfdLArbm9ymSk7UYmXyjcslJDLpADtfZ9x7mqN&#10;RrqF7ZFCdrSDkT6cQ8PVIKdQbjq+jKIVN7KlsKBljy8a61M1GgHv5w+3j1fla/l1XlfT93HUjUUh&#10;7u/m5y0wj7O/wvCnH9ShCE4HO5JyrBPwtIk2ARWwTBNgAUjSJAZ2CGQaJ8CLnP9/ofgFAAD//wMA&#10;UEsBAi0AFAAGAAgAAAAhALaDOJL+AAAA4QEAABMAAAAAAAAAAAAAAAAAAAAAAFtDb250ZW50X1R5&#10;cGVzXS54bWxQSwECLQAUAAYACAAAACEAOP0h/9YAAACUAQAACwAAAAAAAAAAAAAAAAAvAQAAX3Jl&#10;bHMvLnJlbHNQSwECLQAUAAYACAAAACEAwyiQxLgBAADZAwAADgAAAAAAAAAAAAAAAAAuAgAAZHJz&#10;L2Uyb0RvYy54bWxQSwECLQAUAAYACAAAACEAeKyiyeAAAAAKAQAADwAAAAAAAAAAAAAAAAASBAAA&#10;ZHJzL2Rvd25yZXYueG1sUEsFBgAAAAAEAAQA8wAAAB8FAAAAAA==&#10;" strokecolor="black [3213]"/>
            </w:pict>
          </mc:Fallback>
        </mc:AlternateContent>
      </w:r>
    </w:p>
    <w:p w14:paraId="3BB2A732"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r w:rsidRPr="005D2A42">
        <w:rPr>
          <w:noProof/>
        </w:rPr>
        <mc:AlternateContent>
          <mc:Choice Requires="wps">
            <w:drawing>
              <wp:anchor distT="0" distB="0" distL="114300" distR="114300" simplePos="0" relativeHeight="252410880" behindDoc="0" locked="0" layoutInCell="1" allowOverlap="1" wp14:anchorId="1E429DB9" wp14:editId="7CA988F0">
                <wp:simplePos x="0" y="0"/>
                <wp:positionH relativeFrom="column">
                  <wp:posOffset>2482215</wp:posOffset>
                </wp:positionH>
                <wp:positionV relativeFrom="paragraph">
                  <wp:posOffset>24765</wp:posOffset>
                </wp:positionV>
                <wp:extent cx="1085850" cy="1876425"/>
                <wp:effectExtent l="0" t="0" r="19050" b="28575"/>
                <wp:wrapNone/>
                <wp:docPr id="990" name="Прямая соединительная линия 990"/>
                <wp:cNvGraphicFramePr/>
                <a:graphic xmlns:a="http://schemas.openxmlformats.org/drawingml/2006/main">
                  <a:graphicData uri="http://schemas.microsoft.com/office/word/2010/wordprocessingShape">
                    <wps:wsp>
                      <wps:cNvCnPr/>
                      <wps:spPr>
                        <a:xfrm>
                          <a:off x="0" y="0"/>
                          <a:ext cx="1085850" cy="1876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AAD571" id="Прямая соединительная линия 990" o:spid="_x0000_s1026" style="position:absolute;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45pt,1.95pt" to="280.95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w8tgEAANoDAAAOAAAAZHJzL2Uyb0RvYy54bWysU8tu2zAQvBfoPxC815SMODUEyzkkSC9F&#10;EqTtBzDU0iLAF0jWkv8+S8qWgrZA0SKXFR87szvD1e5mNJocIUTlbEvrVUUJWOE6ZQ8t/fH9/tOW&#10;kpi47bh2Flp6gkhv9h8/7AbfwNr1TncQCJLY2Ay+pX1KvmEsih4MjyvnweKldMHwhNtwYF3gA7Ib&#10;zdZVdc0GFzofnIAY8fRuuqT7wi8liPQoZYREdEuxt1RiKPElR7bf8eYQuO+VOLfB/6MLw5XFojPV&#10;HU+c/AzqNyqjRHDRybQSzjAnpRJQNKCauvpFzbeeeyha0JzoZ5vi+9GKh+OtfQpow+BjE/1TyCpG&#10;GUz+Yn9kLGadZrNgTETgYV1tN9sNeirwrt5+vr5ab7KdbIH7ENMXcIbkRUu1slkNb/jxa0xT6iUl&#10;H2ubY3RadfdK67LJcwC3OpAjxxdMY30u8SYLC2YkWwSUVTppmFifQRLV5ZZL9TJbCycXAmy68GqL&#10;2RkmsYMZWP0deM7PUChz9y/gGVEqO5tmsFHWhT9VX6yQU/7FgUl3tuDFdafytMUaHKDyOOdhzxP6&#10;dl/gyy+5fwUAAP//AwBQSwMEFAAGAAgAAAAhAGztp6PeAAAACQEAAA8AAABkcnMvZG93bnJldi54&#10;bWxMj0FPg0AQhe8m/ofNmHizS2slhbI0xujFeAF70NuWnQIpO0vZpeC/d3rS25u8lzffy3az7cQF&#10;B986UrBcRCCQKmdaqhXsP98eNiB80GR05wgV/KCHXX57k+nUuIkKvJShFlxCPtUKmhD6VEpfNWi1&#10;X7geib2jG6wOfA61NIOeuNx2chVFsbS6Jf7Q6B5fGqxO5WgVvJ8//H4dF6/F13lTTt/HsakdKnV/&#10;Nz9vQQScw18YrviMDjkzHdxIxotOwWMSJRy9ChDsP8VLFgcFqyRZg8wz+X9B/gsAAP//AwBQSwEC&#10;LQAUAAYACAAAACEAtoM4kv4AAADhAQAAEwAAAAAAAAAAAAAAAAAAAAAAW0NvbnRlbnRfVHlwZXNd&#10;LnhtbFBLAQItABQABgAIAAAAIQA4/SH/1gAAAJQBAAALAAAAAAAAAAAAAAAAAC8BAABfcmVscy8u&#10;cmVsc1BLAQItABQABgAIAAAAIQCiPhw8tgEAANoDAAAOAAAAAAAAAAAAAAAAAC4CAABkcnMvZTJv&#10;RG9jLnhtbFBLAQItABQABgAIAAAAIQBs7aej3gAAAAkBAAAPAAAAAAAAAAAAAAAAABAEAABkcnMv&#10;ZG93bnJldi54bWxQSwUGAAAAAAQABADzAAAAGwUAAAAA&#10;" strokecolor="black [3213]"/>
            </w:pict>
          </mc:Fallback>
        </mc:AlternateContent>
      </w:r>
    </w:p>
    <w:p w14:paraId="4FC5033A"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r w:rsidRPr="00307318">
        <w:rPr>
          <w:noProof/>
          <w:sz w:val="28"/>
          <w:szCs w:val="28"/>
        </w:rPr>
        <mc:AlternateContent>
          <mc:Choice Requires="wps">
            <w:drawing>
              <wp:anchor distT="0" distB="0" distL="114300" distR="114300" simplePos="0" relativeHeight="252414976" behindDoc="0" locked="0" layoutInCell="1" allowOverlap="1" wp14:anchorId="0EF74B03" wp14:editId="40057440">
                <wp:simplePos x="0" y="0"/>
                <wp:positionH relativeFrom="margin">
                  <wp:posOffset>3653790</wp:posOffset>
                </wp:positionH>
                <wp:positionV relativeFrom="paragraph">
                  <wp:posOffset>99060</wp:posOffset>
                </wp:positionV>
                <wp:extent cx="2133600" cy="1047750"/>
                <wp:effectExtent l="57150" t="57150" r="57150" b="57150"/>
                <wp:wrapNone/>
                <wp:docPr id="991" name="Скругленный прямоугольник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047750"/>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prst="angle"/>
                        </a:sp3d>
                      </wps:spPr>
                      <wps:txbx>
                        <w:txbxContent>
                          <w:p w14:paraId="69355D25" w14:textId="77777777" w:rsidR="009F5A7C" w:rsidRPr="00991B6F" w:rsidRDefault="009F5A7C" w:rsidP="00CE1F6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Банк өнімдері мен қызмет түрлерінің бәсекеге қабілеттігін арттыру</w:t>
                            </w:r>
                          </w:p>
                          <w:p w14:paraId="3F4346DB" w14:textId="77777777" w:rsidR="009F5A7C" w:rsidRPr="004D5655" w:rsidRDefault="009F5A7C" w:rsidP="00CE1F6E">
                            <w:pPr>
                              <w:spacing w:after="0" w:line="240" w:lineRule="auto"/>
                              <w:jc w:val="center"/>
                              <w:rPr>
                                <w:sz w:val="28"/>
                                <w:szCs w:val="2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F74B03" id="Скругленный прямоугольник 991" o:spid="_x0000_s1029" style="position:absolute;left:0;text-align:left;margin-left:287.7pt;margin-top:7.8pt;width:168pt;height:82.5pt;z-index:2524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r6uQIAACcFAAAOAAAAZHJzL2Uyb0RvYy54bWysVN1u0zAUvkfiHSzfsyRt17Jq6TRtFCHx&#10;M23jAdzYaQyOHWy36bhC4hIknoFnQEiwsfEK6RtxfJJtHXCF8IV1Ts45n7/zl929VanIUlgnjU5p&#10;shVTInRmuNTzlL48nT54SInzTHOmjBYpPROO7k3u39utq7HomcIoLiwBEO3GdZXSwvtqHEUuK0TJ&#10;3JaphAZjbmzJPKh2HnHLakAvVdSL42FUG8srazLhHHw9bI10gvh5LjL/Is+d8ESlFLh5vC3es3BH&#10;k102nltWFTLraLB/YFEyqeHRG6hD5hlZWPkHVCkza5zJ/VZmysjkucwE5gDZJPFv2ZwUrBKYCxTH&#10;VTdlcv8PNnu+PLJE8pTu7CSUaFZCk5rPzfn63fp986W5aL42l83l+kPznTQ/4eOn5kdzhaar5mL9&#10;EYzfmnMSgqGUdeXGgHhSHdlQDFc9NdlrR7Q5KJiei31rTV0IxiEB9I/uBATFQSiZ1c8MBx5s4Q1W&#10;dZXbMgBCvcgKm3d20zyx8iSDj72k3x/G0OMMbEk8GI22sb0RG1+HV9b5x8KUJAgptWah+TGMCL7B&#10;lk+dxxbyrgyMv6IkLxUMxJIpkgyHw1HIEhA7Z5CuMTFfoySfSqVQsfPZgbIEQlM6xdMFu003pUkN&#10;5OFsI407RreJEeP5GwYmgpMcivtIc5Q9k6qVgabSyCkTWvR5EDPotGVdJYz1hem2YGqN9uEVCJLz&#10;wh/LObESttkXVogjTwmXsEDoAsDuFtJVLfRMLIU67aCh70pck0YHbHroczsvfjVb4QD2g1eYgZnh&#10;ZzAF1rTbCn8XEApj31JSw6am1L1ZMCsoUU80TNJOMhiE1UZlsD3qgWI3LbNNC9MZQAX+pBUPfPs7&#10;WFSQZQEvJdgHbfZh+nLpgRQybll1CmwjzkFXs7Dumzp63f7fJr8AAAD//wMAUEsDBBQABgAIAAAA&#10;IQDTalIl3wAAAAoBAAAPAAAAZHJzL2Rvd25yZXYueG1sTI/BTsMwEETvSPyDtUhcEHVSmrQNcSqE&#10;BKf20BZxdu1tEjVeh9htw9+znOC4M0+zM+VqdJ244BBaTwrSSQICyXjbUq3gY//2uAARoiarO0+o&#10;4BsDrKrbm1IX1l9pi5ddrAWHUCi0gibGvpAymAadDhPfI7F39IPTkc+hlnbQVw53nZwmSS6dbok/&#10;NLrH1wbNaXd2CjbTvXl4cuvZfP1Vnz7D1krzHpW6vxtfnkFEHOMfDL/1uTpU3Ongz2SD6BRk82zG&#10;KBtZDoKBZZqycGBhkeQgq1L+n1D9AAAA//8DAFBLAQItABQABgAIAAAAIQC2gziS/gAAAOEBAAAT&#10;AAAAAAAAAAAAAAAAAAAAAABbQ29udGVudF9UeXBlc10ueG1sUEsBAi0AFAAGAAgAAAAhADj9If/W&#10;AAAAlAEAAAsAAAAAAAAAAAAAAAAALwEAAF9yZWxzLy5yZWxzUEsBAi0AFAAGAAgAAAAhAMv1avq5&#10;AgAAJwUAAA4AAAAAAAAAAAAAAAAALgIAAGRycy9lMm9Eb2MueG1sUEsBAi0AFAAGAAgAAAAhANNq&#10;UiXfAAAACgEAAA8AAAAAAAAAAAAAAAAAEwUAAGRycy9kb3ducmV2LnhtbFBLBQYAAAAABAAEAPMA&#10;AAAfBgAAAAA=&#10;" strokeweight="1.75pt">
                <v:textbox>
                  <w:txbxContent>
                    <w:p w14:paraId="69355D25" w14:textId="77777777" w:rsidR="009F5A7C" w:rsidRPr="00991B6F" w:rsidRDefault="009F5A7C" w:rsidP="00CE1F6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Банк өнімдері мен қызмет түрлерінің бәсекеге қабілеттігін арттыру</w:t>
                      </w:r>
                    </w:p>
                    <w:p w14:paraId="3F4346DB" w14:textId="77777777" w:rsidR="009F5A7C" w:rsidRPr="004D5655" w:rsidRDefault="009F5A7C" w:rsidP="00CE1F6E">
                      <w:pPr>
                        <w:spacing w:after="0" w:line="240" w:lineRule="auto"/>
                        <w:jc w:val="center"/>
                        <w:rPr>
                          <w:sz w:val="28"/>
                          <w:szCs w:val="28"/>
                          <w:lang w:val="kk-KZ"/>
                        </w:rPr>
                      </w:pPr>
                    </w:p>
                  </w:txbxContent>
                </v:textbox>
                <w10:wrap anchorx="margin"/>
              </v:roundrect>
            </w:pict>
          </mc:Fallback>
        </mc:AlternateContent>
      </w:r>
    </w:p>
    <w:p w14:paraId="5419AEA5"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p>
    <w:p w14:paraId="784DE354"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p>
    <w:p w14:paraId="5F17033A"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p>
    <w:p w14:paraId="10E3AFB3"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p>
    <w:p w14:paraId="09D82186"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p>
    <w:p w14:paraId="438ACDB3"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r w:rsidRPr="00307318">
        <w:rPr>
          <w:noProof/>
          <w:sz w:val="28"/>
          <w:szCs w:val="28"/>
        </w:rPr>
        <mc:AlternateContent>
          <mc:Choice Requires="wps">
            <w:drawing>
              <wp:anchor distT="0" distB="0" distL="114300" distR="114300" simplePos="0" relativeHeight="252416000" behindDoc="0" locked="0" layoutInCell="1" allowOverlap="1" wp14:anchorId="2C49A400" wp14:editId="0FBB46A2">
                <wp:simplePos x="0" y="0"/>
                <wp:positionH relativeFrom="margin">
                  <wp:posOffset>3558540</wp:posOffset>
                </wp:positionH>
                <wp:positionV relativeFrom="paragraph">
                  <wp:posOffset>62230</wp:posOffset>
                </wp:positionV>
                <wp:extent cx="2228850" cy="847725"/>
                <wp:effectExtent l="57150" t="57150" r="57150" b="66675"/>
                <wp:wrapNone/>
                <wp:docPr id="992" name="Скругленный прямоугольник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847725"/>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prst="angle"/>
                        </a:sp3d>
                      </wps:spPr>
                      <wps:txbx>
                        <w:txbxContent>
                          <w:p w14:paraId="1302276A" w14:textId="174746F6" w:rsidR="009F5A7C" w:rsidRPr="00991B6F" w:rsidRDefault="009F5A7C" w:rsidP="00CE1F6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Клиенттерге көрсетілетін қызметтер технологиясын өзгерту</w:t>
                            </w:r>
                          </w:p>
                          <w:p w14:paraId="54AEB78B" w14:textId="77777777" w:rsidR="009F5A7C" w:rsidRPr="004D5655" w:rsidRDefault="009F5A7C" w:rsidP="00CE1F6E">
                            <w:pPr>
                              <w:spacing w:after="0" w:line="240" w:lineRule="auto"/>
                              <w:jc w:val="center"/>
                              <w:rPr>
                                <w:sz w:val="28"/>
                                <w:szCs w:val="2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9A400" id="Скругленный прямоугольник 992" o:spid="_x0000_s1030" style="position:absolute;left:0;text-align:left;margin-left:280.2pt;margin-top:4.9pt;width:175.5pt;height:66.7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NXsgIAACYFAAAOAAAAZHJzL2Uyb0RvYy54bWysVN1u0zAUvkfiHSzfs7Sha7tq6TRtFCEN&#10;qLbxAI7tJAbHDrbbdFwhcQkSz8AzICTY2HiF9I04drKtA8QFIhfROT7nfP7On3f3VqVES26s0CrB&#10;/a0eRlxRzYTKE/zidPZgjJF1RDEiteIJPuMW703v39utqwmPdaEl4wYBiLKTukpw4Vw1iSJLC14S&#10;u6UrrsCYaVMSB6rJI2ZIDeiljOJebxjV2rDKaMqthdPD1oinAT/LOHXPs8xyh2SCgZsLfxP+qf9H&#10;010yyQ2pCkE7GuQfWJREKLj0BuqQOIIWRvwGVQpqtNWZ26K6jHSWCcpDDpBNv/dLNicFqXjIBYpj&#10;q5sy2f8HS58t5wYJluCdnRgjRUpoUvOpOV+/Xb9rPjcXzZfmsrlcv2++oeYHHH5svjdXwXTVXKw/&#10;gPFrc458MJSyruwEEE+qufHFsNWRpq8sUvqgICrn+8bouuCEQQJ97x/dCfCKhVCU1k81Ax5k4XSo&#10;6iozpQeEeqFVaN7ZTfP4yiEKh3Ecj8fb0GMKtvFgNIq3wxVkch1dGesec10iLyTY6IVixzAh4Qqy&#10;PLIudJB1VSDsJUZZKWEelkSi/nA4HHWInXNEJteYIV0tBZsJKYNi8vRAGgShCZ6Frwu2m25SoTpw&#10;B7Z/x+iF708YIZEwyL62jxQLsiNCtjLQlCqAU674Q+ZFCo02pKuENq7Q3RLMjFbO3wJBIi/csciR&#10;EbDMrjCczx1GTMD+BBcAtreQtmqhU77k8rSDhrZLfk06OISe+za34+JW6SrM38B7+RFINTuDITC6&#10;XVZ4XEAotHmDUQ2LmmD7ekEMx0g+UTBIO/3BwG92UAbboxgUs2lJNy1EUYDy/FErHrj2NVhUkGUB&#10;N/VDH5Teh+HLhANSgXHLqlNgGUG6s+2bevC6fd6mPwEAAP//AwBQSwMEFAAGAAgAAAAhABWIkFXe&#10;AAAACQEAAA8AAABkcnMvZG93bnJldi54bWxMj0FPwkAUhO8m/ofNM/FiYFtaUGq3xJjICQ+A8bzs&#10;PtuG7tvaXaD+ex8nPU5mMvNNuRpdJ844hNaTgnSagEAy3rZUK/jYv02eQISoyerOEyr4wQCr6vam&#10;1IX1F9rieRdrwSUUCq2gibEvpAymQafD1PdI7H35wenIcqilHfSFy10nZ0mykE63xAuN7vG1QXPc&#10;nZyC99nePGRukz9uvuvjZ9haadZRqfu78eUZRMQx/oXhis/oUDHTwZ/IBtEpmC+SnKMKlvyA/WWa&#10;sj5wMM8ykFUp/z+ofgEAAP//AwBQSwECLQAUAAYACAAAACEAtoM4kv4AAADhAQAAEwAAAAAAAAAA&#10;AAAAAAAAAAAAW0NvbnRlbnRfVHlwZXNdLnhtbFBLAQItABQABgAIAAAAIQA4/SH/1gAAAJQBAAAL&#10;AAAAAAAAAAAAAAAAAC8BAABfcmVscy8ucmVsc1BLAQItABQABgAIAAAAIQCkRZNXsgIAACYFAAAO&#10;AAAAAAAAAAAAAAAAAC4CAABkcnMvZTJvRG9jLnhtbFBLAQItABQABgAIAAAAIQAViJBV3gAAAAkB&#10;AAAPAAAAAAAAAAAAAAAAAAwFAABkcnMvZG93bnJldi54bWxQSwUGAAAAAAQABADzAAAAFwYAAAAA&#10;" strokeweight="1.75pt">
                <v:textbox>
                  <w:txbxContent>
                    <w:p w14:paraId="1302276A" w14:textId="174746F6" w:rsidR="009F5A7C" w:rsidRPr="00991B6F" w:rsidRDefault="009F5A7C" w:rsidP="00CE1F6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Клиенттерге көрсетілетін қызметтер технологиясын өзгерту</w:t>
                      </w:r>
                    </w:p>
                    <w:p w14:paraId="54AEB78B" w14:textId="77777777" w:rsidR="009F5A7C" w:rsidRPr="004D5655" w:rsidRDefault="009F5A7C" w:rsidP="00CE1F6E">
                      <w:pPr>
                        <w:spacing w:after="0" w:line="240" w:lineRule="auto"/>
                        <w:jc w:val="center"/>
                        <w:rPr>
                          <w:sz w:val="28"/>
                          <w:szCs w:val="28"/>
                          <w:lang w:val="kk-KZ"/>
                        </w:rPr>
                      </w:pPr>
                    </w:p>
                  </w:txbxContent>
                </v:textbox>
                <w10:wrap anchorx="margin"/>
              </v:roundrect>
            </w:pict>
          </mc:Fallback>
        </mc:AlternateContent>
      </w:r>
    </w:p>
    <w:p w14:paraId="3F021276"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p>
    <w:p w14:paraId="4D8B08D1" w14:textId="77777777" w:rsidR="00CE1F6E" w:rsidRDefault="00CE1F6E" w:rsidP="00F52A10">
      <w:pPr>
        <w:pStyle w:val="ae"/>
        <w:shd w:val="clear" w:color="auto" w:fill="FFFFFF"/>
        <w:tabs>
          <w:tab w:val="left" w:pos="851"/>
        </w:tabs>
        <w:spacing w:before="0" w:beforeAutospacing="0" w:after="0" w:afterAutospacing="0"/>
        <w:ind w:firstLine="709"/>
        <w:jc w:val="both"/>
        <w:rPr>
          <w:sz w:val="28"/>
          <w:szCs w:val="28"/>
          <w:lang w:val="kk-KZ"/>
        </w:rPr>
      </w:pPr>
    </w:p>
    <w:p w14:paraId="69DE0C7F" w14:textId="77777777" w:rsidR="00CE1F6E" w:rsidRDefault="00CE1F6E" w:rsidP="00F52A10">
      <w:pPr>
        <w:pStyle w:val="ae"/>
        <w:shd w:val="clear" w:color="auto" w:fill="FFFFFF"/>
        <w:tabs>
          <w:tab w:val="left" w:pos="851"/>
        </w:tabs>
        <w:spacing w:before="0" w:beforeAutospacing="0" w:after="0" w:afterAutospacing="0"/>
        <w:ind w:firstLine="709"/>
        <w:jc w:val="center"/>
        <w:rPr>
          <w:sz w:val="28"/>
          <w:szCs w:val="28"/>
          <w:lang w:val="kk-KZ"/>
        </w:rPr>
      </w:pPr>
    </w:p>
    <w:p w14:paraId="0692446C" w14:textId="77777777" w:rsidR="00CE1F6E" w:rsidRDefault="00CE1F6E" w:rsidP="00F52A10">
      <w:pPr>
        <w:pStyle w:val="ae"/>
        <w:shd w:val="clear" w:color="auto" w:fill="FFFFFF"/>
        <w:tabs>
          <w:tab w:val="left" w:pos="851"/>
        </w:tabs>
        <w:spacing w:before="0" w:beforeAutospacing="0" w:after="0" w:afterAutospacing="0"/>
        <w:ind w:firstLine="709"/>
        <w:jc w:val="center"/>
        <w:rPr>
          <w:sz w:val="28"/>
          <w:szCs w:val="28"/>
          <w:lang w:val="kk-KZ"/>
        </w:rPr>
      </w:pPr>
    </w:p>
    <w:p w14:paraId="3457A65F" w14:textId="71A210E8" w:rsidR="00CE1F6E" w:rsidRPr="008F22D2" w:rsidRDefault="00ED0AC9" w:rsidP="00895D67">
      <w:pPr>
        <w:pStyle w:val="HTML"/>
        <w:shd w:val="clear" w:color="auto" w:fill="FFFFFF"/>
        <w:tabs>
          <w:tab w:val="left" w:pos="851"/>
        </w:tabs>
        <w:ind w:firstLine="709"/>
        <w:jc w:val="center"/>
        <w:rPr>
          <w:rFonts w:ascii="inherit" w:hAnsi="inherit"/>
          <w:color w:val="212121"/>
          <w:sz w:val="28"/>
          <w:szCs w:val="28"/>
          <w:lang w:val="kk-KZ"/>
        </w:rPr>
      </w:pPr>
      <w:r>
        <w:rPr>
          <w:rFonts w:ascii="inherit" w:hAnsi="inherit"/>
          <w:color w:val="212121"/>
          <w:sz w:val="28"/>
          <w:szCs w:val="28"/>
          <w:lang w:val="kk-KZ"/>
        </w:rPr>
        <w:t>Сурет 1 -</w:t>
      </w:r>
      <w:r w:rsidR="00CE1F6E" w:rsidRPr="001B455D">
        <w:rPr>
          <w:rFonts w:ascii="inherit" w:hAnsi="inherit"/>
          <w:color w:val="212121"/>
          <w:sz w:val="28"/>
          <w:szCs w:val="28"/>
          <w:lang w:val="kk-KZ"/>
        </w:rPr>
        <w:t xml:space="preserve"> Банк</w:t>
      </w:r>
      <w:r w:rsidR="00D13485">
        <w:rPr>
          <w:rFonts w:ascii="inherit" w:hAnsi="inherit"/>
          <w:color w:val="212121"/>
          <w:sz w:val="28"/>
          <w:szCs w:val="28"/>
          <w:lang w:val="kk-KZ"/>
        </w:rPr>
        <w:t xml:space="preserve"> саласындағы</w:t>
      </w:r>
      <w:r w:rsidR="00CE1F6E" w:rsidRPr="001B455D">
        <w:rPr>
          <w:rFonts w:ascii="inherit" w:hAnsi="inherit"/>
          <w:color w:val="212121"/>
          <w:sz w:val="28"/>
          <w:szCs w:val="28"/>
          <w:lang w:val="kk-KZ"/>
        </w:rPr>
        <w:t xml:space="preserve"> инновациялардың экономикалық </w:t>
      </w:r>
      <w:r w:rsidR="00CE1F6E">
        <w:rPr>
          <w:rFonts w:ascii="inherit" w:hAnsi="inherit"/>
          <w:color w:val="212121"/>
          <w:sz w:val="28"/>
          <w:szCs w:val="28"/>
          <w:lang w:val="kk-KZ"/>
        </w:rPr>
        <w:t>мәні</w:t>
      </w:r>
    </w:p>
    <w:p w14:paraId="47ADC971" w14:textId="77777777" w:rsidR="00ED0AC9" w:rsidRDefault="00ED0AC9" w:rsidP="00F52A10">
      <w:pPr>
        <w:pStyle w:val="HTML"/>
        <w:shd w:val="clear" w:color="auto" w:fill="FFFFFF"/>
        <w:tabs>
          <w:tab w:val="left" w:pos="851"/>
        </w:tabs>
        <w:ind w:firstLine="709"/>
        <w:jc w:val="both"/>
        <w:rPr>
          <w:rFonts w:ascii="inherit" w:hAnsi="inherit"/>
          <w:color w:val="212121"/>
          <w:sz w:val="28"/>
          <w:szCs w:val="28"/>
          <w:lang w:val="kk-KZ"/>
        </w:rPr>
      </w:pPr>
    </w:p>
    <w:p w14:paraId="21965AC3" w14:textId="4636F58A" w:rsidR="00CE1F6E" w:rsidRPr="00ED0AC9" w:rsidRDefault="00CE1F6E" w:rsidP="00F52A10">
      <w:pPr>
        <w:pStyle w:val="HTML"/>
        <w:shd w:val="clear" w:color="auto" w:fill="FFFFFF"/>
        <w:tabs>
          <w:tab w:val="left" w:pos="851"/>
        </w:tabs>
        <w:ind w:firstLine="709"/>
        <w:jc w:val="both"/>
        <w:rPr>
          <w:rFonts w:ascii="Times New Roman" w:hAnsi="Times New Roman" w:cs="Times New Roman"/>
          <w:color w:val="212121"/>
          <w:sz w:val="24"/>
          <w:szCs w:val="24"/>
          <w:lang w:val="kk-KZ"/>
        </w:rPr>
      </w:pPr>
      <w:r w:rsidRPr="00ED0AC9">
        <w:rPr>
          <w:rFonts w:ascii="Times New Roman" w:hAnsi="Times New Roman" w:cs="Times New Roman"/>
          <w:color w:val="212121"/>
          <w:sz w:val="24"/>
          <w:szCs w:val="24"/>
          <w:lang w:val="kk-KZ"/>
        </w:rPr>
        <w:t>Ескерту- автор</w:t>
      </w:r>
      <w:r w:rsidR="00ED0AC9">
        <w:rPr>
          <w:rFonts w:ascii="Times New Roman" w:hAnsi="Times New Roman" w:cs="Times New Roman"/>
          <w:color w:val="212121"/>
          <w:sz w:val="24"/>
          <w:szCs w:val="24"/>
          <w:lang w:val="kk-KZ"/>
        </w:rPr>
        <w:t>ме</w:t>
      </w:r>
      <w:r w:rsidRPr="00ED0AC9">
        <w:rPr>
          <w:rFonts w:ascii="Times New Roman" w:hAnsi="Times New Roman" w:cs="Times New Roman"/>
          <w:color w:val="212121"/>
          <w:sz w:val="24"/>
          <w:szCs w:val="24"/>
          <w:lang w:val="kk-KZ"/>
        </w:rPr>
        <w:t>н әзірленген</w:t>
      </w:r>
    </w:p>
    <w:p w14:paraId="058ACCBA" w14:textId="77777777" w:rsidR="002A6726" w:rsidRDefault="002A6726" w:rsidP="00F52A10">
      <w:pPr>
        <w:pStyle w:val="HTML"/>
        <w:shd w:val="clear" w:color="auto" w:fill="FFFFFF"/>
        <w:tabs>
          <w:tab w:val="left" w:pos="851"/>
        </w:tabs>
        <w:ind w:firstLine="709"/>
        <w:jc w:val="both"/>
        <w:rPr>
          <w:rFonts w:ascii="inherit" w:hAnsi="inherit"/>
          <w:color w:val="212121"/>
          <w:sz w:val="28"/>
          <w:szCs w:val="28"/>
          <w:lang w:val="kk-KZ"/>
        </w:rPr>
      </w:pPr>
    </w:p>
    <w:p w14:paraId="3AF0D789" w14:textId="38007B66" w:rsidR="00CE1F6E" w:rsidRPr="001B455D" w:rsidRDefault="00CE1F6E" w:rsidP="00F52A10">
      <w:pPr>
        <w:pStyle w:val="HTML"/>
        <w:shd w:val="clear" w:color="auto" w:fill="FFFFFF"/>
        <w:tabs>
          <w:tab w:val="left" w:pos="851"/>
        </w:tabs>
        <w:ind w:firstLine="709"/>
        <w:jc w:val="both"/>
        <w:rPr>
          <w:rFonts w:ascii="inherit" w:hAnsi="inherit"/>
          <w:color w:val="212121"/>
          <w:sz w:val="28"/>
          <w:szCs w:val="28"/>
          <w:lang w:val="kk-KZ"/>
        </w:rPr>
      </w:pPr>
      <w:r w:rsidRPr="001B455D">
        <w:rPr>
          <w:rFonts w:ascii="inherit" w:hAnsi="inherit"/>
          <w:color w:val="212121"/>
          <w:sz w:val="28"/>
          <w:szCs w:val="28"/>
          <w:lang w:val="kk-KZ"/>
        </w:rPr>
        <w:t xml:space="preserve">Осылайша, банк саласындағы инновацияның </w:t>
      </w:r>
      <w:r>
        <w:rPr>
          <w:rFonts w:ascii="inherit" w:hAnsi="inherit"/>
          <w:color w:val="212121"/>
          <w:sz w:val="28"/>
          <w:szCs w:val="28"/>
          <w:lang w:val="kk-KZ"/>
        </w:rPr>
        <w:t xml:space="preserve">экономикалық мәні </w:t>
      </w:r>
      <w:r w:rsidRPr="001B455D">
        <w:rPr>
          <w:rFonts w:ascii="inherit" w:hAnsi="inherit"/>
          <w:color w:val="212121"/>
          <w:sz w:val="28"/>
          <w:szCs w:val="28"/>
          <w:lang w:val="kk-KZ"/>
        </w:rPr>
        <w:t xml:space="preserve">жаңа банк өнімдерін </w:t>
      </w:r>
      <w:r>
        <w:rPr>
          <w:rFonts w:ascii="inherit" w:hAnsi="inherit"/>
          <w:color w:val="212121"/>
          <w:sz w:val="28"/>
          <w:szCs w:val="28"/>
          <w:lang w:val="kk-KZ"/>
        </w:rPr>
        <w:t>жасау</w:t>
      </w:r>
      <w:r w:rsidRPr="001B455D">
        <w:rPr>
          <w:rFonts w:ascii="inherit" w:hAnsi="inherit"/>
          <w:color w:val="212121"/>
          <w:sz w:val="28"/>
          <w:szCs w:val="28"/>
          <w:lang w:val="kk-KZ"/>
        </w:rPr>
        <w:t xml:space="preserve">, </w:t>
      </w:r>
      <w:r w:rsidR="007D6CA0">
        <w:rPr>
          <w:rFonts w:ascii="inherit" w:hAnsi="inherit"/>
          <w:color w:val="212121"/>
          <w:sz w:val="28"/>
          <w:szCs w:val="28"/>
          <w:lang w:val="kk-KZ"/>
        </w:rPr>
        <w:t xml:space="preserve">бизнес-процессті ұйымдастыруды </w:t>
      </w:r>
      <w:r w:rsidRPr="001B455D">
        <w:rPr>
          <w:rFonts w:ascii="inherit" w:hAnsi="inherit"/>
          <w:color w:val="212121"/>
          <w:sz w:val="28"/>
          <w:szCs w:val="28"/>
          <w:lang w:val="kk-KZ"/>
        </w:rPr>
        <w:t>жетілдіру, банк қызметтерінің бәсекеге қабілеттілігін арттыру, банк клиенттеріне қызмет көрсету технологиясын өзгерту болып табылады.</w:t>
      </w:r>
    </w:p>
    <w:p w14:paraId="35F82F0F" w14:textId="32D640AC" w:rsidR="007224C0" w:rsidRPr="00086D19" w:rsidRDefault="001A09A1" w:rsidP="00F52A10">
      <w:pPr>
        <w:tabs>
          <w:tab w:val="left" w:pos="851"/>
        </w:tabs>
        <w:spacing w:after="0" w:line="240" w:lineRule="auto"/>
        <w:ind w:firstLine="709"/>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Біздің ойымызша, б</w:t>
      </w:r>
      <w:r w:rsidR="007224C0" w:rsidRPr="00086D19">
        <w:rPr>
          <w:rFonts w:ascii="Times New Roman" w:hAnsi="Times New Roman" w:cs="Times New Roman"/>
          <w:sz w:val="28"/>
          <w:szCs w:val="28"/>
          <w:lang w:val="kk-KZ"/>
        </w:rPr>
        <w:t xml:space="preserve">анктік қызметтер мен өнімдерге инновациялық өзгерістер келесі бағыттар бойынша </w:t>
      </w:r>
      <w:r>
        <w:rPr>
          <w:rFonts w:ascii="Times New Roman" w:hAnsi="Times New Roman" w:cs="Times New Roman"/>
          <w:sz w:val="28"/>
          <w:szCs w:val="28"/>
          <w:lang w:val="kk-KZ"/>
        </w:rPr>
        <w:t>іске асырылуы мүмкін</w:t>
      </w:r>
      <w:r w:rsidR="007224C0" w:rsidRPr="00086D19">
        <w:rPr>
          <w:rFonts w:ascii="Times New Roman" w:hAnsi="Times New Roman" w:cs="Times New Roman"/>
          <w:color w:val="FF0000"/>
          <w:sz w:val="28"/>
          <w:szCs w:val="28"/>
          <w:lang w:val="kk-KZ"/>
        </w:rPr>
        <w:t>:</w:t>
      </w:r>
    </w:p>
    <w:p w14:paraId="0D3228EB" w14:textId="356A5738" w:rsidR="007224C0" w:rsidRPr="00086D19" w:rsidRDefault="007224C0"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086D19">
        <w:rPr>
          <w:rFonts w:ascii="Times New Roman" w:hAnsi="Times New Roman" w:cs="Times New Roman"/>
          <w:sz w:val="28"/>
          <w:szCs w:val="28"/>
          <w:lang w:val="kk-KZ"/>
        </w:rPr>
        <w:t xml:space="preserve"> жаңа ақпараттық технологиялар негізінде жаңа банктік өнімдер</w:t>
      </w:r>
      <w:r>
        <w:rPr>
          <w:rFonts w:ascii="Times New Roman" w:hAnsi="Times New Roman" w:cs="Times New Roman"/>
          <w:sz w:val="28"/>
          <w:szCs w:val="28"/>
          <w:lang w:val="kk-KZ"/>
        </w:rPr>
        <w:t xml:space="preserve"> немесе </w:t>
      </w:r>
      <w:r w:rsidRPr="00086D19">
        <w:rPr>
          <w:rFonts w:ascii="Times New Roman" w:hAnsi="Times New Roman" w:cs="Times New Roman"/>
          <w:sz w:val="28"/>
          <w:szCs w:val="28"/>
          <w:lang w:val="kk-KZ"/>
        </w:rPr>
        <w:t xml:space="preserve">қызметтер </w:t>
      </w:r>
      <w:r w:rsidR="001A09A1">
        <w:rPr>
          <w:rFonts w:ascii="Times New Roman" w:hAnsi="Times New Roman" w:cs="Times New Roman"/>
          <w:sz w:val="28"/>
          <w:szCs w:val="28"/>
          <w:lang w:val="kk-KZ"/>
        </w:rPr>
        <w:t>жасау</w:t>
      </w:r>
      <w:r w:rsidRPr="00086D19">
        <w:rPr>
          <w:rFonts w:ascii="Times New Roman" w:hAnsi="Times New Roman" w:cs="Times New Roman"/>
          <w:sz w:val="28"/>
          <w:szCs w:val="28"/>
          <w:lang w:val="kk-KZ"/>
        </w:rPr>
        <w:t>;</w:t>
      </w:r>
    </w:p>
    <w:p w14:paraId="7DBE13B0" w14:textId="776919C7" w:rsidR="00BB1AF1" w:rsidRDefault="007224C0"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086D19">
        <w:rPr>
          <w:rFonts w:ascii="Times New Roman" w:hAnsi="Times New Roman" w:cs="Times New Roman"/>
          <w:sz w:val="28"/>
          <w:szCs w:val="28"/>
          <w:lang w:val="kk-KZ"/>
        </w:rPr>
        <w:t xml:space="preserve"> жаңа виртуалды банктік және қаржылық технологиялар </w:t>
      </w:r>
      <w:r w:rsidR="001A09A1">
        <w:rPr>
          <w:rFonts w:ascii="Times New Roman" w:hAnsi="Times New Roman" w:cs="Times New Roman"/>
          <w:sz w:val="28"/>
          <w:szCs w:val="28"/>
          <w:lang w:val="kk-KZ"/>
        </w:rPr>
        <w:t xml:space="preserve">жасау </w:t>
      </w:r>
      <w:r w:rsidRPr="00086D19">
        <w:rPr>
          <w:rFonts w:ascii="Times New Roman" w:hAnsi="Times New Roman" w:cs="Times New Roman"/>
          <w:sz w:val="28"/>
          <w:szCs w:val="28"/>
          <w:lang w:val="kk-KZ"/>
        </w:rPr>
        <w:t>және енгізіл</w:t>
      </w:r>
      <w:r w:rsidR="001A09A1">
        <w:rPr>
          <w:rFonts w:ascii="Times New Roman" w:hAnsi="Times New Roman" w:cs="Times New Roman"/>
          <w:sz w:val="28"/>
          <w:szCs w:val="28"/>
          <w:lang w:val="kk-KZ"/>
        </w:rPr>
        <w:t>у</w:t>
      </w:r>
      <w:r w:rsidRPr="00086D19">
        <w:rPr>
          <w:rFonts w:ascii="Times New Roman" w:hAnsi="Times New Roman" w:cs="Times New Roman"/>
          <w:sz w:val="28"/>
          <w:szCs w:val="28"/>
          <w:lang w:val="kk-KZ"/>
        </w:rPr>
        <w:t>, мысалы: банктік шоттарды қашықтықтан басқару; банктердің кеңселеріне бармай-ақ шарттар жасасу, төлем карталарын шығару және бұғаттау мүмкіндігі;</w:t>
      </w:r>
    </w:p>
    <w:p w14:paraId="58588A60" w14:textId="09C79A24" w:rsidR="007224C0" w:rsidRDefault="00BB1AF1"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224C0" w:rsidRPr="00086D19">
        <w:rPr>
          <w:rFonts w:ascii="Times New Roman" w:hAnsi="Times New Roman" w:cs="Times New Roman"/>
          <w:sz w:val="28"/>
          <w:szCs w:val="28"/>
          <w:lang w:val="kk-KZ"/>
        </w:rPr>
        <w:t xml:space="preserve"> клиенттердің электрондық құжаттың дұрыстығына жауап беретін электрондық қолтаңбаны енгізу және пайдалану; </w:t>
      </w:r>
    </w:p>
    <w:p w14:paraId="57C157E5" w14:textId="3F7B23E6" w:rsidR="007224C0" w:rsidRPr="00086D19" w:rsidRDefault="007224C0"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086D19">
        <w:rPr>
          <w:rFonts w:ascii="Times New Roman" w:hAnsi="Times New Roman" w:cs="Times New Roman"/>
          <w:sz w:val="28"/>
          <w:szCs w:val="28"/>
          <w:lang w:val="kk-KZ"/>
        </w:rPr>
        <w:t xml:space="preserve"> жаңа коммуникациялық және ақпараттық технологиялар кешенін пайдалану арқылы электрондық және кешенді маркетинг </w:t>
      </w:r>
      <w:r w:rsidR="001A09A1">
        <w:rPr>
          <w:rFonts w:ascii="Times New Roman" w:hAnsi="Times New Roman" w:cs="Times New Roman"/>
          <w:sz w:val="28"/>
          <w:szCs w:val="28"/>
          <w:lang w:val="kk-KZ"/>
        </w:rPr>
        <w:t xml:space="preserve">қызметін </w:t>
      </w:r>
      <w:r w:rsidRPr="00086D19">
        <w:rPr>
          <w:rFonts w:ascii="Times New Roman" w:hAnsi="Times New Roman" w:cs="Times New Roman"/>
          <w:sz w:val="28"/>
          <w:szCs w:val="28"/>
          <w:lang w:val="kk-KZ"/>
        </w:rPr>
        <w:t>жүзеге асырыл</w:t>
      </w:r>
      <w:r w:rsidR="001A09A1">
        <w:rPr>
          <w:rFonts w:ascii="Times New Roman" w:hAnsi="Times New Roman" w:cs="Times New Roman"/>
          <w:sz w:val="28"/>
          <w:szCs w:val="28"/>
          <w:lang w:val="kk-KZ"/>
        </w:rPr>
        <w:t>у</w:t>
      </w:r>
      <w:r w:rsidRPr="00086D19">
        <w:rPr>
          <w:rFonts w:ascii="Times New Roman" w:hAnsi="Times New Roman" w:cs="Times New Roman"/>
          <w:sz w:val="28"/>
          <w:szCs w:val="28"/>
          <w:lang w:val="kk-KZ"/>
        </w:rPr>
        <w:t>;</w:t>
      </w:r>
    </w:p>
    <w:p w14:paraId="2F55CFEC" w14:textId="28901565" w:rsidR="007224C0" w:rsidRPr="00086D19" w:rsidRDefault="007224C0"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Pr="00086D19">
        <w:rPr>
          <w:rFonts w:ascii="Times New Roman" w:hAnsi="Times New Roman" w:cs="Times New Roman"/>
          <w:sz w:val="28"/>
          <w:szCs w:val="28"/>
          <w:lang w:val="kk-KZ"/>
        </w:rPr>
        <w:t xml:space="preserve"> қызметкерлердің біліктілігі өзгер</w:t>
      </w:r>
      <w:r w:rsidR="001A09A1">
        <w:rPr>
          <w:rFonts w:ascii="Times New Roman" w:hAnsi="Times New Roman" w:cs="Times New Roman"/>
          <w:sz w:val="28"/>
          <w:szCs w:val="28"/>
          <w:lang w:val="kk-KZ"/>
        </w:rPr>
        <w:t>ту</w:t>
      </w:r>
      <w:r w:rsidRPr="00086D19">
        <w:rPr>
          <w:rFonts w:ascii="Times New Roman" w:hAnsi="Times New Roman" w:cs="Times New Roman"/>
          <w:sz w:val="28"/>
          <w:szCs w:val="28"/>
          <w:lang w:val="kk-KZ"/>
        </w:rPr>
        <w:t>: кеңесші, өнім менеджері, транзакциялар мен консультациялар жөніндегі маман;</w:t>
      </w:r>
    </w:p>
    <w:p w14:paraId="0A166183" w14:textId="3C753739" w:rsidR="007224C0" w:rsidRPr="00086D19" w:rsidRDefault="007224C0"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086D19">
        <w:rPr>
          <w:rFonts w:ascii="Times New Roman" w:hAnsi="Times New Roman" w:cs="Times New Roman"/>
          <w:sz w:val="28"/>
          <w:szCs w:val="28"/>
          <w:lang w:val="kk-KZ"/>
        </w:rPr>
        <w:t xml:space="preserve"> </w:t>
      </w:r>
      <w:r w:rsidR="001A09A1">
        <w:rPr>
          <w:rFonts w:ascii="Times New Roman" w:hAnsi="Times New Roman" w:cs="Times New Roman"/>
          <w:sz w:val="28"/>
          <w:szCs w:val="28"/>
          <w:lang w:val="kk-KZ"/>
        </w:rPr>
        <w:t xml:space="preserve">клиенттерге </w:t>
      </w:r>
      <w:r w:rsidRPr="00086D19">
        <w:rPr>
          <w:rFonts w:ascii="Times New Roman" w:hAnsi="Times New Roman" w:cs="Times New Roman"/>
          <w:sz w:val="28"/>
          <w:szCs w:val="28"/>
          <w:lang w:val="kk-KZ"/>
        </w:rPr>
        <w:t>өзіне-өзі қызмет көрсетудің жаңа терминалдары енгізілу.</w:t>
      </w:r>
    </w:p>
    <w:p w14:paraId="75F81517" w14:textId="364EC6F5" w:rsidR="00ED015A" w:rsidRPr="00086D19" w:rsidRDefault="00ED015A" w:rsidP="00F52A10">
      <w:pPr>
        <w:tabs>
          <w:tab w:val="left" w:pos="851"/>
        </w:tabs>
        <w:spacing w:after="0" w:line="240" w:lineRule="auto"/>
        <w:ind w:firstLine="709"/>
        <w:jc w:val="both"/>
        <w:rPr>
          <w:rFonts w:ascii="Times New Roman" w:hAnsi="Times New Roman" w:cs="Times New Roman"/>
          <w:sz w:val="28"/>
          <w:szCs w:val="28"/>
          <w:lang w:val="kk-KZ"/>
        </w:rPr>
      </w:pPr>
      <w:r w:rsidRPr="00086D19">
        <w:rPr>
          <w:rFonts w:ascii="Times New Roman" w:hAnsi="Times New Roman" w:cs="Times New Roman"/>
          <w:sz w:val="28"/>
          <w:szCs w:val="28"/>
          <w:lang w:val="kk-KZ"/>
        </w:rPr>
        <w:t xml:space="preserve">Қазіргі уақытта енгізілген </w:t>
      </w:r>
      <w:r w:rsidR="001A09A1">
        <w:rPr>
          <w:rFonts w:ascii="Times New Roman" w:hAnsi="Times New Roman" w:cs="Times New Roman"/>
          <w:sz w:val="28"/>
          <w:szCs w:val="28"/>
          <w:lang w:val="kk-KZ"/>
        </w:rPr>
        <w:t xml:space="preserve">жаңа </w:t>
      </w:r>
      <w:r w:rsidRPr="00086D19">
        <w:rPr>
          <w:rFonts w:ascii="Times New Roman" w:hAnsi="Times New Roman" w:cs="Times New Roman"/>
          <w:sz w:val="28"/>
          <w:szCs w:val="28"/>
          <w:lang w:val="kk-KZ"/>
        </w:rPr>
        <w:t xml:space="preserve">банктік қызметтер мен өнімдердің барлығы дерлік инновация болып табылады. </w:t>
      </w:r>
      <w:r w:rsidR="001A09A1">
        <w:rPr>
          <w:rFonts w:ascii="Times New Roman" w:hAnsi="Times New Roman" w:cs="Times New Roman"/>
          <w:sz w:val="28"/>
          <w:szCs w:val="28"/>
          <w:lang w:val="kk-KZ"/>
        </w:rPr>
        <w:t>Бірақ та, уақыт өте келе олар жаңашылдық қасиетін жоғалтуы әбден мүмін. Сондықтан да б</w:t>
      </w:r>
      <w:r w:rsidRPr="00086D19">
        <w:rPr>
          <w:rFonts w:ascii="Times New Roman" w:hAnsi="Times New Roman" w:cs="Times New Roman"/>
          <w:sz w:val="28"/>
          <w:szCs w:val="28"/>
          <w:lang w:val="kk-KZ"/>
        </w:rPr>
        <w:t xml:space="preserve">анк </w:t>
      </w:r>
      <w:r>
        <w:rPr>
          <w:rFonts w:ascii="Times New Roman" w:hAnsi="Times New Roman" w:cs="Times New Roman"/>
          <w:sz w:val="28"/>
          <w:szCs w:val="28"/>
          <w:lang w:val="kk-KZ"/>
        </w:rPr>
        <w:t xml:space="preserve">өнімдері мен </w:t>
      </w:r>
      <w:r w:rsidRPr="00086D19">
        <w:rPr>
          <w:rFonts w:ascii="Times New Roman" w:hAnsi="Times New Roman" w:cs="Times New Roman"/>
          <w:sz w:val="28"/>
          <w:szCs w:val="28"/>
          <w:lang w:val="kk-KZ"/>
        </w:rPr>
        <w:t>қызметтері үнемі жаңарып отыруы керек</w:t>
      </w:r>
      <w:r w:rsidR="001A09A1">
        <w:rPr>
          <w:rFonts w:ascii="Times New Roman" w:hAnsi="Times New Roman" w:cs="Times New Roman"/>
          <w:sz w:val="28"/>
          <w:szCs w:val="28"/>
          <w:lang w:val="kk-KZ"/>
        </w:rPr>
        <w:t>. Себебі б</w:t>
      </w:r>
      <w:r w:rsidRPr="00086D19">
        <w:rPr>
          <w:rFonts w:ascii="Times New Roman" w:hAnsi="Times New Roman" w:cs="Times New Roman"/>
          <w:sz w:val="28"/>
          <w:szCs w:val="28"/>
          <w:lang w:val="kk-KZ"/>
        </w:rPr>
        <w:t>анктер жаңа банк өнімдері мен қызметтерін әзірлеу</w:t>
      </w:r>
      <w:r w:rsidR="00CB3887">
        <w:rPr>
          <w:rFonts w:ascii="Times New Roman" w:hAnsi="Times New Roman" w:cs="Times New Roman"/>
          <w:sz w:val="28"/>
          <w:szCs w:val="28"/>
          <w:lang w:val="kk-KZ"/>
        </w:rPr>
        <w:t>,</w:t>
      </w:r>
      <w:r w:rsidRPr="00086D19">
        <w:rPr>
          <w:rFonts w:ascii="Times New Roman" w:hAnsi="Times New Roman" w:cs="Times New Roman"/>
          <w:sz w:val="28"/>
          <w:szCs w:val="28"/>
          <w:lang w:val="kk-KZ"/>
        </w:rPr>
        <w:t xml:space="preserve"> ұсыну </w:t>
      </w:r>
      <w:r w:rsidR="00CB3887">
        <w:rPr>
          <w:rFonts w:ascii="Times New Roman" w:hAnsi="Times New Roman" w:cs="Times New Roman"/>
          <w:sz w:val="28"/>
          <w:szCs w:val="28"/>
          <w:lang w:val="kk-KZ"/>
        </w:rPr>
        <w:t xml:space="preserve"> </w:t>
      </w:r>
      <w:r w:rsidR="00CB3887" w:rsidRPr="00086D19">
        <w:rPr>
          <w:rFonts w:ascii="Times New Roman" w:hAnsi="Times New Roman" w:cs="Times New Roman"/>
          <w:sz w:val="28"/>
          <w:szCs w:val="28"/>
          <w:lang w:val="kk-KZ"/>
        </w:rPr>
        <w:t>және</w:t>
      </w:r>
      <w:r w:rsidR="001A09A1">
        <w:rPr>
          <w:rFonts w:ascii="Times New Roman" w:hAnsi="Times New Roman" w:cs="Times New Roman"/>
          <w:sz w:val="28"/>
          <w:szCs w:val="28"/>
          <w:lang w:val="kk-KZ"/>
        </w:rPr>
        <w:t xml:space="preserve"> жетілдіру арқылы ғана</w:t>
      </w:r>
      <w:r w:rsidRPr="00086D19">
        <w:rPr>
          <w:rFonts w:ascii="Times New Roman" w:hAnsi="Times New Roman" w:cs="Times New Roman"/>
          <w:sz w:val="28"/>
          <w:szCs w:val="28"/>
          <w:lang w:val="kk-KZ"/>
        </w:rPr>
        <w:t xml:space="preserve"> клиенттердің капиталын сақта</w:t>
      </w:r>
      <w:r w:rsidR="00CB3887">
        <w:rPr>
          <w:rFonts w:ascii="Times New Roman" w:hAnsi="Times New Roman" w:cs="Times New Roman"/>
          <w:sz w:val="28"/>
          <w:szCs w:val="28"/>
          <w:lang w:val="kk-KZ"/>
        </w:rPr>
        <w:t>й</w:t>
      </w:r>
      <w:r w:rsidRPr="00086D19">
        <w:rPr>
          <w:rFonts w:ascii="Times New Roman" w:hAnsi="Times New Roman" w:cs="Times New Roman"/>
          <w:sz w:val="28"/>
          <w:szCs w:val="28"/>
          <w:lang w:val="kk-KZ"/>
        </w:rPr>
        <w:t xml:space="preserve"> </w:t>
      </w:r>
      <w:r w:rsidR="00CB3887">
        <w:rPr>
          <w:rFonts w:ascii="Times New Roman" w:hAnsi="Times New Roman" w:cs="Times New Roman"/>
          <w:sz w:val="28"/>
          <w:szCs w:val="28"/>
          <w:lang w:val="kk-KZ"/>
        </w:rPr>
        <w:t>отырып,</w:t>
      </w:r>
      <w:r w:rsidRPr="00086D19">
        <w:rPr>
          <w:rFonts w:ascii="Times New Roman" w:hAnsi="Times New Roman" w:cs="Times New Roman"/>
          <w:sz w:val="28"/>
          <w:szCs w:val="28"/>
          <w:lang w:val="kk-KZ"/>
        </w:rPr>
        <w:t xml:space="preserve"> көбейтуге ықпал ету үшін банк клиенттеріне қатысты серіктестік принципін жүзеге асыруы керек.</w:t>
      </w:r>
    </w:p>
    <w:p w14:paraId="540C7176" w14:textId="738D8B31" w:rsidR="00CE1F6E" w:rsidRPr="00975278" w:rsidRDefault="007224C0"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sidRPr="00975278">
        <w:rPr>
          <w:rFonts w:ascii="Times New Roman" w:hAnsi="Times New Roman" w:cs="Times New Roman"/>
          <w:color w:val="212121"/>
          <w:sz w:val="28"/>
          <w:szCs w:val="28"/>
          <w:lang w:val="kk-KZ"/>
        </w:rPr>
        <w:t>Осыға</w:t>
      </w:r>
      <w:r w:rsidR="00ED015A" w:rsidRPr="00975278">
        <w:rPr>
          <w:rFonts w:ascii="Times New Roman" w:hAnsi="Times New Roman" w:cs="Times New Roman"/>
          <w:color w:val="212121"/>
          <w:sz w:val="28"/>
          <w:szCs w:val="28"/>
          <w:lang w:val="kk-KZ"/>
        </w:rPr>
        <w:t>н</w:t>
      </w:r>
      <w:r w:rsidRPr="00975278">
        <w:rPr>
          <w:rFonts w:ascii="Times New Roman" w:hAnsi="Times New Roman" w:cs="Times New Roman"/>
          <w:color w:val="212121"/>
          <w:sz w:val="28"/>
          <w:szCs w:val="28"/>
          <w:lang w:val="kk-KZ"/>
        </w:rPr>
        <w:t xml:space="preserve"> с</w:t>
      </w:r>
      <w:r w:rsidR="00ED015A" w:rsidRPr="00975278">
        <w:rPr>
          <w:rFonts w:ascii="Times New Roman" w:hAnsi="Times New Roman" w:cs="Times New Roman"/>
          <w:color w:val="212121"/>
          <w:sz w:val="28"/>
          <w:szCs w:val="28"/>
          <w:lang w:val="kk-KZ"/>
        </w:rPr>
        <w:t>ә</w:t>
      </w:r>
      <w:r w:rsidRPr="00975278">
        <w:rPr>
          <w:rFonts w:ascii="Times New Roman" w:hAnsi="Times New Roman" w:cs="Times New Roman"/>
          <w:color w:val="212121"/>
          <w:sz w:val="28"/>
          <w:szCs w:val="28"/>
          <w:lang w:val="kk-KZ"/>
        </w:rPr>
        <w:t>йкес, б</w:t>
      </w:r>
      <w:r w:rsidR="00CE1F6E" w:rsidRPr="00975278">
        <w:rPr>
          <w:rFonts w:ascii="Times New Roman" w:hAnsi="Times New Roman" w:cs="Times New Roman"/>
          <w:color w:val="212121"/>
          <w:sz w:val="28"/>
          <w:szCs w:val="28"/>
          <w:lang w:val="kk-KZ"/>
        </w:rPr>
        <w:t>анктік қызметке қатысты инновацияларға тән қасиеттерге мыналар жатады:</w:t>
      </w:r>
    </w:p>
    <w:p w14:paraId="7C699734" w14:textId="77777777" w:rsidR="00CE1F6E" w:rsidRPr="00975278" w:rsidRDefault="00CE1F6E"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sidRPr="00975278">
        <w:rPr>
          <w:rFonts w:ascii="Times New Roman" w:hAnsi="Times New Roman" w:cs="Times New Roman"/>
          <w:color w:val="212121"/>
          <w:sz w:val="28"/>
          <w:szCs w:val="28"/>
          <w:lang w:val="kk-KZ"/>
        </w:rPr>
        <w:t>- банктік өнім немесе қызметтің жаңалық сипатының болуы;</w:t>
      </w:r>
    </w:p>
    <w:p w14:paraId="79DA8FD6" w14:textId="77777777" w:rsidR="00CE1F6E" w:rsidRPr="00975278" w:rsidRDefault="00CE1F6E"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sidRPr="00975278">
        <w:rPr>
          <w:rFonts w:ascii="Times New Roman" w:hAnsi="Times New Roman" w:cs="Times New Roman"/>
          <w:color w:val="212121"/>
          <w:sz w:val="28"/>
          <w:szCs w:val="28"/>
          <w:lang w:val="kk-KZ"/>
        </w:rPr>
        <w:t>- банктік өнімнің клиенттің сұранысын қанағаттандыруы;</w:t>
      </w:r>
    </w:p>
    <w:p w14:paraId="50CCFEF3" w14:textId="77777777" w:rsidR="00CE1F6E" w:rsidRPr="00975278" w:rsidRDefault="00CE1F6E"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sidRPr="00975278">
        <w:rPr>
          <w:rFonts w:ascii="Times New Roman" w:hAnsi="Times New Roman" w:cs="Times New Roman"/>
          <w:color w:val="212121"/>
          <w:sz w:val="28"/>
          <w:szCs w:val="28"/>
          <w:lang w:val="kk-KZ"/>
        </w:rPr>
        <w:t>- банктік өнімнің тез коммерциялануы.</w:t>
      </w:r>
    </w:p>
    <w:p w14:paraId="4A158781" w14:textId="436EBF04" w:rsidR="00772D5E" w:rsidRPr="008B0635" w:rsidRDefault="00654402" w:rsidP="00F52A10">
      <w:pPr>
        <w:pStyle w:val="HTML"/>
        <w:shd w:val="clear" w:color="auto" w:fill="FFFFFF"/>
        <w:tabs>
          <w:tab w:val="left" w:pos="851"/>
        </w:tabs>
        <w:ind w:firstLine="709"/>
        <w:jc w:val="both"/>
        <w:rPr>
          <w:rFonts w:ascii="Times New Roman" w:hAnsi="Times New Roman" w:cs="Times New Roman"/>
          <w:bCs/>
          <w:color w:val="212121"/>
          <w:sz w:val="28"/>
          <w:szCs w:val="28"/>
          <w:lang w:val="kk-KZ"/>
        </w:rPr>
      </w:pPr>
      <w:r w:rsidRPr="008B0635">
        <w:rPr>
          <w:rFonts w:ascii="Times New Roman" w:hAnsi="Times New Roman" w:cs="Times New Roman"/>
          <w:bCs/>
          <w:color w:val="212121"/>
          <w:sz w:val="28"/>
          <w:szCs w:val="28"/>
          <w:lang w:val="kk-KZ"/>
        </w:rPr>
        <w:t>Банк қызметіндегі инновациялар</w:t>
      </w:r>
      <w:r w:rsidR="00AC56DB">
        <w:rPr>
          <w:rFonts w:ascii="Times New Roman" w:hAnsi="Times New Roman" w:cs="Times New Roman"/>
          <w:bCs/>
          <w:color w:val="212121"/>
          <w:sz w:val="28"/>
          <w:szCs w:val="28"/>
          <w:lang w:val="kk-KZ"/>
        </w:rPr>
        <w:t>ды</w:t>
      </w:r>
      <w:r w:rsidRPr="008B0635">
        <w:rPr>
          <w:rFonts w:ascii="Times New Roman" w:hAnsi="Times New Roman" w:cs="Times New Roman"/>
          <w:bCs/>
          <w:color w:val="212121"/>
          <w:sz w:val="28"/>
          <w:szCs w:val="28"/>
          <w:lang w:val="kk-KZ"/>
        </w:rPr>
        <w:t xml:space="preserve"> олдардың жаңашылдық сипатына қарай мынадай түрлерге бөл</w:t>
      </w:r>
      <w:r w:rsidR="00AC56DB">
        <w:rPr>
          <w:rFonts w:ascii="Times New Roman" w:hAnsi="Times New Roman" w:cs="Times New Roman"/>
          <w:bCs/>
          <w:color w:val="212121"/>
          <w:sz w:val="28"/>
          <w:szCs w:val="28"/>
          <w:lang w:val="kk-KZ"/>
        </w:rPr>
        <w:t>уге болады</w:t>
      </w:r>
      <w:r w:rsidR="00772D5E" w:rsidRPr="008B0635">
        <w:rPr>
          <w:rFonts w:ascii="Times New Roman" w:hAnsi="Times New Roman" w:cs="Times New Roman"/>
          <w:bCs/>
          <w:color w:val="212121"/>
          <w:sz w:val="28"/>
          <w:szCs w:val="28"/>
          <w:lang w:val="kk-KZ"/>
        </w:rPr>
        <w:t>:</w:t>
      </w:r>
    </w:p>
    <w:p w14:paraId="36FC42FF" w14:textId="6B7A848B" w:rsidR="00772D5E" w:rsidRPr="008B0635" w:rsidRDefault="00772D5E" w:rsidP="00F52A10">
      <w:pPr>
        <w:pStyle w:val="HTML"/>
        <w:numPr>
          <w:ilvl w:val="0"/>
          <w:numId w:val="10"/>
        </w:numPr>
        <w:shd w:val="clear" w:color="auto" w:fill="FFFFFF"/>
        <w:tabs>
          <w:tab w:val="left" w:pos="851"/>
        </w:tabs>
        <w:ind w:left="0" w:firstLine="709"/>
        <w:jc w:val="both"/>
        <w:rPr>
          <w:rFonts w:ascii="Times New Roman" w:hAnsi="Times New Roman" w:cs="Times New Roman"/>
          <w:bCs/>
          <w:color w:val="212121"/>
          <w:sz w:val="28"/>
          <w:szCs w:val="28"/>
          <w:lang w:val="kk-KZ"/>
        </w:rPr>
      </w:pPr>
      <w:r w:rsidRPr="008B0635">
        <w:rPr>
          <w:rFonts w:ascii="Times New Roman" w:hAnsi="Times New Roman" w:cs="Times New Roman"/>
          <w:bCs/>
          <w:color w:val="212121"/>
          <w:sz w:val="28"/>
          <w:szCs w:val="28"/>
          <w:lang w:val="kk-KZ"/>
        </w:rPr>
        <w:t xml:space="preserve">абсолютті жаңа - егер белгілі бір </w:t>
      </w:r>
      <w:r w:rsidR="00654402" w:rsidRPr="008B0635">
        <w:rPr>
          <w:rFonts w:ascii="Times New Roman" w:hAnsi="Times New Roman" w:cs="Times New Roman"/>
          <w:bCs/>
          <w:color w:val="212121"/>
          <w:sz w:val="28"/>
          <w:szCs w:val="28"/>
          <w:lang w:val="kk-KZ"/>
        </w:rPr>
        <w:t xml:space="preserve">банктік </w:t>
      </w:r>
      <w:r w:rsidRPr="008B0635">
        <w:rPr>
          <w:rFonts w:ascii="Times New Roman" w:hAnsi="Times New Roman" w:cs="Times New Roman"/>
          <w:bCs/>
          <w:color w:val="212121"/>
          <w:sz w:val="28"/>
          <w:szCs w:val="28"/>
          <w:lang w:val="kk-KZ"/>
        </w:rPr>
        <w:t xml:space="preserve">инновацияға </w:t>
      </w:r>
      <w:r w:rsidR="00654402" w:rsidRPr="008B0635">
        <w:rPr>
          <w:rFonts w:ascii="Times New Roman" w:hAnsi="Times New Roman" w:cs="Times New Roman"/>
          <w:bCs/>
          <w:color w:val="212121"/>
          <w:sz w:val="28"/>
          <w:szCs w:val="28"/>
          <w:lang w:val="kk-KZ"/>
        </w:rPr>
        <w:t xml:space="preserve">нарықта </w:t>
      </w:r>
      <w:r w:rsidRPr="008B0635">
        <w:rPr>
          <w:rFonts w:ascii="Times New Roman" w:hAnsi="Times New Roman" w:cs="Times New Roman"/>
          <w:bCs/>
          <w:color w:val="212121"/>
          <w:sz w:val="28"/>
          <w:szCs w:val="28"/>
          <w:lang w:val="kk-KZ"/>
        </w:rPr>
        <w:t>балама болмаса;</w:t>
      </w:r>
    </w:p>
    <w:p w14:paraId="06A2F008" w14:textId="5334EF38" w:rsidR="00772D5E" w:rsidRPr="008B0635" w:rsidRDefault="00772D5E" w:rsidP="00F52A10">
      <w:pPr>
        <w:pStyle w:val="HTML"/>
        <w:numPr>
          <w:ilvl w:val="0"/>
          <w:numId w:val="10"/>
        </w:numPr>
        <w:shd w:val="clear" w:color="auto" w:fill="FFFFFF"/>
        <w:tabs>
          <w:tab w:val="left" w:pos="851"/>
        </w:tabs>
        <w:ind w:left="0" w:firstLine="709"/>
        <w:jc w:val="both"/>
        <w:rPr>
          <w:rFonts w:ascii="Times New Roman" w:hAnsi="Times New Roman" w:cs="Times New Roman"/>
          <w:bCs/>
          <w:color w:val="212121"/>
          <w:sz w:val="28"/>
          <w:szCs w:val="28"/>
          <w:lang w:val="kk-KZ"/>
        </w:rPr>
      </w:pPr>
      <w:r w:rsidRPr="008B0635">
        <w:rPr>
          <w:rFonts w:ascii="Times New Roman" w:hAnsi="Times New Roman" w:cs="Times New Roman"/>
          <w:bCs/>
          <w:color w:val="212121"/>
          <w:sz w:val="28"/>
          <w:szCs w:val="28"/>
          <w:lang w:val="kk-KZ"/>
        </w:rPr>
        <w:t>салыстырмалы жаңа - бұл бір банкте алғаш рет енгізілген, бірақ басқа банктерде бұрынан қолданылған инновацияларға қатысты болса;</w:t>
      </w:r>
    </w:p>
    <w:p w14:paraId="7272C19D" w14:textId="5CB47769" w:rsidR="00772D5E" w:rsidRPr="008B0635" w:rsidRDefault="00772D5E" w:rsidP="00F52A10">
      <w:pPr>
        <w:pStyle w:val="HTML"/>
        <w:numPr>
          <w:ilvl w:val="0"/>
          <w:numId w:val="10"/>
        </w:numPr>
        <w:shd w:val="clear" w:color="auto" w:fill="FFFFFF"/>
        <w:tabs>
          <w:tab w:val="left" w:pos="851"/>
        </w:tabs>
        <w:ind w:left="0" w:firstLine="709"/>
        <w:jc w:val="both"/>
        <w:rPr>
          <w:rFonts w:ascii="Times New Roman" w:hAnsi="Times New Roman" w:cs="Times New Roman"/>
          <w:bCs/>
          <w:color w:val="212121"/>
          <w:sz w:val="28"/>
          <w:szCs w:val="28"/>
          <w:lang w:val="kk-KZ"/>
        </w:rPr>
      </w:pPr>
      <w:r w:rsidRPr="008B0635">
        <w:rPr>
          <w:rFonts w:ascii="Times New Roman" w:hAnsi="Times New Roman" w:cs="Times New Roman"/>
          <w:bCs/>
          <w:color w:val="212121"/>
          <w:sz w:val="28"/>
          <w:szCs w:val="28"/>
          <w:lang w:val="kk-KZ"/>
        </w:rPr>
        <w:t xml:space="preserve">жартылай жаңа </w:t>
      </w:r>
      <w:r w:rsidR="00654402" w:rsidRPr="008B0635">
        <w:rPr>
          <w:rFonts w:ascii="Times New Roman" w:hAnsi="Times New Roman" w:cs="Times New Roman"/>
          <w:bCs/>
          <w:color w:val="212121"/>
          <w:sz w:val="28"/>
          <w:szCs w:val="28"/>
          <w:lang w:val="kk-KZ"/>
        </w:rPr>
        <w:t>-</w:t>
      </w:r>
      <w:r w:rsidRPr="008B0635">
        <w:rPr>
          <w:rFonts w:ascii="Times New Roman" w:hAnsi="Times New Roman" w:cs="Times New Roman"/>
          <w:bCs/>
          <w:color w:val="212121"/>
          <w:sz w:val="28"/>
          <w:szCs w:val="28"/>
          <w:lang w:val="kk-KZ"/>
        </w:rPr>
        <w:t xml:space="preserve"> бұл </w:t>
      </w:r>
      <w:r w:rsidR="00654402" w:rsidRPr="008B0635">
        <w:rPr>
          <w:rFonts w:ascii="Times New Roman" w:hAnsi="Times New Roman" w:cs="Times New Roman"/>
          <w:bCs/>
          <w:color w:val="212121"/>
          <w:sz w:val="28"/>
          <w:szCs w:val="28"/>
          <w:lang w:val="kk-KZ"/>
        </w:rPr>
        <w:t>банктік өнімнің қандай да бір элмементі жаңарған болса</w:t>
      </w:r>
      <w:r w:rsidRPr="008B0635">
        <w:rPr>
          <w:rFonts w:ascii="Times New Roman" w:hAnsi="Times New Roman" w:cs="Times New Roman"/>
          <w:bCs/>
          <w:color w:val="212121"/>
          <w:sz w:val="28"/>
          <w:szCs w:val="28"/>
          <w:lang w:val="kk-KZ"/>
        </w:rPr>
        <w:t>.</w:t>
      </w:r>
    </w:p>
    <w:p w14:paraId="233A1F91" w14:textId="12480062" w:rsidR="00CE1F6E" w:rsidRPr="00975278" w:rsidRDefault="00CE1F6E"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sidRPr="00975278">
        <w:rPr>
          <w:rFonts w:ascii="Times New Roman" w:hAnsi="Times New Roman" w:cs="Times New Roman"/>
          <w:color w:val="212121"/>
          <w:sz w:val="28"/>
          <w:szCs w:val="28"/>
          <w:lang w:val="kk-KZ"/>
        </w:rPr>
        <w:t>Жоғарыда банк қызметіндегі инновацияға тән қасиеттерді ескере отырып жаңа банк өнімдерді енгізуге қатысты «банктік инновация» ұғымын былайша нақтылау қажет:</w:t>
      </w:r>
    </w:p>
    <w:p w14:paraId="07D9C4C9" w14:textId="77777777" w:rsidR="00CE1F6E" w:rsidRPr="00975278" w:rsidRDefault="00CE1F6E"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sidRPr="00975278">
        <w:rPr>
          <w:rFonts w:ascii="Times New Roman" w:hAnsi="Times New Roman" w:cs="Times New Roman"/>
          <w:color w:val="212121"/>
          <w:sz w:val="28"/>
          <w:szCs w:val="28"/>
          <w:lang w:val="kk-KZ"/>
        </w:rPr>
        <w:t>- банктің өз бетінше жасап ұсынатын кез-келген өнімі тұтынушы қажеттіліктерін қанағаттандыру үшін шығарылған болса және бұрын нарықта оның теңдесі жоқ болса «жаңа» болып табылады;</w:t>
      </w:r>
    </w:p>
    <w:p w14:paraId="485F14F5" w14:textId="77777777" w:rsidR="00CE1F6E" w:rsidRPr="0076642D" w:rsidRDefault="00CE1F6E"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sidRPr="0076642D">
        <w:rPr>
          <w:rFonts w:ascii="Times New Roman" w:hAnsi="Times New Roman" w:cs="Times New Roman"/>
          <w:color w:val="212121"/>
          <w:sz w:val="28"/>
          <w:szCs w:val="28"/>
          <w:lang w:val="kk-KZ"/>
        </w:rPr>
        <w:t xml:space="preserve">- кез-келген </w:t>
      </w:r>
      <w:r>
        <w:rPr>
          <w:rFonts w:ascii="Times New Roman" w:hAnsi="Times New Roman" w:cs="Times New Roman"/>
          <w:color w:val="212121"/>
          <w:sz w:val="28"/>
          <w:szCs w:val="28"/>
          <w:lang w:val="kk-KZ"/>
        </w:rPr>
        <w:t xml:space="preserve">банк көрсететін </w:t>
      </w:r>
      <w:r w:rsidRPr="0076642D">
        <w:rPr>
          <w:rFonts w:ascii="Times New Roman" w:hAnsi="Times New Roman" w:cs="Times New Roman"/>
          <w:color w:val="212121"/>
          <w:sz w:val="28"/>
          <w:szCs w:val="28"/>
          <w:lang w:val="kk-KZ"/>
        </w:rPr>
        <w:t>қызмет</w:t>
      </w:r>
      <w:r>
        <w:rPr>
          <w:rFonts w:ascii="Times New Roman" w:hAnsi="Times New Roman" w:cs="Times New Roman"/>
          <w:color w:val="212121"/>
          <w:sz w:val="28"/>
          <w:szCs w:val="28"/>
          <w:lang w:val="kk-KZ"/>
        </w:rPr>
        <w:t>і</w:t>
      </w:r>
      <w:r w:rsidRPr="0076642D">
        <w:rPr>
          <w:rFonts w:ascii="Times New Roman" w:hAnsi="Times New Roman" w:cs="Times New Roman"/>
          <w:color w:val="212121"/>
          <w:sz w:val="28"/>
          <w:szCs w:val="28"/>
          <w:lang w:val="kk-KZ"/>
        </w:rPr>
        <w:t xml:space="preserve"> банктің </w:t>
      </w:r>
      <w:r>
        <w:rPr>
          <w:rFonts w:ascii="Times New Roman" w:hAnsi="Times New Roman" w:cs="Times New Roman"/>
          <w:color w:val="212121"/>
          <w:sz w:val="28"/>
          <w:szCs w:val="28"/>
          <w:lang w:val="kk-KZ"/>
        </w:rPr>
        <w:t xml:space="preserve">өнімдерінің тізімінде бұрынан </w:t>
      </w:r>
      <w:r w:rsidRPr="0076642D">
        <w:rPr>
          <w:rFonts w:ascii="Times New Roman" w:hAnsi="Times New Roman" w:cs="Times New Roman"/>
          <w:color w:val="212121"/>
          <w:sz w:val="28"/>
          <w:szCs w:val="28"/>
          <w:lang w:val="kk-KZ"/>
        </w:rPr>
        <w:t>қолданылатын өнім</w:t>
      </w:r>
      <w:r>
        <w:rPr>
          <w:rFonts w:ascii="Times New Roman" w:hAnsi="Times New Roman" w:cs="Times New Roman"/>
          <w:color w:val="212121"/>
          <w:sz w:val="28"/>
          <w:szCs w:val="28"/>
          <w:lang w:val="kk-KZ"/>
        </w:rPr>
        <w:t xml:space="preserve"> болса да, ол</w:t>
      </w:r>
      <w:r w:rsidRPr="0076642D">
        <w:rPr>
          <w:rFonts w:ascii="Times New Roman" w:hAnsi="Times New Roman" w:cs="Times New Roman"/>
          <w:color w:val="212121"/>
          <w:sz w:val="28"/>
          <w:szCs w:val="28"/>
          <w:lang w:val="kk-KZ"/>
        </w:rPr>
        <w:t xml:space="preserve"> басқа </w:t>
      </w:r>
      <w:r>
        <w:rPr>
          <w:rFonts w:ascii="Times New Roman" w:hAnsi="Times New Roman" w:cs="Times New Roman"/>
          <w:color w:val="212121"/>
          <w:sz w:val="28"/>
          <w:szCs w:val="28"/>
          <w:lang w:val="kk-KZ"/>
        </w:rPr>
        <w:t>нарыққа</w:t>
      </w:r>
      <w:r w:rsidRPr="0076642D">
        <w:rPr>
          <w:rFonts w:ascii="Times New Roman" w:hAnsi="Times New Roman" w:cs="Times New Roman"/>
          <w:color w:val="212121"/>
          <w:sz w:val="28"/>
          <w:szCs w:val="28"/>
          <w:lang w:val="kk-KZ"/>
        </w:rPr>
        <w:t xml:space="preserve"> арнал</w:t>
      </w:r>
      <w:r>
        <w:rPr>
          <w:rFonts w:ascii="Times New Roman" w:hAnsi="Times New Roman" w:cs="Times New Roman"/>
          <w:color w:val="212121"/>
          <w:sz w:val="28"/>
          <w:szCs w:val="28"/>
          <w:lang w:val="kk-KZ"/>
        </w:rPr>
        <w:t>са ол</w:t>
      </w:r>
      <w:r w:rsidRPr="0076642D">
        <w:rPr>
          <w:rFonts w:ascii="Times New Roman" w:hAnsi="Times New Roman" w:cs="Times New Roman"/>
          <w:color w:val="212121"/>
          <w:sz w:val="28"/>
          <w:szCs w:val="28"/>
          <w:lang w:val="kk-KZ"/>
        </w:rPr>
        <w:t xml:space="preserve"> </w:t>
      </w:r>
      <w:r>
        <w:rPr>
          <w:rFonts w:ascii="Times New Roman" w:hAnsi="Times New Roman" w:cs="Times New Roman"/>
          <w:color w:val="212121"/>
          <w:sz w:val="28"/>
          <w:szCs w:val="28"/>
          <w:lang w:val="kk-KZ"/>
        </w:rPr>
        <w:t>да «</w:t>
      </w:r>
      <w:r w:rsidRPr="0076642D">
        <w:rPr>
          <w:rFonts w:ascii="Times New Roman" w:hAnsi="Times New Roman" w:cs="Times New Roman"/>
          <w:color w:val="212121"/>
          <w:sz w:val="28"/>
          <w:szCs w:val="28"/>
          <w:lang w:val="kk-KZ"/>
        </w:rPr>
        <w:t>жаңа</w:t>
      </w:r>
      <w:r>
        <w:rPr>
          <w:rFonts w:ascii="Times New Roman" w:hAnsi="Times New Roman" w:cs="Times New Roman"/>
          <w:color w:val="212121"/>
          <w:sz w:val="28"/>
          <w:szCs w:val="28"/>
          <w:lang w:val="kk-KZ"/>
        </w:rPr>
        <w:t>»</w:t>
      </w:r>
      <w:r w:rsidRPr="0076642D">
        <w:rPr>
          <w:rFonts w:ascii="Times New Roman" w:hAnsi="Times New Roman" w:cs="Times New Roman"/>
          <w:color w:val="212121"/>
          <w:sz w:val="28"/>
          <w:szCs w:val="28"/>
          <w:lang w:val="kk-KZ"/>
        </w:rPr>
        <w:t xml:space="preserve"> болып табылады;</w:t>
      </w:r>
    </w:p>
    <w:p w14:paraId="02B3CEDA" w14:textId="77777777" w:rsidR="00CE1F6E" w:rsidRDefault="00CE1F6E" w:rsidP="00F52A10">
      <w:pPr>
        <w:pStyle w:val="HTML"/>
        <w:shd w:val="clear" w:color="auto" w:fill="FFFFFF"/>
        <w:tabs>
          <w:tab w:val="left" w:pos="851"/>
        </w:tabs>
        <w:ind w:firstLine="709"/>
        <w:jc w:val="both"/>
        <w:rPr>
          <w:rFonts w:ascii="Times New Roman" w:hAnsi="Times New Roman" w:cs="Times New Roman"/>
          <w:color w:val="212121"/>
          <w:sz w:val="28"/>
          <w:szCs w:val="28"/>
          <w:lang w:val="kk-KZ"/>
        </w:rPr>
      </w:pPr>
      <w:r w:rsidRPr="0076642D">
        <w:rPr>
          <w:rFonts w:ascii="Times New Roman" w:hAnsi="Times New Roman" w:cs="Times New Roman"/>
          <w:color w:val="212121"/>
          <w:sz w:val="28"/>
          <w:szCs w:val="28"/>
          <w:lang w:val="kk-KZ"/>
        </w:rPr>
        <w:t xml:space="preserve">- </w:t>
      </w:r>
      <w:r>
        <w:rPr>
          <w:rFonts w:ascii="Times New Roman" w:hAnsi="Times New Roman" w:cs="Times New Roman"/>
          <w:color w:val="212121"/>
          <w:sz w:val="28"/>
          <w:szCs w:val="28"/>
          <w:lang w:val="kk-KZ"/>
        </w:rPr>
        <w:t>банктік нарықты</w:t>
      </w:r>
      <w:r w:rsidRPr="0076642D">
        <w:rPr>
          <w:rFonts w:ascii="Times New Roman" w:hAnsi="Times New Roman" w:cs="Times New Roman"/>
          <w:color w:val="212121"/>
          <w:sz w:val="28"/>
          <w:szCs w:val="28"/>
          <w:lang w:val="kk-KZ"/>
        </w:rPr>
        <w:t xml:space="preserve"> талдау және нарықта бұрыннан бар өнімнің көшірмесін жасаудың негізінде банк</w:t>
      </w:r>
      <w:r>
        <w:rPr>
          <w:rFonts w:ascii="Times New Roman" w:hAnsi="Times New Roman" w:cs="Times New Roman"/>
          <w:color w:val="212121"/>
          <w:sz w:val="28"/>
          <w:szCs w:val="28"/>
          <w:lang w:val="kk-KZ"/>
        </w:rPr>
        <w:t>тің шығарған кез</w:t>
      </w:r>
      <w:r w:rsidRPr="0076642D">
        <w:rPr>
          <w:rFonts w:ascii="Times New Roman" w:hAnsi="Times New Roman" w:cs="Times New Roman"/>
          <w:color w:val="212121"/>
          <w:sz w:val="28"/>
          <w:szCs w:val="28"/>
          <w:lang w:val="kk-KZ"/>
        </w:rPr>
        <w:t>-келген өнім</w:t>
      </w:r>
      <w:r>
        <w:rPr>
          <w:rFonts w:ascii="Times New Roman" w:hAnsi="Times New Roman" w:cs="Times New Roman"/>
          <w:color w:val="212121"/>
          <w:sz w:val="28"/>
          <w:szCs w:val="28"/>
          <w:lang w:val="kk-KZ"/>
        </w:rPr>
        <w:t xml:space="preserve"> де «жаңа» болып саналады</w:t>
      </w:r>
      <w:r w:rsidRPr="0076642D">
        <w:rPr>
          <w:rFonts w:ascii="Times New Roman" w:hAnsi="Times New Roman" w:cs="Times New Roman"/>
          <w:color w:val="212121"/>
          <w:sz w:val="28"/>
          <w:szCs w:val="28"/>
          <w:lang w:val="kk-KZ"/>
        </w:rPr>
        <w:t>.</w:t>
      </w:r>
    </w:p>
    <w:p w14:paraId="47133E7D" w14:textId="77777777" w:rsidR="00CE1F6E" w:rsidRPr="0032291C" w:rsidRDefault="00CE1F6E" w:rsidP="00F52A10">
      <w:pPr>
        <w:tabs>
          <w:tab w:val="left" w:pos="851"/>
        </w:tabs>
        <w:spacing w:after="0" w:line="240" w:lineRule="auto"/>
        <w:ind w:firstLine="709"/>
        <w:jc w:val="both"/>
        <w:rPr>
          <w:rFonts w:ascii="Times New Roman" w:hAnsi="Times New Roman" w:cs="Times New Roman"/>
          <w:sz w:val="28"/>
          <w:szCs w:val="28"/>
          <w:lang w:val="kk-KZ"/>
        </w:rPr>
      </w:pPr>
      <w:r w:rsidRPr="0032291C">
        <w:rPr>
          <w:rFonts w:ascii="Times New Roman" w:hAnsi="Times New Roman" w:cs="Times New Roman"/>
          <w:sz w:val="28"/>
          <w:szCs w:val="28"/>
          <w:lang w:val="kk-KZ"/>
        </w:rPr>
        <w:t>Алайда, банк саласындағы инновациялар тек техникалық немесе технологиялық әзірлемелерді ғана емес, сонымен қатар бизнестің жаңа нысандарын, нарықтағы жұмыстың жаңа әдістерін, жаңа өнімдер мен қызметтерді, жаңа қаржы құралдарын енгізуді де қамтиды. Олар алдыңғы өніммен салыстырғанда жоғары технологиялық деңгеймен, өнімнің немесе қызметтің жоғары тұтынушылық қасиеттерімен сипатталады.</w:t>
      </w:r>
    </w:p>
    <w:p w14:paraId="66F49D8B" w14:textId="77777777" w:rsidR="009877C4" w:rsidRDefault="009877C4" w:rsidP="00F52A10">
      <w:pPr>
        <w:pStyle w:val="HTML"/>
        <w:shd w:val="clear" w:color="auto" w:fill="FFFFFF"/>
        <w:tabs>
          <w:tab w:val="left" w:pos="851"/>
        </w:tabs>
        <w:ind w:firstLine="709"/>
        <w:jc w:val="both"/>
        <w:rPr>
          <w:rFonts w:ascii="inherit" w:hAnsi="inherit"/>
          <w:color w:val="212121"/>
          <w:sz w:val="28"/>
          <w:szCs w:val="28"/>
          <w:lang w:val="kk-KZ"/>
        </w:rPr>
      </w:pPr>
      <w:r w:rsidRPr="001B455D">
        <w:rPr>
          <w:rFonts w:ascii="inherit" w:hAnsi="inherit"/>
          <w:color w:val="212121"/>
          <w:sz w:val="28"/>
          <w:szCs w:val="28"/>
          <w:lang w:val="kk-KZ"/>
        </w:rPr>
        <w:t xml:space="preserve">Инновациялық банк өнімдері мен технологияларының пайда болуы банк ісінің дамуына байланысты. Банк ісін қалыптастырудың әр кезеңінде олардың дамуы мен алға жылжуы көбею процесінің қажеттіліктеріне және экономикалық </w:t>
      </w:r>
      <w:r w:rsidRPr="001B455D">
        <w:rPr>
          <w:rFonts w:ascii="inherit" w:hAnsi="inherit"/>
          <w:color w:val="212121"/>
          <w:sz w:val="28"/>
          <w:szCs w:val="28"/>
          <w:lang w:val="kk-KZ"/>
        </w:rPr>
        <w:lastRenderedPageBreak/>
        <w:t>жүйенің түріне байланысты. Жаңа банктік өнімді құру арқылы көбею процесінің қайшылықтарын, өтімділік, кірістілік және тәуекел арасындағы, банктердің шектеулі ресурстары мен әлеуетті клиенттердің өзгеретін қажеттіліктері арасындағы қайшылықтарды шешуге болады.</w:t>
      </w:r>
    </w:p>
    <w:p w14:paraId="44896767" w14:textId="54679661" w:rsidR="00CE1F6E" w:rsidRPr="001B455D" w:rsidRDefault="00CE1F6E" w:rsidP="00F52A10">
      <w:pPr>
        <w:pStyle w:val="HTML"/>
        <w:shd w:val="clear" w:color="auto" w:fill="FFFFFF"/>
        <w:tabs>
          <w:tab w:val="left" w:pos="851"/>
        </w:tabs>
        <w:ind w:firstLine="709"/>
        <w:jc w:val="both"/>
        <w:rPr>
          <w:rFonts w:ascii="inherit" w:hAnsi="inherit"/>
          <w:color w:val="212121"/>
          <w:sz w:val="28"/>
          <w:szCs w:val="28"/>
          <w:lang w:val="kk-KZ"/>
        </w:rPr>
      </w:pPr>
      <w:r w:rsidRPr="001B455D">
        <w:rPr>
          <w:rFonts w:ascii="inherit" w:hAnsi="inherit"/>
          <w:color w:val="212121"/>
          <w:sz w:val="28"/>
          <w:szCs w:val="28"/>
          <w:lang w:val="kk-KZ"/>
        </w:rPr>
        <w:t>Банк саласындағы инновацияның әр түрін толығырақ қарастырайық</w:t>
      </w:r>
      <w:r w:rsidR="007224C0">
        <w:rPr>
          <w:rFonts w:ascii="inherit" w:hAnsi="inherit"/>
          <w:color w:val="212121"/>
          <w:sz w:val="28"/>
          <w:szCs w:val="28"/>
          <w:lang w:val="kk-KZ"/>
        </w:rPr>
        <w:t xml:space="preserve"> (</w:t>
      </w:r>
      <w:r w:rsidR="00895D67">
        <w:rPr>
          <w:rFonts w:ascii="inherit" w:hAnsi="inherit"/>
          <w:color w:val="212121"/>
          <w:sz w:val="28"/>
          <w:szCs w:val="28"/>
          <w:lang w:val="kk-KZ"/>
        </w:rPr>
        <w:t>сурет 2</w:t>
      </w:r>
      <w:r w:rsidR="007224C0">
        <w:rPr>
          <w:rFonts w:ascii="inherit" w:hAnsi="inherit"/>
          <w:color w:val="212121"/>
          <w:sz w:val="28"/>
          <w:szCs w:val="28"/>
          <w:lang w:val="kk-KZ"/>
        </w:rPr>
        <w:t>)</w:t>
      </w:r>
      <w:r w:rsidRPr="001B455D">
        <w:rPr>
          <w:rFonts w:ascii="inherit" w:hAnsi="inherit"/>
          <w:color w:val="212121"/>
          <w:sz w:val="28"/>
          <w:szCs w:val="28"/>
          <w:lang w:val="kk-KZ"/>
        </w:rPr>
        <w:t>:</w:t>
      </w:r>
    </w:p>
    <w:p w14:paraId="6650C2F1" w14:textId="3EA20BA5" w:rsidR="00CE1F6E" w:rsidRPr="001B455D" w:rsidRDefault="00CE1F6E" w:rsidP="00F52A10">
      <w:pPr>
        <w:pStyle w:val="HTML"/>
        <w:shd w:val="clear" w:color="auto" w:fill="FFFFFF"/>
        <w:tabs>
          <w:tab w:val="left" w:pos="851"/>
        </w:tabs>
        <w:ind w:firstLine="709"/>
        <w:jc w:val="both"/>
        <w:rPr>
          <w:rFonts w:ascii="inherit" w:hAnsi="inherit"/>
          <w:color w:val="212121"/>
          <w:sz w:val="28"/>
          <w:szCs w:val="28"/>
          <w:lang w:val="kk-KZ"/>
        </w:rPr>
      </w:pPr>
      <w:r>
        <w:rPr>
          <w:rFonts w:ascii="inherit" w:hAnsi="inherit"/>
          <w:color w:val="212121"/>
          <w:sz w:val="28"/>
          <w:szCs w:val="28"/>
          <w:lang w:val="kk-KZ"/>
        </w:rPr>
        <w:t>-</w:t>
      </w:r>
      <w:r w:rsidRPr="001B455D">
        <w:rPr>
          <w:rFonts w:ascii="inherit" w:hAnsi="inherit"/>
          <w:color w:val="212121"/>
          <w:sz w:val="28"/>
          <w:szCs w:val="28"/>
          <w:lang w:val="kk-KZ"/>
        </w:rPr>
        <w:t xml:space="preserve"> </w:t>
      </w:r>
      <w:r w:rsidR="00D13485">
        <w:rPr>
          <w:rFonts w:ascii="inherit" w:hAnsi="inherit"/>
          <w:color w:val="212121"/>
          <w:sz w:val="28"/>
          <w:szCs w:val="28"/>
          <w:lang w:val="kk-KZ"/>
        </w:rPr>
        <w:t>ө</w:t>
      </w:r>
      <w:r w:rsidRPr="001B455D">
        <w:rPr>
          <w:rFonts w:ascii="inherit" w:hAnsi="inherit"/>
          <w:color w:val="212121"/>
          <w:sz w:val="28"/>
          <w:szCs w:val="28"/>
          <w:lang w:val="kk-KZ"/>
        </w:rPr>
        <w:t xml:space="preserve">німдік </w:t>
      </w:r>
      <w:r>
        <w:rPr>
          <w:rFonts w:ascii="inherit" w:hAnsi="inherit"/>
          <w:color w:val="212121"/>
          <w:sz w:val="28"/>
          <w:szCs w:val="28"/>
          <w:lang w:val="kk-KZ"/>
        </w:rPr>
        <w:t>и</w:t>
      </w:r>
      <w:r w:rsidRPr="001B455D">
        <w:rPr>
          <w:rFonts w:ascii="inherit" w:hAnsi="inherit"/>
          <w:color w:val="212121"/>
          <w:sz w:val="28"/>
          <w:szCs w:val="28"/>
          <w:lang w:val="kk-KZ"/>
        </w:rPr>
        <w:t>нновациялар</w:t>
      </w:r>
      <w:r>
        <w:rPr>
          <w:rFonts w:ascii="inherit" w:hAnsi="inherit"/>
          <w:color w:val="212121"/>
          <w:sz w:val="28"/>
          <w:szCs w:val="28"/>
          <w:lang w:val="kk-KZ"/>
        </w:rPr>
        <w:t xml:space="preserve"> </w:t>
      </w:r>
      <w:r w:rsidRPr="001B455D">
        <w:rPr>
          <w:rFonts w:ascii="inherit" w:hAnsi="inherit"/>
          <w:color w:val="212121"/>
          <w:sz w:val="28"/>
          <w:szCs w:val="28"/>
          <w:lang w:val="kk-KZ"/>
        </w:rPr>
        <w:t>-</w:t>
      </w:r>
      <w:r>
        <w:rPr>
          <w:rFonts w:ascii="inherit" w:hAnsi="inherit"/>
          <w:color w:val="212121"/>
          <w:sz w:val="28"/>
          <w:szCs w:val="28"/>
          <w:lang w:val="kk-KZ"/>
        </w:rPr>
        <w:t xml:space="preserve"> </w:t>
      </w:r>
      <w:r w:rsidRPr="001B455D">
        <w:rPr>
          <w:rFonts w:ascii="inherit" w:hAnsi="inherit"/>
          <w:color w:val="212121"/>
          <w:sz w:val="28"/>
          <w:szCs w:val="28"/>
          <w:lang w:val="kk-KZ"/>
        </w:rPr>
        <w:t xml:space="preserve">қолданыстағы нарықта жаңа өнімді </w:t>
      </w:r>
      <w:r w:rsidR="00D13485">
        <w:rPr>
          <w:rFonts w:ascii="inherit" w:hAnsi="inherit"/>
          <w:color w:val="212121"/>
          <w:sz w:val="28"/>
          <w:szCs w:val="28"/>
          <w:lang w:val="kk-KZ"/>
        </w:rPr>
        <w:t xml:space="preserve">жасауды </w:t>
      </w:r>
      <w:r w:rsidRPr="001B455D">
        <w:rPr>
          <w:rFonts w:ascii="inherit" w:hAnsi="inherit"/>
          <w:color w:val="212121"/>
          <w:sz w:val="28"/>
          <w:szCs w:val="28"/>
          <w:lang w:val="kk-KZ"/>
        </w:rPr>
        <w:t>жүзеге асыру</w:t>
      </w:r>
      <w:r w:rsidR="00D13485">
        <w:rPr>
          <w:rFonts w:ascii="inherit" w:hAnsi="inherit"/>
          <w:color w:val="212121"/>
          <w:sz w:val="28"/>
          <w:szCs w:val="28"/>
          <w:lang w:val="kk-KZ"/>
        </w:rPr>
        <w:t>;</w:t>
      </w:r>
    </w:p>
    <w:p w14:paraId="4353804D" w14:textId="46AB8FB9" w:rsidR="00CE1F6E" w:rsidRPr="001B455D" w:rsidRDefault="00CE1F6E" w:rsidP="00F52A10">
      <w:pPr>
        <w:pStyle w:val="HTML"/>
        <w:shd w:val="clear" w:color="auto" w:fill="FFFFFF"/>
        <w:tabs>
          <w:tab w:val="clear" w:pos="916"/>
          <w:tab w:val="left" w:pos="709"/>
          <w:tab w:val="left" w:pos="851"/>
        </w:tabs>
        <w:ind w:firstLine="709"/>
        <w:jc w:val="both"/>
        <w:rPr>
          <w:rFonts w:ascii="inherit" w:hAnsi="inherit"/>
          <w:color w:val="212121"/>
          <w:sz w:val="28"/>
          <w:szCs w:val="28"/>
          <w:lang w:val="kk-KZ"/>
        </w:rPr>
      </w:pPr>
      <w:r>
        <w:rPr>
          <w:rFonts w:ascii="inherit" w:hAnsi="inherit"/>
          <w:color w:val="212121"/>
          <w:sz w:val="28"/>
          <w:szCs w:val="28"/>
          <w:lang w:val="kk-KZ"/>
        </w:rPr>
        <w:t>-</w:t>
      </w:r>
      <w:r w:rsidRPr="001B455D">
        <w:rPr>
          <w:rFonts w:ascii="inherit" w:hAnsi="inherit"/>
          <w:color w:val="212121"/>
          <w:sz w:val="28"/>
          <w:szCs w:val="28"/>
          <w:lang w:val="kk-KZ"/>
        </w:rPr>
        <w:t xml:space="preserve"> </w:t>
      </w:r>
      <w:r w:rsidR="00D13485">
        <w:rPr>
          <w:rFonts w:ascii="inherit" w:hAnsi="inherit"/>
          <w:color w:val="212121"/>
          <w:sz w:val="28"/>
          <w:szCs w:val="28"/>
          <w:lang w:val="kk-KZ"/>
        </w:rPr>
        <w:t>т</w:t>
      </w:r>
      <w:r w:rsidRPr="001B455D">
        <w:rPr>
          <w:rFonts w:ascii="inherit" w:hAnsi="inherit"/>
          <w:color w:val="212121"/>
          <w:sz w:val="28"/>
          <w:szCs w:val="28"/>
          <w:lang w:val="kk-KZ"/>
        </w:rPr>
        <w:t>ехнологиялық (процес</w:t>
      </w:r>
      <w:r w:rsidR="00D13485">
        <w:rPr>
          <w:rFonts w:ascii="inherit" w:hAnsi="inherit"/>
          <w:color w:val="212121"/>
          <w:sz w:val="28"/>
          <w:szCs w:val="28"/>
          <w:lang w:val="kk-KZ"/>
        </w:rPr>
        <w:t>с</w:t>
      </w:r>
      <w:r w:rsidRPr="001B455D">
        <w:rPr>
          <w:rFonts w:ascii="inherit" w:hAnsi="inherit"/>
          <w:color w:val="212121"/>
          <w:sz w:val="28"/>
          <w:szCs w:val="28"/>
          <w:lang w:val="kk-KZ"/>
        </w:rPr>
        <w:t>тік) инновациялар</w:t>
      </w:r>
      <w:r>
        <w:rPr>
          <w:rFonts w:ascii="inherit" w:hAnsi="inherit"/>
          <w:color w:val="212121"/>
          <w:sz w:val="28"/>
          <w:szCs w:val="28"/>
          <w:lang w:val="kk-KZ"/>
        </w:rPr>
        <w:t xml:space="preserve"> </w:t>
      </w:r>
      <w:r w:rsidRPr="001B455D">
        <w:rPr>
          <w:rFonts w:ascii="inherit" w:hAnsi="inherit"/>
          <w:color w:val="212121"/>
          <w:sz w:val="28"/>
          <w:szCs w:val="28"/>
          <w:lang w:val="kk-KZ"/>
        </w:rPr>
        <w:t>-</w:t>
      </w:r>
      <w:r>
        <w:rPr>
          <w:rFonts w:ascii="inherit" w:hAnsi="inherit"/>
          <w:color w:val="212121"/>
          <w:sz w:val="28"/>
          <w:szCs w:val="28"/>
          <w:lang w:val="kk-KZ"/>
        </w:rPr>
        <w:t xml:space="preserve"> </w:t>
      </w:r>
      <w:r w:rsidRPr="001B455D">
        <w:rPr>
          <w:rFonts w:ascii="inherit" w:hAnsi="inherit"/>
          <w:color w:val="212121"/>
          <w:sz w:val="28"/>
          <w:szCs w:val="28"/>
          <w:lang w:val="kk-KZ"/>
        </w:rPr>
        <w:t xml:space="preserve">шығындарды қысқарту мақсатында жаңа әдісті, технологияны, операцияны немесе </w:t>
      </w:r>
      <w:r w:rsidR="00D13485">
        <w:rPr>
          <w:rFonts w:ascii="inherit" w:hAnsi="inherit"/>
          <w:color w:val="212121"/>
          <w:sz w:val="28"/>
          <w:szCs w:val="28"/>
          <w:lang w:val="kk-KZ"/>
        </w:rPr>
        <w:t xml:space="preserve">процессті </w:t>
      </w:r>
      <w:r w:rsidRPr="001B455D">
        <w:rPr>
          <w:rFonts w:ascii="inherit" w:hAnsi="inherit"/>
          <w:color w:val="212121"/>
          <w:sz w:val="28"/>
          <w:szCs w:val="28"/>
          <w:lang w:val="kk-KZ"/>
        </w:rPr>
        <w:t>енгізу</w:t>
      </w:r>
      <w:r>
        <w:rPr>
          <w:rFonts w:ascii="inherit" w:hAnsi="inherit"/>
          <w:color w:val="212121"/>
          <w:sz w:val="28"/>
          <w:szCs w:val="28"/>
          <w:lang w:val="kk-KZ"/>
        </w:rPr>
        <w:t>.</w:t>
      </w:r>
    </w:p>
    <w:p w14:paraId="756DE143" w14:textId="77777777" w:rsidR="00CE1F6E" w:rsidRPr="001B455D" w:rsidRDefault="00CE1F6E" w:rsidP="00F52A10">
      <w:pPr>
        <w:pStyle w:val="HTML"/>
        <w:shd w:val="clear" w:color="auto" w:fill="FFFFFF"/>
        <w:tabs>
          <w:tab w:val="left" w:pos="851"/>
        </w:tabs>
        <w:ind w:firstLine="709"/>
        <w:jc w:val="both"/>
        <w:rPr>
          <w:rFonts w:ascii="inherit" w:hAnsi="inherit"/>
          <w:color w:val="212121"/>
          <w:sz w:val="28"/>
          <w:szCs w:val="28"/>
          <w:lang w:val="kk-KZ"/>
        </w:rPr>
      </w:pPr>
      <w:r>
        <w:rPr>
          <w:rFonts w:ascii="inherit" w:hAnsi="inherit"/>
          <w:color w:val="212121"/>
          <w:sz w:val="28"/>
          <w:szCs w:val="28"/>
          <w:lang w:val="kk-KZ"/>
        </w:rPr>
        <w:t>-</w:t>
      </w:r>
      <w:r w:rsidRPr="001B455D">
        <w:rPr>
          <w:rFonts w:ascii="inherit" w:hAnsi="inherit"/>
          <w:color w:val="212121"/>
          <w:sz w:val="28"/>
          <w:szCs w:val="28"/>
          <w:lang w:val="kk-KZ"/>
        </w:rPr>
        <w:t xml:space="preserve"> </w:t>
      </w:r>
      <w:r>
        <w:rPr>
          <w:rFonts w:ascii="inherit" w:hAnsi="inherit"/>
          <w:color w:val="212121"/>
          <w:sz w:val="28"/>
          <w:szCs w:val="28"/>
          <w:lang w:val="kk-KZ"/>
        </w:rPr>
        <w:t xml:space="preserve">  </w:t>
      </w:r>
      <w:r w:rsidRPr="001B455D">
        <w:rPr>
          <w:rFonts w:ascii="inherit" w:hAnsi="inherit"/>
          <w:color w:val="212121"/>
          <w:sz w:val="28"/>
          <w:szCs w:val="28"/>
          <w:lang w:val="kk-KZ"/>
        </w:rPr>
        <w:t>Нарықтық инновациялар</w:t>
      </w:r>
      <w:r>
        <w:rPr>
          <w:rFonts w:ascii="inherit" w:hAnsi="inherit"/>
          <w:color w:val="212121"/>
          <w:sz w:val="28"/>
          <w:szCs w:val="28"/>
          <w:lang w:val="kk-KZ"/>
        </w:rPr>
        <w:t xml:space="preserve"> – банктік өнімдер </w:t>
      </w:r>
      <w:r w:rsidRPr="001B455D">
        <w:rPr>
          <w:rFonts w:ascii="inherit" w:hAnsi="inherit"/>
          <w:color w:val="212121"/>
          <w:sz w:val="28"/>
          <w:szCs w:val="28"/>
          <w:lang w:val="kk-KZ"/>
        </w:rPr>
        <w:t>мен қызметтердің түбегейлі жаңа нарығын қалыптастыру</w:t>
      </w:r>
      <w:r>
        <w:rPr>
          <w:rFonts w:ascii="inherit" w:hAnsi="inherit"/>
          <w:color w:val="212121"/>
          <w:sz w:val="28"/>
          <w:szCs w:val="28"/>
          <w:lang w:val="kk-KZ"/>
        </w:rPr>
        <w:t>.</w:t>
      </w:r>
    </w:p>
    <w:p w14:paraId="1367B8A2" w14:textId="77777777" w:rsidR="00CE1F6E" w:rsidRPr="001B455D" w:rsidRDefault="00CE1F6E" w:rsidP="00F52A10">
      <w:pPr>
        <w:pStyle w:val="HTML"/>
        <w:shd w:val="clear" w:color="auto" w:fill="FFFFFF"/>
        <w:tabs>
          <w:tab w:val="left" w:pos="851"/>
        </w:tabs>
        <w:ind w:firstLine="709"/>
        <w:jc w:val="both"/>
        <w:rPr>
          <w:rFonts w:ascii="inherit" w:hAnsi="inherit"/>
          <w:color w:val="212121"/>
          <w:sz w:val="28"/>
          <w:szCs w:val="28"/>
          <w:lang w:val="kk-KZ"/>
        </w:rPr>
      </w:pPr>
      <w:r>
        <w:rPr>
          <w:rFonts w:ascii="inherit" w:hAnsi="inherit"/>
          <w:color w:val="212121"/>
          <w:sz w:val="28"/>
          <w:szCs w:val="28"/>
          <w:lang w:val="kk-KZ"/>
        </w:rPr>
        <w:t>-</w:t>
      </w:r>
      <w:r w:rsidRPr="001B455D">
        <w:rPr>
          <w:rFonts w:ascii="inherit" w:hAnsi="inherit"/>
          <w:color w:val="212121"/>
          <w:sz w:val="28"/>
          <w:szCs w:val="28"/>
          <w:lang w:val="kk-KZ"/>
        </w:rPr>
        <w:t xml:space="preserve"> </w:t>
      </w:r>
      <w:r>
        <w:rPr>
          <w:rFonts w:ascii="inherit" w:hAnsi="inherit"/>
          <w:color w:val="212121"/>
          <w:sz w:val="28"/>
          <w:szCs w:val="28"/>
          <w:lang w:val="kk-KZ"/>
        </w:rPr>
        <w:t xml:space="preserve"> </w:t>
      </w:r>
      <w:r w:rsidRPr="001B455D">
        <w:rPr>
          <w:rFonts w:ascii="inherit" w:hAnsi="inherit"/>
          <w:color w:val="212121"/>
          <w:sz w:val="28"/>
          <w:szCs w:val="28"/>
          <w:lang w:val="kk-KZ"/>
        </w:rPr>
        <w:t>Маркетингтік инновациялар</w:t>
      </w:r>
      <w:r>
        <w:rPr>
          <w:rFonts w:ascii="inherit" w:hAnsi="inherit"/>
          <w:color w:val="212121"/>
          <w:sz w:val="28"/>
          <w:szCs w:val="28"/>
          <w:lang w:val="kk-KZ"/>
        </w:rPr>
        <w:t xml:space="preserve"> </w:t>
      </w:r>
      <w:r w:rsidRPr="001B455D">
        <w:rPr>
          <w:rFonts w:ascii="inherit" w:hAnsi="inherit"/>
          <w:color w:val="212121"/>
          <w:sz w:val="28"/>
          <w:szCs w:val="28"/>
          <w:lang w:val="kk-KZ"/>
        </w:rPr>
        <w:t>-</w:t>
      </w:r>
      <w:r>
        <w:rPr>
          <w:rFonts w:ascii="inherit" w:hAnsi="inherit"/>
          <w:color w:val="212121"/>
          <w:sz w:val="28"/>
          <w:szCs w:val="28"/>
          <w:lang w:val="kk-KZ"/>
        </w:rPr>
        <w:t xml:space="preserve"> </w:t>
      </w:r>
      <w:r w:rsidRPr="001B455D">
        <w:rPr>
          <w:rFonts w:ascii="inherit" w:hAnsi="inherit"/>
          <w:color w:val="212121"/>
          <w:sz w:val="28"/>
          <w:szCs w:val="28"/>
          <w:lang w:val="kk-KZ"/>
        </w:rPr>
        <w:t>жаңа ресурстарды, нарықтағы жұмыс әдістерін, банк саласындағы бизнестің жаңа нысандарын игеру</w:t>
      </w:r>
      <w:r>
        <w:rPr>
          <w:rFonts w:ascii="inherit" w:hAnsi="inherit"/>
          <w:color w:val="212121"/>
          <w:sz w:val="28"/>
          <w:szCs w:val="28"/>
          <w:lang w:val="kk-KZ"/>
        </w:rPr>
        <w:t>.</w:t>
      </w:r>
    </w:p>
    <w:p w14:paraId="0D22EAE8" w14:textId="6E746CB9" w:rsidR="00CE1F6E" w:rsidRDefault="00CE1F6E" w:rsidP="00F52A10">
      <w:pPr>
        <w:pStyle w:val="HTML"/>
        <w:shd w:val="clear" w:color="auto" w:fill="FFFFFF"/>
        <w:tabs>
          <w:tab w:val="left" w:pos="851"/>
        </w:tabs>
        <w:ind w:firstLine="709"/>
        <w:jc w:val="both"/>
        <w:rPr>
          <w:rFonts w:ascii="inherit" w:hAnsi="inherit"/>
          <w:color w:val="212121"/>
          <w:sz w:val="28"/>
          <w:szCs w:val="28"/>
          <w:lang w:val="kk-KZ"/>
        </w:rPr>
      </w:pPr>
      <w:r>
        <w:rPr>
          <w:rFonts w:ascii="inherit" w:hAnsi="inherit"/>
          <w:color w:val="212121"/>
          <w:sz w:val="28"/>
          <w:szCs w:val="28"/>
          <w:lang w:val="kk-KZ"/>
        </w:rPr>
        <w:t>-</w:t>
      </w:r>
      <w:r w:rsidRPr="001B455D">
        <w:rPr>
          <w:rFonts w:ascii="inherit" w:hAnsi="inherit"/>
          <w:color w:val="212121"/>
          <w:sz w:val="28"/>
          <w:szCs w:val="28"/>
          <w:lang w:val="kk-KZ"/>
        </w:rPr>
        <w:t xml:space="preserve"> Басқарушылық инновациялар</w:t>
      </w:r>
      <w:r>
        <w:rPr>
          <w:rFonts w:ascii="inherit" w:hAnsi="inherit"/>
          <w:color w:val="212121"/>
          <w:sz w:val="28"/>
          <w:szCs w:val="28"/>
          <w:lang w:val="kk-KZ"/>
        </w:rPr>
        <w:t xml:space="preserve"> </w:t>
      </w:r>
      <w:r w:rsidR="00D13485">
        <w:rPr>
          <w:rFonts w:ascii="inherit" w:hAnsi="inherit"/>
          <w:color w:val="212121"/>
          <w:sz w:val="28"/>
          <w:szCs w:val="28"/>
          <w:lang w:val="kk-KZ"/>
        </w:rPr>
        <w:t>–</w:t>
      </w:r>
      <w:r>
        <w:rPr>
          <w:rFonts w:ascii="inherit" w:hAnsi="inherit"/>
          <w:color w:val="212121"/>
          <w:sz w:val="28"/>
          <w:szCs w:val="28"/>
          <w:lang w:val="kk-KZ"/>
        </w:rPr>
        <w:t xml:space="preserve"> </w:t>
      </w:r>
      <w:r w:rsidR="00D13485">
        <w:rPr>
          <w:rFonts w:ascii="inherit" w:hAnsi="inherit"/>
          <w:color w:val="212121"/>
          <w:sz w:val="28"/>
          <w:szCs w:val="28"/>
          <w:lang w:val="kk-KZ"/>
        </w:rPr>
        <w:t xml:space="preserve">банк қызметін инновациялық </w:t>
      </w:r>
      <w:r w:rsidRPr="001B455D">
        <w:rPr>
          <w:rFonts w:ascii="inherit" w:hAnsi="inherit"/>
          <w:color w:val="212121"/>
          <w:sz w:val="28"/>
          <w:szCs w:val="28"/>
          <w:lang w:val="kk-KZ"/>
        </w:rPr>
        <w:t xml:space="preserve">басқару құрылымын </w:t>
      </w:r>
      <w:r w:rsidR="00D13485">
        <w:rPr>
          <w:rFonts w:ascii="inherit" w:hAnsi="inherit"/>
          <w:color w:val="212121"/>
          <w:sz w:val="28"/>
          <w:szCs w:val="28"/>
          <w:lang w:val="kk-KZ"/>
        </w:rPr>
        <w:t>жаңғырту</w:t>
      </w:r>
      <w:r w:rsidRPr="001B455D">
        <w:rPr>
          <w:rFonts w:ascii="inherit" w:hAnsi="inherit"/>
          <w:color w:val="212121"/>
          <w:sz w:val="28"/>
          <w:szCs w:val="28"/>
          <w:lang w:val="kk-KZ"/>
        </w:rPr>
        <w:t>.</w:t>
      </w:r>
    </w:p>
    <w:p w14:paraId="037BD977" w14:textId="77777777" w:rsidR="002A6726" w:rsidRPr="001B455D" w:rsidRDefault="002A6726" w:rsidP="00F52A10">
      <w:pPr>
        <w:pStyle w:val="HTML"/>
        <w:shd w:val="clear" w:color="auto" w:fill="FFFFFF"/>
        <w:tabs>
          <w:tab w:val="left" w:pos="851"/>
        </w:tabs>
        <w:ind w:firstLine="709"/>
        <w:jc w:val="both"/>
        <w:rPr>
          <w:rFonts w:ascii="inherit" w:hAnsi="inherit"/>
          <w:color w:val="212121"/>
          <w:sz w:val="28"/>
          <w:szCs w:val="28"/>
          <w:lang w:val="kk-KZ"/>
        </w:rPr>
      </w:pPr>
    </w:p>
    <w:p w14:paraId="225380DD" w14:textId="787D8EC8" w:rsidR="001B455D" w:rsidRPr="001B455D" w:rsidRDefault="00EA73ED" w:rsidP="00F52A10">
      <w:pPr>
        <w:pStyle w:val="HTML"/>
        <w:shd w:val="clear" w:color="auto" w:fill="FFFFFF"/>
        <w:tabs>
          <w:tab w:val="left" w:pos="851"/>
        </w:tabs>
        <w:ind w:firstLine="709"/>
        <w:jc w:val="both"/>
        <w:rPr>
          <w:rFonts w:ascii="inherit" w:hAnsi="inherit"/>
          <w:color w:val="212121"/>
          <w:sz w:val="28"/>
          <w:szCs w:val="28"/>
          <w:lang w:val="kk-KZ"/>
        </w:rPr>
      </w:pPr>
      <w:r w:rsidRPr="00307318">
        <w:rPr>
          <w:rFonts w:ascii="Times New Roman" w:hAnsi="Times New Roman"/>
          <w:noProof/>
          <w:sz w:val="28"/>
          <w:szCs w:val="28"/>
        </w:rPr>
        <mc:AlternateContent>
          <mc:Choice Requires="wps">
            <w:drawing>
              <wp:anchor distT="0" distB="0" distL="114300" distR="114300" simplePos="0" relativeHeight="251701248" behindDoc="0" locked="0" layoutInCell="1" allowOverlap="1" wp14:anchorId="2ED980F1" wp14:editId="63AE1F13">
                <wp:simplePos x="0" y="0"/>
                <wp:positionH relativeFrom="margin">
                  <wp:posOffset>3501390</wp:posOffset>
                </wp:positionH>
                <wp:positionV relativeFrom="paragraph">
                  <wp:posOffset>128270</wp:posOffset>
                </wp:positionV>
                <wp:extent cx="1504950" cy="581025"/>
                <wp:effectExtent l="57150" t="57150" r="57150" b="66675"/>
                <wp:wrapNone/>
                <wp:docPr id="100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581025"/>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prst="angle"/>
                        </a:sp3d>
                      </wps:spPr>
                      <wps:txbx>
                        <w:txbxContent>
                          <w:p w14:paraId="5458B2AA" w14:textId="4FCDDE57" w:rsidR="009F5A7C" w:rsidRPr="00D07D93" w:rsidRDefault="009F5A7C" w:rsidP="00D07D9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Технологиялық</w:t>
                            </w:r>
                            <w:r w:rsidRPr="00D07D93">
                              <w:rPr>
                                <w:rFonts w:ascii="Times New Roman" w:hAnsi="Times New Roman" w:cs="Times New Roman"/>
                                <w:sz w:val="28"/>
                                <w:szCs w:val="28"/>
                                <w:lang w:val="kk-KZ"/>
                              </w:rPr>
                              <w:t xml:space="preserve"> инновациялар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D980F1" id="Скругленный прямоугольник 13" o:spid="_x0000_s1031" style="position:absolute;left:0;text-align:left;margin-left:275.7pt;margin-top:10.1pt;width:118.5pt;height:45.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JetgIAACYFAAAOAAAAZHJzL2Uyb0RvYy54bWysVMFuEzEQvSPxD5bvdHfTJm2jbqqqJQip&#10;QNWWD3Bsb9bgtZexk005IXEEiW/gGxAStLT8wuaPmPVu2hQ4IXywZjye55l5M97bXxSazCU4ZU1K&#10;k42YEmm4FcpMU/ryfPxohxLnmRFMWyNTeiEd3R89fLBXlUPZs7nVQgJBEOOGVZnS3PtyGEWO57Jg&#10;bsOW0qAxs1AwjypMIwGsQvRCR704HkSVBVGC5dI5PD1qjXQU8LNMcv8iy5z0RKcUY/Nhh7BPmj0a&#10;7bHhFFiZK96Fwf4hioIpg4/eQh0xz8gM1B9QheJgnc38BrdFZLNMcRlywGyS+LdsznJWypALFseV&#10;t2Vy/w+WP5+fAFECuYvjTUoMK5Cl+nN9uXy3fF9/qa/qr/V1fb38UH8n9U88/FT/qG+C6aa+Wn5E&#10;47f6kiSbTSmr0g0R8aw8gaYYrjy2/LUjxh7mzEzlAYCtcskEJpA096N7Do3i0JVMqmdWYBhs5m2o&#10;6iKDogHEepFFIO/iljy58ITjYdKPt3b7yDFHW38niXv98AQbrrxLcP6JtAVphJSCnRlxih0SnmDz&#10;Y+cDg6IrAhOvKMkKjf0wZ5okg8Fgu0PsLkdsuMIM6VqtxFhpHRSYTg41EHRN6TisztmtX9OGVCnt&#10;4eqHMO4Z3TpGHNbfMEIioZGb2j42IsieKd3KGKY2ISYujdwUjciRZ2BdJSz43HZDMAZrfPMKOqlp&#10;7k/VlIDCYfY5SHniKREK5ydcQWB3B+nKFnoi51Kfd9BIu5aroMOFwHlDc9sufjFZhP4LbDUtMLHi&#10;ApsAbDus+LmgkFt4S0mFg5pS92bGQFKinxpspN1ka6uZ7KBs9bd7qMC6ZbJuYYYjVBM/acVD3/4G&#10;sxKzzPGlJPBg7AE2X6b8qkvbqLqWxWFE6d60r+vh1t33NvoFAAD//wMAUEsDBBQABgAIAAAAIQDu&#10;uggo3wAAAAoBAAAPAAAAZHJzL2Rvd25yZXYueG1sTI/BTsMwDIbvSLxDZCQuiKUtG61K0wkhwWkc&#10;tqGds8RrqzVOabKtvD3mNI62P/3+/mo5uV6ccQydJwXpLAGBZLztqFHwtX1/LECEqMnq3hMq+MEA&#10;y/r2ptKl9Rda43kTG8EhFEqtoI1xKKUMpkWnw8wPSHw7+NHpyOPYSDvqC4e7XmZJ8iyd7og/tHrA&#10;txbNcXNyCj6zrXl4cqt5vvpujruwttJ8RKXu76bXFxARp3iF4U+f1aFmp70/kQ2iV7BYpHNGFWRJ&#10;BoKBvCh4sWcyTXOQdSX/V6h/AQAA//8DAFBLAQItABQABgAIAAAAIQC2gziS/gAAAOEBAAATAAAA&#10;AAAAAAAAAAAAAAAAAABbQ29udGVudF9UeXBlc10ueG1sUEsBAi0AFAAGAAgAAAAhADj9If/WAAAA&#10;lAEAAAsAAAAAAAAAAAAAAAAALwEAAF9yZWxzLy5yZWxzUEsBAi0AFAAGAAgAAAAhAKOMol62AgAA&#10;JgUAAA4AAAAAAAAAAAAAAAAALgIAAGRycy9lMm9Eb2MueG1sUEsBAi0AFAAGAAgAAAAhAO66CCjf&#10;AAAACgEAAA8AAAAAAAAAAAAAAAAAEAUAAGRycy9kb3ducmV2LnhtbFBLBQYAAAAABAAEAPMAAAAc&#10;BgAAAAA=&#10;" strokeweight="1.75pt">
                <v:textbox>
                  <w:txbxContent>
                    <w:p w14:paraId="5458B2AA" w14:textId="4FCDDE57" w:rsidR="009F5A7C" w:rsidRPr="00D07D93" w:rsidRDefault="009F5A7C" w:rsidP="00D07D9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Технологиялық</w:t>
                      </w:r>
                      <w:r w:rsidRPr="00D07D93">
                        <w:rPr>
                          <w:rFonts w:ascii="Times New Roman" w:hAnsi="Times New Roman" w:cs="Times New Roman"/>
                          <w:sz w:val="28"/>
                          <w:szCs w:val="28"/>
                          <w:lang w:val="kk-KZ"/>
                        </w:rPr>
                        <w:t xml:space="preserve"> инновациялар</w:t>
                      </w:r>
                    </w:p>
                  </w:txbxContent>
                </v:textbox>
                <w10:wrap anchorx="margin"/>
              </v:roundrect>
            </w:pict>
          </mc:Fallback>
        </mc:AlternateContent>
      </w:r>
      <w:r w:rsidRPr="00307318">
        <w:rPr>
          <w:rFonts w:ascii="Times New Roman" w:hAnsi="Times New Roman"/>
          <w:noProof/>
          <w:sz w:val="28"/>
          <w:szCs w:val="28"/>
        </w:rPr>
        <mc:AlternateContent>
          <mc:Choice Requires="wps">
            <w:drawing>
              <wp:anchor distT="0" distB="0" distL="114300" distR="114300" simplePos="0" relativeHeight="251698176" behindDoc="0" locked="0" layoutInCell="1" allowOverlap="1" wp14:anchorId="64E627E4" wp14:editId="4DD478EE">
                <wp:simplePos x="0" y="0"/>
                <wp:positionH relativeFrom="margin">
                  <wp:posOffset>996950</wp:posOffset>
                </wp:positionH>
                <wp:positionV relativeFrom="paragraph">
                  <wp:posOffset>128270</wp:posOffset>
                </wp:positionV>
                <wp:extent cx="1352550" cy="581025"/>
                <wp:effectExtent l="57150" t="57150" r="57150" b="66675"/>
                <wp:wrapNone/>
                <wp:docPr id="995"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81025"/>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prst="angle"/>
                        </a:sp3d>
                      </wps:spPr>
                      <wps:txbx>
                        <w:txbxContent>
                          <w:p w14:paraId="318FD6CA" w14:textId="0C999AFD" w:rsidR="009F5A7C" w:rsidRPr="00D07D93" w:rsidRDefault="009F5A7C" w:rsidP="00D07D93">
                            <w:pPr>
                              <w:spacing w:after="0" w:line="240" w:lineRule="auto"/>
                              <w:jc w:val="center"/>
                              <w:rPr>
                                <w:rFonts w:ascii="Times New Roman" w:hAnsi="Times New Roman" w:cs="Times New Roman"/>
                                <w:sz w:val="28"/>
                                <w:szCs w:val="28"/>
                                <w:lang w:val="kk-KZ"/>
                              </w:rPr>
                            </w:pPr>
                            <w:r w:rsidRPr="00D07D93">
                              <w:rPr>
                                <w:rFonts w:ascii="Times New Roman" w:hAnsi="Times New Roman" w:cs="Times New Roman"/>
                                <w:sz w:val="28"/>
                                <w:szCs w:val="28"/>
                                <w:lang w:val="kk-KZ"/>
                              </w:rPr>
                              <w:t>Өнімдік инновациялар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E627E4" id="_x0000_s1032" style="position:absolute;left:0;text-align:left;margin-left:78.5pt;margin-top:10.1pt;width:106.5pt;height:45.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9rtgIAACUFAAAOAAAAZHJzL2Uyb0RvYy54bWysVE1u1DAU3iNxB8t7msm0mbajZqqqZRBS&#10;gVFbDuDYTmJw7GB7JlNWSCxB4gycASFBS8sVMjfi2UnbKbBCeGG95/f8+Xt/3ttfVhItuLFCqxTH&#10;GwOMuKKaCVWk+OXZ9NEORtYRxYjUiqf4nFu8P3n4YK+px3yoSy0ZNwhAlB03dYpL5+pxFFla8orY&#10;DV1zBcZcm4o4UE0RMUMaQK9kNBwMRlGjDauNptxaOD3qjHgS8POcU/cizy13SKYYuLmwm7Bnfo8m&#10;e2RcGFKXgvY0yD+wqIhQ8Ogt1BFxBM2N+AOqEtRoq3O3QXUV6TwXlIcYIJp48Fs0pyWpeYgFkmPr&#10;2zTZ/wdLny9mBgmW4t3dBCNFKihS+7m9WL1bvW+/tJft1/aqvVp9aL+j9iccfmp/tNfBdN1erj6C&#10;8Vt7geJNn8mmtmMAPK1nxufC1seavrZI6cOSqIIfGKObkhMG/GPvH9274BULV1HWPNMMaJC50yGp&#10;y9xUHhDShZahdue3teNLhygcxpvJMEmgxBRsyU48GCbhCTK+uV0b655wXSEvpNjouWIn0CDhCbI4&#10;ti4UkPVJIOwVRnkloR0WRKJ4NBpt94i9c0TGN5ghXC0Fmwopg2KK7FAaBFdTPA2rv2zX3aRCTYqH&#10;sJJA457RrmMMwvobRggk9LHP7WPFguyIkJ0MNKUKnChXfJN5kUKdDekzoY0rdT8DU6OV86/AJVGU&#10;7kQUyAiYZVcazmcOIyZgfIILANs7SFt30BlfcHnWQ0PZJb8hHRxCzX2Zu3Zxy2wZ2m/kvXwLZJqd&#10;QxMY3c0q/C0glNq8xaiBOU2xfTMnhmMknypopN14a8sPdlC2ku0hKGbdkq1biKIA5fmjTjx03Wcw&#10;ryHKEl6KQx2UPoDmy4UDUoFxx6pXYBZBujfs63rwuvvdJr8AAAD//wMAUEsDBBQABgAIAAAAIQDt&#10;2AD43gAAAAoBAAAPAAAAZHJzL2Rvd25yZXYueG1sTI/BTsMwEETvSPyDtUhcELWTAqlCnAohwakc&#10;2qKeXXtJosbrELtt+HuWEz3Ozmj2TbWcfC9OOMYukIZspkAg2eA6ajR8bt/uFyBiMuRMHwg1/GCE&#10;ZX19VZnShTOt8bRJjeASiqXR0KY0lFJG26I3cRYGJPa+wuhNYjk20o3mzOW+l7lST9KbjvhDawZ8&#10;bdEeNkev4SPf2ru5Xz0Uq+/msItrJ+170vr2Znp5BpFwSv9h+MNndKiZaR+O5KLoWT8WvCVpyFUO&#10;ggPzQvFhz06WFSDrSl5OqH8BAAD//wMAUEsBAi0AFAAGAAgAAAAhALaDOJL+AAAA4QEAABMAAAAA&#10;AAAAAAAAAAAAAAAAAFtDb250ZW50X1R5cGVzXS54bWxQSwECLQAUAAYACAAAACEAOP0h/9YAAACU&#10;AQAACwAAAAAAAAAAAAAAAAAvAQAAX3JlbHMvLnJlbHNQSwECLQAUAAYACAAAACEAe33fa7YCAAAl&#10;BQAADgAAAAAAAAAAAAAAAAAuAgAAZHJzL2Uyb0RvYy54bWxQSwECLQAUAAYACAAAACEA7dgA+N4A&#10;AAAKAQAADwAAAAAAAAAAAAAAAAAQBQAAZHJzL2Rvd25yZXYueG1sUEsFBgAAAAAEAAQA8wAAABsG&#10;AAAAAA==&#10;" strokeweight="1.75pt">
                <v:textbox>
                  <w:txbxContent>
                    <w:p w14:paraId="318FD6CA" w14:textId="0C999AFD" w:rsidR="009F5A7C" w:rsidRPr="00D07D93" w:rsidRDefault="009F5A7C" w:rsidP="00D07D93">
                      <w:pPr>
                        <w:spacing w:after="0" w:line="240" w:lineRule="auto"/>
                        <w:jc w:val="center"/>
                        <w:rPr>
                          <w:rFonts w:ascii="Times New Roman" w:hAnsi="Times New Roman" w:cs="Times New Roman"/>
                          <w:sz w:val="28"/>
                          <w:szCs w:val="28"/>
                          <w:lang w:val="kk-KZ"/>
                        </w:rPr>
                      </w:pPr>
                      <w:r w:rsidRPr="00D07D93">
                        <w:rPr>
                          <w:rFonts w:ascii="Times New Roman" w:hAnsi="Times New Roman" w:cs="Times New Roman"/>
                          <w:sz w:val="28"/>
                          <w:szCs w:val="28"/>
                          <w:lang w:val="kk-KZ"/>
                        </w:rPr>
                        <w:t>Өнімдік инновациялар</w:t>
                      </w:r>
                    </w:p>
                  </w:txbxContent>
                </v:textbox>
                <w10:wrap anchorx="margin"/>
              </v:roundrect>
            </w:pict>
          </mc:Fallback>
        </mc:AlternateContent>
      </w:r>
    </w:p>
    <w:p w14:paraId="21D14D37" w14:textId="13106EF6" w:rsidR="00D07D93" w:rsidRPr="0097217C" w:rsidRDefault="00D07D93"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p>
    <w:p w14:paraId="758BED73" w14:textId="669E05E9" w:rsidR="00D07D93" w:rsidRPr="0097217C" w:rsidRDefault="00D07D93"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p>
    <w:p w14:paraId="14215701" w14:textId="5FD93656" w:rsidR="00D07D93" w:rsidRPr="0097217C" w:rsidRDefault="00D07D93"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p>
    <w:p w14:paraId="5E138F83" w14:textId="5A1D592C" w:rsidR="00D07D93" w:rsidRPr="0097217C" w:rsidRDefault="00EA73ED"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r w:rsidRPr="00307318">
        <w:rPr>
          <w:rFonts w:ascii="Times New Roman" w:hAnsi="Times New Roman"/>
          <w:noProof/>
          <w:sz w:val="28"/>
          <w:szCs w:val="28"/>
          <w:lang w:eastAsia="ru-RU"/>
        </w:rPr>
        <mc:AlternateContent>
          <mc:Choice Requires="wps">
            <w:drawing>
              <wp:anchor distT="0" distB="0" distL="114300" distR="114300" simplePos="0" relativeHeight="251699200" behindDoc="0" locked="0" layoutInCell="1" allowOverlap="1" wp14:anchorId="4EE394BE" wp14:editId="6DB4C48B">
                <wp:simplePos x="0" y="0"/>
                <wp:positionH relativeFrom="page">
                  <wp:posOffset>4162425</wp:posOffset>
                </wp:positionH>
                <wp:positionV relativeFrom="paragraph">
                  <wp:posOffset>57784</wp:posOffset>
                </wp:positionV>
                <wp:extent cx="466725" cy="219075"/>
                <wp:effectExtent l="0" t="38100" r="47625" b="28575"/>
                <wp:wrapNone/>
                <wp:docPr id="993" name="Прямая со стрелкой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31B1D6" id="_x0000_t32" coordsize="21600,21600" o:spt="32" o:oned="t" path="m,l21600,21600e" filled="f">
                <v:path arrowok="t" fillok="f" o:connecttype="none"/>
                <o:lock v:ext="edit" shapetype="t"/>
              </v:shapetype>
              <v:shape id="Прямая со стрелкой 993" o:spid="_x0000_s1026" type="#_x0000_t32" style="position:absolute;margin-left:327.75pt;margin-top:4.55pt;width:36.75pt;height:17.25pt;flip:y;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U11AEAAIYDAAAOAAAAZHJzL2Uyb0RvYy54bWysU01v2zAMvQ/YfxB0X5wES7oacXpI1126&#10;LUC73RV92MJkUaCU2Pn3ExUj3dZbMR8E0hQfHx+pzd3YO3bSGC34hi9mc860l6Csbxv+4/nhwyfO&#10;YhJeCQdeN/ysI7/bvn+3GUKtl9CBUxpZBvGxHkLDu5RCXVVRdroXcQZB+xw0gL1I2cW2UiiGjN67&#10;ajmfr6sBUAUEqWPMf+8vQb4t+MZomb4bE3ViruGZWyonlvNAZ7XdiLpFETorJxriDSx6YX0ueoW6&#10;F0mwI9pXUL2VCBFMmknoKzDGSl16yN0s5v9089SJoEsvWZwYrjLF/wcrv512fo9EXY7+KTyC/BWZ&#10;h10nfKsLgedzyINbkFTVEGJ9TSEnhj2yw/AVVL4jjgmKCqPBnhlnw09KJPDcKRuL7Oer7HpMTOaf&#10;H9frm+WKM5lDy8Xt/GZVaomaYCg5YExfNPSMjIbHhMK2XdqB93nAgJcS4vQYE5F8SaBkDw/WuTJn&#10;59nQ8NtVLkaRCM4qChYH28POITsJ2pTyTSz+uoZw9KqAdVqoz5OdhHXZZqlIldBm8ZzmVK3XijOn&#10;8+Mg60LP+UlKUo9WNdYHUOc9Upi8POzSx7SYtE1/+uXWy/PZ/gYAAP//AwBQSwMEFAAGAAgAAAAh&#10;AAAZe4PfAAAACAEAAA8AAABkcnMvZG93bnJldi54bWxMj0FPg0AUhO8m/ofNM/Fi7FIUbJFHY9TW&#10;k2nEet+yTyBl3xJ228K/dz3pcTKTmW/y1Wg6caLBtZYR5rMIBHFldcs1wu5zfbsA4bxirTrLhDCR&#10;g1VxeZGrTNszf9Cp9LUIJewyhdB432dSuqoho9zM9sTB+7aDUT7IoZZ6UOdQbjoZR1EqjWo5LDSq&#10;p+eGqkN5NAgv5TZZf93sxniq3t7LzeKw5ekV8fpqfHoE4Wn0f2H4xQ/oUASmvT2ydqJDSJMkCVGE&#10;5RxE8B/iZfi2R7i/S0EWufx/oPgBAAD//wMAUEsBAi0AFAAGAAgAAAAhALaDOJL+AAAA4QEAABMA&#10;AAAAAAAAAAAAAAAAAAAAAFtDb250ZW50X1R5cGVzXS54bWxQSwECLQAUAAYACAAAACEAOP0h/9YA&#10;AACUAQAACwAAAAAAAAAAAAAAAAAvAQAAX3JlbHMvLnJlbHNQSwECLQAUAAYACAAAACEAS0j1NdQB&#10;AACGAwAADgAAAAAAAAAAAAAAAAAuAgAAZHJzL2Uyb0RvYy54bWxQSwECLQAUAAYACAAAACEAABl7&#10;g98AAAAIAQAADwAAAAAAAAAAAAAAAAAuBAAAZHJzL2Rvd25yZXYueG1sUEsFBgAAAAAEAAQA8wAA&#10;ADoFAAAAAA==&#10;">
                <v:stroke endarrow="block"/>
                <w10:wrap anchorx="page"/>
              </v:shape>
            </w:pict>
          </mc:Fallback>
        </mc:AlternateContent>
      </w:r>
      <w:r w:rsidRPr="00307318">
        <w:rPr>
          <w:rFonts w:ascii="Times New Roman" w:hAnsi="Times New Roman"/>
          <w:noProof/>
          <w:sz w:val="28"/>
          <w:szCs w:val="28"/>
          <w:lang w:eastAsia="ru-RU"/>
        </w:rPr>
        <mc:AlternateContent>
          <mc:Choice Requires="wps">
            <w:drawing>
              <wp:anchor distT="0" distB="0" distL="114300" distR="114300" simplePos="0" relativeHeight="251705344" behindDoc="0" locked="0" layoutInCell="1" allowOverlap="1" wp14:anchorId="094E97B2" wp14:editId="32F2D80F">
                <wp:simplePos x="0" y="0"/>
                <wp:positionH relativeFrom="page">
                  <wp:posOffset>3371850</wp:posOffset>
                </wp:positionH>
                <wp:positionV relativeFrom="paragraph">
                  <wp:posOffset>57784</wp:posOffset>
                </wp:positionV>
                <wp:extent cx="685800" cy="200025"/>
                <wp:effectExtent l="38100" t="38100" r="19050" b="28575"/>
                <wp:wrapNone/>
                <wp:docPr id="1007" name="Прямая со стрелкой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106CD" id="Прямая со стрелкой 1007" o:spid="_x0000_s1026" type="#_x0000_t32" style="position:absolute;margin-left:265.5pt;margin-top:4.55pt;width:54pt;height:15.75pt;flip:x y;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i11wEAAJADAAAOAAAAZHJzL2Uyb0RvYy54bWysU01v2zAMvQ/YfxB0X+wESJEZcXpI1+3Q&#10;bQHa7a5Isi1MFgVKiZN/P1IJ0n3chvkgkKb4SL5Hre9PoxdHi8lBaOV8VkthgwbjQt/Kby+P71ZS&#10;pKyCUR6CbeXZJnm/eftmPcXGLmAAbywKAgmpmWIrh5xjU1VJD3ZUaQbRBgp2gKPK5GJfGVQToY++&#10;WtT1XTUBmoigbUr09+ESlJuC33VW569dl2wWvpXUWy4nlnPPZ7VZq6ZHFQenr22of+hiVC5Q0RvU&#10;g8pKHND9BTU6jZCgyzMNYwVd57QtM9A08/qPaZ4HFW2ZhchJ8UZT+n+w+stxG3bIretTeI5PoH8k&#10;EWA7qNDb0sDLOZJwc6aqmmJqbinspLhDsZ8+g6E76pChsHDqcBSdd/ETJxbrO1tchmYWpyLA+SaA&#10;PWWh6efdarmqSSZNIVK3XixLVdUwICdHTPmjhVGw0cqUUbl+yFsIgaQGvJRQx6eUud3XBE4O8Oi8&#10;L4r7IKZWvl9SAY4k8M5wsDjY77cexVHxzpTv2sVv1xAOwRSwwSrz4Wpn5TzZIhfSMjqi0VvJ1UZr&#10;pPCWnglbl/Z8uJLKPPLSpmYP5rxDDrNHspc5rivKe/WrX269PqTNTwAAAP//AwBQSwMEFAAGAAgA&#10;AAAhAI2n6UDeAAAACAEAAA8AAABkcnMvZG93bnJldi54bWxMj8FOwzAQRO9I/QdrK3GjTmiJSMim&#10;QkicACHaXri5sZtEjddu7Kbh71lO9Dia0cybcj3ZXoxmCJ0jhHSRgDBUO91Rg7Dbvt49gghRkVa9&#10;I4PwYwKsq9lNqQrtLvRlxk1sBJdQKBRCG6MvpAx1a6wKC+cNsXdwg1WR5dBIPagLl9te3idJJq3q&#10;iBda5c1La+rj5mwRDomvP/Ptmz6d/Gps3r93Pv04It7Op+cnENFM8T8Mf/iMDhUz7d2ZdBA9wsMy&#10;5S8RIU9BsJ8tc9Z7hFWSgaxKeX2g+gUAAP//AwBQSwECLQAUAAYACAAAACEAtoM4kv4AAADhAQAA&#10;EwAAAAAAAAAAAAAAAAAAAAAAW0NvbnRlbnRfVHlwZXNdLnhtbFBLAQItABQABgAIAAAAIQA4/SH/&#10;1gAAAJQBAAALAAAAAAAAAAAAAAAAAC8BAABfcmVscy8ucmVsc1BLAQItABQABgAIAAAAIQDrdwi1&#10;1wEAAJADAAAOAAAAAAAAAAAAAAAAAC4CAABkcnMvZTJvRG9jLnhtbFBLAQItABQABgAIAAAAIQCN&#10;p+lA3gAAAAgBAAAPAAAAAAAAAAAAAAAAADEEAABkcnMvZG93bnJldi54bWxQSwUGAAAAAAQABADz&#10;AAAAPAUAAAAA&#10;">
                <v:stroke endarrow="block"/>
                <w10:wrap anchorx="page"/>
              </v:shape>
            </w:pict>
          </mc:Fallback>
        </mc:AlternateContent>
      </w:r>
    </w:p>
    <w:p w14:paraId="2F757FBD" w14:textId="306DC133" w:rsidR="00D07D93" w:rsidRPr="0097217C" w:rsidRDefault="00D07D93"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p>
    <w:p w14:paraId="49B245C2" w14:textId="6BE0AB6A" w:rsidR="00D07D93" w:rsidRPr="0097217C" w:rsidRDefault="00EA73ED"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r w:rsidRPr="00307318">
        <w:rPr>
          <w:rFonts w:ascii="Times New Roman" w:hAnsi="Times New Roman"/>
          <w:noProof/>
          <w:sz w:val="28"/>
          <w:szCs w:val="28"/>
          <w:lang w:eastAsia="ru-RU"/>
        </w:rPr>
        <mc:AlternateContent>
          <mc:Choice Requires="wps">
            <w:drawing>
              <wp:anchor distT="0" distB="0" distL="114300" distR="114300" simplePos="0" relativeHeight="251700224" behindDoc="0" locked="0" layoutInCell="1" allowOverlap="1" wp14:anchorId="543E8B86" wp14:editId="44CEFAA5">
                <wp:simplePos x="0" y="0"/>
                <wp:positionH relativeFrom="margin">
                  <wp:posOffset>1520190</wp:posOffset>
                </wp:positionH>
                <wp:positionV relativeFrom="paragraph">
                  <wp:posOffset>17145</wp:posOffset>
                </wp:positionV>
                <wp:extent cx="2981325" cy="381000"/>
                <wp:effectExtent l="57150" t="57150" r="47625" b="57150"/>
                <wp:wrapNone/>
                <wp:docPr id="1001"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381000"/>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w="139700" h="139700" prst="divot"/>
                        </a:sp3d>
                      </wps:spPr>
                      <wps:txbx>
                        <w:txbxContent>
                          <w:p w14:paraId="666E4C55" w14:textId="0168C4E7" w:rsidR="009F5A7C" w:rsidRPr="00560870" w:rsidRDefault="009F5A7C" w:rsidP="00D07D9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Банктік инновациялар түрлері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E8B86" id="_x0000_s1033" style="position:absolute;left:0;text-align:left;margin-left:119.7pt;margin-top:1.35pt;width:234.75pt;height:30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IQwQIAADwFAAAOAAAAZHJzL2Uyb0RvYy54bWysVNtuEzEQfUfiHyy/080mvUbdVFVLEBKX&#10;qi0f4NjerMHrWWwnm/KExCNIfAPfgJCgpeUXNn/E2JvmAm+IfVjNeGaO58zFh0ezUpOptE6ByWi6&#10;1aFEGg5CmXFGX10OH+1T4jwzgmkwMqNX0tGjwcMHh3XVl10oQAtpCYIY16+rjBbeV/0kcbyQJXNb&#10;UEmDxhxsyTyqdpwIy2pEL3XS7XR2kxqsqCxw6RyenrZGOoj4eS65f5nnTnqiM4q5+fi38T8K/2Rw&#10;yPpjy6pC8UUa7B+yKJkyeOkS6pR5RiZW/QVVKm7BQe63OJQJ5LniMnJANmnnDzYXBatk5ILFcdWy&#10;TO7/wfIX0zNLlMDedTopJYaV2KXmS3M9fz//0HxtbppvzW1zO//Y/CDNLzz83Pxs7qLprrmZf0Lj&#10;9+aapL1QyrpyfUS8qM5sKIarngF/44iBk4KZsTy2FupCMoEE0uCfbAQExWEoGdXPQWAabOIhVnWW&#10;2zIAYr3ILDbvatk8OfOE42H3YD/tdXco4Wjr7SOd2N2E9e+jK+v8EwklCUJGLUyMOMcJiVew6TPn&#10;YwfFoghMvKYkLzXOw5Rpku7u7u7FpFl/4YzY95iRLmglhkrrqNjx6ERbgqEZHcZvEezW3bQhNeaO&#10;305MY8Po1jGQz4rShlskEgc51PaxEVH2TOlWxjS1iTlxaWRPBJFjny1bVAKsL2CxBEMLxodMMUiN&#10;C3+uxsQqXGZfWCnPPCVC4f5EFwR2K0hXtdAjOZX6MtBKewd72AVSrMS29EJNYYkQw+IkhOa3Q+Rn&#10;o1mcyljxMBgjEFc4GhbaFcYnB4UC7DtKalzfjLq3E2YlJfqpwfE6SLe3w75HZXtnr4uKXbeM1i3M&#10;cIQKrEgrnvj2jZhUyL3Am9LYHQPHOJK58vez22a1GGRcUZQ23oB1PXqtHr3BbwAAAP//AwBQSwME&#10;FAAGAAgAAAAhAG6AyG7eAAAACAEAAA8AAABkcnMvZG93bnJldi54bWxMj0FvwjAMhe+T9h8iT+Iy&#10;jXQFUeiaogkJTnAApp1D4rUVjdM1Abp/P3Pabrbf0/P3iuXgWnHFPjSeFLyOExBIxtuGKgUfx/XL&#10;HESImqxuPaGCHwywLB8fCp1bf6M9Xg+xEhxCIdcK6hi7XMpganQ6jH2HxNqX752OvPaVtL2+cbhr&#10;ZZokM+l0Q/yh1h2uajTnw8Up2KVH8zxx22m2/a7On2FvpdlEpUZPw/sbiIhD/DPDHZ/RoWSmk7+Q&#10;DaJVkE4WU7bykIFgPUvmCxAnBTM+yLKQ/wuUvwAAAP//AwBQSwECLQAUAAYACAAAACEAtoM4kv4A&#10;AADhAQAAEwAAAAAAAAAAAAAAAAAAAAAAW0NvbnRlbnRfVHlwZXNdLnhtbFBLAQItABQABgAIAAAA&#10;IQA4/SH/1gAAAJQBAAALAAAAAAAAAAAAAAAAAC8BAABfcmVscy8ucmVsc1BLAQItABQABgAIAAAA&#10;IQAyMDIQwQIAADwFAAAOAAAAAAAAAAAAAAAAAC4CAABkcnMvZTJvRG9jLnhtbFBLAQItABQABgAI&#10;AAAAIQBugMhu3gAAAAgBAAAPAAAAAAAAAAAAAAAAABsFAABkcnMvZG93bnJldi54bWxQSwUGAAAA&#10;AAQABADzAAAAJgYAAAAA&#10;" strokeweight="1.75pt">
                <v:textbox>
                  <w:txbxContent>
                    <w:p w14:paraId="666E4C55" w14:textId="0168C4E7" w:rsidR="009F5A7C" w:rsidRPr="00560870" w:rsidRDefault="009F5A7C" w:rsidP="00D07D9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Банктік инновациялар түрлері</w:t>
                      </w:r>
                    </w:p>
                  </w:txbxContent>
                </v:textbox>
                <w10:wrap anchorx="margin"/>
              </v:roundrect>
            </w:pict>
          </mc:Fallback>
        </mc:AlternateContent>
      </w:r>
    </w:p>
    <w:p w14:paraId="572B03FC" w14:textId="52DFEBA1" w:rsidR="00D07D93" w:rsidRPr="0097217C" w:rsidRDefault="00D07D93"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p>
    <w:p w14:paraId="39E3D79A" w14:textId="341140A8" w:rsidR="007224C0" w:rsidRDefault="007224C0"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r w:rsidRPr="00307318">
        <w:rPr>
          <w:rFonts w:ascii="Times New Roman" w:hAnsi="Times New Roman"/>
          <w:noProof/>
          <w:sz w:val="28"/>
          <w:szCs w:val="28"/>
          <w:lang w:eastAsia="ru-RU"/>
        </w:rPr>
        <mc:AlternateContent>
          <mc:Choice Requires="wps">
            <w:drawing>
              <wp:anchor distT="0" distB="0" distL="114300" distR="114300" simplePos="0" relativeHeight="251708416" behindDoc="0" locked="0" layoutInCell="1" allowOverlap="1" wp14:anchorId="7CE5D987" wp14:editId="5639B824">
                <wp:simplePos x="0" y="0"/>
                <wp:positionH relativeFrom="page">
                  <wp:posOffset>4305300</wp:posOffset>
                </wp:positionH>
                <wp:positionV relativeFrom="paragraph">
                  <wp:posOffset>104140</wp:posOffset>
                </wp:positionV>
                <wp:extent cx="952500" cy="352425"/>
                <wp:effectExtent l="0" t="0" r="57150" b="66675"/>
                <wp:wrapNone/>
                <wp:docPr id="1010" name="Прямая со стрелкой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155E3" id="Прямая со стрелкой 1010" o:spid="_x0000_s1026" type="#_x0000_t32" style="position:absolute;margin-left:339pt;margin-top:8.2pt;width:75pt;height:27.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UFzQEAAHwDAAAOAAAAZHJzL2Uyb0RvYy54bWysU8Fu2zAMvQ/YPwi6L06yZdiMOD2k6y7d&#10;FqDdBzCSbAuVRYFU4uTvJylu1m23oT4Iokk+Pj5S65vT4MTREFv0jVzM5lIYr1Bb3zXy5+Pdu09S&#10;cASvwaE3jTwbljebt2/WY6jNEnt02pBIIJ7rMTSyjzHUVcWqNwPwDIPxydkiDRCTSV2lCcaEPrhq&#10;OZ9/rEYkHQiVYU5/by9OuSn4bWtU/NG2bKJwjUzcYjmpnPt8Vps11B1B6K2aaMB/sBjA+lT0CnUL&#10;EcSB7D9Qg1WEjG2cKRwqbFurTOkhdbOY/9XNQw/BlF6SOByuMvHrwarvx63fUaauTv4h3KN6YuFx&#10;24PvTCHweA5pcIssVTUGrq8p2eCwI7Efv6FOMXCIWFQ4tTRkyNSfOBWxz1exzSkKlX5+Xi1X8zQS&#10;lVzvV8sPy1WpAPVzciCOXw0OIl8ayZHAdn3covdprEiLUgqO9xwzNaifE3Jlj3fWuTJd58V4KVcS&#10;GJ3V2ZnDmLr91pE4Qt6P8k0s/ggjPHhdwHoD+st0j2BduotYBIpkk2TOyFxtMFoKZ9KTyLcLPecn&#10;AbNmeUG53qM+7yi7s5VGXPqY1jHv0Eu7RP1+NJtfAAAA//8DAFBLAwQUAAYACAAAACEA7frqouAA&#10;AAAJAQAADwAAAGRycy9kb3ducmV2LnhtbEyPwU7DMBBE70j8g7VI3KjTCrlpiFMBFSKXItEixNGN&#10;l9gitqPYbVO+vtsTHHdmNPumXI6uYwccog1ewnSSAUPfBG19K+Fj+3KXA4tJea264FHCCSMsq+ur&#10;UhU6HP07HjapZVTiY6EkmJT6gvPYGHQqTkKPnrzvMDiV6Bxargd1pHLX8VmWCe6U9fTBqB6fDTY/&#10;m72TkFZfJyM+m6eFfdu+roX9ret6JeXtzfj4ACzhmP7CcMEndKiIaRf2XkfWSRDznLYkMsQ9MArk&#10;s4uwkzCfLoBXJf+/oDoDAAD//wMAUEsBAi0AFAAGAAgAAAAhALaDOJL+AAAA4QEAABMAAAAAAAAA&#10;AAAAAAAAAAAAAFtDb250ZW50X1R5cGVzXS54bWxQSwECLQAUAAYACAAAACEAOP0h/9YAAACUAQAA&#10;CwAAAAAAAAAAAAAAAAAvAQAAX3JlbHMvLnJlbHNQSwECLQAUAAYACAAAACEAsoaVBc0BAAB8AwAA&#10;DgAAAAAAAAAAAAAAAAAuAgAAZHJzL2Uyb0RvYy54bWxQSwECLQAUAAYACAAAACEA7frqouAAAAAJ&#10;AQAADwAAAAAAAAAAAAAAAAAnBAAAZHJzL2Rvd25yZXYueG1sUEsFBgAAAAAEAAQA8wAAADQFAAAA&#10;AA==&#10;">
                <v:stroke endarrow="block"/>
                <w10:wrap anchorx="page"/>
              </v:shape>
            </w:pict>
          </mc:Fallback>
        </mc:AlternateContent>
      </w:r>
      <w:r w:rsidRPr="00307318">
        <w:rPr>
          <w:rFonts w:ascii="Times New Roman" w:hAnsi="Times New Roman"/>
          <w:noProof/>
          <w:sz w:val="28"/>
          <w:szCs w:val="28"/>
          <w:lang w:eastAsia="ru-RU"/>
        </w:rPr>
        <mc:AlternateContent>
          <mc:Choice Requires="wps">
            <w:drawing>
              <wp:anchor distT="0" distB="0" distL="114300" distR="114300" simplePos="0" relativeHeight="251707392" behindDoc="0" locked="0" layoutInCell="1" allowOverlap="1" wp14:anchorId="2732AE77" wp14:editId="267B0953">
                <wp:simplePos x="0" y="0"/>
                <wp:positionH relativeFrom="page">
                  <wp:posOffset>4011930</wp:posOffset>
                </wp:positionH>
                <wp:positionV relativeFrom="paragraph">
                  <wp:posOffset>104141</wp:posOffset>
                </wp:positionV>
                <wp:extent cx="45719" cy="381000"/>
                <wp:effectExtent l="38100" t="0" r="88265" b="57150"/>
                <wp:wrapNone/>
                <wp:docPr id="1009" name="Прямая со стрелкой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4C82A" id="Прямая со стрелкой 1009" o:spid="_x0000_s1026" type="#_x0000_t32" style="position:absolute;margin-left:315.9pt;margin-top:8.2pt;width:3.6pt;height:30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7f0AEAAHsDAAAOAAAAZHJzL2Uyb0RvYy54bWysU8Fu2zAMvQ/YPwi6L7azdWuNOD2k6y7d&#10;FqDdBzCSbAuTRYFU4uTvJ6lpVmy3YToIpEg+ko/U6vY4OXEwxBZ9J5tFLYXxCrX1Qyd/PN2/u5aC&#10;I3gNDr3p5MmwvF2/fbOaQ2uWOKLThkQC8dzOoZNjjKGtKlajmYAXGIxPxh5pgphUGipNMCf0yVXL&#10;uv5YzUg6ECrDnF7vno1yXfD73qj4ve/ZROE6mWqL5aZy7/JdrVfQDgRhtOpcBvxDFRNYn5JeoO4g&#10;gtiT/QtqsoqQsY8LhVOFfW+VKT2kbpr6j24eRwim9JLI4XChif8frPp22Pgt5dLV0T+GB1Q/WXjc&#10;jOAHUwp4OoU0uCZTVc2B20tIVjhsSezmr6iTD+wjFhaOPU0ZMvUnjoXs04Vsc4xCpccPV5+aGylU&#10;sry/buq6zKKC9iU2EMcvBieRhU5yJLDDGDfofZoqUlMyweGBY64M2peAnNjjvXWuDNd5MXfy5mp5&#10;VQIYndXZmN2Yht3GkThAXo9ySpvJ8tqNcO91ARsN6M9nOYJ1SRax8BPJJsackTnbZLQUzqQfkaXn&#10;8pw/85cpy/vJ7Q71aUvZnLU04dLHeRvzCr3Wi9fvP7P+BQAA//8DAFBLAwQUAAYACAAAACEA/mgU&#10;tt8AAAAJAQAADwAAAGRycy9kb3ducmV2LnhtbEyPwU7DMBBE70j8g7VI3KhTigwNcSqgQuQCEm1V&#10;cXTjJY6I11Hstilfz3KC486MZt8Ui9F34oBDbANpmE4yEEh1sC01Gjbr56s7EDEZsqYLhBpOGGFR&#10;np8VJrfhSO94WKVGcAnF3GhwKfW5lLF26E2chB6Jvc8weJP4HBppB3Pkct/J6yxT0puW+IMzPT45&#10;rL9We68hLT9OTm3rx3n7tn55Ve13VVVLrS8vxod7EAnH9BeGX3xGh5KZdmFPNopOg5pNGT2xoW5A&#10;cEDN5jxup+GWBVkW8v+C8gcAAP//AwBQSwECLQAUAAYACAAAACEAtoM4kv4AAADhAQAAEwAAAAAA&#10;AAAAAAAAAAAAAAAAW0NvbnRlbnRfVHlwZXNdLnhtbFBLAQItABQABgAIAAAAIQA4/SH/1gAAAJQB&#10;AAALAAAAAAAAAAAAAAAAAC8BAABfcmVscy8ucmVsc1BLAQItABQABgAIAAAAIQBZgI7f0AEAAHsD&#10;AAAOAAAAAAAAAAAAAAAAAC4CAABkcnMvZTJvRG9jLnhtbFBLAQItABQABgAIAAAAIQD+aBS23wAA&#10;AAkBAAAPAAAAAAAAAAAAAAAAACoEAABkcnMvZG93bnJldi54bWxQSwUGAAAAAAQABADzAAAANgUA&#10;AAAA&#10;">
                <v:stroke endarrow="block"/>
                <w10:wrap anchorx="page"/>
              </v:shape>
            </w:pict>
          </mc:Fallback>
        </mc:AlternateContent>
      </w:r>
      <w:r w:rsidRPr="00307318">
        <w:rPr>
          <w:rFonts w:ascii="Times New Roman" w:hAnsi="Times New Roman"/>
          <w:noProof/>
          <w:sz w:val="28"/>
          <w:szCs w:val="28"/>
          <w:lang w:eastAsia="ru-RU"/>
        </w:rPr>
        <mc:AlternateContent>
          <mc:Choice Requires="wps">
            <w:drawing>
              <wp:anchor distT="0" distB="0" distL="114300" distR="114300" simplePos="0" relativeHeight="251706368" behindDoc="0" locked="0" layoutInCell="1" allowOverlap="1" wp14:anchorId="4DA569D6" wp14:editId="7860EE13">
                <wp:simplePos x="0" y="0"/>
                <wp:positionH relativeFrom="page">
                  <wp:posOffset>2828924</wp:posOffset>
                </wp:positionH>
                <wp:positionV relativeFrom="paragraph">
                  <wp:posOffset>104140</wp:posOffset>
                </wp:positionV>
                <wp:extent cx="942975" cy="428625"/>
                <wp:effectExtent l="38100" t="0" r="28575" b="66675"/>
                <wp:wrapNone/>
                <wp:docPr id="1008" name="Прямая со стрелкой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928FF" id="Прямая со стрелкой 1008" o:spid="_x0000_s1026" type="#_x0000_t32" style="position:absolute;margin-left:222.75pt;margin-top:8.2pt;width:74.25pt;height:33.75pt;flip:x;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KHB1AEAAIYDAAAOAAAAZHJzL2Uyb0RvYy54bWysU8Fu2zAMvQ/YPwi6L06CpmuNOD2k63bo&#10;tgDtPkCRZFuoLAqUEid/P1IJ0m67DfVBIE3x8fGRWt4dBi/2FpOD0MjZZCqFDRqMC10jfz0/fLqR&#10;ImUVjPIQbCOPNsm71ccPyzHWdg49eGNREEhI9Rgb2ecc66pKureDShOINlCwBRxUJhe7yqAaCX3w&#10;1Xw6va5GQBMRtE2J/t6fgnJV8NvW6vyzbZPNwjeSuOVyYjm3fFarpao7VLF3+kxD/QeLQblARS9Q&#10;9yorsUP3D9TgNEKCNk80DBW0rdO29EDdzKZ/dfPUq2hLLyROiheZ0vvB6h/7ddggU9eH8BQfQb8k&#10;EWDdq9DZQuD5GGlwM5aqGmOqLynspLhBsR2/g6E7apehqHBocRCtd/EbJzI4dSoORfbjRXZ7yELT&#10;z9ur+e3nhRSaQlfzm+v5otRSNcNwcsSUv1oYBBuNTBmV6/q8hhBowICnEmr/mDKTfE3g5AAPzvsy&#10;Zx/ESOUWVIAjCbwzHCwOdtu1R7FXvCnlO7P44xrCLpgC1ltlvpztrJwnW+QiVUZH4nkrudpgjRTe&#10;0uNg60TPh7OUrB6vaqq3YI4b5DB7NOzSx3kxeZve+uXW6/NZ/QYAAP//AwBQSwMEFAAGAAgAAAAh&#10;AB06UbPfAAAACQEAAA8AAABkcnMvZG93bnJldi54bWxMj0FPg0AQhe8m/ofNmHgxdrFCQ5GlMWr1&#10;ZBqx3rfsCKTsLGG3Lfz7Tk96nLwvb76Xr0bbiSMOvnWk4GEWgUCqnGmpVrD9Xt+nIHzQZHTnCBVM&#10;6GFVXF/lOjPuRF94LEMtuIR8phU0IfSZlL5q0Go/cz0SZ79usDrwOdTSDPrE5baT8yhaSKtb4g+N&#10;7vGlwWpfHqyC13KTrH/utuN8qj4+y/d0v6HpTanbm/H5CUTAMfzBcNFndSjYaecOZLzoFMRxkjDK&#10;wSIGwUCyjHncTkH6uARZ5PL/guIMAAD//wMAUEsBAi0AFAAGAAgAAAAhALaDOJL+AAAA4QEAABMA&#10;AAAAAAAAAAAAAAAAAAAAAFtDb250ZW50X1R5cGVzXS54bWxQSwECLQAUAAYACAAAACEAOP0h/9YA&#10;AACUAQAACwAAAAAAAAAAAAAAAAAvAQAAX3JlbHMvLnJlbHNQSwECLQAUAAYACAAAACEAtNyhwdQB&#10;AACGAwAADgAAAAAAAAAAAAAAAAAuAgAAZHJzL2Uyb0RvYy54bWxQSwECLQAUAAYACAAAACEAHTpR&#10;s98AAAAJAQAADwAAAAAAAAAAAAAAAAAuBAAAZHJzL2Rvd25yZXYueG1sUEsFBgAAAAAEAAQA8wAA&#10;ADoFAAAAAA==&#10;">
                <v:stroke endarrow="block"/>
                <w10:wrap anchorx="page"/>
              </v:shape>
            </w:pict>
          </mc:Fallback>
        </mc:AlternateContent>
      </w:r>
    </w:p>
    <w:p w14:paraId="2844B297" w14:textId="7C21B45D" w:rsidR="00D07D93" w:rsidRPr="0097217C" w:rsidRDefault="00D07D93"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p>
    <w:p w14:paraId="6E840EBD" w14:textId="1F391959" w:rsidR="00D07D93" w:rsidRPr="0097217C" w:rsidRDefault="00D07D93"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p>
    <w:p w14:paraId="5B36583A" w14:textId="09E6BB5A" w:rsidR="00D07D93" w:rsidRPr="0097217C" w:rsidRDefault="00EA73ED"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r w:rsidRPr="00307318">
        <w:rPr>
          <w:rFonts w:ascii="Times New Roman" w:hAnsi="Times New Roman"/>
          <w:noProof/>
          <w:sz w:val="28"/>
          <w:szCs w:val="28"/>
          <w:lang w:eastAsia="ru-RU"/>
        </w:rPr>
        <mc:AlternateContent>
          <mc:Choice Requires="wps">
            <w:drawing>
              <wp:anchor distT="0" distB="0" distL="114300" distR="114300" simplePos="0" relativeHeight="251704320" behindDoc="0" locked="0" layoutInCell="1" allowOverlap="1" wp14:anchorId="48300ABE" wp14:editId="6B392131">
                <wp:simplePos x="0" y="0"/>
                <wp:positionH relativeFrom="margin">
                  <wp:posOffset>4133850</wp:posOffset>
                </wp:positionH>
                <wp:positionV relativeFrom="paragraph">
                  <wp:posOffset>41275</wp:posOffset>
                </wp:positionV>
                <wp:extent cx="1419225" cy="581025"/>
                <wp:effectExtent l="57150" t="57150" r="66675" b="66675"/>
                <wp:wrapNone/>
                <wp:docPr id="1006"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81025"/>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prst="angle"/>
                        </a:sp3d>
                      </wps:spPr>
                      <wps:txbx>
                        <w:txbxContent>
                          <w:p w14:paraId="0E09F925" w14:textId="6FBD2AA6" w:rsidR="009F5A7C" w:rsidRPr="00D07D93" w:rsidRDefault="009F5A7C" w:rsidP="00EA73E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Басқарушылық</w:t>
                            </w:r>
                            <w:r w:rsidRPr="00D07D93">
                              <w:rPr>
                                <w:rFonts w:ascii="Times New Roman" w:hAnsi="Times New Roman" w:cs="Times New Roman"/>
                                <w:sz w:val="28"/>
                                <w:szCs w:val="28"/>
                                <w:lang w:val="kk-KZ"/>
                              </w:rPr>
                              <w:t xml:space="preserve"> инновациялар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300ABE" id="_x0000_s1034" style="position:absolute;left:0;text-align:left;margin-left:325.5pt;margin-top:3.25pt;width:111.75pt;height:45.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76twIAACYFAAAOAAAAZHJzL2Uyb0RvYy54bWysVE1uEzEU3iNxB8t7Opk0Sduok6pqCUIq&#10;ULXlAI7tmTF4bGM7mZQVEkuQOANnQEjQ0nKFyY149kzbFFghvLDe83v+/L0/7+4tK4kW3DqhVYbT&#10;jR5GXFHNhCoy/PJs+mgbI+eJYkRqxTN8zh3emzx8sFubMe/rUkvGLQIQ5ca1yXDpvRkniaMlr4jb&#10;0IYrMObaVsSDaouEWVIDeiWTfq83SmptmbGacufg9LA14knEz3NO/Ys8d9wjmWHg5uNu4z4LezLZ&#10;JePCElMK2tEg/8CiIkLBo7dQh8QTNLfiD6hKUKudzv0G1VWi81xQHmOAaNLeb9GclsTwGAskx5nb&#10;NLn/B0ufL44tEgxqB9nESJEKqtR8bi5W71bvmy/NZfO1uWquVh+a76j5CYefmh/NdTRdN5erj2D8&#10;1lygdDOksjZuDIin5tiGZDhzpOlrh5Q+KIkq+L61ui45YRBAGvyTexeC4uAqmtXPNAMaZO51zOoy&#10;t1UAhHyhZSze+W3x+NIjCofpIN3p94cYUbANt9MeyOEJMr65bazzT7iuUBAybPVcsRPokPgEWRw5&#10;HyvIuiQQ9gqjvJLQDwsiUToajbY6xM4ZsG8wY7haCjYVUkbFFrMDaRFczfA0ru6yW3eTCtUZ7sMa&#10;Rhr3jG4doxfX3zBiILGRQ24fKxZlT4RsZaApVeREueKbLIgU6mxJlwltfam7IZharXx4BS6JovQn&#10;okBWwDD70nJ+7DFiAuYnugCwu4N0poWe8QWXZx00lF3yG9LRIdY8lLltF7+cLWP/bQev0AIzzc6h&#10;CaxuhxU+FxBKbd9iVMOgZti9mRPLMZJPFTTSTjoYhMmOymC41QfFrltm6xaiKEAF/qgVD3z7G8wN&#10;RFnCS2msg9L70Hy58EAqMm5ZdQoMY+ysLmdh2tf16HX3vU1+AQAA//8DAFBLAwQUAAYACAAAACEA&#10;7U9zYd0AAAAIAQAADwAAAGRycy9kb3ducmV2LnhtbEyPwW7CMBBE75X6D9ZW6qUqDpRCSOMgVKk9&#10;wQGoOBt7m0TE6xAbSP+e5URvs5rR7Jt83rtGnLELtScFw0ECAsl4W1Op4Gf79ZqCCFGT1Y0nVPCH&#10;AebF40OuM+svtMbzJpaCSyhkWkEVY5tJGUyFToeBb5HY+/Wd05HPrpS20xcud40cJclEOl0Tf6h0&#10;i58VmsPm5BSsRlvz8uaW4+nyWB52YW2l+Y5KPT/1iw8QEft4D8MNn9GhYKa9P5ENolEweR/ylngT&#10;INhPp2MWewWzNAFZ5PL/gOIKAAD//wMAUEsBAi0AFAAGAAgAAAAhALaDOJL+AAAA4QEAABMAAAAA&#10;AAAAAAAAAAAAAAAAAFtDb250ZW50X1R5cGVzXS54bWxQSwECLQAUAAYACAAAACEAOP0h/9YAAACU&#10;AQAACwAAAAAAAAAAAAAAAAAvAQAAX3JlbHMvLnJlbHNQSwECLQAUAAYACAAAACEABNxe+rcCAAAm&#10;BQAADgAAAAAAAAAAAAAAAAAuAgAAZHJzL2Uyb0RvYy54bWxQSwECLQAUAAYACAAAACEA7U9zYd0A&#10;AAAIAQAADwAAAAAAAAAAAAAAAAARBQAAZHJzL2Rvd25yZXYueG1sUEsFBgAAAAAEAAQA8wAAABsG&#10;AAAAAA==&#10;" strokeweight="1.75pt">
                <v:textbox>
                  <w:txbxContent>
                    <w:p w14:paraId="0E09F925" w14:textId="6FBD2AA6" w:rsidR="009F5A7C" w:rsidRPr="00D07D93" w:rsidRDefault="009F5A7C" w:rsidP="00EA73E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Басқарушылық</w:t>
                      </w:r>
                      <w:r w:rsidRPr="00D07D93">
                        <w:rPr>
                          <w:rFonts w:ascii="Times New Roman" w:hAnsi="Times New Roman" w:cs="Times New Roman"/>
                          <w:sz w:val="28"/>
                          <w:szCs w:val="28"/>
                          <w:lang w:val="kk-KZ"/>
                        </w:rPr>
                        <w:t xml:space="preserve"> инновациялар</w:t>
                      </w:r>
                    </w:p>
                  </w:txbxContent>
                </v:textbox>
                <w10:wrap anchorx="margin"/>
              </v:roundrect>
            </w:pict>
          </mc:Fallback>
        </mc:AlternateContent>
      </w:r>
      <w:r w:rsidRPr="00307318">
        <w:rPr>
          <w:rFonts w:ascii="Times New Roman" w:hAnsi="Times New Roman"/>
          <w:noProof/>
          <w:sz w:val="28"/>
          <w:szCs w:val="28"/>
          <w:lang w:eastAsia="ru-RU"/>
        </w:rPr>
        <mc:AlternateContent>
          <mc:Choice Requires="wps">
            <w:drawing>
              <wp:anchor distT="0" distB="0" distL="114300" distR="114300" simplePos="0" relativeHeight="251703296" behindDoc="0" locked="0" layoutInCell="1" allowOverlap="1" wp14:anchorId="7B58C0C1" wp14:editId="50AF173E">
                <wp:simplePos x="0" y="0"/>
                <wp:positionH relativeFrom="margin">
                  <wp:posOffset>2200275</wp:posOffset>
                </wp:positionH>
                <wp:positionV relativeFrom="paragraph">
                  <wp:posOffset>38100</wp:posOffset>
                </wp:positionV>
                <wp:extent cx="1419225" cy="581025"/>
                <wp:effectExtent l="57150" t="57150" r="66675" b="66675"/>
                <wp:wrapNone/>
                <wp:docPr id="1005"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81025"/>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prst="angle"/>
                        </a:sp3d>
                      </wps:spPr>
                      <wps:txbx>
                        <w:txbxContent>
                          <w:p w14:paraId="07F1DF2D" w14:textId="47C5E5B4" w:rsidR="009F5A7C" w:rsidRPr="00D07D93" w:rsidRDefault="009F5A7C" w:rsidP="00EA73E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Маркетингтік</w:t>
                            </w:r>
                            <w:r w:rsidRPr="00D07D93">
                              <w:rPr>
                                <w:rFonts w:ascii="Times New Roman" w:hAnsi="Times New Roman" w:cs="Times New Roman"/>
                                <w:sz w:val="28"/>
                                <w:szCs w:val="28"/>
                                <w:lang w:val="kk-KZ"/>
                              </w:rPr>
                              <w:t xml:space="preserve"> инновациялар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8C0C1" id="_x0000_s1035" style="position:absolute;left:0;text-align:left;margin-left:173.25pt;margin-top:3pt;width:111.75pt;height:45.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a+twIAACYFAAAOAAAAZHJzL2Uyb0RvYy54bWysVE1u1DAU3iNxB8t7mmQ6M21HzVRVyyCk&#10;AlVbDuDYTmJw7GB7JlNWSCxB4gycASFBS8sVMjfi2UnbKbBCeGG95/f8+Xt/3t1bVhItuLFCqxQn&#10;GzFGXFHNhCpS/PJs9mgbI+uIYkRqxVN8zi3emz58sNvUEz7QpZaMGwQgyk6aOsWlc/UkiiwteUXs&#10;hq65AmOuTUUcqKaImCENoFcyGsTxOGq0YbXRlFsLp4edEU8Dfp5z6l7kueUOyRQDNxd2E/bM79F0&#10;l0wKQ+pS0J4G+QcWFREKHr2FOiSOoLkRf0BVghptde42qK4ineeC8hADRJPEv0VzWpKah1ggOba+&#10;TZP9f7D0+eLYIMGgdnE8wkiRCqrUfm4vVu9W79sv7WX7tb1qr1Yf2u+o/QmHn9of7XUwXbeXq49g&#10;/NZeoGTTp7Kp7QQQT+tj45Nh6yNNX1uk9EFJVMH3jdFNyQmDABLvH9274BULV1HWPNMMaJC50yGr&#10;y9xUHhDyhZaheOe3xeNLhygcJsNkZzCAECjYRttJDLJ/gkxubtfGuidcV8gLKTZ6rtgJdEh4giyO&#10;rAsVZH0SCHuFUV5J6IcFkSgZj8dbPWLvDNg3mCFcLQWbCSmDYorsQBoEV1M8C6u/bNfdpEJNigew&#10;RoHGPaNdx4jD+htGCCQ0ss/tY8WC7IiQnQw0pQqcKFd8k3mRQp0N6TOhjSt1PwQzo5Xzr8AlUZTu&#10;RBTICBhmVxrOjx1GTMD8BBcAtneQtu6gM77g8qyHhrJLfkM6OISa+zJ37eKW2TL034738i2QaXYO&#10;TWB0N6zwuYBQavMWowYGNcX2zZwYjpF8qqCRdpLh0E92UIajrQEoZt2SrVuIogDl+aNOPHDdbzCv&#10;IcoSXkpCHZTeh+bLhQNSgXHHqldgGENn9Tnz076uB6+77236CwAA//8DAFBLAwQUAAYACAAAACEA&#10;h5I03N4AAAAIAQAADwAAAGRycy9kb3ducmV2LnhtbEyPwU7DMBBE70j8g7VIXBB1aJsEQjYVQoJT&#10;ObRFnN14SaLG6xC7bfh7lhPcdjSj2TflanK9OtEYOs8Id7MEFHHtbccNwvvu5fYeVIiGrek9E8I3&#10;BVhVlxelKaw/84ZO29goKeFQGIQ2xqHQOtQtORNmfiAW79OPzkSRY6PtaM5S7no9T5JMO9OxfGjN&#10;QM8t1Yft0SG8zXf1zcKtl/n6qzl8hI3V9WtEvL6anh5BRZriXxh+8QUdKmHa+yPboHqExTJLJYqQ&#10;ySTx0zyRY4/wkKegq1L/H1D9AAAA//8DAFBLAQItABQABgAIAAAAIQC2gziS/gAAAOEBAAATAAAA&#10;AAAAAAAAAAAAAAAAAABbQ29udGVudF9UeXBlc10ueG1sUEsBAi0AFAAGAAgAAAAhADj9If/WAAAA&#10;lAEAAAsAAAAAAAAAAAAAAAAALwEAAF9yZWxzLy5yZWxzUEsBAi0AFAAGAAgAAAAhAEjBBr63AgAA&#10;JgUAAA4AAAAAAAAAAAAAAAAALgIAAGRycy9lMm9Eb2MueG1sUEsBAi0AFAAGAAgAAAAhAIeSNNze&#10;AAAACAEAAA8AAAAAAAAAAAAAAAAAEQUAAGRycy9kb3ducmV2LnhtbFBLBQYAAAAABAAEAPMAAAAc&#10;BgAAAAA=&#10;" strokeweight="1.75pt">
                <v:textbox>
                  <w:txbxContent>
                    <w:p w14:paraId="07F1DF2D" w14:textId="47C5E5B4" w:rsidR="009F5A7C" w:rsidRPr="00D07D93" w:rsidRDefault="009F5A7C" w:rsidP="00EA73E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Маркетингтік</w:t>
                      </w:r>
                      <w:r w:rsidRPr="00D07D93">
                        <w:rPr>
                          <w:rFonts w:ascii="Times New Roman" w:hAnsi="Times New Roman" w:cs="Times New Roman"/>
                          <w:sz w:val="28"/>
                          <w:szCs w:val="28"/>
                          <w:lang w:val="kk-KZ"/>
                        </w:rPr>
                        <w:t xml:space="preserve"> инновациялар</w:t>
                      </w:r>
                    </w:p>
                  </w:txbxContent>
                </v:textbox>
                <w10:wrap anchorx="margin"/>
              </v:roundrect>
            </w:pict>
          </mc:Fallback>
        </mc:AlternateContent>
      </w:r>
      <w:r w:rsidRPr="00307318">
        <w:rPr>
          <w:rFonts w:ascii="Times New Roman" w:hAnsi="Times New Roman"/>
          <w:noProof/>
          <w:sz w:val="28"/>
          <w:szCs w:val="28"/>
          <w:lang w:eastAsia="ru-RU"/>
        </w:rPr>
        <mc:AlternateContent>
          <mc:Choice Requires="wps">
            <w:drawing>
              <wp:anchor distT="0" distB="0" distL="114300" distR="114300" simplePos="0" relativeHeight="251702272" behindDoc="0" locked="0" layoutInCell="1" allowOverlap="1" wp14:anchorId="3004D2A4" wp14:editId="66E67847">
                <wp:simplePos x="0" y="0"/>
                <wp:positionH relativeFrom="margin">
                  <wp:posOffset>333375</wp:posOffset>
                </wp:positionH>
                <wp:positionV relativeFrom="paragraph">
                  <wp:posOffset>10160</wp:posOffset>
                </wp:positionV>
                <wp:extent cx="1419225" cy="581025"/>
                <wp:effectExtent l="57150" t="57150" r="66675" b="66675"/>
                <wp:wrapNone/>
                <wp:docPr id="1004"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81025"/>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prst="angle"/>
                        </a:sp3d>
                      </wps:spPr>
                      <wps:txbx>
                        <w:txbxContent>
                          <w:p w14:paraId="73856D68" w14:textId="6DECF8E8" w:rsidR="009F5A7C" w:rsidRPr="00D07D93" w:rsidRDefault="009F5A7C" w:rsidP="00D07D9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Нарықтық инновациялар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04D2A4" id="_x0000_s1036" style="position:absolute;left:0;text-align:left;margin-left:26.25pt;margin-top:.8pt;width:111.75pt;height:45.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DmtgIAACcFAAAOAAAAZHJzL2Uyb0RvYy54bWysVM1u1DAQviPxDpbvNMl2d9uumq2qlkVI&#10;Baq2PIBjO4nBsYPt3Ww5IXEEiWfgGRAStLS8QvaNGDtpuwVOCB+sGc/MN//e3VtWEi24sUKrFCcb&#10;MUZcUc2EKlL88mz2aBsj64hiRGrFU3zOLd6bPnyw29QTPtCllowbBCDKTpo6xaVz9SSKLC15ReyG&#10;rrkCYa5NRRywpoiYIQ2gVzIaxPE4arRhtdGUWwuvh50QTwN+nnPqXuS55Q7JFENsLtwm3Jm/o+ku&#10;mRSG1KWgfRjkH6KoiFDg9BbqkDiC5kb8AVUJarTVuduguop0ngvKQw6QTRL/ls1pSWoecoHi2Pq2&#10;TPb/wdLni2ODBIPexfEQI0Uq6FL7ub1YvVu9b7+0l+3X9qq9Wn1ov6P2Jzx+an+010F03V6uPoLw&#10;W3uBkk1fyqa2E0A8rY+NL4atjzR9bZHSByVRBd83RjclJwwSSLx+dM/AMxZMUdY80wzCIHOnQ1WX&#10;uak8INQLLUPzzm+bx5cOUXhMhsnOYDDCiIJstJ3EQHsXZHJjXRvrnnBdIU+k2Oi5YicwIcEFWRxZ&#10;FzrI+iIQ9gqjvJIwDwsiUTIej7d6xF4ZsG8wQ7paCjYTUgbGFNmBNAhMUzwLpze262pSoSbFAzij&#10;EMY9oV3HiMP5G0ZIJAyyr+1jxQLtiJAdDWFKFWKiXPFN5kkKfTakr4Q2rtT9EsyMVs57ASNRlO5E&#10;FMgIWGZXGs6PHUZMwP4EFQC2d5C27qAzvuDyrIeGtkt+E3RQCD33be7GxS2zZT9/Xs3PQKbZOUyB&#10;0d22wu8CRKnNW4wa2NQU2zdzYjhG8qmCSdpJhkO/2oEZjrYGwJh1SbYuIYoClE8AdeSB676DeQ1p&#10;luApCY1Qeh+mLxcOggohd1H1DGxjGK2+aH7d1/mgdfe/TX8BAAD//wMAUEsDBBQABgAIAAAAIQAf&#10;N3ie3gAAAAcBAAAPAAAAZHJzL2Rvd25yZXYueG1sTI/NbsIwEITvlXgHayv1UoFDKKFN46CqUnui&#10;B37Us7G3SUS8DrGB9O1ZTu1xdkYz3xbLwbXijH1oPCmYThIQSMbbhioFu+3H+BlEiJqsbj2hgl8M&#10;sCxHd4XOrb/QGs+bWAkuoZBrBXWMXS5lMDU6HSa+Q2Lvx/dOR5Z9JW2vL1zuWpkmSSadbogXat3h&#10;e43msDk5BV/p1jzO3OppsTpWh++wttJ8RqUe7oe3VxARh/gXhhs+o0PJTHt/IhtEq2CezjnJ9wwE&#10;2+ki49f2Cl5mU5BlIf/zl1cAAAD//wMAUEsBAi0AFAAGAAgAAAAhALaDOJL+AAAA4QEAABMAAAAA&#10;AAAAAAAAAAAAAAAAAFtDb250ZW50X1R5cGVzXS54bWxQSwECLQAUAAYACAAAACEAOP0h/9YAAACU&#10;AQAACwAAAAAAAAAAAAAAAAAvAQAAX3JlbHMvLnJlbHNQSwECLQAUAAYACAAAACEAZNNw5rYCAAAn&#10;BQAADgAAAAAAAAAAAAAAAAAuAgAAZHJzL2Uyb0RvYy54bWxQSwECLQAUAAYACAAAACEAHzd4nt4A&#10;AAAHAQAADwAAAAAAAAAAAAAAAAAQBQAAZHJzL2Rvd25yZXYueG1sUEsFBgAAAAAEAAQA8wAAABsG&#10;AAAAAA==&#10;" strokeweight="1.75pt">
                <v:textbox>
                  <w:txbxContent>
                    <w:p w14:paraId="73856D68" w14:textId="6DECF8E8" w:rsidR="009F5A7C" w:rsidRPr="00D07D93" w:rsidRDefault="009F5A7C" w:rsidP="00D07D9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Нарықтық инновациялар</w:t>
                      </w:r>
                    </w:p>
                  </w:txbxContent>
                </v:textbox>
                <w10:wrap anchorx="margin"/>
              </v:roundrect>
            </w:pict>
          </mc:Fallback>
        </mc:AlternateContent>
      </w:r>
    </w:p>
    <w:p w14:paraId="78835940" w14:textId="77777777" w:rsidR="001B455D" w:rsidRDefault="001B455D" w:rsidP="00F52A10">
      <w:pPr>
        <w:pStyle w:val="HTML"/>
        <w:shd w:val="clear" w:color="auto" w:fill="FFFFFF"/>
        <w:tabs>
          <w:tab w:val="left" w:pos="851"/>
        </w:tabs>
        <w:ind w:firstLine="709"/>
        <w:jc w:val="both"/>
        <w:rPr>
          <w:rFonts w:ascii="inherit" w:hAnsi="inherit"/>
          <w:color w:val="212121"/>
          <w:sz w:val="28"/>
          <w:szCs w:val="28"/>
          <w:lang w:val="kk-KZ"/>
        </w:rPr>
      </w:pPr>
    </w:p>
    <w:p w14:paraId="5E09DD06" w14:textId="77777777" w:rsidR="00D07D93" w:rsidRDefault="00D07D93" w:rsidP="00F52A10">
      <w:pPr>
        <w:pStyle w:val="HTML"/>
        <w:shd w:val="clear" w:color="auto" w:fill="FFFFFF"/>
        <w:tabs>
          <w:tab w:val="left" w:pos="851"/>
        </w:tabs>
        <w:ind w:firstLine="709"/>
        <w:jc w:val="both"/>
        <w:rPr>
          <w:rFonts w:ascii="inherit" w:hAnsi="inherit"/>
          <w:color w:val="212121"/>
          <w:sz w:val="28"/>
          <w:szCs w:val="28"/>
          <w:lang w:val="kk-KZ"/>
        </w:rPr>
      </w:pPr>
    </w:p>
    <w:p w14:paraId="048AE99E" w14:textId="77777777" w:rsidR="00EA73ED" w:rsidRPr="001B455D" w:rsidRDefault="00EA73ED" w:rsidP="00F52A10">
      <w:pPr>
        <w:pStyle w:val="HTML"/>
        <w:shd w:val="clear" w:color="auto" w:fill="FFFFFF"/>
        <w:tabs>
          <w:tab w:val="left" w:pos="851"/>
        </w:tabs>
        <w:ind w:firstLine="709"/>
        <w:jc w:val="both"/>
        <w:rPr>
          <w:rFonts w:ascii="inherit" w:hAnsi="inherit"/>
          <w:color w:val="212121"/>
          <w:sz w:val="28"/>
          <w:szCs w:val="28"/>
          <w:lang w:val="kk-KZ"/>
        </w:rPr>
      </w:pPr>
    </w:p>
    <w:p w14:paraId="6203EA94" w14:textId="71381695" w:rsidR="001B455D" w:rsidRPr="001B455D" w:rsidRDefault="00895D67" w:rsidP="00895D67">
      <w:pPr>
        <w:pStyle w:val="HTML"/>
        <w:shd w:val="clear" w:color="auto" w:fill="FFFFFF"/>
        <w:tabs>
          <w:tab w:val="left" w:pos="851"/>
        </w:tabs>
        <w:ind w:firstLine="709"/>
        <w:jc w:val="center"/>
        <w:rPr>
          <w:rFonts w:ascii="inherit" w:hAnsi="inherit"/>
          <w:color w:val="212121"/>
          <w:sz w:val="28"/>
          <w:szCs w:val="28"/>
          <w:lang w:val="kk-KZ"/>
        </w:rPr>
      </w:pPr>
      <w:r>
        <w:rPr>
          <w:rFonts w:ascii="inherit" w:hAnsi="inherit"/>
          <w:color w:val="212121"/>
          <w:sz w:val="28"/>
          <w:szCs w:val="28"/>
          <w:lang w:val="kk-KZ"/>
        </w:rPr>
        <w:t xml:space="preserve">Сурет </w:t>
      </w:r>
      <w:r w:rsidR="008E2F41">
        <w:rPr>
          <w:rFonts w:ascii="inherit" w:hAnsi="inherit"/>
          <w:color w:val="212121"/>
          <w:sz w:val="28"/>
          <w:szCs w:val="28"/>
          <w:lang w:val="kk-KZ"/>
        </w:rPr>
        <w:t>2</w:t>
      </w:r>
      <w:r>
        <w:rPr>
          <w:rFonts w:ascii="inherit" w:hAnsi="inherit"/>
          <w:color w:val="212121"/>
          <w:sz w:val="28"/>
          <w:szCs w:val="28"/>
          <w:lang w:val="kk-KZ"/>
        </w:rPr>
        <w:t>-</w:t>
      </w:r>
      <w:r w:rsidR="001B455D" w:rsidRPr="001B455D">
        <w:rPr>
          <w:rFonts w:ascii="inherit" w:hAnsi="inherit"/>
          <w:color w:val="212121"/>
          <w:sz w:val="28"/>
          <w:szCs w:val="28"/>
          <w:lang w:val="kk-KZ"/>
        </w:rPr>
        <w:t xml:space="preserve"> Банк саласындағы инновациялардың түрлері</w:t>
      </w:r>
    </w:p>
    <w:p w14:paraId="0C872337" w14:textId="77777777" w:rsidR="00895D67" w:rsidRDefault="00895D67" w:rsidP="00F52A10">
      <w:pPr>
        <w:pStyle w:val="HTML"/>
        <w:shd w:val="clear" w:color="auto" w:fill="FFFFFF"/>
        <w:tabs>
          <w:tab w:val="left" w:pos="851"/>
        </w:tabs>
        <w:ind w:firstLine="709"/>
        <w:jc w:val="both"/>
        <w:rPr>
          <w:rFonts w:ascii="inherit" w:hAnsi="inherit"/>
          <w:color w:val="212121"/>
          <w:sz w:val="28"/>
          <w:szCs w:val="28"/>
          <w:lang w:val="kk-KZ"/>
        </w:rPr>
      </w:pPr>
    </w:p>
    <w:p w14:paraId="1F470CAC" w14:textId="77777777" w:rsidR="00895D67" w:rsidRPr="00ED0AC9" w:rsidRDefault="00895D67" w:rsidP="00895D67">
      <w:pPr>
        <w:pStyle w:val="HTML"/>
        <w:shd w:val="clear" w:color="auto" w:fill="FFFFFF"/>
        <w:tabs>
          <w:tab w:val="left" w:pos="851"/>
        </w:tabs>
        <w:ind w:firstLine="709"/>
        <w:jc w:val="both"/>
        <w:rPr>
          <w:rFonts w:ascii="Times New Roman" w:hAnsi="Times New Roman" w:cs="Times New Roman"/>
          <w:color w:val="212121"/>
          <w:sz w:val="24"/>
          <w:szCs w:val="24"/>
          <w:lang w:val="kk-KZ"/>
        </w:rPr>
      </w:pPr>
      <w:r w:rsidRPr="00ED0AC9">
        <w:rPr>
          <w:rFonts w:ascii="Times New Roman" w:hAnsi="Times New Roman" w:cs="Times New Roman"/>
          <w:color w:val="212121"/>
          <w:sz w:val="24"/>
          <w:szCs w:val="24"/>
          <w:lang w:val="kk-KZ"/>
        </w:rPr>
        <w:t>Ескерту- автор</w:t>
      </w:r>
      <w:r>
        <w:rPr>
          <w:rFonts w:ascii="Times New Roman" w:hAnsi="Times New Roman" w:cs="Times New Roman"/>
          <w:color w:val="212121"/>
          <w:sz w:val="24"/>
          <w:szCs w:val="24"/>
          <w:lang w:val="kk-KZ"/>
        </w:rPr>
        <w:t>ме</w:t>
      </w:r>
      <w:r w:rsidRPr="00ED0AC9">
        <w:rPr>
          <w:rFonts w:ascii="Times New Roman" w:hAnsi="Times New Roman" w:cs="Times New Roman"/>
          <w:color w:val="212121"/>
          <w:sz w:val="24"/>
          <w:szCs w:val="24"/>
          <w:lang w:val="kk-KZ"/>
        </w:rPr>
        <w:t>н әзірленген</w:t>
      </w:r>
    </w:p>
    <w:p w14:paraId="03BDDD02" w14:textId="77777777" w:rsidR="00895D67" w:rsidRDefault="00895D67" w:rsidP="00895D67">
      <w:pPr>
        <w:pStyle w:val="HTML"/>
        <w:shd w:val="clear" w:color="auto" w:fill="FFFFFF"/>
        <w:tabs>
          <w:tab w:val="left" w:pos="851"/>
        </w:tabs>
        <w:ind w:firstLine="709"/>
        <w:jc w:val="both"/>
        <w:rPr>
          <w:rFonts w:ascii="inherit" w:hAnsi="inherit"/>
          <w:color w:val="212121"/>
          <w:sz w:val="28"/>
          <w:szCs w:val="28"/>
          <w:lang w:val="kk-KZ"/>
        </w:rPr>
      </w:pPr>
    </w:p>
    <w:p w14:paraId="5E7019DF" w14:textId="6BE01405" w:rsidR="009877C4" w:rsidRPr="001B455D" w:rsidRDefault="009877C4" w:rsidP="00F52A10">
      <w:pPr>
        <w:pStyle w:val="HTML"/>
        <w:shd w:val="clear" w:color="auto" w:fill="FFFFFF"/>
        <w:tabs>
          <w:tab w:val="left" w:pos="851"/>
        </w:tabs>
        <w:ind w:firstLine="709"/>
        <w:jc w:val="both"/>
        <w:rPr>
          <w:rFonts w:ascii="inherit" w:hAnsi="inherit"/>
          <w:color w:val="212121"/>
          <w:sz w:val="28"/>
          <w:szCs w:val="28"/>
          <w:lang w:val="kk-KZ"/>
        </w:rPr>
      </w:pPr>
      <w:r w:rsidRPr="001B455D">
        <w:rPr>
          <w:rFonts w:ascii="inherit" w:hAnsi="inherit"/>
          <w:color w:val="212121"/>
          <w:sz w:val="28"/>
          <w:szCs w:val="28"/>
          <w:lang w:val="kk-KZ"/>
        </w:rPr>
        <w:t>Коммерциялық банктер</w:t>
      </w:r>
      <w:r w:rsidR="00D13485">
        <w:rPr>
          <w:rFonts w:ascii="inherit" w:hAnsi="inherit"/>
          <w:color w:val="212121"/>
          <w:sz w:val="28"/>
          <w:szCs w:val="28"/>
          <w:lang w:val="kk-KZ"/>
        </w:rPr>
        <w:t>дің</w:t>
      </w:r>
      <w:r w:rsidRPr="001B455D">
        <w:rPr>
          <w:rFonts w:ascii="inherit" w:hAnsi="inherit"/>
          <w:color w:val="212121"/>
          <w:sz w:val="28"/>
          <w:szCs w:val="28"/>
          <w:lang w:val="kk-KZ"/>
        </w:rPr>
        <w:t xml:space="preserve"> басқа ұйымдардан айырмашылығы</w:t>
      </w:r>
      <w:r w:rsidR="00D13485">
        <w:rPr>
          <w:rFonts w:ascii="inherit" w:hAnsi="inherit"/>
          <w:color w:val="212121"/>
          <w:sz w:val="28"/>
          <w:szCs w:val="28"/>
          <w:lang w:val="kk-KZ"/>
        </w:rPr>
        <w:t xml:space="preserve"> олар</w:t>
      </w:r>
      <w:r w:rsidRPr="001B455D">
        <w:rPr>
          <w:rFonts w:ascii="inherit" w:hAnsi="inherit"/>
          <w:color w:val="212121"/>
          <w:sz w:val="28"/>
          <w:szCs w:val="28"/>
          <w:lang w:val="kk-KZ"/>
        </w:rPr>
        <w:t xml:space="preserve"> өте консервативті.</w:t>
      </w:r>
      <w:r>
        <w:rPr>
          <w:rFonts w:ascii="inherit" w:hAnsi="inherit"/>
          <w:color w:val="212121"/>
          <w:sz w:val="28"/>
          <w:szCs w:val="28"/>
          <w:lang w:val="kk-KZ"/>
        </w:rPr>
        <w:t xml:space="preserve"> </w:t>
      </w:r>
      <w:r w:rsidRPr="001B455D">
        <w:rPr>
          <w:rFonts w:ascii="inherit" w:hAnsi="inherit"/>
          <w:color w:val="212121"/>
          <w:sz w:val="28"/>
          <w:szCs w:val="28"/>
          <w:lang w:val="kk-KZ"/>
        </w:rPr>
        <w:t xml:space="preserve">Технологиялық инновациялар </w:t>
      </w:r>
      <w:r w:rsidR="00D13485">
        <w:rPr>
          <w:rFonts w:ascii="inherit" w:hAnsi="inherit"/>
          <w:color w:val="212121"/>
          <w:sz w:val="28"/>
          <w:szCs w:val="28"/>
          <w:lang w:val="kk-KZ"/>
        </w:rPr>
        <w:t>әр кезде</w:t>
      </w:r>
      <w:r w:rsidRPr="001B455D">
        <w:rPr>
          <w:rFonts w:ascii="inherit" w:hAnsi="inherit"/>
          <w:color w:val="212121"/>
          <w:sz w:val="28"/>
          <w:szCs w:val="28"/>
          <w:lang w:val="kk-KZ"/>
        </w:rPr>
        <w:t xml:space="preserve"> олардың пайдасының артуына әкелмейді, сәйкесінше банк саласында</w:t>
      </w:r>
      <w:r w:rsidR="00D13485">
        <w:rPr>
          <w:rFonts w:ascii="inherit" w:hAnsi="inherit"/>
          <w:color w:val="212121"/>
          <w:sz w:val="28"/>
          <w:szCs w:val="28"/>
          <w:lang w:val="kk-KZ"/>
        </w:rPr>
        <w:t>ғы инновацияларды енгізудің</w:t>
      </w:r>
      <w:r w:rsidRPr="001B455D">
        <w:rPr>
          <w:rFonts w:ascii="inherit" w:hAnsi="inherit"/>
          <w:color w:val="212121"/>
          <w:sz w:val="28"/>
          <w:szCs w:val="28"/>
          <w:lang w:val="kk-KZ"/>
        </w:rPr>
        <w:t xml:space="preserve"> белгілі бір ерекшелік</w:t>
      </w:r>
      <w:r w:rsidR="00D13485">
        <w:rPr>
          <w:rFonts w:ascii="inherit" w:hAnsi="inherit"/>
          <w:color w:val="212121"/>
          <w:sz w:val="28"/>
          <w:szCs w:val="28"/>
          <w:lang w:val="kk-KZ"/>
        </w:rPr>
        <w:t>тері</w:t>
      </w:r>
      <w:r w:rsidRPr="001B455D">
        <w:rPr>
          <w:rFonts w:ascii="inherit" w:hAnsi="inherit"/>
          <w:color w:val="212121"/>
          <w:sz w:val="28"/>
          <w:szCs w:val="28"/>
          <w:lang w:val="kk-KZ"/>
        </w:rPr>
        <w:t xml:space="preserve"> </w:t>
      </w:r>
      <w:r w:rsidR="00D13485">
        <w:rPr>
          <w:rFonts w:ascii="inherit" w:hAnsi="inherit"/>
          <w:color w:val="212121"/>
          <w:sz w:val="28"/>
          <w:szCs w:val="28"/>
          <w:lang w:val="kk-KZ"/>
        </w:rPr>
        <w:t>болады</w:t>
      </w:r>
      <w:r w:rsidRPr="001B455D">
        <w:rPr>
          <w:rFonts w:ascii="inherit" w:hAnsi="inherit"/>
          <w:color w:val="212121"/>
          <w:sz w:val="28"/>
          <w:szCs w:val="28"/>
          <w:lang w:val="kk-KZ"/>
        </w:rPr>
        <w:t>.</w:t>
      </w:r>
    </w:p>
    <w:p w14:paraId="0D9D7A13" w14:textId="0E6CF51D" w:rsidR="009877C4" w:rsidRPr="001B455D" w:rsidRDefault="009877C4" w:rsidP="00F52A10">
      <w:pPr>
        <w:pStyle w:val="HTML"/>
        <w:shd w:val="clear" w:color="auto" w:fill="FFFFFF"/>
        <w:tabs>
          <w:tab w:val="left" w:pos="851"/>
        </w:tabs>
        <w:ind w:firstLine="709"/>
        <w:jc w:val="both"/>
        <w:rPr>
          <w:rFonts w:ascii="inherit" w:hAnsi="inherit"/>
          <w:color w:val="212121"/>
          <w:sz w:val="28"/>
          <w:szCs w:val="28"/>
          <w:lang w:val="kk-KZ"/>
        </w:rPr>
      </w:pPr>
      <w:r w:rsidRPr="001B455D">
        <w:rPr>
          <w:rFonts w:ascii="inherit" w:hAnsi="inherit"/>
          <w:color w:val="212121"/>
          <w:sz w:val="28"/>
          <w:szCs w:val="28"/>
          <w:lang w:val="kk-KZ"/>
        </w:rPr>
        <w:t xml:space="preserve">Біріншіден, технологиялық банктік инновациялар көп жағдайда </w:t>
      </w:r>
      <w:r>
        <w:rPr>
          <w:rFonts w:ascii="inherit" w:hAnsi="inherit"/>
          <w:color w:val="212121"/>
          <w:sz w:val="28"/>
          <w:szCs w:val="28"/>
          <w:lang w:val="kk-KZ"/>
        </w:rPr>
        <w:t>б</w:t>
      </w:r>
      <w:r w:rsidRPr="001B455D">
        <w:rPr>
          <w:rFonts w:ascii="inherit" w:hAnsi="inherit"/>
          <w:color w:val="212121"/>
          <w:sz w:val="28"/>
          <w:szCs w:val="28"/>
          <w:lang w:val="kk-KZ"/>
        </w:rPr>
        <w:t xml:space="preserve">анк үшін сыртқы </w:t>
      </w:r>
      <w:r w:rsidR="00D13485">
        <w:rPr>
          <w:rFonts w:ascii="inherit" w:hAnsi="inherit"/>
          <w:color w:val="212121"/>
          <w:sz w:val="28"/>
          <w:szCs w:val="28"/>
          <w:lang w:val="kk-KZ"/>
        </w:rPr>
        <w:t xml:space="preserve">өнімдер </w:t>
      </w:r>
      <w:r w:rsidRPr="001B455D">
        <w:rPr>
          <w:rFonts w:ascii="inherit" w:hAnsi="inherit"/>
          <w:color w:val="212121"/>
          <w:sz w:val="28"/>
          <w:szCs w:val="28"/>
          <w:lang w:val="kk-KZ"/>
        </w:rPr>
        <w:t>болып табылады, өйткені олар негізінен электроника немесе телекоммуникация сияқты экономиканың басқа салаларында пайда болады.</w:t>
      </w:r>
    </w:p>
    <w:p w14:paraId="6D60DA41" w14:textId="0503FF3A" w:rsidR="009877C4" w:rsidRPr="001B455D" w:rsidRDefault="009877C4" w:rsidP="00F52A10">
      <w:pPr>
        <w:pStyle w:val="HTML"/>
        <w:shd w:val="clear" w:color="auto" w:fill="FFFFFF"/>
        <w:tabs>
          <w:tab w:val="left" w:pos="851"/>
        </w:tabs>
        <w:ind w:firstLine="709"/>
        <w:jc w:val="both"/>
        <w:rPr>
          <w:rFonts w:ascii="inherit" w:hAnsi="inherit"/>
          <w:color w:val="212121"/>
          <w:sz w:val="28"/>
          <w:szCs w:val="28"/>
          <w:lang w:val="kk-KZ"/>
        </w:rPr>
      </w:pPr>
      <w:r w:rsidRPr="001B455D">
        <w:rPr>
          <w:rFonts w:ascii="inherit" w:hAnsi="inherit"/>
          <w:color w:val="212121"/>
          <w:sz w:val="28"/>
          <w:szCs w:val="28"/>
          <w:lang w:val="kk-KZ"/>
        </w:rPr>
        <w:t>Екіншіден, банк дербес әзірлейтін технологиялық инновациялар, әдетте, банкішілік құрылымның өзгеруімен және жаңа банк өнімдерінің енгізілуімен байланысты</w:t>
      </w:r>
      <w:r w:rsidR="00D13485">
        <w:rPr>
          <w:rFonts w:ascii="inherit" w:hAnsi="inherit"/>
          <w:color w:val="212121"/>
          <w:sz w:val="28"/>
          <w:szCs w:val="28"/>
          <w:lang w:val="kk-KZ"/>
        </w:rPr>
        <w:t xml:space="preserve"> келеді</w:t>
      </w:r>
      <w:r w:rsidRPr="001B455D">
        <w:rPr>
          <w:rFonts w:ascii="inherit" w:hAnsi="inherit"/>
          <w:color w:val="212121"/>
          <w:sz w:val="28"/>
          <w:szCs w:val="28"/>
          <w:lang w:val="kk-KZ"/>
        </w:rPr>
        <w:t>.</w:t>
      </w:r>
    </w:p>
    <w:p w14:paraId="37A1E806" w14:textId="1A29F81A" w:rsidR="009877C4" w:rsidRPr="001B455D" w:rsidRDefault="009877C4" w:rsidP="00F52A10">
      <w:pPr>
        <w:pStyle w:val="HTML"/>
        <w:shd w:val="clear" w:color="auto" w:fill="FFFFFF"/>
        <w:tabs>
          <w:tab w:val="left" w:pos="851"/>
        </w:tabs>
        <w:ind w:firstLine="709"/>
        <w:jc w:val="both"/>
        <w:rPr>
          <w:rFonts w:ascii="inherit" w:hAnsi="inherit"/>
          <w:color w:val="212121"/>
          <w:sz w:val="28"/>
          <w:szCs w:val="28"/>
          <w:lang w:val="kk-KZ"/>
        </w:rPr>
      </w:pPr>
      <w:r w:rsidRPr="001B455D">
        <w:rPr>
          <w:rFonts w:ascii="inherit" w:hAnsi="inherit"/>
          <w:color w:val="212121"/>
          <w:sz w:val="28"/>
          <w:szCs w:val="28"/>
          <w:lang w:val="kk-KZ"/>
        </w:rPr>
        <w:t xml:space="preserve">Үшіншіден, егер </w:t>
      </w:r>
      <w:r w:rsidR="00D13485">
        <w:rPr>
          <w:rFonts w:ascii="inherit" w:hAnsi="inherit"/>
          <w:color w:val="212121"/>
          <w:sz w:val="28"/>
          <w:szCs w:val="28"/>
          <w:lang w:val="kk-KZ"/>
        </w:rPr>
        <w:t>кәсіпор</w:t>
      </w:r>
      <w:r w:rsidR="00930A80">
        <w:rPr>
          <w:rFonts w:ascii="inherit" w:hAnsi="inherit"/>
          <w:color w:val="212121"/>
          <w:sz w:val="28"/>
          <w:szCs w:val="28"/>
          <w:lang w:val="kk-KZ"/>
        </w:rPr>
        <w:t>ы</w:t>
      </w:r>
      <w:r w:rsidR="00D13485">
        <w:rPr>
          <w:rFonts w:ascii="inherit" w:hAnsi="inherit"/>
          <w:color w:val="212121"/>
          <w:sz w:val="28"/>
          <w:szCs w:val="28"/>
          <w:lang w:val="kk-KZ"/>
        </w:rPr>
        <w:t xml:space="preserve">ндар </w:t>
      </w:r>
      <w:r w:rsidRPr="001B455D">
        <w:rPr>
          <w:rFonts w:ascii="inherit" w:hAnsi="inherit"/>
          <w:color w:val="212121"/>
          <w:sz w:val="28"/>
          <w:szCs w:val="28"/>
          <w:lang w:val="kk-KZ"/>
        </w:rPr>
        <w:t xml:space="preserve">қызметіне технологиялық инновацияларды енгізу кезінде, ең алдымен ҒЗТКЖ шығындарының мөлшері ескерілсе, </w:t>
      </w:r>
      <w:r w:rsidR="00D13485">
        <w:rPr>
          <w:rFonts w:ascii="inherit" w:hAnsi="inherit"/>
          <w:color w:val="212121"/>
          <w:sz w:val="28"/>
          <w:szCs w:val="28"/>
          <w:lang w:val="kk-KZ"/>
        </w:rPr>
        <w:t>ал</w:t>
      </w:r>
      <w:r w:rsidRPr="001B455D">
        <w:rPr>
          <w:rFonts w:ascii="inherit" w:hAnsi="inherit"/>
          <w:color w:val="212121"/>
          <w:sz w:val="28"/>
          <w:szCs w:val="28"/>
          <w:lang w:val="kk-KZ"/>
        </w:rPr>
        <w:t xml:space="preserve"> </w:t>
      </w:r>
      <w:r w:rsidRPr="001B455D">
        <w:rPr>
          <w:rFonts w:ascii="inherit" w:hAnsi="inherit"/>
          <w:color w:val="212121"/>
          <w:sz w:val="28"/>
          <w:szCs w:val="28"/>
          <w:lang w:val="kk-KZ"/>
        </w:rPr>
        <w:lastRenderedPageBreak/>
        <w:t xml:space="preserve">банктер жағдайында </w:t>
      </w:r>
      <w:r w:rsidR="00D13485">
        <w:rPr>
          <w:rFonts w:ascii="inherit" w:hAnsi="inherit"/>
          <w:color w:val="212121"/>
          <w:sz w:val="28"/>
          <w:szCs w:val="28"/>
          <w:lang w:val="kk-KZ"/>
        </w:rPr>
        <w:t>ең бастысы</w:t>
      </w:r>
      <w:r w:rsidRPr="001B455D">
        <w:rPr>
          <w:rFonts w:ascii="inherit" w:hAnsi="inherit"/>
          <w:color w:val="212121"/>
          <w:sz w:val="28"/>
          <w:szCs w:val="28"/>
          <w:lang w:val="kk-KZ"/>
        </w:rPr>
        <w:t xml:space="preserve"> нарықта бар технологияларды сатып алу шығындарын бағалау </w:t>
      </w:r>
      <w:r w:rsidR="00D13485">
        <w:rPr>
          <w:rFonts w:ascii="inherit" w:hAnsi="inherit"/>
          <w:color w:val="212121"/>
          <w:sz w:val="28"/>
          <w:szCs w:val="28"/>
          <w:lang w:val="kk-KZ"/>
        </w:rPr>
        <w:t>маңызды</w:t>
      </w:r>
      <w:r w:rsidRPr="001B455D">
        <w:rPr>
          <w:rFonts w:ascii="inherit" w:hAnsi="inherit"/>
          <w:color w:val="212121"/>
          <w:sz w:val="28"/>
          <w:szCs w:val="28"/>
          <w:lang w:val="kk-KZ"/>
        </w:rPr>
        <w:t>.</w:t>
      </w:r>
    </w:p>
    <w:p w14:paraId="0D357ACB" w14:textId="4FD20C77" w:rsidR="00615E36" w:rsidRDefault="00615E36"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Жалпы банк қызметі саласындағы инновациялардың төмендегідей бағыттарын бөліп көрсетуге болады</w:t>
      </w:r>
      <w:r w:rsidR="00895D67">
        <w:rPr>
          <w:rFonts w:ascii="Times New Roman" w:hAnsi="Times New Roman" w:cs="Times New Roman"/>
          <w:sz w:val="28"/>
          <w:szCs w:val="28"/>
          <w:lang w:val="kk-KZ"/>
        </w:rPr>
        <w:t xml:space="preserve"> (сурет 3)</w:t>
      </w:r>
      <w:r>
        <w:rPr>
          <w:rFonts w:ascii="Times New Roman" w:hAnsi="Times New Roman" w:cs="Times New Roman"/>
          <w:sz w:val="28"/>
          <w:szCs w:val="28"/>
          <w:lang w:val="kk-KZ"/>
        </w:rPr>
        <w:t>.</w:t>
      </w:r>
    </w:p>
    <w:p w14:paraId="60833D50" w14:textId="77777777" w:rsidR="00895D67" w:rsidRDefault="00895D67" w:rsidP="00F52A10">
      <w:pPr>
        <w:tabs>
          <w:tab w:val="left" w:pos="851"/>
        </w:tabs>
        <w:spacing w:after="0" w:line="240" w:lineRule="auto"/>
        <w:ind w:firstLine="709"/>
        <w:jc w:val="both"/>
        <w:rPr>
          <w:rFonts w:ascii="Times New Roman" w:hAnsi="Times New Roman" w:cs="Times New Roman"/>
          <w:sz w:val="28"/>
          <w:szCs w:val="28"/>
          <w:lang w:val="kk-KZ"/>
        </w:rPr>
      </w:pPr>
    </w:p>
    <w:p w14:paraId="57B46801" w14:textId="55522DDD" w:rsidR="00615E36" w:rsidRDefault="00895D67" w:rsidP="00F52A10">
      <w:pPr>
        <w:tabs>
          <w:tab w:val="left" w:pos="851"/>
        </w:tabs>
        <w:spacing w:after="0" w:line="240" w:lineRule="auto"/>
        <w:ind w:firstLine="709"/>
        <w:jc w:val="both"/>
        <w:rPr>
          <w:rFonts w:ascii="Times New Roman" w:hAnsi="Times New Roman" w:cs="Times New Roman"/>
          <w:sz w:val="28"/>
          <w:szCs w:val="28"/>
          <w:lang w:val="kk-KZ"/>
        </w:rPr>
      </w:pPr>
      <w:r w:rsidRPr="00307318">
        <w:rPr>
          <w:rFonts w:ascii="Times New Roman" w:hAnsi="Times New Roman"/>
          <w:noProof/>
          <w:sz w:val="28"/>
          <w:szCs w:val="28"/>
          <w:lang w:eastAsia="ru-RU"/>
        </w:rPr>
        <mc:AlternateContent>
          <mc:Choice Requires="wps">
            <w:drawing>
              <wp:anchor distT="0" distB="0" distL="114300" distR="114300" simplePos="0" relativeHeight="253300736" behindDoc="0" locked="0" layoutInCell="1" allowOverlap="1" wp14:anchorId="5EBBC6E3" wp14:editId="684F5541">
                <wp:simplePos x="0" y="0"/>
                <wp:positionH relativeFrom="margin">
                  <wp:posOffset>3691890</wp:posOffset>
                </wp:positionH>
                <wp:positionV relativeFrom="paragraph">
                  <wp:posOffset>124460</wp:posOffset>
                </wp:positionV>
                <wp:extent cx="2362200" cy="790575"/>
                <wp:effectExtent l="57150" t="57150" r="57150" b="66675"/>
                <wp:wrapNone/>
                <wp:docPr id="1012"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790575"/>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prst="angle"/>
                        </a:sp3d>
                      </wps:spPr>
                      <wps:txbx>
                        <w:txbxContent>
                          <w:p w14:paraId="2033A5EC" w14:textId="77777777" w:rsidR="009F5A7C" w:rsidRPr="00D07D93" w:rsidRDefault="009F5A7C" w:rsidP="00615E3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Банктік қызмет түрлерін көрсету саласындағы инновациялар аясындағы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BC6E3" id="_x0000_s1037" style="position:absolute;left:0;text-align:left;margin-left:290.7pt;margin-top:9.8pt;width:186pt;height:62.25pt;z-index:2533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KbtgIAACcFAAAOAAAAZHJzL2Uyb0RvYy54bWysVM1uEzEQviPxDpbvdHfTJqFRN1XVEoTE&#10;T9WWB3Bsb9bgtZexk005IXEEiWfgGRAStLS8wuaNmPVu2hQ4IXywZjyez/Pzjff2l4UmCwlOWZPS&#10;ZCumRBpuhTKzlL48mzx4SInzzAimrZEpPZeO7o/v39urypHs2dxqIYEgiHGjqkxp7n05iiLHc1kw&#10;t2VLadCYWSiYRxVmkQBWIXqho14cD6LKgijBcukcnh61RjoO+FkmuX+RZU56olOKsfmwQ9inzR6N&#10;99hoBqzMFe/CYP8QRcGUwUdvoI6YZ2QO6g+oQnGwzmZ+i9sislmmuAw5YDZJ/Fs2pzkrZcgFi+PK&#10;mzK5/wfLny+OgSiBvYuTHiWGFdil+nN9sXq3el9/qS/rr/VVfbX6UH8n9U88/FT/qK+D6bq+XH1E&#10;47f6giTbTSmr0o0Q8bQ8hqYYrnxq+WtHjD3MmZnJAwBb5ZIJTCBp7kd3HBrFoSuZVs+swDDY3NtQ&#10;1WUGRQOI9SLL0Lzzm+bJpSccD3vbgx4yghKOtuFu3B/2wxNstPYuwfnH0hakEVIKdm7ECTIkPMEW&#10;T50PHRRdEZh4RUlWaOTDgmmSDAaDYYfYXY7YaI0Z0rVaiYnSOigwmx5qIOia0klYnbPbvKYNqTB2&#10;XP0Qxh2j28SIw/obRkgkELmp7SMjguyZ0q2MYWoTYuLSyG3RiBz7DKyrhAWf224IJmCNb15BJzXL&#10;/YmaEVA4zD4HKY89JULh/IQrCOxuIV3ZQk/lQuqzDhrbruU66HAh9Lxpc0sXv5wuW/4FRjQcmFpx&#10;jiwA204r/i4o5BbeUlLhpKbUvZkzkJToJwaZtJvs7DSjHZSd/rCHCmxappsWZjhCNQmQVjz07Xcw&#10;LzHNHF9KQiOMPUD2ZcqvadpG1XEWpxGlO+O+qYdbt//b+BcAAAD//wMAUEsDBBQABgAIAAAAIQBk&#10;N7TR3wAAAAoBAAAPAAAAZHJzL2Rvd25yZXYueG1sTI/NbsIwEITvlfoO1lbqpQInECikcRCq1J7o&#10;gR/1bOxtEhGvQ2wgfftuT+1xZz7NzhSrwbXiin1oPClIxwkIJONtQ5WCw/5ttAARoiarW0+o4BsD&#10;rMr7u0Ln1t9oi9ddrASHUMi1gjrGLpcymBqdDmPfIbH35XunI599JW2vbxzuWjlJkrl0uiH+UOsO&#10;X2s0p93FKfiY7M3T1G2y5825On2GrZXmPSr1+DCsX0BEHOIfDL/1uTqU3OnoL2SDaBXMFmnGKBvL&#10;OQgGlrMpC0cWsiwFWRby/4TyBwAA//8DAFBLAQItABQABgAIAAAAIQC2gziS/gAAAOEBAAATAAAA&#10;AAAAAAAAAAAAAAAAAABbQ29udGVudF9UeXBlc10ueG1sUEsBAi0AFAAGAAgAAAAhADj9If/WAAAA&#10;lAEAAAsAAAAAAAAAAAAAAAAALwEAAF9yZWxzLy5yZWxzUEsBAi0AFAAGAAgAAAAhAAmpopu2AgAA&#10;JwUAAA4AAAAAAAAAAAAAAAAALgIAAGRycy9lMm9Eb2MueG1sUEsBAi0AFAAGAAgAAAAhAGQ3tNHf&#10;AAAACgEAAA8AAAAAAAAAAAAAAAAAEAUAAGRycy9kb3ducmV2LnhtbFBLBQYAAAAABAAEAPMAAAAc&#10;BgAAAAA=&#10;" strokeweight="1.75pt">
                <v:textbox>
                  <w:txbxContent>
                    <w:p w14:paraId="2033A5EC" w14:textId="77777777" w:rsidR="009F5A7C" w:rsidRPr="00D07D93" w:rsidRDefault="009F5A7C" w:rsidP="00615E3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Банктік қызмет түрлерін көрсету саласындағы инновациялар аясындағы</w:t>
                      </w:r>
                    </w:p>
                  </w:txbxContent>
                </v:textbox>
                <w10:wrap anchorx="margin"/>
              </v:roundrect>
            </w:pict>
          </mc:Fallback>
        </mc:AlternateContent>
      </w:r>
      <w:r w:rsidR="00615E36" w:rsidRPr="00307318">
        <w:rPr>
          <w:rFonts w:ascii="Times New Roman" w:hAnsi="Times New Roman"/>
          <w:noProof/>
          <w:sz w:val="28"/>
          <w:szCs w:val="28"/>
          <w:lang w:eastAsia="ru-RU"/>
        </w:rPr>
        <mc:AlternateContent>
          <mc:Choice Requires="wps">
            <w:drawing>
              <wp:anchor distT="0" distB="0" distL="114300" distR="114300" simplePos="0" relativeHeight="253297664" behindDoc="0" locked="0" layoutInCell="1" allowOverlap="1" wp14:anchorId="20CB174C" wp14:editId="4CB64BCE">
                <wp:simplePos x="0" y="0"/>
                <wp:positionH relativeFrom="margin">
                  <wp:posOffset>15240</wp:posOffset>
                </wp:positionH>
                <wp:positionV relativeFrom="paragraph">
                  <wp:posOffset>131445</wp:posOffset>
                </wp:positionV>
                <wp:extent cx="2371725" cy="790575"/>
                <wp:effectExtent l="57150" t="57150" r="66675" b="66675"/>
                <wp:wrapNone/>
                <wp:docPr id="10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790575"/>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prst="angle"/>
                        </a:sp3d>
                      </wps:spPr>
                      <wps:txbx>
                        <w:txbxContent>
                          <w:p w14:paraId="1E042607" w14:textId="77777777" w:rsidR="009F5A7C" w:rsidRPr="00D07D93" w:rsidRDefault="009F5A7C" w:rsidP="00615E3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Банк клиенттеріне қызмет көрсету саласындағы инновациялар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CB174C" id="_x0000_s1038" style="position:absolute;left:0;text-align:left;margin-left:1.2pt;margin-top:10.35pt;width:186.75pt;height:62.25pt;z-index:2532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GOtwIAACcFAAAOAAAAZHJzL2Uyb0RvYy54bWysVM1u1DAQviPxDpbvNMm2u0tXzVZVyyKk&#10;AlVbHsBrOxuDY4exd7PtCYkjSDwDz4CQoKXlFbJvxMRJ2y1wQvhgzWRmPn/zl53dZaHJQoJT1qQ0&#10;2YgpkYZbocwspa9OJ48eU+I8M4Jpa2RKz6Sju+OHD3aqciR7NrdaSCAIYtyoKlOae1+OosjxXBbM&#10;bdhSGjRmFgrmUYVZJIBViF7oqBfHg6iyIEqwXDqHXw9aIx0H/CyT3L/MMic90SlFbj7cEO5pc0fj&#10;HTaaAStzxTsa7B9YFEwZfPQW6oB5Ruag/oAqFAfrbOY3uC0im2WKy5ADZpPEv2VzkrNShlywOK68&#10;LZP7f7D8xeIIiBLYuzjZpMSwArtUf64vVu9W7+sv9WX9tb6qr1Yf6u+k/okfP9U/6utguq4vVx/R&#10;+K2+IBiLpaxKN0LEk/IImmK48tDyN44Yu58zM5N7ALbKJROYQNL4R/cCGsVhKJlWz61AGmzubajq&#10;MoOiAcR6kWVo3tlt8+TSE44fe5vDZNjrU8LRNtyO+8N+eIKNbqJLcP6ptAVphJSCnRtxjBMSnmCL&#10;Q+dDB0VXBCZeU5IVGudhwTRJBoPBsEPsnCM2usEM6VqtxERpHRSYTfc1EAxN6SScLtitu2lDKuSO&#10;px9o3DO6dYw4nL9hhETCIDe1fWJEkD1TupWRpjaBE5dGbopG5NhnYF0lLPjcdkswAWt88woGqVnu&#10;j9WMgMJl9jlIeeQpEQr3J7ggsLuDdGULPZULqU87aGy7ljekg0PoedPmdlz8crps56/XuDUzMLXi&#10;DKcAbLut+HdBIbdwTkmFm5pS93bOQFKinxmcpO1ka6tZ7aBs9Yc9VGDdMl23MMMRqkmAtOK+b38H&#10;8xLTzPGlJDTC2D2cvkx5JBUot6w6BbcRpXvrvq4Hr7v/2/gXAAAA//8DAFBLAwQUAAYACAAAACEA&#10;zaaSHd4AAAAIAQAADwAAAGRycy9kb3ducmV2LnhtbEyPwU7DMAyG70h7h8hIXBBL13UUStMJIbHT&#10;dtiGOGeJaas1Tmmyrbw93glOlvV/+v25XI6uE2ccQutJwWyagEAy3rZUK/jYvz88gQhRk9WdJ1Tw&#10;gwGW1eSm1IX1F9rieRdrwSUUCq2gibEvpAymQafD1PdInH35wenI61BLO+gLl7tOpknyKJ1uiS80&#10;use3Bs1xd3IKNune3M/dOsvX3/XxM2ytNKuo1N3t+PoCIuIY/2C46rM6VOx08CeyQXQK0oxBHkkO&#10;guN5vngGcWAuW6Qgq1L+f6D6BQAA//8DAFBLAQItABQABgAIAAAAIQC2gziS/gAAAOEBAAATAAAA&#10;AAAAAAAAAAAAAAAAAABbQ29udGVudF9UeXBlc10ueG1sUEsBAi0AFAAGAAgAAAAhADj9If/WAAAA&#10;lAEAAAsAAAAAAAAAAAAAAAAALwEAAF9yZWxzLy5yZWxzUEsBAi0AFAAGAAgAAAAhAKmU4Y63AgAA&#10;JwUAAA4AAAAAAAAAAAAAAAAALgIAAGRycy9lMm9Eb2MueG1sUEsBAi0AFAAGAAgAAAAhAM2mkh3e&#10;AAAACAEAAA8AAAAAAAAAAAAAAAAAEQUAAGRycy9kb3ducmV2LnhtbFBLBQYAAAAABAAEAPMAAAAc&#10;BgAAAAA=&#10;" strokeweight="1.75pt">
                <v:textbox>
                  <w:txbxContent>
                    <w:p w14:paraId="1E042607" w14:textId="77777777" w:rsidR="009F5A7C" w:rsidRPr="00D07D93" w:rsidRDefault="009F5A7C" w:rsidP="00615E3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Банк клиенттеріне қызмет көрсету саласындағы инновациялар</w:t>
                      </w:r>
                    </w:p>
                  </w:txbxContent>
                </v:textbox>
                <w10:wrap anchorx="margin"/>
              </v:roundrect>
            </w:pict>
          </mc:Fallback>
        </mc:AlternateContent>
      </w:r>
    </w:p>
    <w:p w14:paraId="3F06D949" w14:textId="77777777" w:rsidR="00615E36" w:rsidRPr="001B455D" w:rsidRDefault="00615E36" w:rsidP="00F52A10">
      <w:pPr>
        <w:pStyle w:val="HTML"/>
        <w:shd w:val="clear" w:color="auto" w:fill="FFFFFF"/>
        <w:tabs>
          <w:tab w:val="left" w:pos="851"/>
        </w:tabs>
        <w:ind w:firstLine="709"/>
        <w:jc w:val="both"/>
        <w:rPr>
          <w:rFonts w:ascii="inherit" w:hAnsi="inherit"/>
          <w:color w:val="212121"/>
          <w:sz w:val="28"/>
          <w:szCs w:val="28"/>
          <w:lang w:val="kk-KZ"/>
        </w:rPr>
      </w:pPr>
    </w:p>
    <w:p w14:paraId="04CAA715" w14:textId="77777777" w:rsidR="00615E36" w:rsidRPr="0097217C" w:rsidRDefault="00615E36"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p>
    <w:p w14:paraId="6D7870C5" w14:textId="77777777" w:rsidR="00615E36" w:rsidRPr="0097217C" w:rsidRDefault="00615E36"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p>
    <w:p w14:paraId="408B32D9" w14:textId="77777777" w:rsidR="00615E36" w:rsidRPr="0097217C" w:rsidRDefault="00615E36"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p>
    <w:p w14:paraId="372A7D48" w14:textId="77777777" w:rsidR="00615E36" w:rsidRDefault="00615E36"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r w:rsidRPr="00307318">
        <w:rPr>
          <w:rFonts w:ascii="Times New Roman" w:hAnsi="Times New Roman"/>
          <w:noProof/>
          <w:sz w:val="28"/>
          <w:szCs w:val="28"/>
          <w:lang w:eastAsia="ru-RU"/>
        </w:rPr>
        <mc:AlternateContent>
          <mc:Choice Requires="wps">
            <w:drawing>
              <wp:anchor distT="0" distB="0" distL="114300" distR="114300" simplePos="0" relativeHeight="253298688" behindDoc="0" locked="0" layoutInCell="1" allowOverlap="1" wp14:anchorId="2EA9873F" wp14:editId="38B658E0">
                <wp:simplePos x="0" y="0"/>
                <wp:positionH relativeFrom="page">
                  <wp:posOffset>4495800</wp:posOffset>
                </wp:positionH>
                <wp:positionV relativeFrom="paragraph">
                  <wp:posOffset>66040</wp:posOffset>
                </wp:positionV>
                <wp:extent cx="981075" cy="228600"/>
                <wp:effectExtent l="0" t="57150" r="0" b="19050"/>
                <wp:wrapNone/>
                <wp:docPr id="1014" name="Прямая со стрелкой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B27B67" id="_x0000_t32" coordsize="21600,21600" o:spt="32" o:oned="t" path="m,l21600,21600e" filled="f">
                <v:path arrowok="t" fillok="f" o:connecttype="none"/>
                <o:lock v:ext="edit" shapetype="t"/>
              </v:shapetype>
              <v:shape id="Прямая со стрелкой 1014" o:spid="_x0000_s1026" type="#_x0000_t32" style="position:absolute;margin-left:354pt;margin-top:5.2pt;width:77.25pt;height:18pt;flip:y;z-index:2532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fObwIAAIoEAAAOAAAAZHJzL2Uyb0RvYy54bWysVEtu2zAQ3RfoHQjuHUmu7DhC7KCQ7G7S&#10;1kDS7mmRsohSJEEylo2iQNoL5Ai9Qjdd9IOcQb5Rh7TjJO2mKKoFNRRn3ryZedTp2boRaMWM5UqO&#10;cXIUY8RkqSiXyzF+cznrjTCyjkhKhJJsjDfM4rPJ0yenrc5YX9VKUGYQgEibtXqMa+d0FkW2rFlD&#10;7JHSTMJhpUxDHGzNMqKGtIDeiKgfx8OoVYZqo0pmLXwtdod4EvCripXudVVZ5pAYY+DmwmrCuvBr&#10;NDkl2dIQXfNyT4P8A4uGcAlJD1AFcQRdGf4HVMNLo6yq3FGpmkhVFS9ZqAGqSeLfqrmoiWahFmiO&#10;1Yc22f8HW75azQ3iFGYXJylGkjQwpe7z9np70/3svmxv0PZjdwvL9tP2uvva/ei+d7fdNxTcoXut&#10;thmA5HJufP3lWl7oc1W+s0iqvCZyyUIVlxsNuInvd/QoxG+sBg6L9qWi4EOunAqtXFemQZXg+q0P&#10;9ODQLrQOs9scZsfWDpXw8WSUxMcDjEo46vdHwzjMNiKZh/HB2lj3gqkGeWOMrTOEL2uXKylBJcrs&#10;UpDVuXWe5H2AD5ZqxoUIYhEStZBu0B8ETlYJTv2hd7NmuciFQSvi5RaeUDGcPHQz6krSAFYzQqd7&#10;2xEuwEYutMoZDs0TDPtsDaMYCQY3zFs7ekL6jFA+EN5bO8W9P4lPpqPpKO2l/eG0l8ZF0Xs+y9Pe&#10;cJYcD4pnRZ4XyQdPPkmzmlPKpOd/p/4k/Tt17e/hTrcH/R8aFT1GDx0FsnfvQDoowQ9/J6OFopu5&#10;8dV5UYDgg/P+cvob9XAfvO5/IZNfAAAA//8DAFBLAwQUAAYACAAAACEAHLSIzt8AAAAJAQAADwAA&#10;AGRycy9kb3ducmV2LnhtbEyPQU+DQBSE7yb+h80z8WLaXQlFgiyNUasn00jrfQtPIGXfEnbbwr/3&#10;edLjZCYz3+TryfbijKPvHGm4XyoQSJWrO2o07HebRQrCB0O16R2hhhk9rIvrq9xktbvQJ57L0Agu&#10;IZ8ZDW0IQyalr1q0xi/dgMTetxutCSzHRtajuXC57WWkVCKt6YgXWjPgc4vVsTxZDS/ldrX5uttP&#10;0Vy9f5Rv6XFL86vWtzfT0yOIgFP4C8MvPqNDwUwHd6Lai17Dg0r5S2BDxSA4kCbRCsRBQ5zEIItc&#10;/n9Q/AAAAP//AwBQSwECLQAUAAYACAAAACEAtoM4kv4AAADhAQAAEwAAAAAAAAAAAAAAAAAAAAAA&#10;W0NvbnRlbnRfVHlwZXNdLnhtbFBLAQItABQABgAIAAAAIQA4/SH/1gAAAJQBAAALAAAAAAAAAAAA&#10;AAAAAC8BAABfcmVscy8ucmVsc1BLAQItABQABgAIAAAAIQAozhfObwIAAIoEAAAOAAAAAAAAAAAA&#10;AAAAAC4CAABkcnMvZTJvRG9jLnhtbFBLAQItABQABgAIAAAAIQActIjO3wAAAAkBAAAPAAAAAAAA&#10;AAAAAAAAAMkEAABkcnMvZG93bnJldi54bWxQSwUGAAAAAAQABADzAAAA1QUAAAAA&#10;">
                <v:stroke endarrow="block"/>
                <w10:wrap anchorx="page"/>
              </v:shape>
            </w:pict>
          </mc:Fallback>
        </mc:AlternateContent>
      </w:r>
      <w:r w:rsidRPr="00307318">
        <w:rPr>
          <w:rFonts w:ascii="Times New Roman" w:hAnsi="Times New Roman"/>
          <w:noProof/>
          <w:sz w:val="28"/>
          <w:szCs w:val="28"/>
          <w:lang w:eastAsia="ru-RU"/>
        </w:rPr>
        <mc:AlternateContent>
          <mc:Choice Requires="wps">
            <w:drawing>
              <wp:anchor distT="0" distB="0" distL="114300" distR="114300" simplePos="0" relativeHeight="253304832" behindDoc="0" locked="0" layoutInCell="1" allowOverlap="1" wp14:anchorId="467C4CCF" wp14:editId="299B8D53">
                <wp:simplePos x="0" y="0"/>
                <wp:positionH relativeFrom="page">
                  <wp:posOffset>3038474</wp:posOffset>
                </wp:positionH>
                <wp:positionV relativeFrom="paragraph">
                  <wp:posOffset>66040</wp:posOffset>
                </wp:positionV>
                <wp:extent cx="1000125" cy="238125"/>
                <wp:effectExtent l="38100" t="57150" r="28575" b="28575"/>
                <wp:wrapNone/>
                <wp:docPr id="1015" name="Прямая со стрелкой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01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A78D87" id="Прямая со стрелкой 1015" o:spid="_x0000_s1026" type="#_x0000_t32" style="position:absolute;margin-left:239.25pt;margin-top:5.2pt;width:78.75pt;height:18.75pt;flip:x y;z-index:2533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mAcAIAAJUEAAAOAAAAZHJzL2Uyb0RvYy54bWysVM1uEzEQviPxDpbv6e6maUlX3VRoN4FD&#10;gUgt3J21N2vhtS3bzSZCSC0v0EfgFbhw4Ed9hs0bMfamgcIFIXJwZuyZb77529OzdSPQihnLlcxw&#10;chBjxGSpKJfLDL++nA3GGFlHJCVCSZbhDbP4bPL40WmrUzZUtRKUGQQg0qatznDtnE6jyJY1a4g9&#10;UJpJeKyUaYgD1SwjakgL6I2IhnF8HLXKUG1UyayF26J/xJOAX1WsdK+qyjKHRIaBmwunCefCn9Hk&#10;lKRLQ3TNyx0N8g8sGsIlBN1DFcQRdGX4H1ANL42yqnIHpWoiVVW8ZCEHyCaJf8vmoiaahVygOFbv&#10;y2T/H2z5cjU3iFPoXZwcYSRJA13qPm6vt7fd9+7T9hZtb7o7OLYfttfd5+5b97W7676gYA7Va7VN&#10;ASSXc+PzL9fyQp+r8q1FUuU1kUsWsrjcaMBNfL2jBy5esRo4LNoXioINuXIqlHJdmQZVguvn3jFI&#10;b7zkw0Dh0Dp0cbPvIls7VMJlEsdxMoRcSngbHo697MOS1CN6b22se8ZUg7yQYesM4cva5UpKGBhl&#10;+hhkdW5d73jv4J2lmnEh4J6kQqI2wydHEMCrVglO/WNQzHKRC4NWxE9e+O1YPDAz6krSAFYzQqc7&#10;2REuQEYuVM0ZDnUUDPtoDaMYCQbL5qWenpA+IuQPhHdSP3zvTuKT6Xg6Hg1Gw+PpYBQXxeDpLB8N&#10;jmfJk6PisMjzInnvySejtOaUMun53y9CMvq7QdutZD/C+1XYFyp6iB5aAWTv/wPpMBR+DvqJWii6&#10;mRufnZ8PmP1gvNtTv1y/6sHq59dk8gMAAP//AwBQSwMEFAAGAAgAAAAhAKig0lbeAAAACQEAAA8A&#10;AABkcnMvZG93bnJldi54bWxMj0FPwkAQhe8m/ofNkHiTLVorlG6JMfGkhghcvC3doW3ozi7dpdR/&#10;73DS4+R9efO9YjXaTgzYh9aRgtk0AYFUOdNSrWC3fbufgwhRk9GdI1TwgwFW5e1NoXPjLvSFwybW&#10;gkso5FpBE6PPpQxVg1aHqfNInB1cb3Xks6+l6fWFy20nH5Ikk1a3xB8a7fG1weq4OVsFh8RX68X2&#10;3ZxOPh3qj++dn30elbqbjC9LEBHH+AfDVZ/VoWSnvTuTCaJTkD7PnxjlIElBMJA9Zjxuf00WIMtC&#10;/l9Q/gIAAP//AwBQSwECLQAUAAYACAAAACEAtoM4kv4AAADhAQAAEwAAAAAAAAAAAAAAAAAAAAAA&#10;W0NvbnRlbnRfVHlwZXNdLnhtbFBLAQItABQABgAIAAAAIQA4/SH/1gAAAJQBAAALAAAAAAAAAAAA&#10;AAAAAC8BAABfcmVscy8ucmVsc1BLAQItABQABgAIAAAAIQC5IKmAcAIAAJUEAAAOAAAAAAAAAAAA&#10;AAAAAC4CAABkcnMvZTJvRG9jLnhtbFBLAQItABQABgAIAAAAIQCooNJW3gAAAAkBAAAPAAAAAAAA&#10;AAAAAAAAAMoEAABkcnMvZG93bnJldi54bWxQSwUGAAAAAAQABADzAAAA1QUAAAAA&#10;">
                <v:stroke endarrow="block"/>
                <w10:wrap anchorx="page"/>
              </v:shape>
            </w:pict>
          </mc:Fallback>
        </mc:AlternateContent>
      </w:r>
    </w:p>
    <w:p w14:paraId="741513D0" w14:textId="77777777" w:rsidR="00615E36" w:rsidRPr="0097217C" w:rsidRDefault="00615E36"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p>
    <w:p w14:paraId="67A5F88A" w14:textId="77777777" w:rsidR="00615E36" w:rsidRPr="0097217C" w:rsidRDefault="00615E36"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r w:rsidRPr="00307318">
        <w:rPr>
          <w:rFonts w:ascii="Times New Roman" w:hAnsi="Times New Roman"/>
          <w:noProof/>
          <w:sz w:val="28"/>
          <w:szCs w:val="28"/>
          <w:lang w:eastAsia="ru-RU"/>
        </w:rPr>
        <mc:AlternateContent>
          <mc:Choice Requires="wps">
            <w:drawing>
              <wp:anchor distT="0" distB="0" distL="114300" distR="114300" simplePos="0" relativeHeight="253299712" behindDoc="0" locked="0" layoutInCell="1" allowOverlap="1" wp14:anchorId="4F8960C0" wp14:editId="6451770C">
                <wp:simplePos x="0" y="0"/>
                <wp:positionH relativeFrom="margin">
                  <wp:posOffset>1520190</wp:posOffset>
                </wp:positionH>
                <wp:positionV relativeFrom="paragraph">
                  <wp:posOffset>12700</wp:posOffset>
                </wp:positionV>
                <wp:extent cx="3581400" cy="628650"/>
                <wp:effectExtent l="57150" t="57150" r="57150" b="57150"/>
                <wp:wrapNone/>
                <wp:docPr id="1016"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28650"/>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w="139700" h="139700" prst="divot"/>
                        </a:sp3d>
                      </wps:spPr>
                      <wps:txbx>
                        <w:txbxContent>
                          <w:p w14:paraId="78711E3B" w14:textId="77777777" w:rsidR="009F5A7C" w:rsidRPr="00560870" w:rsidRDefault="009F5A7C" w:rsidP="00615E3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Банк қызметіндегі инновациялардың қолданылу саласы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8960C0" id="_x0000_s1039" style="position:absolute;left:0;text-align:left;margin-left:119.7pt;margin-top:1pt;width:282pt;height:49.5pt;z-index:2532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XLvwIAAD0FAAAOAAAAZHJzL2Uyb0RvYy54bWysVM1u1DAQviPxDpbvNMn+tY2araqWRUgF&#10;qrY8gNd2NgbHDrZ3s+WExBEknoFnQEjQ0vIK2Tdi7KTbLXBC+GDNeDyf5+cb7+0vS4kW3FihVYaT&#10;rRgjrqhmQs0y/PJ88mgHI+uIYkRqxTN8wS3eHz98sFdXKe/pQkvGDQIQZdO6ynDhXJVGkaUFL4nd&#10;0hVXYMy1KYkD1cwiZkgN6KWMenE8imptWGU05dbC6VFrxOOAn+ecuhd5brlDMsMQmwu7CfvU79F4&#10;j6QzQ6pC0C4M8g9RlEQoeHQNdUQcQXMj/oAqBTXa6txtUV1GOs8F5SEHyCaJf8vmrCAVD7lAcWy1&#10;LpP9f7D0+eLEIMGgd3EywkiRErrUfG4uV+9W75svzVXztblurlcfmu+o+QmHn5ofzU0w3TRXq49g&#10;/NZcoqTvS1lXNgXEs+rE+GLY6ljT1xYpfVgQNeMHxui64IRBAom/H91z8IoFVzStn2kGYZC506Gq&#10;y9yUHhDqhZaheRfr5vGlQxQO+8OdZBBDjynYRr2d0TB0NyLprXdlrHvCdYm8kGGj54qdAkPCE2Rx&#10;bF3oIOuKQNgrjPJSAh8WRKJkNBpth6BJ2l0G7FvMkK6Wgk2ElEExs+mhNAhcMzwJq3O2m9ekQnWG&#10;e7CGIYx7RruJEYf1N4yQSCCyr+1jxYLsiJCtDGFKFWKiXPE+8yKFPhvSVUIbV+huCCZGK+dfAScx&#10;K9ypmCEjYJhdYTg/cRgxAfMTrgCwvYO0VQs95Qsuz31aSX9323ekuBPb0jOx0GuE4BaY4Jvfksgt&#10;p8uWlWteTTW7AG4Y3c4w/DkgFNq8xaiG+c2wfTMnhmMknyrg124yGPiBD8pguN0DxWxappsWoihA&#10;+bRQKx669pOYV5B8AS8loT1KHwAnc+FuydtG1TEZZhSke5/Aph5u3f16418AAAD//wMAUEsDBBQA&#10;BgAIAAAAIQCaLqbd3QAAAAkBAAAPAAAAZHJzL2Rvd25yZXYueG1sTI/BTsMwEETvlfoP1iJxqajd&#10;pIIS4lQICU7l0BZxdu0liRqv09htw9+znOC2o3manSnXo+/EBYfYBtKwmCsQSDa4lmoNH/vXuxWI&#10;mAw50wVCDd8YYV1NJ6UpXLjSFi+7VAsOoVgYDU1KfSFltA16E+ehR2LvKwzeJJZDLd1grhzuO5kp&#10;dS+9aYk/NKbHlwbtcXf2Gt6zvZ3lfrN82Jzq42fcOmnfkta3N+PzE4iEY/qD4bc+V4eKOx3CmVwU&#10;nYYsf1wyygdPYn+lctYHBtVCgaxK+X9B9QMAAP//AwBQSwECLQAUAAYACAAAACEAtoM4kv4AAADh&#10;AQAAEwAAAAAAAAAAAAAAAAAAAAAAW0NvbnRlbnRfVHlwZXNdLnhtbFBLAQItABQABgAIAAAAIQA4&#10;/SH/1gAAAJQBAAALAAAAAAAAAAAAAAAAAC8BAABfcmVscy8ucmVsc1BLAQItABQABgAIAAAAIQCu&#10;ahXLvwIAAD0FAAAOAAAAAAAAAAAAAAAAAC4CAABkcnMvZTJvRG9jLnhtbFBLAQItABQABgAIAAAA&#10;IQCaLqbd3QAAAAkBAAAPAAAAAAAAAAAAAAAAABkFAABkcnMvZG93bnJldi54bWxQSwUGAAAAAAQA&#10;BADzAAAAIwYAAAAA&#10;" strokeweight="1.75pt">
                <v:textbox>
                  <w:txbxContent>
                    <w:p w14:paraId="78711E3B" w14:textId="77777777" w:rsidR="009F5A7C" w:rsidRPr="00560870" w:rsidRDefault="009F5A7C" w:rsidP="00615E3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Банк қызметіндегі инновациялардың қолданылу саласы</w:t>
                      </w:r>
                    </w:p>
                  </w:txbxContent>
                </v:textbox>
                <w10:wrap anchorx="margin"/>
              </v:roundrect>
            </w:pict>
          </mc:Fallback>
        </mc:AlternateContent>
      </w:r>
    </w:p>
    <w:p w14:paraId="653CA836" w14:textId="77777777" w:rsidR="00615E36" w:rsidRPr="0097217C" w:rsidRDefault="00615E36"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p>
    <w:p w14:paraId="630E16E7" w14:textId="77777777" w:rsidR="00615E36" w:rsidRDefault="00615E36"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p>
    <w:p w14:paraId="2E917C5A" w14:textId="77777777" w:rsidR="00615E36" w:rsidRDefault="00615E36"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p>
    <w:p w14:paraId="1E5C59C5" w14:textId="77777777" w:rsidR="00615E36" w:rsidRDefault="00615E36"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r w:rsidRPr="00307318">
        <w:rPr>
          <w:rFonts w:ascii="Times New Roman" w:hAnsi="Times New Roman"/>
          <w:noProof/>
          <w:sz w:val="28"/>
          <w:szCs w:val="28"/>
          <w:lang w:eastAsia="ru-RU"/>
        </w:rPr>
        <mc:AlternateContent>
          <mc:Choice Requires="wps">
            <w:drawing>
              <wp:anchor distT="0" distB="0" distL="114300" distR="114300" simplePos="0" relativeHeight="253305856" behindDoc="0" locked="0" layoutInCell="1" allowOverlap="1" wp14:anchorId="2450E446" wp14:editId="4E520DE5">
                <wp:simplePos x="0" y="0"/>
                <wp:positionH relativeFrom="page">
                  <wp:posOffset>2495550</wp:posOffset>
                </wp:positionH>
                <wp:positionV relativeFrom="paragraph">
                  <wp:posOffset>52706</wp:posOffset>
                </wp:positionV>
                <wp:extent cx="1447800" cy="381000"/>
                <wp:effectExtent l="38100" t="0" r="19050" b="76200"/>
                <wp:wrapNone/>
                <wp:docPr id="1019" name="Прямая со стрелкой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4CC17" id="Прямая со стрелкой 1019" o:spid="_x0000_s1026" type="#_x0000_t32" style="position:absolute;margin-left:196.5pt;margin-top:4.15pt;width:114pt;height:30pt;flip:x;z-index:2533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a8bgIAAIsEAAAOAAAAZHJzL2Uyb0RvYy54bWysVEtu2zAQ3RfoHQjuHUmOkthC5KCQ7HaR&#10;tgGSHoAWKYsoRRIk4w+KAkkvkCP0Ct100Q9yBvlGHVKO27SboqgX9JAz8+bNT6dn61agJTOWK5nj&#10;5CDGiMlKUS4XOX5zNRuMMLKOSEqEkizHG2bx2eTpk9OVzthQNUpQZhCASJutdI4b53QWRbZqWEvs&#10;gdJMgrJWpiUOrmYRUUNWgN6KaBjHx9FKGaqNqpi18Fr2SjwJ+HXNKve6ri1zSOQYuLlwmnDO/RlN&#10;Tkm2MEQ3vNrRIP/AoiVcQtA9VEkcQdeG/wHV8sooq2p3UKk2UnXNKxZygGyS+LdsLhuiWcgFimP1&#10;vkz2/8FWr5YXBnEKvYuTMUaStNCl7uP2ZnvXfe8+be/Q9ra7h2P7YXvTfe6+dV+7++4LCuZQvZW2&#10;GYAU8sL4/Ku1vNTnqnprkVRFQ+SChSyuNhpwE1/v6JGLv1gNHOarl4qCDbl2KpRyXZsW1YLrF97R&#10;g0O50Dr0brPvHVs7VMFjkqYnoxhaXIHucJTEIPtgJPM43lsb654z1SIv5Ng6Q/iicYWSEsZEmT4G&#10;WZ5b1zs+OHhnqWZcCHgnmZBolePx0fAokLJKcOqVXmfNYl4Ig5bEz1v47Vg8MjPqWtIA1jBCpzvZ&#10;ES5ARi7UyhkO1RMM+2gtoxgJBivmpZ6ekD4i5A+Ed1I/cu/G8Xg6mo7SQTo8ng7SuCwHz2ZFOjie&#10;JSdH5WFZFGXy3pNP0qzhlDLp+T+Mf5L+3XjtFrEf3P0C7AsVPUYPrQCyD/+BdBgF3/1+juaKbi6M&#10;z85PBUx8MN5tp1+pX+/B6uc3ZPIDAAD//wMAUEsDBBQABgAIAAAAIQD7Dobz3gAAAAgBAAAPAAAA&#10;ZHJzL2Rvd25yZXYueG1sTI9BT8MwDIXvSPsPkZG4IJauFVMpTadpY3BCE2Xcs8a01RqnarKt/feY&#10;E9z8/Kzn7+Wr0XbigoNvHSlYzCMQSJUzLdUKDp+7hxSED5qM7hyhggk9rIrZTa4z4670gZcy1IJD&#10;yGdaQRNCn0npqwat9nPXI7H37QarA8uhlmbQVw63nYyjaCmtbok/NLrHTYPVqTxbBdty/7j7uj+M&#10;8VS9vZev6WlP04tSd7fj+hlEwDH8HcMvPqNDwUxHdybjRacgeUq4S1CQJiDYX8YL1kceeCGLXP4v&#10;UPwAAAD//wMAUEsBAi0AFAAGAAgAAAAhALaDOJL+AAAA4QEAABMAAAAAAAAAAAAAAAAAAAAAAFtD&#10;b250ZW50X1R5cGVzXS54bWxQSwECLQAUAAYACAAAACEAOP0h/9YAAACUAQAACwAAAAAAAAAAAAAA&#10;AAAvAQAAX3JlbHMvLnJlbHNQSwECLQAUAAYACAAAACEAweiGvG4CAACLBAAADgAAAAAAAAAAAAAA&#10;AAAuAgAAZHJzL2Uyb0RvYy54bWxQSwECLQAUAAYACAAAACEA+w6G894AAAAIAQAADwAAAAAAAAAA&#10;AAAAAADIBAAAZHJzL2Rvd25yZXYueG1sUEsFBgAAAAAEAAQA8wAAANMFAAAAAA==&#10;">
                <v:stroke endarrow="block"/>
                <w10:wrap anchorx="page"/>
              </v:shape>
            </w:pict>
          </mc:Fallback>
        </mc:AlternateContent>
      </w:r>
      <w:r w:rsidRPr="00307318">
        <w:rPr>
          <w:rFonts w:ascii="Times New Roman" w:hAnsi="Times New Roman"/>
          <w:noProof/>
          <w:sz w:val="28"/>
          <w:szCs w:val="28"/>
          <w:lang w:eastAsia="ru-RU"/>
        </w:rPr>
        <mc:AlternateContent>
          <mc:Choice Requires="wps">
            <w:drawing>
              <wp:anchor distT="0" distB="0" distL="114300" distR="114300" simplePos="0" relativeHeight="253307904" behindDoc="0" locked="0" layoutInCell="1" allowOverlap="1" wp14:anchorId="3CEBFA6F" wp14:editId="43F351E9">
                <wp:simplePos x="0" y="0"/>
                <wp:positionH relativeFrom="page">
                  <wp:posOffset>4533900</wp:posOffset>
                </wp:positionH>
                <wp:positionV relativeFrom="paragraph">
                  <wp:posOffset>52705</wp:posOffset>
                </wp:positionV>
                <wp:extent cx="1381125" cy="409575"/>
                <wp:effectExtent l="57150" t="57150" r="47625" b="66675"/>
                <wp:wrapNone/>
                <wp:docPr id="1018" name="Прямая со стрелкой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409575"/>
                        </a:xfrm>
                        <a:prstGeom prst="straightConnector1">
                          <a:avLst/>
                        </a:prstGeom>
                        <a:noFill/>
                        <a:ln w="9525">
                          <a:solidFill>
                            <a:srgbClr val="000000"/>
                          </a:solidFill>
                          <a:round/>
                          <a:headEnd/>
                          <a:tailEnd type="triangle" w="med" len="med"/>
                        </a:ln>
                        <a:scene3d>
                          <a:camera prst="orthographicFront"/>
                          <a:lightRig rig="threePt" dir="t"/>
                        </a:scene3d>
                        <a:sp3d>
                          <a:bevelT prst="angle"/>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5316D6" id="Прямая со стрелкой 1018" o:spid="_x0000_s1026" type="#_x0000_t32" style="position:absolute;margin-left:357pt;margin-top:4.15pt;width:108.75pt;height:32.25pt;z-index:2533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DuqwIAAAgFAAAOAAAAZHJzL2Uyb0RvYy54bWysVEtu2zAQ3RfoHQjuHUmOndhC7KCQ7W7S&#10;1mjcA9AkJRGlSIFk/EFRIO0FcoReoZsu+kHOIN+oQ1p2mnZTFNWCGorDN2/ezOjiclNJtOLGCq1G&#10;ODmJMeKKaiZUMcJvFrPOACPriGJEasVHeMstvhw/fXKxrlPe1aWWjBsEIMqm63qES+fqNIosLXlF&#10;7ImuuYLDXJuKONiaImKGrAG9klE3js+itTasNppya+HrZH+IxwE/zzl1r/LccofkCAM3F1YT1qVf&#10;o/EFSQtD6lLQlgb5BxYVEQqCHqEmxBF0Y8QfUJWgRluduxOqq0jnuaA85ADZJPFv2VyXpOYhFxDH&#10;1keZ7P+DpS9Xc4MEg9rFCdRKkQqq1Hza3e7umh/N590d2n1o7mHZfdzdNl+a78235r75ioI7qLeu&#10;bQogmZobnz/dqOv6StO3FimdlUQVPGSx2NaAm3i9o0dX/MbWwGG5fqEZ+JAbp4OUm9xUHhJEQptQ&#10;se2xYnzjEIWPyekgSbp9jCic9eJh/7wfQpD0cLs21j3nukLeGGHrDBFF6TKtFDSHNkmIRVZX1nlu&#10;JD1c8KGVngkpQ49IhdYjPOxDMH9itRTMH4aNKZaZNGhFfJeFp2XxyM3oG8UCWMkJm7a2I0KCjVxQ&#10;yBkBmkmOfbSKM4wkh8Hy1p6eVCEi5YqfMm9SqJghbXrauFK37TwzWjl/i6TSp/xaFMgIGEtXGs7n&#10;DiMmYBKCC+RtHyBtvYde8hWXixZ6T2tP4uAAZQDdfARfkNDv74bxcDqYDnqdXvds2unFk0nn2Szr&#10;dc5myXl/cjrJskny3muY9NJSMMaVl/Ewe0nv73q7/Qvsp+Y4fcd6RY/RQ2GB4uEdSIc+9K23b+Kl&#10;Ztu58fn5loRxC86tln6ef90Hr4cf2PgnAAAA//8DAFBLAwQUAAYACAAAACEA6LBjUuAAAAAIAQAA&#10;DwAAAGRycy9kb3ducmV2LnhtbEyPwU7DMBBE70j8g7VI3KiTFtI0xKmACpELSLQV4ujGS2wR21Hs&#10;tilf3+UEx9Vbzbwpl6Pt2AGHYLwTkE4SYOgar4xrBWw3zzc5sBClU7LzDgWcMMCyurwoZaH80b3j&#10;YR1bRiEuFFKAjrEvOA+NRivDxPfoiH35wcpI59ByNcgjhduOT5Mk41YaRw1a9viksfle762AuPo8&#10;6eyjeVyYt83La2Z+6rpeCXF9NT7cA4s4xr9n+NUndajIaef3TgXWCZint7QlCshnwIgvZukdsB2B&#10;aQ68Kvn/AdUZAAD//wMAUEsBAi0AFAAGAAgAAAAhALaDOJL+AAAA4QEAABMAAAAAAAAAAAAAAAAA&#10;AAAAAFtDb250ZW50X1R5cGVzXS54bWxQSwECLQAUAAYACAAAACEAOP0h/9YAAACUAQAACwAAAAAA&#10;AAAAAAAAAAAvAQAAX3JlbHMvLnJlbHNQSwECLQAUAAYACAAAACEA3XFw7qsCAAAIBQAADgAAAAAA&#10;AAAAAAAAAAAuAgAAZHJzL2Uyb0RvYy54bWxQSwECLQAUAAYACAAAACEA6LBjUuAAAAAIAQAADwAA&#10;AAAAAAAAAAAAAAAFBQAAZHJzL2Rvd25yZXYueG1sUEsFBgAAAAAEAAQA8wAAABIGAAAAAA==&#10;">
                <v:stroke endarrow="block"/>
                <w10:wrap anchorx="page"/>
              </v:shape>
            </w:pict>
          </mc:Fallback>
        </mc:AlternateContent>
      </w:r>
      <w:r w:rsidRPr="00307318">
        <w:rPr>
          <w:rFonts w:ascii="Times New Roman" w:hAnsi="Times New Roman"/>
          <w:noProof/>
          <w:sz w:val="28"/>
          <w:szCs w:val="28"/>
          <w:lang w:eastAsia="ru-RU"/>
        </w:rPr>
        <mc:AlternateContent>
          <mc:Choice Requires="wps">
            <w:drawing>
              <wp:anchor distT="0" distB="0" distL="114300" distR="114300" simplePos="0" relativeHeight="253306880" behindDoc="0" locked="0" layoutInCell="1" allowOverlap="1" wp14:anchorId="689A2C76" wp14:editId="7DA89C61">
                <wp:simplePos x="0" y="0"/>
                <wp:positionH relativeFrom="margin">
                  <wp:posOffset>3139439</wp:posOffset>
                </wp:positionH>
                <wp:positionV relativeFrom="paragraph">
                  <wp:posOffset>10796</wp:posOffset>
                </wp:positionV>
                <wp:extent cx="45719" cy="419100"/>
                <wp:effectExtent l="57150" t="0" r="50165" b="57150"/>
                <wp:wrapNone/>
                <wp:docPr id="1017" name="Прямая со стрелкой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E6D004" id="Прямая со стрелкой 1017" o:spid="_x0000_s1026" type="#_x0000_t32" style="position:absolute;margin-left:247.2pt;margin-top:.85pt;width:3.6pt;height:33pt;flip:x;z-index:2533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VvbwIAAIkEAAAOAAAAZHJzL2Uyb0RvYy54bWysVEtu2zAQ3RfoHQjuHUmunMRC5KCQ7HaR&#10;tgGSHoAWKYsoRRIkY9koCqS9QI7QK3TTRT/IGeQbdUg7TtJuiqJaUEPNzOObmUednK5agZbMWK5k&#10;jpODGCMmK0W5XOT47eVscIyRdURSIpRkOV4zi08nT5+cdDpjQ9UoQZlBACJt1ukcN87pLIps1bCW&#10;2AOlmQRnrUxLHGzNIqKGdIDeimgYx4dRpwzVRlXMWvhabp14EvDrmlXuTV1b5pDIMXBzYTVhnfs1&#10;mpyQbGGIbni1o0H+gUVLuIRD91AlcQRdGf4HVMsro6yq3UGl2kjVNa9YqAGqSeLfqrloiGahFmiO&#10;1fs22f8HW71enhvEKcwuTo4wkqSFKfWfN9ebm/5n/2VzgzYf+1tYNp821/3X/kf/vb/tv6EQDt3r&#10;tM0ApJDnxtdfreSFPlPVO4ukKhoiFyxUcbnWgJv4fkePUvzGauAw714pCjHkyqnQylVtWlQLrl/6&#10;RA8O7UKrMLv1fnZs5VAFH9PRUTLGqAJPmoyTOIw2IplH8bnaWPeCqRZ5I8fWGcIXjSuUlCASZbYn&#10;kOWZdZ7jfYJPlmrGhQhaERJ1OR6PhqNAySrBqXf6MGsW80IYtCRebeEJBYPnYZhRV5IGsIYROt3Z&#10;jnABNnKhU85w6J1g2J/WMoqRYHDBvLWlJ6Q/EaoHwjtrK7j343g8PZ4ep4N0eDgdpHFZDp7PinRw&#10;OEuORuWzsijK5IMnn6RZwyll0vO/E3+S/p24dtdwK9u9/PeNih6jh44C2bt3IB2E4Ge/VdFc0fW5&#10;8dV5TYDeQ/DubvoL9XAfou7/IJNfAAAA//8DAFBLAwQUAAYACAAAACEAYutrid8AAAAIAQAADwAA&#10;AGRycy9kb3ducmV2LnhtbEyPQU+DQBCF7yb+h82YeDF2aUOhIktj1NqTacR637IjkLKzhN228O8d&#10;T3qcfC/vfZOvR9uJMw6+daRgPotAIFXOtFQr2H9u7lcgfNBkdOcIFUzoYV1cX+U6M+5CH3guQy24&#10;hHymFTQh9JmUvmrQaj9zPRKzbzdYHfgcamkGfeFy28lFFCXS6pZ4odE9PjdYHcuTVfBS7pabr7v9&#10;uJiq7Xv5tjruaHpV6vZmfHoEEXAMf2H41Wd1KNjp4E5kvOgUxA9xzFEGKQjmy2iegDgoSNIUZJHL&#10;/w8UPwAAAP//AwBQSwECLQAUAAYACAAAACEAtoM4kv4AAADhAQAAEwAAAAAAAAAAAAAAAAAAAAAA&#10;W0NvbnRlbnRfVHlwZXNdLnhtbFBLAQItABQABgAIAAAAIQA4/SH/1gAAAJQBAAALAAAAAAAAAAAA&#10;AAAAAC8BAABfcmVscy8ucmVsc1BLAQItABQABgAIAAAAIQCNXuVvbwIAAIkEAAAOAAAAAAAAAAAA&#10;AAAAAC4CAABkcnMvZTJvRG9jLnhtbFBLAQItABQABgAIAAAAIQBi62uJ3wAAAAgBAAAPAAAAAAAA&#10;AAAAAAAAAMkEAABkcnMvZG93bnJldi54bWxQSwUGAAAAAAQABADzAAAA1QUAAAAA&#10;">
                <v:stroke endarrow="block"/>
                <w10:wrap anchorx="margin"/>
              </v:shape>
            </w:pict>
          </mc:Fallback>
        </mc:AlternateContent>
      </w:r>
    </w:p>
    <w:p w14:paraId="57ECA292" w14:textId="77777777" w:rsidR="00615E36" w:rsidRPr="0097217C" w:rsidRDefault="00615E36"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p>
    <w:p w14:paraId="2C25AA3C" w14:textId="77777777" w:rsidR="00615E36" w:rsidRPr="0097217C" w:rsidRDefault="00615E36"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p>
    <w:p w14:paraId="3C00888E" w14:textId="77777777" w:rsidR="00615E36" w:rsidRPr="0097217C" w:rsidRDefault="00615E36" w:rsidP="00F52A10">
      <w:pPr>
        <w:tabs>
          <w:tab w:val="left" w:pos="851"/>
        </w:tabs>
        <w:autoSpaceDE w:val="0"/>
        <w:autoSpaceDN w:val="0"/>
        <w:adjustRightInd w:val="0"/>
        <w:spacing w:after="0" w:line="240" w:lineRule="auto"/>
        <w:ind w:firstLine="709"/>
        <w:jc w:val="both"/>
        <w:rPr>
          <w:rFonts w:ascii="WarnockPro-Regular" w:hAnsi="WarnockPro-Regular" w:cs="WarnockPro-Regular"/>
          <w:sz w:val="20"/>
          <w:szCs w:val="20"/>
          <w:lang w:val="kk-KZ"/>
        </w:rPr>
      </w:pPr>
      <w:r w:rsidRPr="00307318">
        <w:rPr>
          <w:rFonts w:ascii="Times New Roman" w:hAnsi="Times New Roman"/>
          <w:noProof/>
          <w:sz w:val="28"/>
          <w:szCs w:val="28"/>
          <w:lang w:eastAsia="ru-RU"/>
        </w:rPr>
        <mc:AlternateContent>
          <mc:Choice Requires="wps">
            <w:drawing>
              <wp:anchor distT="0" distB="0" distL="114300" distR="114300" simplePos="0" relativeHeight="253303808" behindDoc="0" locked="0" layoutInCell="1" allowOverlap="1" wp14:anchorId="48843C8F" wp14:editId="14141597">
                <wp:simplePos x="0" y="0"/>
                <wp:positionH relativeFrom="margin">
                  <wp:align>right</wp:align>
                </wp:positionH>
                <wp:positionV relativeFrom="paragraph">
                  <wp:posOffset>40640</wp:posOffset>
                </wp:positionV>
                <wp:extent cx="1743075" cy="1209675"/>
                <wp:effectExtent l="57150" t="57150" r="66675" b="66675"/>
                <wp:wrapNone/>
                <wp:docPr id="1020"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09675"/>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prst="angle"/>
                        </a:sp3d>
                      </wps:spPr>
                      <wps:txbx>
                        <w:txbxContent>
                          <w:p w14:paraId="26A1B2EC" w14:textId="77777777" w:rsidR="009F5A7C" w:rsidRPr="00D07D93" w:rsidRDefault="009F5A7C" w:rsidP="00615E3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Банкті басқару жүйесіндегі</w:t>
                            </w:r>
                            <w:r w:rsidRPr="00D07D93">
                              <w:rPr>
                                <w:rFonts w:ascii="Times New Roman" w:hAnsi="Times New Roman" w:cs="Times New Roman"/>
                                <w:sz w:val="28"/>
                                <w:szCs w:val="28"/>
                                <w:lang w:val="kk-KZ"/>
                              </w:rPr>
                              <w:t xml:space="preserve"> инновациялар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843C8F" id="_x0000_s1040" style="position:absolute;left:0;text-align:left;margin-left:86.05pt;margin-top:3.2pt;width:137.25pt;height:95.25pt;z-index:253303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27uAIAACgFAAAOAAAAZHJzL2Uyb0RvYy54bWysVM1u1DAQviPxDpbvNMl2u0tXzVZVyyKk&#10;AlVbHsCxncTg2MH2brY9IXEEiWfgGRAStLS8QvaNGDtpuwVOCB+sGc/MN//e2V1WEi24sUKrFCcb&#10;MUZcUc2EKlL86nT26DFG1hHFiNSKp/iMW7w7ffhgp6knfKBLLRk3CECUnTR1ikvn6kkUWVryitgN&#10;XXMFwlybijhgTRExQxpAr2Q0iONR1GjDaqMptxZeDzohngb8POfUvcxzyx2SKYbYXLhNuDN/R9Md&#10;MikMqUtB+zDIP0RREaHA6S3UAXEEzY34A6oS1Girc7dBdRXpPBeUhxwgmyT+LZuTktQ85ALFsfVt&#10;mez/g6UvFkcGCQa9iwdQIEUq6FL7ub1YvVu9b7+0l+3X9qq9Wn1ov6P2Jzx+an+010F03V6uPoLw&#10;W3uBkk1fyqa2E0A8qY+ML4atDzV9Y5HS+yVRBd8zRjclJwwSSLx+dM/AMxZMUdY81wzCIHOnQ1WX&#10;uak8INQLLUPzzm6bx5cOUXhMxsPNeLyFEQVZMoi3R8B4H2RyY14b655yXSFPpNjouWLHMCLBB1kc&#10;WhdayPoqEPYao7ySMBALIlEyGo3GPWKvDNg3mCFfLQWbCSkDY4psXxoEpimehdMb23U1qVCT4gGc&#10;rRDGPaFdx4jD+RtGSCRMsi/uE8UC7YiQHQ1hShViolzxTeZJCo02pK+ENq7U/RbMjFbOewEjUZTu&#10;WBTICNhmVxrOjxxGTMACBRUAtneQtu6gM77g8rSHhr5LfhN0UAhN933u5sUts2U3gEOv5ocg0+wM&#10;xsDobl3hewGi1OYcowZWNcX27ZwYjpF8pmCUtpPh0O92YIZbYz/HZl2SrUuIogDlE0Adue+6/2Be&#10;Q5oleEpCI5Teg/HLhYOgQshdVD0D6xhGqy+a3/d1PmjdfXDTXwAAAP//AwBQSwMEFAAGAAgAAAAh&#10;ACon5andAAAABgEAAA8AAABkcnMvZG93bnJldi54bWxMj0FPwkAUhO8m/ofNM/FiZGstRWq3xJjo&#10;CQ6A8bzsPtuG7tvaXaD+e54nOE5mMvNNuRhdJ444hNaTgqdJAgLJeNtSreBr+/H4AiJETVZ3nlDB&#10;HwZYVLc3pS6sP9Eaj5tYCy6hUGgFTYx9IWUwDTodJr5HYu/HD05HlkMt7aBPXO46mSZJLp1uiRca&#10;3eN7g2a/OTgFq3RrHp7dMpstf+v9d1hbaT6jUvd349sriIhjvIThH5/RoWKmnT+QDaJTwEeigjwD&#10;wWY6y6Ygdpya53OQVSmv8aszAAAA//8DAFBLAQItABQABgAIAAAAIQC2gziS/gAAAOEBAAATAAAA&#10;AAAAAAAAAAAAAAAAAABbQ29udGVudF9UeXBlc10ueG1sUEsBAi0AFAAGAAgAAAAhADj9If/WAAAA&#10;lAEAAAsAAAAAAAAAAAAAAAAALwEAAF9yZWxzLy5yZWxzUEsBAi0AFAAGAAgAAAAhAPSBjbu4AgAA&#10;KAUAAA4AAAAAAAAAAAAAAAAALgIAAGRycy9lMm9Eb2MueG1sUEsBAi0AFAAGAAgAAAAhACon5and&#10;AAAABgEAAA8AAAAAAAAAAAAAAAAAEgUAAGRycy9kb3ducmV2LnhtbFBLBQYAAAAABAAEAPMAAAAc&#10;BgAAAAA=&#10;" strokeweight="1.75pt">
                <v:textbox>
                  <w:txbxContent>
                    <w:p w14:paraId="26A1B2EC" w14:textId="77777777" w:rsidR="009F5A7C" w:rsidRPr="00D07D93" w:rsidRDefault="009F5A7C" w:rsidP="00615E3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Банкті басқару жүйесіндегі</w:t>
                      </w:r>
                      <w:r w:rsidRPr="00D07D93">
                        <w:rPr>
                          <w:rFonts w:ascii="Times New Roman" w:hAnsi="Times New Roman" w:cs="Times New Roman"/>
                          <w:sz w:val="28"/>
                          <w:szCs w:val="28"/>
                          <w:lang w:val="kk-KZ"/>
                        </w:rPr>
                        <w:t xml:space="preserve"> инновациялар</w:t>
                      </w:r>
                    </w:p>
                  </w:txbxContent>
                </v:textbox>
                <w10:wrap anchorx="margin"/>
              </v:roundrect>
            </w:pict>
          </mc:Fallback>
        </mc:AlternateContent>
      </w:r>
      <w:r w:rsidRPr="00307318">
        <w:rPr>
          <w:rFonts w:ascii="Times New Roman" w:hAnsi="Times New Roman"/>
          <w:noProof/>
          <w:sz w:val="28"/>
          <w:szCs w:val="28"/>
          <w:lang w:eastAsia="ru-RU"/>
        </w:rPr>
        <mc:AlternateContent>
          <mc:Choice Requires="wps">
            <w:drawing>
              <wp:anchor distT="0" distB="0" distL="114300" distR="114300" simplePos="0" relativeHeight="253301760" behindDoc="0" locked="0" layoutInCell="1" allowOverlap="1" wp14:anchorId="618CFAF3" wp14:editId="788425D9">
                <wp:simplePos x="0" y="0"/>
                <wp:positionH relativeFrom="margin">
                  <wp:align>left</wp:align>
                </wp:positionH>
                <wp:positionV relativeFrom="paragraph">
                  <wp:posOffset>12065</wp:posOffset>
                </wp:positionV>
                <wp:extent cx="1819275" cy="1285875"/>
                <wp:effectExtent l="57150" t="57150" r="66675" b="66675"/>
                <wp:wrapNone/>
                <wp:docPr id="102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285875"/>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prst="angle"/>
                        </a:sp3d>
                      </wps:spPr>
                      <wps:txbx>
                        <w:txbxContent>
                          <w:p w14:paraId="2459DA62" w14:textId="77777777" w:rsidR="009F5A7C" w:rsidRPr="00D07D93" w:rsidRDefault="009F5A7C" w:rsidP="00615E3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Банктің құрылымындағы және сыртқы пішімендегі инновациялар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CFAF3" id="_x0000_s1041" style="position:absolute;left:0;text-align:left;margin-left:0;margin-top:.95pt;width:143.25pt;height:101.25pt;z-index:25330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8TtwIAACgFAAAOAAAAZHJzL2Uyb0RvYy54bWysVM1u1DAQviPxDpbvNJu0u92umq2qlkVI&#10;Baq2PIBjO4nBsYPt3Ww5IXEEiWfgGRAStLS8QvaNGDtpuwVOCB+sGc/MN//e3VtWEi24sUKrFMcb&#10;A4y4opoJVaT45dns0Rgj64hiRGrFU3zOLd6bPnyw29QTnuhSS8YNAhBlJ02d4tK5ehJFlpa8InZD&#10;11yBMNemIg5YU0TMkAbQKxklg8EoarRhtdGUWwuvh50QTwN+nnPqXuS55Q7JFENsLtwm3Jm/o+ku&#10;mRSG1KWgfRjkH6KoiFDg9BbqkDiC5kb8AVUJarTVuduguop0ngvKQw6QTTz4LZvTktQ85ALFsfVt&#10;mez/g6XPF8cGCQa9GySbGClSQZfaz+3F6t3qffulvWy/tlft1epD+x21P+HxU/ujvQ6i6/Zy9RGE&#10;39oLFG/6Uja1nQDiaX1sfDFsfaTpa4uUPiiJKvi+MbopOWGQQOz1o3sGnrFgirLmmWYQBpk7Haq6&#10;zE3lAaFeaBmad37bPL50iMJjPI53ku0hRhRkcTIejoHxPsjkxrw21j3hukKeSLHRc8VOYESCD7I4&#10;si60kPVVIOwVRnklYSAWRKJ4NBpt94i9MmDfYIZ8tRRsJqQMjCmyA2kQmKZ4Fk5vbNfVpEJNihM4&#10;wxDGPaFdxxiE8zeMkEiYZF/cx4oF2hEhOxrClCrERLnim8yTFBptSF8JbVyp+y2YGa2c9wJGoijd&#10;iSiQEbDNrjScHzuMmIAFCioAbO8gbd1BZ3zB5VkPDX2X/CbooBCa7vvczYtbZstuAEO7/BBkmp3D&#10;GBjdrSt8L0CU2rzFqIFVTbF9MyeGYySfKhilnXhry+92YLaG2wkwZl2SrUuIogDlE0AdeeC6/2Be&#10;Q5oleIpDI5Teh/HLhfMzdBdVz8A6htHqi+b3fZ0PWncf3PQXAAAA//8DAFBLAwQUAAYACAAAACEA&#10;svJWuNwAAAAGAQAADwAAAGRycy9kb3ducmV2LnhtbEyPQU/DMAyF70j8h8hIXBBLKWWM0nRCSHAa&#10;h22Ic5aYtlrjlMbbyr/HnODm52e997laTqFXRxxTF8nAzSwDheSi76gx8L59uV6ASmzJ2z4SGvjG&#10;BMv6/KyypY8nWuNxw42SEEqlNdAyD6XWybUYbJrFAUm8zzgGyyLHRvvRniQ89DrPsrkOtiNpaO2A&#10;zy26/eYQDLzlW3d1G1bF/eqr2X+ktdfulY25vJieHkExTvx3DL/4gg61MO3igXxSvQF5hGX7AErM&#10;fDG/A7WTISsK0HWl/+PXPwAAAP//AwBQSwECLQAUAAYACAAAACEAtoM4kv4AAADhAQAAEwAAAAAA&#10;AAAAAAAAAAAAAAAAW0NvbnRlbnRfVHlwZXNdLnhtbFBLAQItABQABgAIAAAAIQA4/SH/1gAAAJQB&#10;AAALAAAAAAAAAAAAAAAAAC8BAABfcmVscy8ucmVsc1BLAQItABQABgAIAAAAIQDRSx8TtwIAACgF&#10;AAAOAAAAAAAAAAAAAAAAAC4CAABkcnMvZTJvRG9jLnhtbFBLAQItABQABgAIAAAAIQCy8la43AAA&#10;AAYBAAAPAAAAAAAAAAAAAAAAABEFAABkcnMvZG93bnJldi54bWxQSwUGAAAAAAQABADzAAAAGgYA&#10;AAAA&#10;" strokeweight="1.75pt">
                <v:textbox>
                  <w:txbxContent>
                    <w:p w14:paraId="2459DA62" w14:textId="77777777" w:rsidR="009F5A7C" w:rsidRPr="00D07D93" w:rsidRDefault="009F5A7C" w:rsidP="00615E3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Банктің құрылымындағы және сыртқы пішімендегі инновациялар</w:t>
                      </w:r>
                    </w:p>
                  </w:txbxContent>
                </v:textbox>
                <w10:wrap anchorx="margin"/>
              </v:roundrect>
            </w:pict>
          </mc:Fallback>
        </mc:AlternateContent>
      </w:r>
      <w:r w:rsidRPr="00307318">
        <w:rPr>
          <w:rFonts w:ascii="Times New Roman" w:hAnsi="Times New Roman"/>
          <w:noProof/>
          <w:sz w:val="28"/>
          <w:szCs w:val="28"/>
          <w:lang w:eastAsia="ru-RU"/>
        </w:rPr>
        <mc:AlternateContent>
          <mc:Choice Requires="wps">
            <w:drawing>
              <wp:anchor distT="0" distB="0" distL="114300" distR="114300" simplePos="0" relativeHeight="253302784" behindDoc="0" locked="0" layoutInCell="1" allowOverlap="1" wp14:anchorId="00ACF36B" wp14:editId="0602ED79">
                <wp:simplePos x="0" y="0"/>
                <wp:positionH relativeFrom="margin">
                  <wp:posOffset>2196466</wp:posOffset>
                </wp:positionH>
                <wp:positionV relativeFrom="paragraph">
                  <wp:posOffset>40640</wp:posOffset>
                </wp:positionV>
                <wp:extent cx="1695450" cy="1247775"/>
                <wp:effectExtent l="57150" t="57150" r="57150" b="66675"/>
                <wp:wrapNone/>
                <wp:docPr id="1021"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247775"/>
                        </a:xfrm>
                        <a:prstGeom prst="roundRect">
                          <a:avLst>
                            <a:gd name="adj" fmla="val 16667"/>
                          </a:avLst>
                        </a:prstGeom>
                        <a:solidFill>
                          <a:srgbClr val="FFFFFF"/>
                        </a:solidFill>
                        <a:ln w="22225">
                          <a:solidFill>
                            <a:srgbClr val="000000"/>
                          </a:solidFill>
                          <a:round/>
                          <a:headEnd/>
                          <a:tailEnd/>
                        </a:ln>
                        <a:scene3d>
                          <a:camera prst="orthographicFront"/>
                          <a:lightRig rig="threePt" dir="t"/>
                        </a:scene3d>
                        <a:sp3d>
                          <a:bevelT prst="angle"/>
                        </a:sp3d>
                      </wps:spPr>
                      <wps:txbx>
                        <w:txbxContent>
                          <w:p w14:paraId="261BA27E" w14:textId="77777777" w:rsidR="009F5A7C" w:rsidRPr="00D07D93" w:rsidRDefault="009F5A7C" w:rsidP="00615E3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Банктік технологиялар саласындағы </w:t>
                            </w:r>
                            <w:r w:rsidRPr="00D07D93">
                              <w:rPr>
                                <w:rFonts w:ascii="Times New Roman" w:hAnsi="Times New Roman" w:cs="Times New Roman"/>
                                <w:sz w:val="28"/>
                                <w:szCs w:val="28"/>
                                <w:lang w:val="kk-KZ"/>
                              </w:rPr>
                              <w:t>инновациялар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ACF36B" id="_x0000_s1042" style="position:absolute;left:0;text-align:left;margin-left:172.95pt;margin-top:3.2pt;width:133.5pt;height:98.25pt;z-index:2533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LMtgIAACgFAAAOAAAAZHJzL2Uyb0RvYy54bWysVM1u1DAQviPxDpbvNJvt/tCo2apqWYTE&#10;T9WWB3BsJzE4drC9my0nJI4g8Qw8A0KClpZXyL4RYydtt8AJ4YM145n55t+7e6tKoiU3VmiV4nhr&#10;gBFXVDOhihS/PJ0/eIiRdUQxIrXiKT7jFu/N7t/bbeqED3WpJeMGAYiySVOnuHSuTqLI0pJXxG7p&#10;misQ5tpUxAFriogZ0gB6JaPhYDCJGm1YbTTl1sLrYSfEs4Cf55y6F3luuUMyxRCbC7cJd+bvaLZL&#10;ksKQuhS0D4P8QxQVEQqc3kAdEkfQwog/oCpBjbY6d1tUV5HOc0F5yAGyiQe/ZXNSkpqHXKA4tr4p&#10;k/1/sPT58sggwaB3g2GMkSIVdKn93J6v363ft1/ai/Zre9lerj+031H7Ex4/tT/aqyC6ai/WH0H4&#10;rT1H8bYvZVPbBBBP6iPji2Hrp5q+tkjpg5Kogu8bo5uSEwYJxF4/umPgGQumKGueaQZhkIXToaqr&#10;3FQeEOqFVqF5ZzfN4yuHKDzGk53xaAw9piCLh6PpdDoOPkhybV4b6x5zXSFPpNjohWLHMCLBB1k+&#10;tS60kPVVIOwVRnklYSCWRKJ4MplMe8ReOSLJNWbIV0vB5kLKwJgiO5AGgWmK5+H0xnZTTSrUpHgI&#10;ZxzCuCO0mxiDcP6GERIJk+yL+0ixQDsiZEdDmFKFmChXfJt5kkKjDekroY0rdb8Fc6OV817ASBSl&#10;OxYFMgK22ZWG8yOHEROwQEEFgO0tpK076IwvuTztoaHvkl8HHRRC032fu3lxq2zVDeDEq/khyDQ7&#10;gzEwultX+F6AKLV5i1EDq5pi+2ZBDMdIPlEwSjvxaOR3OzCj8XQIjNmUZJsSoihA+QRQRx647j9Y&#10;1JBmCZ7i0Ail92H8cuEgqBByF1XPwDoCdWffN/mgdfvBzX4BAAD//wMAUEsDBBQABgAIAAAAIQDI&#10;PvOe3gAAAAkBAAAPAAAAZHJzL2Rvd25yZXYueG1sTI/BTsMwEETvSPyDtUhcEHWahgAhmwohwak9&#10;tEWc3XhJosbrELtt+HuWE9x2NKPZN+Vycr060Rg6zwjzWQKKuPa24wbhffd6+wAqRMPW9J4J4ZsC&#10;LKvLi9IU1p95Q6dtbJSUcCgMQhvjUGgd6pacCTM/EIv36Udnosix0XY0Zyl3vU6TJNfOdCwfWjPQ&#10;S0v1YXt0COt0V98s3Cq7X301h4+wsbp+i4jXV9PzE6hIU/wLwy++oEMlTHt/ZBtUj7DI7h4lipBn&#10;oMTP56noPUKayKGrUv9fUP0AAAD//wMAUEsBAi0AFAAGAAgAAAAhALaDOJL+AAAA4QEAABMAAAAA&#10;AAAAAAAAAAAAAAAAAFtDb250ZW50X1R5cGVzXS54bWxQSwECLQAUAAYACAAAACEAOP0h/9YAAACU&#10;AQAACwAAAAAAAAAAAAAAAAAvAQAAX3JlbHMvLnJlbHNQSwECLQAUAAYACAAAACEAHieizLYCAAAo&#10;BQAADgAAAAAAAAAAAAAAAAAuAgAAZHJzL2Uyb0RvYy54bWxQSwECLQAUAAYACAAAACEAyD7znt4A&#10;AAAJAQAADwAAAAAAAAAAAAAAAAAQBQAAZHJzL2Rvd25yZXYueG1sUEsFBgAAAAAEAAQA8wAAABsG&#10;AAAAAA==&#10;" strokeweight="1.75pt">
                <v:textbox>
                  <w:txbxContent>
                    <w:p w14:paraId="261BA27E" w14:textId="77777777" w:rsidR="009F5A7C" w:rsidRPr="00D07D93" w:rsidRDefault="009F5A7C" w:rsidP="00615E3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Банктік технологиялар саласындағы </w:t>
                      </w:r>
                      <w:r w:rsidRPr="00D07D93">
                        <w:rPr>
                          <w:rFonts w:ascii="Times New Roman" w:hAnsi="Times New Roman" w:cs="Times New Roman"/>
                          <w:sz w:val="28"/>
                          <w:szCs w:val="28"/>
                          <w:lang w:val="kk-KZ"/>
                        </w:rPr>
                        <w:t>инновациялар</w:t>
                      </w:r>
                    </w:p>
                  </w:txbxContent>
                </v:textbox>
                <w10:wrap anchorx="margin"/>
              </v:roundrect>
            </w:pict>
          </mc:Fallback>
        </mc:AlternateContent>
      </w:r>
    </w:p>
    <w:p w14:paraId="7B83715F" w14:textId="77777777" w:rsidR="00615E36" w:rsidRDefault="00615E36" w:rsidP="00F52A10">
      <w:pPr>
        <w:pStyle w:val="HTML"/>
        <w:shd w:val="clear" w:color="auto" w:fill="FFFFFF"/>
        <w:tabs>
          <w:tab w:val="left" w:pos="851"/>
        </w:tabs>
        <w:ind w:firstLine="709"/>
        <w:jc w:val="both"/>
        <w:rPr>
          <w:rFonts w:ascii="inherit" w:hAnsi="inherit"/>
          <w:color w:val="212121"/>
          <w:sz w:val="28"/>
          <w:szCs w:val="28"/>
          <w:lang w:val="kk-KZ"/>
        </w:rPr>
      </w:pPr>
    </w:p>
    <w:p w14:paraId="7CA135C8" w14:textId="77777777" w:rsidR="00615E36" w:rsidRDefault="00615E36" w:rsidP="00F52A10">
      <w:pPr>
        <w:pStyle w:val="HTML"/>
        <w:shd w:val="clear" w:color="auto" w:fill="FFFFFF"/>
        <w:tabs>
          <w:tab w:val="left" w:pos="851"/>
        </w:tabs>
        <w:ind w:firstLine="709"/>
        <w:jc w:val="both"/>
        <w:rPr>
          <w:rFonts w:ascii="inherit" w:hAnsi="inherit"/>
          <w:color w:val="212121"/>
          <w:sz w:val="28"/>
          <w:szCs w:val="28"/>
          <w:lang w:val="kk-KZ"/>
        </w:rPr>
      </w:pPr>
    </w:p>
    <w:p w14:paraId="4F9925A1" w14:textId="77777777" w:rsidR="00615E36" w:rsidRDefault="00615E36" w:rsidP="00F52A10">
      <w:pPr>
        <w:tabs>
          <w:tab w:val="left" w:pos="851"/>
        </w:tabs>
        <w:spacing w:after="0" w:line="240" w:lineRule="auto"/>
        <w:ind w:firstLine="709"/>
        <w:jc w:val="both"/>
        <w:rPr>
          <w:rFonts w:ascii="Times New Roman" w:hAnsi="Times New Roman" w:cs="Times New Roman"/>
          <w:sz w:val="28"/>
          <w:szCs w:val="28"/>
          <w:lang w:val="kk-KZ"/>
        </w:rPr>
      </w:pPr>
    </w:p>
    <w:p w14:paraId="41456196" w14:textId="77777777" w:rsidR="00615E36" w:rsidRDefault="00615E36" w:rsidP="00F52A10">
      <w:pPr>
        <w:tabs>
          <w:tab w:val="left" w:pos="851"/>
        </w:tabs>
        <w:spacing w:after="0" w:line="240" w:lineRule="auto"/>
        <w:ind w:firstLine="709"/>
        <w:jc w:val="both"/>
        <w:rPr>
          <w:rFonts w:ascii="Times New Roman" w:hAnsi="Times New Roman" w:cs="Times New Roman"/>
          <w:sz w:val="28"/>
          <w:szCs w:val="28"/>
          <w:lang w:val="kk-KZ"/>
        </w:rPr>
      </w:pPr>
    </w:p>
    <w:p w14:paraId="1DBD9801" w14:textId="77777777" w:rsidR="00615E36" w:rsidRDefault="00615E36" w:rsidP="00F52A10">
      <w:pPr>
        <w:tabs>
          <w:tab w:val="left" w:pos="851"/>
        </w:tabs>
        <w:spacing w:after="0" w:line="240" w:lineRule="auto"/>
        <w:ind w:firstLine="709"/>
        <w:jc w:val="both"/>
        <w:rPr>
          <w:rFonts w:ascii="Times New Roman" w:hAnsi="Times New Roman" w:cs="Times New Roman"/>
          <w:sz w:val="28"/>
          <w:szCs w:val="28"/>
          <w:lang w:val="kk-KZ"/>
        </w:rPr>
      </w:pPr>
    </w:p>
    <w:p w14:paraId="0D7D100B" w14:textId="77777777" w:rsidR="00615E36" w:rsidRDefault="00615E36" w:rsidP="00F52A10">
      <w:pPr>
        <w:tabs>
          <w:tab w:val="left" w:pos="851"/>
        </w:tabs>
        <w:spacing w:after="0" w:line="240" w:lineRule="auto"/>
        <w:ind w:firstLine="709"/>
        <w:jc w:val="both"/>
        <w:rPr>
          <w:rFonts w:ascii="Times New Roman" w:hAnsi="Times New Roman" w:cs="Times New Roman"/>
          <w:sz w:val="28"/>
          <w:szCs w:val="28"/>
          <w:lang w:val="kk-KZ"/>
        </w:rPr>
      </w:pPr>
    </w:p>
    <w:p w14:paraId="53A0F27B" w14:textId="77777777" w:rsidR="00895D67" w:rsidRDefault="00895D67" w:rsidP="00F52A10">
      <w:pPr>
        <w:tabs>
          <w:tab w:val="left" w:pos="851"/>
        </w:tabs>
        <w:spacing w:after="0" w:line="240" w:lineRule="auto"/>
        <w:ind w:firstLine="709"/>
        <w:jc w:val="center"/>
        <w:rPr>
          <w:rFonts w:ascii="Times New Roman" w:hAnsi="Times New Roman" w:cs="Times New Roman"/>
          <w:sz w:val="28"/>
          <w:szCs w:val="28"/>
          <w:lang w:val="kk-KZ"/>
        </w:rPr>
      </w:pPr>
    </w:p>
    <w:p w14:paraId="11DD39E2" w14:textId="77777777" w:rsidR="00615E36" w:rsidRPr="00560870" w:rsidRDefault="00615E36" w:rsidP="00F52A10">
      <w:pPr>
        <w:tabs>
          <w:tab w:val="left" w:pos="851"/>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Pr="00A26E51">
        <w:rPr>
          <w:rFonts w:ascii="Times New Roman" w:hAnsi="Times New Roman" w:cs="Times New Roman"/>
          <w:sz w:val="28"/>
          <w:szCs w:val="28"/>
          <w:lang w:val="kk-KZ"/>
        </w:rPr>
        <w:t>-сурет</w:t>
      </w:r>
      <w:r>
        <w:rPr>
          <w:rFonts w:ascii="Times New Roman" w:hAnsi="Times New Roman" w:cs="Times New Roman"/>
          <w:sz w:val="28"/>
          <w:szCs w:val="28"/>
          <w:lang w:val="kk-KZ"/>
        </w:rPr>
        <w:t>.</w:t>
      </w:r>
      <w:r w:rsidRPr="00A26E51">
        <w:rPr>
          <w:rFonts w:ascii="Times New Roman" w:hAnsi="Times New Roman" w:cs="Times New Roman"/>
          <w:sz w:val="28"/>
          <w:szCs w:val="28"/>
          <w:lang w:val="kk-KZ"/>
        </w:rPr>
        <w:t xml:space="preserve"> </w:t>
      </w:r>
      <w:r>
        <w:rPr>
          <w:rFonts w:ascii="Times New Roman" w:hAnsi="Times New Roman" w:cs="Times New Roman"/>
          <w:sz w:val="28"/>
          <w:szCs w:val="28"/>
          <w:lang w:val="kk-KZ"/>
        </w:rPr>
        <w:t>Банк саласындағы инновациялардың бағыттары</w:t>
      </w:r>
    </w:p>
    <w:p w14:paraId="29A15BCA" w14:textId="77777777" w:rsidR="00895D67" w:rsidRDefault="00895D67" w:rsidP="00895D67">
      <w:pPr>
        <w:pStyle w:val="HTML"/>
        <w:shd w:val="clear" w:color="auto" w:fill="FFFFFF"/>
        <w:tabs>
          <w:tab w:val="left" w:pos="851"/>
        </w:tabs>
        <w:ind w:firstLine="709"/>
        <w:jc w:val="both"/>
        <w:rPr>
          <w:rFonts w:ascii="Times New Roman" w:hAnsi="Times New Roman" w:cs="Times New Roman"/>
          <w:color w:val="212121"/>
          <w:sz w:val="24"/>
          <w:szCs w:val="24"/>
          <w:lang w:val="kk-KZ"/>
        </w:rPr>
      </w:pPr>
    </w:p>
    <w:p w14:paraId="48350B38" w14:textId="6346D748" w:rsidR="00895D67" w:rsidRPr="00ED0AC9" w:rsidRDefault="00895D67" w:rsidP="00895D67">
      <w:pPr>
        <w:pStyle w:val="HTML"/>
        <w:shd w:val="clear" w:color="auto" w:fill="FFFFFF"/>
        <w:tabs>
          <w:tab w:val="left" w:pos="851"/>
        </w:tabs>
        <w:ind w:firstLine="709"/>
        <w:jc w:val="both"/>
        <w:rPr>
          <w:rFonts w:ascii="Times New Roman" w:hAnsi="Times New Roman" w:cs="Times New Roman"/>
          <w:color w:val="212121"/>
          <w:sz w:val="24"/>
          <w:szCs w:val="24"/>
          <w:lang w:val="kk-KZ"/>
        </w:rPr>
      </w:pPr>
      <w:r w:rsidRPr="00ED0AC9">
        <w:rPr>
          <w:rFonts w:ascii="Times New Roman" w:hAnsi="Times New Roman" w:cs="Times New Roman"/>
          <w:color w:val="212121"/>
          <w:sz w:val="24"/>
          <w:szCs w:val="24"/>
          <w:lang w:val="kk-KZ"/>
        </w:rPr>
        <w:t>Ескерту</w:t>
      </w:r>
      <w:r>
        <w:rPr>
          <w:rFonts w:ascii="Times New Roman" w:hAnsi="Times New Roman" w:cs="Times New Roman"/>
          <w:color w:val="212121"/>
          <w:sz w:val="24"/>
          <w:szCs w:val="24"/>
          <w:lang w:val="kk-KZ"/>
        </w:rPr>
        <w:t xml:space="preserve"> </w:t>
      </w:r>
      <w:r w:rsidRPr="00ED0AC9">
        <w:rPr>
          <w:rFonts w:ascii="Times New Roman" w:hAnsi="Times New Roman" w:cs="Times New Roman"/>
          <w:color w:val="212121"/>
          <w:sz w:val="24"/>
          <w:szCs w:val="24"/>
          <w:lang w:val="kk-KZ"/>
        </w:rPr>
        <w:t>- автор</w:t>
      </w:r>
      <w:r>
        <w:rPr>
          <w:rFonts w:ascii="Times New Roman" w:hAnsi="Times New Roman" w:cs="Times New Roman"/>
          <w:color w:val="212121"/>
          <w:sz w:val="24"/>
          <w:szCs w:val="24"/>
          <w:lang w:val="kk-KZ"/>
        </w:rPr>
        <w:t>ме</w:t>
      </w:r>
      <w:r w:rsidRPr="00ED0AC9">
        <w:rPr>
          <w:rFonts w:ascii="Times New Roman" w:hAnsi="Times New Roman" w:cs="Times New Roman"/>
          <w:color w:val="212121"/>
          <w:sz w:val="24"/>
          <w:szCs w:val="24"/>
          <w:lang w:val="kk-KZ"/>
        </w:rPr>
        <w:t>н әзірленген</w:t>
      </w:r>
    </w:p>
    <w:p w14:paraId="35FC42F4" w14:textId="77777777" w:rsidR="00895D67" w:rsidRDefault="00895D67" w:rsidP="00895D67">
      <w:pPr>
        <w:pStyle w:val="HTML"/>
        <w:shd w:val="clear" w:color="auto" w:fill="FFFFFF"/>
        <w:tabs>
          <w:tab w:val="left" w:pos="851"/>
        </w:tabs>
        <w:ind w:firstLine="709"/>
        <w:jc w:val="both"/>
        <w:rPr>
          <w:rFonts w:ascii="inherit" w:hAnsi="inherit"/>
          <w:color w:val="212121"/>
          <w:sz w:val="28"/>
          <w:szCs w:val="28"/>
          <w:lang w:val="kk-KZ"/>
        </w:rPr>
      </w:pPr>
    </w:p>
    <w:p w14:paraId="489C07EF" w14:textId="77777777" w:rsidR="00615E36" w:rsidRDefault="00615E36" w:rsidP="00F52A10">
      <w:pPr>
        <w:pStyle w:val="HTML"/>
        <w:shd w:val="clear" w:color="auto" w:fill="FFFFFF"/>
        <w:tabs>
          <w:tab w:val="left" w:pos="851"/>
        </w:tabs>
        <w:ind w:firstLine="709"/>
        <w:jc w:val="both"/>
        <w:rPr>
          <w:rFonts w:ascii="inherit" w:hAnsi="inherit"/>
          <w:color w:val="212121"/>
          <w:sz w:val="28"/>
          <w:szCs w:val="28"/>
          <w:lang w:val="kk-KZ"/>
        </w:rPr>
      </w:pPr>
      <w:r w:rsidRPr="001B455D">
        <w:rPr>
          <w:rFonts w:ascii="inherit" w:hAnsi="inherit"/>
          <w:color w:val="212121"/>
          <w:sz w:val="28"/>
          <w:szCs w:val="28"/>
          <w:lang w:val="kk-KZ"/>
        </w:rPr>
        <w:t xml:space="preserve">Банктік инновациялардың генезисі технологиялық инновациялар коммерциялық банктердің бәсекелестік артықшылықтарына қол жеткізуге мүмкіндік беретіндігін және қазіргі заманғы банк жүйесінің дамуына ықпал ететіндігін көрсетеді. </w:t>
      </w:r>
    </w:p>
    <w:p w14:paraId="24E92F5F" w14:textId="77777777" w:rsidR="00615E36" w:rsidRDefault="00615E36" w:rsidP="00F52A10">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Банк бизнесіндегі инновациялар өз кезегінде нарықта бар өнімдер мен қызметтерде қарағанда пайда әкелетін өнімдерді және қызмет түрлерін жасауға және енгізуге бағытталады.</w:t>
      </w:r>
    </w:p>
    <w:p w14:paraId="2B698C22" w14:textId="77777777" w:rsidR="00615E36" w:rsidRDefault="00615E36" w:rsidP="00F52A10">
      <w:pPr>
        <w:tabs>
          <w:tab w:val="left" w:pos="851"/>
        </w:tabs>
        <w:spacing w:after="0" w:line="240" w:lineRule="auto"/>
        <w:ind w:firstLine="709"/>
        <w:jc w:val="both"/>
        <w:rPr>
          <w:rFonts w:ascii="Times New Roman" w:hAnsi="Times New Roman" w:cs="Times New Roman"/>
          <w:sz w:val="28"/>
          <w:szCs w:val="28"/>
          <w:lang w:val="kk-KZ"/>
        </w:rPr>
      </w:pPr>
      <w:r w:rsidRPr="00086D19">
        <w:rPr>
          <w:rFonts w:ascii="Times New Roman" w:hAnsi="Times New Roman" w:cs="Times New Roman"/>
          <w:sz w:val="28"/>
          <w:szCs w:val="28"/>
          <w:lang w:val="kk-KZ"/>
        </w:rPr>
        <w:t xml:space="preserve">Банктегі инновациялық процесс </w:t>
      </w:r>
      <w:r>
        <w:rPr>
          <w:rFonts w:ascii="Times New Roman" w:hAnsi="Times New Roman" w:cs="Times New Roman"/>
          <w:sz w:val="28"/>
          <w:szCs w:val="28"/>
          <w:lang w:val="kk-KZ"/>
        </w:rPr>
        <w:t>-</w:t>
      </w:r>
      <w:r w:rsidRPr="00086D19">
        <w:rPr>
          <w:rFonts w:ascii="Times New Roman" w:hAnsi="Times New Roman" w:cs="Times New Roman"/>
          <w:sz w:val="28"/>
          <w:szCs w:val="28"/>
          <w:lang w:val="kk-KZ"/>
        </w:rPr>
        <w:t xml:space="preserve"> идеяны әзірлеу және ұсыну кезеңінен бастап оны жүзеге асыру кезеңіне дейінгі барлық қызметіне қолданылады. </w:t>
      </w:r>
    </w:p>
    <w:p w14:paraId="14DB15EB" w14:textId="77777777" w:rsidR="00615E36" w:rsidRPr="00C03D9D" w:rsidRDefault="00615E36" w:rsidP="00F52A10">
      <w:pPr>
        <w:tabs>
          <w:tab w:val="left" w:pos="851"/>
        </w:tabs>
        <w:spacing w:after="0" w:line="240" w:lineRule="auto"/>
        <w:ind w:firstLine="709"/>
        <w:jc w:val="both"/>
        <w:rPr>
          <w:rFonts w:ascii="Times New Roman" w:hAnsi="Times New Roman" w:cs="Times New Roman"/>
          <w:sz w:val="28"/>
          <w:szCs w:val="28"/>
          <w:lang w:val="kk-KZ"/>
        </w:rPr>
      </w:pPr>
      <w:r w:rsidRPr="00C03D9D">
        <w:rPr>
          <w:rFonts w:ascii="Times New Roman" w:hAnsi="Times New Roman" w:cs="Times New Roman"/>
          <w:sz w:val="28"/>
          <w:szCs w:val="28"/>
          <w:lang w:val="kk-KZ"/>
        </w:rPr>
        <w:t xml:space="preserve">Жалпы, банктегі кез-келген инновациялық процесс циклдік сипатқа ие. Инновациялық процестің </w:t>
      </w:r>
      <w:r>
        <w:rPr>
          <w:rFonts w:ascii="Times New Roman" w:hAnsi="Times New Roman" w:cs="Times New Roman"/>
          <w:sz w:val="28"/>
          <w:szCs w:val="28"/>
          <w:lang w:val="kk-KZ"/>
        </w:rPr>
        <w:t xml:space="preserve">келесідей </w:t>
      </w:r>
      <w:r w:rsidRPr="00C03D9D">
        <w:rPr>
          <w:rFonts w:ascii="Times New Roman" w:hAnsi="Times New Roman" w:cs="Times New Roman"/>
          <w:sz w:val="28"/>
          <w:szCs w:val="28"/>
          <w:lang w:val="kk-KZ"/>
        </w:rPr>
        <w:t>әр кезеңі белгілі бір мәселені шешуге арналған:</w:t>
      </w:r>
    </w:p>
    <w:p w14:paraId="33E4864E" w14:textId="77777777" w:rsidR="00615E36" w:rsidRPr="00C03D9D" w:rsidRDefault="00615E36" w:rsidP="00F52A10">
      <w:pPr>
        <w:tabs>
          <w:tab w:val="left" w:pos="851"/>
        </w:tabs>
        <w:spacing w:after="0" w:line="240" w:lineRule="auto"/>
        <w:ind w:firstLine="709"/>
        <w:jc w:val="both"/>
        <w:rPr>
          <w:rFonts w:ascii="Times New Roman" w:hAnsi="Times New Roman" w:cs="Times New Roman"/>
          <w:sz w:val="28"/>
          <w:szCs w:val="28"/>
          <w:lang w:val="kk-KZ"/>
        </w:rPr>
      </w:pPr>
      <w:r w:rsidRPr="00C03D9D">
        <w:rPr>
          <w:rFonts w:ascii="Times New Roman" w:hAnsi="Times New Roman" w:cs="Times New Roman"/>
          <w:sz w:val="28"/>
          <w:szCs w:val="28"/>
          <w:lang w:val="kk-KZ"/>
        </w:rPr>
        <w:t>1. Алдағы инновациялық процестің идеясының пайда болуы және міндеті.</w:t>
      </w:r>
    </w:p>
    <w:p w14:paraId="61011F13" w14:textId="77777777" w:rsidR="00615E36" w:rsidRPr="00C03D9D" w:rsidRDefault="00615E36" w:rsidP="00F52A10">
      <w:pPr>
        <w:tabs>
          <w:tab w:val="left" w:pos="851"/>
        </w:tabs>
        <w:spacing w:after="0" w:line="240" w:lineRule="auto"/>
        <w:ind w:firstLine="709"/>
        <w:jc w:val="both"/>
        <w:rPr>
          <w:rFonts w:ascii="Times New Roman" w:hAnsi="Times New Roman" w:cs="Times New Roman"/>
          <w:sz w:val="28"/>
          <w:szCs w:val="28"/>
          <w:lang w:val="kk-KZ"/>
        </w:rPr>
      </w:pPr>
      <w:r w:rsidRPr="00C03D9D">
        <w:rPr>
          <w:rFonts w:ascii="Times New Roman" w:hAnsi="Times New Roman" w:cs="Times New Roman"/>
          <w:sz w:val="28"/>
          <w:szCs w:val="28"/>
          <w:lang w:val="kk-KZ"/>
        </w:rPr>
        <w:t>2. Мақсатқа жету үшін қажетті іс-шаралар мен іс-шаралар жоспарын құру.</w:t>
      </w:r>
    </w:p>
    <w:p w14:paraId="0311F359" w14:textId="77777777" w:rsidR="00615E36" w:rsidRPr="00C03D9D" w:rsidRDefault="00615E36" w:rsidP="00F52A10">
      <w:pPr>
        <w:tabs>
          <w:tab w:val="left" w:pos="851"/>
        </w:tabs>
        <w:spacing w:after="0" w:line="240" w:lineRule="auto"/>
        <w:ind w:firstLine="709"/>
        <w:jc w:val="both"/>
        <w:rPr>
          <w:rFonts w:ascii="Times New Roman" w:hAnsi="Times New Roman" w:cs="Times New Roman"/>
          <w:sz w:val="28"/>
          <w:szCs w:val="28"/>
          <w:lang w:val="kk-KZ"/>
        </w:rPr>
      </w:pPr>
      <w:r w:rsidRPr="00C03D9D">
        <w:rPr>
          <w:rFonts w:ascii="Times New Roman" w:hAnsi="Times New Roman" w:cs="Times New Roman"/>
          <w:sz w:val="28"/>
          <w:szCs w:val="28"/>
          <w:lang w:val="kk-KZ"/>
        </w:rPr>
        <w:t>3. Инновациялық процесті іске асыру үшін қажетті ресурстарға (кадрлық, технологиялық, материалдық) қажеттілікті айқындау, орындаушылардың алдына жергілікті міндеттер қою.</w:t>
      </w:r>
    </w:p>
    <w:p w14:paraId="62B14FD5" w14:textId="77777777" w:rsidR="00615E36" w:rsidRPr="00C03D9D" w:rsidRDefault="00615E36" w:rsidP="00F52A10">
      <w:pPr>
        <w:tabs>
          <w:tab w:val="left" w:pos="851"/>
        </w:tabs>
        <w:spacing w:after="0" w:line="240" w:lineRule="auto"/>
        <w:ind w:firstLine="709"/>
        <w:jc w:val="both"/>
        <w:rPr>
          <w:rFonts w:ascii="Times New Roman" w:hAnsi="Times New Roman" w:cs="Times New Roman"/>
          <w:sz w:val="28"/>
          <w:szCs w:val="28"/>
          <w:lang w:val="kk-KZ"/>
        </w:rPr>
      </w:pPr>
      <w:r w:rsidRPr="00C03D9D">
        <w:rPr>
          <w:rFonts w:ascii="Times New Roman" w:hAnsi="Times New Roman" w:cs="Times New Roman"/>
          <w:sz w:val="28"/>
          <w:szCs w:val="28"/>
          <w:lang w:val="kk-KZ"/>
        </w:rPr>
        <w:lastRenderedPageBreak/>
        <w:t>4. Орындаушылардың (инновациялық іс-шараларды жүргізуге жауапты банк қызметкерлерінің) қойылған міндеттерді іске асыруға байланысты іс-қимылдар жүргізуі.</w:t>
      </w:r>
    </w:p>
    <w:p w14:paraId="4750888E" w14:textId="77777777" w:rsidR="00615E36" w:rsidRPr="00C03D9D" w:rsidRDefault="00615E36" w:rsidP="00F52A10">
      <w:pPr>
        <w:tabs>
          <w:tab w:val="left" w:pos="851"/>
        </w:tabs>
        <w:spacing w:after="0" w:line="240" w:lineRule="auto"/>
        <w:ind w:firstLine="709"/>
        <w:jc w:val="both"/>
        <w:rPr>
          <w:rFonts w:ascii="Times New Roman" w:hAnsi="Times New Roman" w:cs="Times New Roman"/>
          <w:sz w:val="28"/>
          <w:szCs w:val="28"/>
          <w:lang w:val="kk-KZ"/>
        </w:rPr>
      </w:pPr>
      <w:r w:rsidRPr="00C03D9D">
        <w:rPr>
          <w:rFonts w:ascii="Times New Roman" w:hAnsi="Times New Roman" w:cs="Times New Roman"/>
          <w:sz w:val="28"/>
          <w:szCs w:val="28"/>
          <w:lang w:val="kk-KZ"/>
        </w:rPr>
        <w:t>5. Жүргізілетін әрекеттерді бақылау, талдау және түзету.</w:t>
      </w:r>
    </w:p>
    <w:p w14:paraId="3F417B52" w14:textId="77777777" w:rsidR="00380172" w:rsidRPr="009B6838" w:rsidRDefault="00380172" w:rsidP="00F52A10">
      <w:pPr>
        <w:tabs>
          <w:tab w:val="left" w:pos="851"/>
        </w:tabs>
        <w:spacing w:after="0" w:line="240" w:lineRule="auto"/>
        <w:ind w:firstLine="709"/>
        <w:jc w:val="both"/>
        <w:rPr>
          <w:rFonts w:ascii="Times New Roman" w:hAnsi="Times New Roman" w:cs="Times New Roman"/>
          <w:sz w:val="28"/>
          <w:szCs w:val="28"/>
          <w:lang w:val="kk-KZ"/>
        </w:rPr>
      </w:pPr>
      <w:r w:rsidRPr="009B6838">
        <w:rPr>
          <w:rFonts w:ascii="Times New Roman" w:hAnsi="Times New Roman" w:cs="Times New Roman"/>
          <w:sz w:val="28"/>
          <w:szCs w:val="28"/>
          <w:lang w:val="kk-KZ"/>
        </w:rPr>
        <w:t>Инновация</w:t>
      </w:r>
      <w:r>
        <w:rPr>
          <w:rFonts w:ascii="Times New Roman" w:hAnsi="Times New Roman" w:cs="Times New Roman"/>
          <w:sz w:val="28"/>
          <w:szCs w:val="28"/>
          <w:lang w:val="kk-KZ"/>
        </w:rPr>
        <w:t>лық</w:t>
      </w:r>
      <w:r w:rsidRPr="009B6838">
        <w:rPr>
          <w:rFonts w:ascii="Times New Roman" w:hAnsi="Times New Roman" w:cs="Times New Roman"/>
          <w:sz w:val="28"/>
          <w:szCs w:val="28"/>
          <w:lang w:val="kk-KZ"/>
        </w:rPr>
        <w:t xml:space="preserve"> </w:t>
      </w:r>
      <w:r>
        <w:rPr>
          <w:rFonts w:ascii="Times New Roman" w:hAnsi="Times New Roman" w:cs="Times New Roman"/>
          <w:sz w:val="28"/>
          <w:szCs w:val="28"/>
          <w:lang w:val="kk-KZ"/>
        </w:rPr>
        <w:t>процесстің</w:t>
      </w:r>
      <w:r w:rsidRPr="00527668">
        <w:rPr>
          <w:rFonts w:ascii="Times New Roman" w:hAnsi="Times New Roman" w:cs="Times New Roman"/>
          <w:sz w:val="28"/>
          <w:szCs w:val="28"/>
          <w:lang w:val="kk-KZ"/>
        </w:rPr>
        <w:t xml:space="preserve"> </w:t>
      </w:r>
      <w:r w:rsidRPr="009B6838">
        <w:rPr>
          <w:rFonts w:ascii="Times New Roman" w:hAnsi="Times New Roman" w:cs="Times New Roman"/>
          <w:sz w:val="28"/>
          <w:szCs w:val="28"/>
          <w:lang w:val="kk-KZ"/>
        </w:rPr>
        <w:t>мақсаты, біріншіден, сыртқы және ішкі жағдайды бағалау, сондай-ақ әлеуметтік-экономикалық болжамдар негізінде белгілі бір уақыт кезеңіне жаңа өнімдер, процестер, технологиялар жасаудың белгілі бір бағыттарын белгілейді. Екіншіден, инновациялық басқарудың мақсаттары белгілі бір шектеулер, жоспарланған инновациялық шаралар ретінде әрекет етеді.</w:t>
      </w:r>
    </w:p>
    <w:p w14:paraId="594F041F" w14:textId="5BBF6278" w:rsidR="009877C4" w:rsidRPr="00BB1ED5" w:rsidRDefault="009877C4" w:rsidP="00F52A10">
      <w:pPr>
        <w:tabs>
          <w:tab w:val="left" w:pos="851"/>
        </w:tabs>
        <w:spacing w:after="0" w:line="240" w:lineRule="auto"/>
        <w:ind w:firstLine="709"/>
        <w:jc w:val="both"/>
        <w:rPr>
          <w:rFonts w:ascii="Times New Roman" w:hAnsi="Times New Roman" w:cs="Times New Roman"/>
          <w:sz w:val="28"/>
          <w:szCs w:val="28"/>
          <w:lang w:val="kk-KZ"/>
        </w:rPr>
      </w:pPr>
      <w:r w:rsidRPr="00BB1ED5">
        <w:rPr>
          <w:rFonts w:ascii="Times New Roman" w:hAnsi="Times New Roman" w:cs="Times New Roman"/>
          <w:sz w:val="28"/>
          <w:szCs w:val="28"/>
          <w:lang w:val="kk-KZ"/>
        </w:rPr>
        <w:t xml:space="preserve">Қазіргі уақытта банктік қызметтің </w:t>
      </w:r>
      <w:r w:rsidR="00D13485">
        <w:rPr>
          <w:rFonts w:ascii="Times New Roman" w:hAnsi="Times New Roman" w:cs="Times New Roman"/>
          <w:sz w:val="28"/>
          <w:szCs w:val="28"/>
          <w:lang w:val="kk-KZ"/>
        </w:rPr>
        <w:t xml:space="preserve">тиімділігін арттырудың </w:t>
      </w:r>
      <w:r w:rsidRPr="00BB1ED5">
        <w:rPr>
          <w:rFonts w:ascii="Times New Roman" w:hAnsi="Times New Roman" w:cs="Times New Roman"/>
          <w:sz w:val="28"/>
          <w:szCs w:val="28"/>
          <w:lang w:val="kk-KZ"/>
        </w:rPr>
        <w:t>негізгі факторларының бірі</w:t>
      </w:r>
      <w:r w:rsidR="00D13485">
        <w:rPr>
          <w:rFonts w:ascii="Times New Roman" w:hAnsi="Times New Roman" w:cs="Times New Roman"/>
          <w:sz w:val="28"/>
          <w:szCs w:val="28"/>
          <w:lang w:val="kk-KZ"/>
        </w:rPr>
        <w:t>не</w:t>
      </w:r>
      <w:r w:rsidRPr="00BB1ED5">
        <w:rPr>
          <w:rFonts w:ascii="Times New Roman" w:hAnsi="Times New Roman" w:cs="Times New Roman"/>
          <w:sz w:val="28"/>
          <w:szCs w:val="28"/>
          <w:lang w:val="kk-KZ"/>
        </w:rPr>
        <w:t xml:space="preserve"> тұрақты инновациялар саясаты</w:t>
      </w:r>
      <w:r w:rsidR="00D13485">
        <w:rPr>
          <w:rFonts w:ascii="Times New Roman" w:hAnsi="Times New Roman" w:cs="Times New Roman"/>
          <w:sz w:val="28"/>
          <w:szCs w:val="28"/>
          <w:lang w:val="kk-KZ"/>
        </w:rPr>
        <w:t>н</w:t>
      </w:r>
      <w:r w:rsidRPr="00BB1ED5">
        <w:rPr>
          <w:rFonts w:ascii="Times New Roman" w:hAnsi="Times New Roman" w:cs="Times New Roman"/>
          <w:sz w:val="28"/>
          <w:szCs w:val="28"/>
          <w:lang w:val="kk-KZ"/>
        </w:rPr>
        <w:t xml:space="preserve"> </w:t>
      </w:r>
      <w:r w:rsidR="00D13485">
        <w:rPr>
          <w:rFonts w:ascii="Times New Roman" w:hAnsi="Times New Roman" w:cs="Times New Roman"/>
          <w:sz w:val="28"/>
          <w:szCs w:val="28"/>
          <w:lang w:val="kk-KZ"/>
        </w:rPr>
        <w:t>жүзеге асыру жатады</w:t>
      </w:r>
      <w:r w:rsidRPr="00BB1ED5">
        <w:rPr>
          <w:rFonts w:ascii="Times New Roman" w:hAnsi="Times New Roman" w:cs="Times New Roman"/>
          <w:sz w:val="28"/>
          <w:szCs w:val="28"/>
          <w:lang w:val="kk-KZ"/>
        </w:rPr>
        <w:t xml:space="preserve">. Бұл тұжырым </w:t>
      </w:r>
      <w:r w:rsidR="00D13485">
        <w:rPr>
          <w:rFonts w:ascii="Times New Roman" w:hAnsi="Times New Roman" w:cs="Times New Roman"/>
          <w:sz w:val="28"/>
          <w:szCs w:val="28"/>
          <w:lang w:val="kk-KZ"/>
        </w:rPr>
        <w:t xml:space="preserve">бүінгі </w:t>
      </w:r>
      <w:r w:rsidRPr="00BB1ED5">
        <w:rPr>
          <w:rFonts w:ascii="Times New Roman" w:hAnsi="Times New Roman" w:cs="Times New Roman"/>
          <w:sz w:val="28"/>
          <w:szCs w:val="28"/>
          <w:lang w:val="kk-KZ"/>
        </w:rPr>
        <w:t xml:space="preserve">экономикалық жағдайды сипаттайтын бірқатар </w:t>
      </w:r>
      <w:r w:rsidR="00930A80">
        <w:rPr>
          <w:rFonts w:ascii="Times New Roman" w:hAnsi="Times New Roman" w:cs="Times New Roman"/>
          <w:sz w:val="28"/>
          <w:szCs w:val="28"/>
          <w:lang w:val="kk-KZ"/>
        </w:rPr>
        <w:t>себептерден</w:t>
      </w:r>
      <w:r w:rsidRPr="00BB1ED5">
        <w:rPr>
          <w:rFonts w:ascii="Times New Roman" w:hAnsi="Times New Roman" w:cs="Times New Roman"/>
          <w:sz w:val="28"/>
          <w:szCs w:val="28"/>
          <w:lang w:val="kk-KZ"/>
        </w:rPr>
        <w:t xml:space="preserve"> туындайды</w:t>
      </w:r>
      <w:r w:rsidR="00930A80">
        <w:rPr>
          <w:rFonts w:ascii="Times New Roman" w:hAnsi="Times New Roman" w:cs="Times New Roman"/>
          <w:sz w:val="28"/>
          <w:szCs w:val="28"/>
          <w:lang w:val="kk-KZ"/>
        </w:rPr>
        <w:t>:</w:t>
      </w:r>
    </w:p>
    <w:p w14:paraId="475E0037" w14:textId="5C11BFBF" w:rsidR="009877C4" w:rsidRPr="00930A80" w:rsidRDefault="009877C4" w:rsidP="00F52A10">
      <w:pPr>
        <w:pStyle w:val="a3"/>
        <w:numPr>
          <w:ilvl w:val="0"/>
          <w:numId w:val="10"/>
        </w:numPr>
        <w:tabs>
          <w:tab w:val="left" w:pos="851"/>
        </w:tabs>
        <w:spacing w:after="0" w:line="240" w:lineRule="auto"/>
        <w:ind w:left="0" w:firstLine="709"/>
        <w:jc w:val="both"/>
        <w:rPr>
          <w:rFonts w:ascii="Times New Roman" w:hAnsi="Times New Roman" w:cs="Times New Roman"/>
          <w:sz w:val="28"/>
          <w:szCs w:val="28"/>
          <w:lang w:val="kk-KZ"/>
        </w:rPr>
      </w:pPr>
      <w:r w:rsidRPr="00930A80">
        <w:rPr>
          <w:rFonts w:ascii="Times New Roman" w:hAnsi="Times New Roman" w:cs="Times New Roman"/>
          <w:sz w:val="28"/>
          <w:szCs w:val="28"/>
          <w:lang w:val="kk-KZ"/>
        </w:rPr>
        <w:t>Біріншіден, банктердің клиенттермен қарым-қатынасы серіктестік қағидаттарына негізделген. Бұл, атап айтқанда, банктердің қаржылық-шаруашылық қызметті кеңейтуге, шығындарды азайтуға, іскерлік белсенділікті дамытуға және оның кірістілігін арттыруға ықпал ететін жаңа қызметтерді ұсына отырып, өз клиенттерінің капиталын сақтауға ғана емес, сонымен бірге көбейтуге үнемі қамқорлық көрсететіндігін білдіреді.</w:t>
      </w:r>
    </w:p>
    <w:p w14:paraId="7C3B077B" w14:textId="5D64A263" w:rsidR="009877C4" w:rsidRPr="00930A80" w:rsidRDefault="009877C4" w:rsidP="00F52A10">
      <w:pPr>
        <w:pStyle w:val="a3"/>
        <w:numPr>
          <w:ilvl w:val="0"/>
          <w:numId w:val="10"/>
        </w:numPr>
        <w:tabs>
          <w:tab w:val="left" w:pos="851"/>
        </w:tabs>
        <w:spacing w:after="0" w:line="240" w:lineRule="auto"/>
        <w:ind w:left="0" w:firstLine="709"/>
        <w:jc w:val="both"/>
        <w:rPr>
          <w:rFonts w:ascii="Times New Roman" w:hAnsi="Times New Roman" w:cs="Times New Roman"/>
          <w:sz w:val="28"/>
          <w:szCs w:val="28"/>
          <w:lang w:val="kk-KZ"/>
        </w:rPr>
      </w:pPr>
      <w:r w:rsidRPr="00930A80">
        <w:rPr>
          <w:rFonts w:ascii="Times New Roman" w:hAnsi="Times New Roman" w:cs="Times New Roman"/>
          <w:sz w:val="28"/>
          <w:szCs w:val="28"/>
          <w:lang w:val="kk-KZ"/>
        </w:rPr>
        <w:t>Банктік қызметтердің жаңа түрлерінің пайда болуының екінші себебі нарықтық қатынастар жағдайында банк институттары арасындағы бәсекелестік болып табылады. Нарық жағдайында өмір сүру үшін іскери шешімдердің көп нұсқалылығы мен стандартты емес болуы, іскери операциялардың бірегейлігі, банктің барлық салаларында инновацияларды енгізу қажет.</w:t>
      </w:r>
    </w:p>
    <w:p w14:paraId="7F9B0126" w14:textId="0AB95C16" w:rsidR="009877C4" w:rsidRPr="00930A80" w:rsidRDefault="009877C4" w:rsidP="00F52A10">
      <w:pPr>
        <w:pStyle w:val="a3"/>
        <w:numPr>
          <w:ilvl w:val="0"/>
          <w:numId w:val="10"/>
        </w:numPr>
        <w:tabs>
          <w:tab w:val="left" w:pos="851"/>
        </w:tabs>
        <w:spacing w:after="0" w:line="240" w:lineRule="auto"/>
        <w:ind w:left="0" w:firstLine="709"/>
        <w:jc w:val="both"/>
        <w:rPr>
          <w:rFonts w:ascii="Times New Roman" w:hAnsi="Times New Roman" w:cs="Times New Roman"/>
          <w:sz w:val="28"/>
          <w:szCs w:val="28"/>
          <w:lang w:val="kk-KZ"/>
        </w:rPr>
      </w:pPr>
      <w:r w:rsidRPr="00930A80">
        <w:rPr>
          <w:rFonts w:ascii="Times New Roman" w:hAnsi="Times New Roman" w:cs="Times New Roman"/>
          <w:sz w:val="28"/>
          <w:szCs w:val="28"/>
          <w:lang w:val="kk-KZ"/>
        </w:rPr>
        <w:t>Үшінші себеп жаңа қымбат банктік технологиялардың дамуы. Бұл бүкіл әлемде экономикалық дамудың маңызды факторы ретінде танылған ғылыми-техникалық прогресс, қазір инновациялық процесс тұжырымдамасымен байланысты.</w:t>
      </w:r>
    </w:p>
    <w:p w14:paraId="575CC418" w14:textId="5F3C522A" w:rsidR="00615E36" w:rsidRPr="00BE24B6" w:rsidRDefault="00380172" w:rsidP="00F52A10">
      <w:pPr>
        <w:tabs>
          <w:tab w:val="left" w:pos="851"/>
        </w:tabs>
        <w:spacing w:after="0" w:line="240" w:lineRule="auto"/>
        <w:ind w:firstLine="709"/>
        <w:jc w:val="both"/>
        <w:rPr>
          <w:rFonts w:ascii="Times New Roman" w:hAnsi="Times New Roman" w:cs="Times New Roman"/>
          <w:sz w:val="28"/>
          <w:szCs w:val="28"/>
          <w:lang w:val="kk-KZ"/>
        </w:rPr>
      </w:pPr>
      <w:bookmarkStart w:id="2" w:name="_Hlk97019320"/>
      <w:r>
        <w:rPr>
          <w:rFonts w:ascii="Times New Roman" w:hAnsi="Times New Roman" w:cs="Times New Roman"/>
          <w:sz w:val="28"/>
          <w:szCs w:val="28"/>
          <w:lang w:val="kk-KZ"/>
        </w:rPr>
        <w:t>Сонымен б</w:t>
      </w:r>
      <w:r w:rsidR="00615E36" w:rsidRPr="007952FB">
        <w:rPr>
          <w:rFonts w:ascii="Times New Roman" w:hAnsi="Times New Roman" w:cs="Times New Roman"/>
          <w:sz w:val="28"/>
          <w:szCs w:val="28"/>
          <w:lang w:val="kk-KZ"/>
        </w:rPr>
        <w:t xml:space="preserve">анктік инновация бұл банк бизнесінде қолданылатын таза жаңа немесе жетілдірілген банктік қызмет көрсетуді, өнімді, </w:t>
      </w:r>
      <w:r w:rsidR="00615E36">
        <w:rPr>
          <w:rFonts w:ascii="Times New Roman" w:hAnsi="Times New Roman" w:cs="Times New Roman"/>
          <w:sz w:val="28"/>
          <w:szCs w:val="28"/>
          <w:lang w:val="kk-KZ"/>
        </w:rPr>
        <w:t>процессті</w:t>
      </w:r>
      <w:r w:rsidR="00615E36" w:rsidRPr="007952FB">
        <w:rPr>
          <w:rFonts w:ascii="Times New Roman" w:hAnsi="Times New Roman" w:cs="Times New Roman"/>
          <w:sz w:val="28"/>
          <w:szCs w:val="28"/>
          <w:lang w:val="kk-KZ"/>
        </w:rPr>
        <w:t xml:space="preserve"> немесе жаңа не дәстүрлі қызмет көрсету сегментіндегі процессингтік операциялар</w:t>
      </w:r>
      <w:r w:rsidR="00615E36">
        <w:rPr>
          <w:rFonts w:ascii="Times New Roman" w:hAnsi="Times New Roman" w:cs="Times New Roman"/>
          <w:sz w:val="28"/>
          <w:szCs w:val="28"/>
          <w:lang w:val="kk-KZ"/>
        </w:rPr>
        <w:t>ды</w:t>
      </w:r>
      <w:r w:rsidR="00615E36" w:rsidRPr="007952FB">
        <w:rPr>
          <w:rFonts w:ascii="Times New Roman" w:hAnsi="Times New Roman" w:cs="Times New Roman"/>
          <w:sz w:val="28"/>
          <w:szCs w:val="28"/>
          <w:lang w:val="kk-KZ"/>
        </w:rPr>
        <w:t xml:space="preserve"> білдір</w:t>
      </w:r>
      <w:r w:rsidR="00615E36">
        <w:rPr>
          <w:rFonts w:ascii="Times New Roman" w:hAnsi="Times New Roman" w:cs="Times New Roman"/>
          <w:sz w:val="28"/>
          <w:szCs w:val="28"/>
          <w:lang w:val="kk-KZ"/>
        </w:rPr>
        <w:t xml:space="preserve">се, </w:t>
      </w:r>
      <w:r w:rsidR="00615E36" w:rsidRPr="00BE24B6">
        <w:rPr>
          <w:rFonts w:ascii="Times New Roman" w:hAnsi="Times New Roman" w:cs="Times New Roman"/>
          <w:sz w:val="28"/>
          <w:szCs w:val="28"/>
          <w:lang w:val="kk-KZ"/>
        </w:rPr>
        <w:t xml:space="preserve">ал банктің инновациялық қызметі бұл банктік инновациялар жасау және іске асырумен байланысты жүйелі процесті сипаттайды. </w:t>
      </w:r>
    </w:p>
    <w:bookmarkEnd w:id="2"/>
    <w:p w14:paraId="19534978" w14:textId="77777777" w:rsidR="00891913" w:rsidRDefault="00891913" w:rsidP="00F52A10">
      <w:pPr>
        <w:tabs>
          <w:tab w:val="left" w:pos="851"/>
        </w:tabs>
        <w:spacing w:after="0" w:line="240" w:lineRule="auto"/>
        <w:ind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t>Инновациялық қызметті ұйымдастырудың тағы бір бағыты банк құрылымы элементтерінің тиімді өзара іс-қимылын ұйымдастыру болып табылады. Осы бағыттарға жетекшілік ететін бөлімшелердің рөлі басымдықтарды анықтау және түпкілікті нәтижеге қол жеткізу үшін жеке бөліктерді біріктіру болуы керек.</w:t>
      </w:r>
    </w:p>
    <w:p w14:paraId="2B3637F8" w14:textId="5130B072" w:rsidR="00891913" w:rsidRDefault="00891913" w:rsidP="00F52A10">
      <w:pPr>
        <w:pStyle w:val="a3"/>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D319C3">
        <w:rPr>
          <w:rFonts w:ascii="Times New Roman" w:hAnsi="Times New Roman" w:cs="Times New Roman"/>
          <w:sz w:val="28"/>
          <w:szCs w:val="28"/>
          <w:lang w:val="kk-KZ"/>
        </w:rPr>
        <w:t xml:space="preserve">тандық банктердегі инновациялық қызметті ұйымдастырудың сипаты </w:t>
      </w:r>
      <w:r w:rsidR="00895D67">
        <w:rPr>
          <w:rFonts w:ascii="Times New Roman" w:hAnsi="Times New Roman" w:cs="Times New Roman"/>
          <w:sz w:val="28"/>
          <w:szCs w:val="28"/>
          <w:lang w:val="kk-KZ"/>
        </w:rPr>
        <w:t xml:space="preserve">келесі беттегі </w:t>
      </w:r>
      <w:r>
        <w:rPr>
          <w:rFonts w:ascii="Times New Roman" w:hAnsi="Times New Roman" w:cs="Times New Roman"/>
          <w:sz w:val="28"/>
          <w:szCs w:val="28"/>
          <w:lang w:val="kk-KZ"/>
        </w:rPr>
        <w:t>1-</w:t>
      </w:r>
      <w:r w:rsidRPr="00D319C3">
        <w:rPr>
          <w:rFonts w:ascii="Times New Roman" w:hAnsi="Times New Roman" w:cs="Times New Roman"/>
          <w:sz w:val="28"/>
          <w:szCs w:val="28"/>
          <w:lang w:val="kk-KZ"/>
        </w:rPr>
        <w:t xml:space="preserve">кестеде көрсетілген функцияларға қызмет көрсетудің дәстүрлі </w:t>
      </w:r>
      <w:r w:rsidR="002A6726">
        <w:rPr>
          <w:rFonts w:ascii="Times New Roman" w:hAnsi="Times New Roman" w:cs="Times New Roman"/>
          <w:sz w:val="28"/>
          <w:szCs w:val="28"/>
          <w:lang w:val="kk-KZ"/>
        </w:rPr>
        <w:t xml:space="preserve">сызбасына </w:t>
      </w:r>
      <w:r w:rsidRPr="00D319C3">
        <w:rPr>
          <w:rFonts w:ascii="Times New Roman" w:hAnsi="Times New Roman" w:cs="Times New Roman"/>
          <w:sz w:val="28"/>
          <w:szCs w:val="28"/>
          <w:lang w:val="kk-KZ"/>
        </w:rPr>
        <w:t>ие</w:t>
      </w:r>
      <w:r>
        <w:rPr>
          <w:rFonts w:ascii="Times New Roman" w:hAnsi="Times New Roman" w:cs="Times New Roman"/>
          <w:sz w:val="28"/>
          <w:szCs w:val="28"/>
          <w:lang w:val="kk-KZ"/>
        </w:rPr>
        <w:t>.</w:t>
      </w:r>
    </w:p>
    <w:p w14:paraId="2E4B235C" w14:textId="77777777" w:rsidR="00895D67" w:rsidRDefault="00895D67" w:rsidP="00F52A10">
      <w:pPr>
        <w:pStyle w:val="a3"/>
        <w:tabs>
          <w:tab w:val="left" w:pos="851"/>
        </w:tabs>
        <w:spacing w:after="0" w:line="240" w:lineRule="auto"/>
        <w:ind w:left="0" w:firstLine="709"/>
        <w:jc w:val="both"/>
        <w:rPr>
          <w:rFonts w:ascii="Times New Roman" w:hAnsi="Times New Roman" w:cs="Times New Roman"/>
          <w:sz w:val="28"/>
          <w:szCs w:val="28"/>
          <w:lang w:val="kk-KZ"/>
        </w:rPr>
      </w:pPr>
    </w:p>
    <w:p w14:paraId="060F082B" w14:textId="77777777" w:rsidR="006B0303" w:rsidRDefault="006B0303" w:rsidP="00F52A10">
      <w:pPr>
        <w:pStyle w:val="a3"/>
        <w:tabs>
          <w:tab w:val="left" w:pos="851"/>
        </w:tabs>
        <w:spacing w:after="0" w:line="240" w:lineRule="auto"/>
        <w:ind w:left="0" w:firstLine="709"/>
        <w:jc w:val="both"/>
        <w:rPr>
          <w:rFonts w:ascii="Times New Roman" w:hAnsi="Times New Roman" w:cs="Times New Roman"/>
          <w:sz w:val="28"/>
          <w:szCs w:val="28"/>
          <w:lang w:val="kk-KZ"/>
        </w:rPr>
      </w:pPr>
    </w:p>
    <w:p w14:paraId="61903B52" w14:textId="630BB2BB" w:rsidR="00891913" w:rsidRDefault="00895D67" w:rsidP="00F52A10">
      <w:pPr>
        <w:pStyle w:val="a3"/>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1 -</w:t>
      </w:r>
      <w:r w:rsidR="00891913">
        <w:rPr>
          <w:rFonts w:ascii="Times New Roman" w:hAnsi="Times New Roman" w:cs="Times New Roman"/>
          <w:sz w:val="28"/>
          <w:szCs w:val="28"/>
          <w:lang w:val="kk-KZ"/>
        </w:rPr>
        <w:t xml:space="preserve"> Банктегі инновациялық қызметті ұйымдастырудың сипаттамасы</w:t>
      </w:r>
    </w:p>
    <w:tbl>
      <w:tblPr>
        <w:tblStyle w:val="a5"/>
        <w:tblW w:w="9493" w:type="dxa"/>
        <w:tblLayout w:type="fixed"/>
        <w:tblLook w:val="04A0" w:firstRow="1" w:lastRow="0" w:firstColumn="1" w:lastColumn="0" w:noHBand="0" w:noVBand="1"/>
      </w:tblPr>
      <w:tblGrid>
        <w:gridCol w:w="484"/>
        <w:gridCol w:w="2063"/>
        <w:gridCol w:w="6946"/>
      </w:tblGrid>
      <w:tr w:rsidR="00891913" w:rsidRPr="008D140B" w14:paraId="5400A5E8" w14:textId="77777777" w:rsidTr="00895D67">
        <w:tc>
          <w:tcPr>
            <w:tcW w:w="484" w:type="dxa"/>
          </w:tcPr>
          <w:p w14:paraId="75409A7E"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w:t>
            </w:r>
          </w:p>
        </w:tc>
        <w:tc>
          <w:tcPr>
            <w:tcW w:w="2063" w:type="dxa"/>
          </w:tcPr>
          <w:p w14:paraId="4A73CE95"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Кезең</w:t>
            </w:r>
          </w:p>
        </w:tc>
        <w:tc>
          <w:tcPr>
            <w:tcW w:w="6946" w:type="dxa"/>
          </w:tcPr>
          <w:p w14:paraId="57C8F8E1"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Банктің инновациялық қызметті ұйымдастырудағы іс-әрекеттердің мазмұны</w:t>
            </w:r>
          </w:p>
        </w:tc>
      </w:tr>
      <w:tr w:rsidR="00891913" w:rsidRPr="008D140B" w14:paraId="08364E6A" w14:textId="77777777" w:rsidTr="00895D67">
        <w:tc>
          <w:tcPr>
            <w:tcW w:w="484" w:type="dxa"/>
          </w:tcPr>
          <w:p w14:paraId="37E98AC6"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1.</w:t>
            </w:r>
          </w:p>
        </w:tc>
        <w:tc>
          <w:tcPr>
            <w:tcW w:w="2063" w:type="dxa"/>
          </w:tcPr>
          <w:p w14:paraId="157DB170"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Маркетинг</w:t>
            </w:r>
          </w:p>
        </w:tc>
        <w:tc>
          <w:tcPr>
            <w:tcW w:w="6946" w:type="dxa"/>
          </w:tcPr>
          <w:p w14:paraId="120CD18F"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Банктік нарықтың дамуын жалпы талдау.</w:t>
            </w:r>
          </w:p>
          <w:p w14:paraId="10D01373"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Банк бәсекелестерінің инновациялық қызметінің дамуын талдау.</w:t>
            </w:r>
          </w:p>
          <w:p w14:paraId="1986D49B"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Банктің ішкі және сыртқы инновациялық даму бағыттары бойынша ұсыныстар мен бастамаларды жинау.</w:t>
            </w:r>
          </w:p>
          <w:p w14:paraId="64971021"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Банктің инновациялық дамуына қатысты жинақталған ұсыныстар мен бастамаларды іске асыру үшінішкі мүмкіндіктер мен сырттай ресурс тарту мүмкіндіктерін талдау.</w:t>
            </w:r>
          </w:p>
          <w:p w14:paraId="1252A951"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Банктің инновациялық қызметін даму болашағын сценарийлік талдау.</w:t>
            </w:r>
          </w:p>
        </w:tc>
      </w:tr>
      <w:tr w:rsidR="00891913" w:rsidRPr="008D140B" w14:paraId="2F42E823" w14:textId="77777777" w:rsidTr="00895D67">
        <w:tc>
          <w:tcPr>
            <w:tcW w:w="484" w:type="dxa"/>
          </w:tcPr>
          <w:p w14:paraId="266ADEA6"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2.</w:t>
            </w:r>
          </w:p>
        </w:tc>
        <w:tc>
          <w:tcPr>
            <w:tcW w:w="2063" w:type="dxa"/>
          </w:tcPr>
          <w:p w14:paraId="6CEC4B3C"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Ғылыми-зерттеу жұмысы (ҒЗЖ)</w:t>
            </w:r>
          </w:p>
        </w:tc>
        <w:tc>
          <w:tcPr>
            <w:tcW w:w="6946" w:type="dxa"/>
          </w:tcPr>
          <w:p w14:paraId="400F4132"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Банктің инновациялық дамуы моделінің базалық нұсқасын қалыптастыру.</w:t>
            </w:r>
          </w:p>
          <w:p w14:paraId="2444F382"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Материалдық моделдеу әдістері көмегімен банктің инновациялық өнімдерді (қызметтерді) әзірлеу.</w:t>
            </w:r>
          </w:p>
          <w:p w14:paraId="043E7BA0"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Басқарудың функционнальдық және процесстік моделін жасау.</w:t>
            </w:r>
          </w:p>
          <w:p w14:paraId="6C1961D8"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Әзірлемлердің қызмет ету прцесстерін имитациялық моделдеу.</w:t>
            </w:r>
          </w:p>
          <w:p w14:paraId="24CB8891"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Инновациялық өнім немесе қызмет түрінің макеттің үлгісін әзірлеу.</w:t>
            </w:r>
          </w:p>
        </w:tc>
      </w:tr>
      <w:tr w:rsidR="00891913" w:rsidRPr="008D140B" w14:paraId="0BB3E527" w14:textId="77777777" w:rsidTr="00895D67">
        <w:tc>
          <w:tcPr>
            <w:tcW w:w="484" w:type="dxa"/>
          </w:tcPr>
          <w:p w14:paraId="34D048CD"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3.</w:t>
            </w:r>
          </w:p>
        </w:tc>
        <w:tc>
          <w:tcPr>
            <w:tcW w:w="2063" w:type="dxa"/>
          </w:tcPr>
          <w:p w14:paraId="3585C241"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Тәжірибелік-конструкторлық жұмысы (ТКЖ)</w:t>
            </w:r>
          </w:p>
        </w:tc>
        <w:tc>
          <w:tcPr>
            <w:tcW w:w="6946" w:type="dxa"/>
          </w:tcPr>
          <w:p w14:paraId="677A1306"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Инновациялық әзірлемені тестілейтін алаңды таңдау.</w:t>
            </w:r>
          </w:p>
          <w:p w14:paraId="5138BE19"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Иновациялық өнімнің (қызметтің) тәжірибелік жүйесін қалыптастыру.</w:t>
            </w:r>
          </w:p>
          <w:p w14:paraId="08E194A9"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Иновациялық әзірлемені тестілеу.</w:t>
            </w:r>
          </w:p>
          <w:p w14:paraId="5110C720"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Инновациялық өнімге арналған нормативтік-технологиялық құжаттар тізімін даярлау.</w:t>
            </w:r>
          </w:p>
        </w:tc>
      </w:tr>
      <w:tr w:rsidR="00891913" w:rsidRPr="008D140B" w14:paraId="2F1060B8" w14:textId="77777777" w:rsidTr="00895D67">
        <w:tc>
          <w:tcPr>
            <w:tcW w:w="484" w:type="dxa"/>
          </w:tcPr>
          <w:p w14:paraId="0F6ACA6F"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4</w:t>
            </w:r>
          </w:p>
        </w:tc>
        <w:tc>
          <w:tcPr>
            <w:tcW w:w="2063" w:type="dxa"/>
          </w:tcPr>
          <w:p w14:paraId="0EE4BFD2"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Енгізу</w:t>
            </w:r>
          </w:p>
        </w:tc>
        <w:tc>
          <w:tcPr>
            <w:tcW w:w="6946" w:type="dxa"/>
          </w:tcPr>
          <w:p w14:paraId="789F974E"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Инновациялық әзірлемені енгізу жоспарын жасау.</w:t>
            </w:r>
          </w:p>
          <w:p w14:paraId="1D7C7822"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Инновациялық әзірлемені енгізу процессіне қатысатын қызметкерлерді даярлау, оқыту және ынталандыру.</w:t>
            </w:r>
          </w:p>
          <w:p w14:paraId="4B19804D"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Инновациялық әзірлеменің пилоттық жобасын іске қосу.</w:t>
            </w:r>
          </w:p>
          <w:p w14:paraId="2C5BDC8C"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Пилоттық жобаның қызмет етуіне бақылау жасау.</w:t>
            </w:r>
          </w:p>
          <w:p w14:paraId="5B28A0C7"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Енгізу нәтижелерін талдау және бағалау.</w:t>
            </w:r>
          </w:p>
          <w:p w14:paraId="40ACDBCB"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Банктік инновацияны өндіріске енгізу туралы шешім қабылдау.</w:t>
            </w:r>
          </w:p>
          <w:p w14:paraId="4278CAFF" w14:textId="77777777" w:rsidR="00891913" w:rsidRPr="00895D67" w:rsidRDefault="00891913" w:rsidP="00C17A5D">
            <w:pPr>
              <w:pStyle w:val="a3"/>
              <w:ind w:left="0"/>
              <w:jc w:val="both"/>
              <w:rPr>
                <w:rFonts w:ascii="Times New Roman" w:hAnsi="Times New Roman" w:cs="Times New Roman"/>
                <w:sz w:val="24"/>
                <w:szCs w:val="24"/>
                <w:lang w:val="kk-KZ"/>
              </w:rPr>
            </w:pPr>
            <w:r w:rsidRPr="00895D67">
              <w:rPr>
                <w:rFonts w:ascii="Times New Roman" w:hAnsi="Times New Roman" w:cs="Times New Roman"/>
                <w:sz w:val="24"/>
                <w:szCs w:val="24"/>
                <w:lang w:val="kk-KZ"/>
              </w:rPr>
              <w:t>Инновациялық өнімге арналған нормативтік-технологиялық құжаттар тізімін өңдеу.</w:t>
            </w:r>
          </w:p>
        </w:tc>
      </w:tr>
      <w:tr w:rsidR="00891913" w14:paraId="22187894" w14:textId="77777777" w:rsidTr="00C17A5D">
        <w:tc>
          <w:tcPr>
            <w:tcW w:w="9493" w:type="dxa"/>
            <w:gridSpan w:val="3"/>
          </w:tcPr>
          <w:p w14:paraId="225B42A5" w14:textId="66A00C05" w:rsidR="00891913" w:rsidRDefault="00891913" w:rsidP="00895D67">
            <w:pPr>
              <w:pStyle w:val="a3"/>
              <w:ind w:left="0"/>
              <w:jc w:val="both"/>
              <w:rPr>
                <w:rFonts w:ascii="Times New Roman" w:hAnsi="Times New Roman" w:cs="Times New Roman"/>
                <w:sz w:val="28"/>
                <w:szCs w:val="28"/>
                <w:lang w:val="kk-KZ"/>
              </w:rPr>
            </w:pPr>
            <w:r w:rsidRPr="00D47761">
              <w:rPr>
                <w:rFonts w:ascii="Times New Roman" w:hAnsi="Times New Roman" w:cs="Times New Roman"/>
                <w:sz w:val="24"/>
                <w:szCs w:val="24"/>
                <w:lang w:val="kk-KZ"/>
              </w:rPr>
              <w:t xml:space="preserve">Ескертпе – </w:t>
            </w:r>
            <w:r w:rsidR="00895D67">
              <w:rPr>
                <w:rFonts w:ascii="Times New Roman" w:hAnsi="Times New Roman" w:cs="Times New Roman"/>
                <w:sz w:val="24"/>
                <w:szCs w:val="24"/>
                <w:lang w:val="kk-KZ"/>
              </w:rPr>
              <w:t xml:space="preserve">әдебиет негізінде құрастырылған </w:t>
            </w:r>
            <w:r w:rsidR="00895D67" w:rsidRPr="00C46C31">
              <w:rPr>
                <w:rFonts w:ascii="Times New Roman" w:eastAsiaTheme="minorEastAsia" w:hAnsi="Times New Roman" w:cs="Times New Roman"/>
                <w:sz w:val="28"/>
                <w:szCs w:val="28"/>
                <w:lang w:val="kk-KZ"/>
              </w:rPr>
              <w:t>[</w:t>
            </w:r>
            <w:r w:rsidR="00895D67">
              <w:rPr>
                <w:rFonts w:ascii="Times New Roman" w:eastAsiaTheme="minorEastAsia" w:hAnsi="Times New Roman" w:cs="Times New Roman"/>
                <w:sz w:val="28"/>
                <w:szCs w:val="28"/>
                <w:lang w:val="kk-KZ"/>
              </w:rPr>
              <w:t>15-16</w:t>
            </w:r>
            <w:r w:rsidR="00895D67" w:rsidRPr="00C46C31">
              <w:rPr>
                <w:rFonts w:ascii="Times New Roman" w:eastAsiaTheme="minorEastAsia" w:hAnsi="Times New Roman" w:cs="Times New Roman"/>
                <w:sz w:val="28"/>
                <w:szCs w:val="28"/>
                <w:lang w:val="kk-KZ"/>
              </w:rPr>
              <w:t>]</w:t>
            </w:r>
            <w:r w:rsidR="00895D67" w:rsidRPr="00880212">
              <w:rPr>
                <w:rFonts w:ascii="Times New Roman" w:hAnsi="Times New Roman" w:cs="Times New Roman"/>
                <w:color w:val="212121"/>
                <w:sz w:val="28"/>
                <w:szCs w:val="28"/>
                <w:lang w:val="kk-KZ"/>
              </w:rPr>
              <w:t>.</w:t>
            </w:r>
          </w:p>
        </w:tc>
      </w:tr>
    </w:tbl>
    <w:p w14:paraId="3DB3EEDB" w14:textId="77777777" w:rsidR="00895D67" w:rsidRDefault="00895D67" w:rsidP="00895D67">
      <w:pPr>
        <w:spacing w:after="0" w:line="240" w:lineRule="auto"/>
        <w:ind w:firstLine="709"/>
        <w:jc w:val="both"/>
        <w:rPr>
          <w:rFonts w:ascii="Times New Roman" w:hAnsi="Times New Roman" w:cs="Times New Roman"/>
          <w:sz w:val="28"/>
          <w:szCs w:val="28"/>
          <w:lang w:val="kk-KZ"/>
        </w:rPr>
      </w:pPr>
    </w:p>
    <w:p w14:paraId="731268D6" w14:textId="1C8DA9AB" w:rsidR="00380172" w:rsidRPr="003533A6" w:rsidRDefault="00380172" w:rsidP="00895D67">
      <w:pPr>
        <w:spacing w:after="0" w:line="240" w:lineRule="auto"/>
        <w:ind w:firstLine="709"/>
        <w:jc w:val="both"/>
        <w:rPr>
          <w:rFonts w:ascii="Times New Roman" w:hAnsi="Times New Roman" w:cs="Times New Roman"/>
          <w:sz w:val="28"/>
          <w:szCs w:val="28"/>
          <w:lang w:val="kk-KZ"/>
        </w:rPr>
      </w:pPr>
      <w:r w:rsidRPr="003533A6">
        <w:rPr>
          <w:rFonts w:ascii="Times New Roman" w:hAnsi="Times New Roman" w:cs="Times New Roman"/>
          <w:sz w:val="28"/>
          <w:szCs w:val="28"/>
          <w:lang w:val="kk-KZ"/>
        </w:rPr>
        <w:t>Коммерциялық банктердің инновациялық қызметін жүзеге асыру процесі банк жүйесінің даму ерекшеліктеріне байланысты олардың қызметінің басым бағыттарын жоспарлаумен және іске асырумен тығыз байланысты [</w:t>
      </w:r>
      <w:r>
        <w:rPr>
          <w:rFonts w:ascii="Times New Roman" w:hAnsi="Times New Roman" w:cs="Times New Roman"/>
          <w:sz w:val="28"/>
          <w:szCs w:val="28"/>
          <w:lang w:val="kk-KZ"/>
        </w:rPr>
        <w:t>1</w:t>
      </w:r>
      <w:r w:rsidR="00A552B5">
        <w:rPr>
          <w:rFonts w:ascii="Times New Roman" w:hAnsi="Times New Roman" w:cs="Times New Roman"/>
          <w:sz w:val="28"/>
          <w:szCs w:val="28"/>
          <w:lang w:val="kk-KZ"/>
        </w:rPr>
        <w:t>7</w:t>
      </w:r>
      <w:r w:rsidRPr="003533A6">
        <w:rPr>
          <w:rFonts w:ascii="Times New Roman" w:hAnsi="Times New Roman" w:cs="Times New Roman"/>
          <w:sz w:val="28"/>
          <w:szCs w:val="28"/>
          <w:lang w:val="kk-KZ"/>
        </w:rPr>
        <w:t>]:</w:t>
      </w:r>
    </w:p>
    <w:p w14:paraId="244CBBFA" w14:textId="77777777" w:rsidR="00380172" w:rsidRPr="003533A6" w:rsidRDefault="00380172" w:rsidP="00895D67">
      <w:pPr>
        <w:spacing w:after="0" w:line="240" w:lineRule="auto"/>
        <w:ind w:firstLine="709"/>
        <w:jc w:val="both"/>
        <w:rPr>
          <w:rFonts w:ascii="Times New Roman" w:hAnsi="Times New Roman" w:cs="Times New Roman"/>
          <w:sz w:val="28"/>
          <w:szCs w:val="28"/>
          <w:lang w:val="kk-KZ"/>
        </w:rPr>
      </w:pPr>
      <w:r w:rsidRPr="003533A6">
        <w:rPr>
          <w:rFonts w:ascii="Times New Roman" w:hAnsi="Times New Roman" w:cs="Times New Roman"/>
          <w:sz w:val="28"/>
          <w:szCs w:val="28"/>
          <w:lang w:val="kk-KZ"/>
        </w:rPr>
        <w:t>1. Банк заңнамасын ырықтандыру;</w:t>
      </w:r>
    </w:p>
    <w:p w14:paraId="2ED41E64" w14:textId="77777777" w:rsidR="00380172" w:rsidRPr="003533A6" w:rsidRDefault="00380172" w:rsidP="00895D67">
      <w:pPr>
        <w:spacing w:after="0" w:line="240" w:lineRule="auto"/>
        <w:ind w:firstLine="709"/>
        <w:jc w:val="both"/>
        <w:rPr>
          <w:rFonts w:ascii="Times New Roman" w:hAnsi="Times New Roman" w:cs="Times New Roman"/>
          <w:sz w:val="28"/>
          <w:szCs w:val="28"/>
          <w:lang w:val="kk-KZ"/>
        </w:rPr>
      </w:pPr>
      <w:r w:rsidRPr="003533A6">
        <w:rPr>
          <w:rFonts w:ascii="Times New Roman" w:hAnsi="Times New Roman" w:cs="Times New Roman"/>
          <w:sz w:val="28"/>
          <w:szCs w:val="28"/>
          <w:lang w:val="kk-KZ"/>
        </w:rPr>
        <w:t>2. Банкаралық бәсекелестіктің өсуі;</w:t>
      </w:r>
    </w:p>
    <w:p w14:paraId="1A9EC17D" w14:textId="77777777" w:rsidR="00380172" w:rsidRPr="003533A6" w:rsidRDefault="00380172" w:rsidP="00895D67">
      <w:pPr>
        <w:spacing w:after="0" w:line="240" w:lineRule="auto"/>
        <w:ind w:firstLine="709"/>
        <w:jc w:val="both"/>
        <w:rPr>
          <w:rFonts w:ascii="Times New Roman" w:hAnsi="Times New Roman" w:cs="Times New Roman"/>
          <w:sz w:val="28"/>
          <w:szCs w:val="28"/>
          <w:lang w:val="kk-KZ"/>
        </w:rPr>
      </w:pPr>
      <w:r w:rsidRPr="003533A6">
        <w:rPr>
          <w:rFonts w:ascii="Times New Roman" w:hAnsi="Times New Roman" w:cs="Times New Roman"/>
          <w:sz w:val="28"/>
          <w:szCs w:val="28"/>
          <w:lang w:val="kk-KZ"/>
        </w:rPr>
        <w:t>3. Виртуалды банктердің пайда болуы;</w:t>
      </w:r>
    </w:p>
    <w:p w14:paraId="5771A61C" w14:textId="77777777" w:rsidR="00380172" w:rsidRPr="003533A6" w:rsidRDefault="00380172" w:rsidP="00895D67">
      <w:pPr>
        <w:spacing w:after="0" w:line="240" w:lineRule="auto"/>
        <w:ind w:firstLine="709"/>
        <w:jc w:val="both"/>
        <w:rPr>
          <w:rFonts w:ascii="Times New Roman" w:hAnsi="Times New Roman" w:cs="Times New Roman"/>
          <w:sz w:val="28"/>
          <w:szCs w:val="28"/>
          <w:lang w:val="kk-KZ"/>
        </w:rPr>
      </w:pPr>
      <w:r w:rsidRPr="003533A6">
        <w:rPr>
          <w:rFonts w:ascii="Times New Roman" w:hAnsi="Times New Roman" w:cs="Times New Roman"/>
          <w:sz w:val="28"/>
          <w:szCs w:val="28"/>
          <w:lang w:val="kk-KZ"/>
        </w:rPr>
        <w:t>4. Банктер қызметіндегі қаржылық инновациялардың өсуі;</w:t>
      </w:r>
    </w:p>
    <w:p w14:paraId="3DFE67E0" w14:textId="77777777" w:rsidR="00380172" w:rsidRPr="003533A6" w:rsidRDefault="00380172" w:rsidP="00895D67">
      <w:pPr>
        <w:spacing w:after="0" w:line="240" w:lineRule="auto"/>
        <w:ind w:firstLine="709"/>
        <w:jc w:val="both"/>
        <w:rPr>
          <w:rFonts w:ascii="Times New Roman" w:hAnsi="Times New Roman" w:cs="Times New Roman"/>
          <w:sz w:val="28"/>
          <w:szCs w:val="28"/>
          <w:lang w:val="kk-KZ"/>
        </w:rPr>
      </w:pPr>
      <w:r w:rsidRPr="003533A6">
        <w:rPr>
          <w:rFonts w:ascii="Times New Roman" w:hAnsi="Times New Roman" w:cs="Times New Roman"/>
          <w:sz w:val="28"/>
          <w:szCs w:val="28"/>
          <w:lang w:val="kk-KZ"/>
        </w:rPr>
        <w:t>5. Банк қызметін әмбебаптандыру;</w:t>
      </w:r>
    </w:p>
    <w:p w14:paraId="63E3BED6" w14:textId="77777777" w:rsidR="00380172" w:rsidRPr="003533A6" w:rsidRDefault="00380172" w:rsidP="00895D67">
      <w:pPr>
        <w:spacing w:after="0" w:line="240" w:lineRule="auto"/>
        <w:ind w:firstLine="709"/>
        <w:jc w:val="both"/>
        <w:rPr>
          <w:rFonts w:ascii="Times New Roman" w:hAnsi="Times New Roman" w:cs="Times New Roman"/>
          <w:sz w:val="28"/>
          <w:szCs w:val="28"/>
          <w:lang w:val="kk-KZ"/>
        </w:rPr>
      </w:pPr>
      <w:r w:rsidRPr="003533A6">
        <w:rPr>
          <w:rFonts w:ascii="Times New Roman" w:hAnsi="Times New Roman" w:cs="Times New Roman"/>
          <w:sz w:val="28"/>
          <w:szCs w:val="28"/>
          <w:lang w:val="kk-KZ"/>
        </w:rPr>
        <w:t>6. Электрондық төлем жүйесін пайдалану;</w:t>
      </w:r>
    </w:p>
    <w:p w14:paraId="331CF601" w14:textId="77777777" w:rsidR="00380172" w:rsidRPr="003533A6" w:rsidRDefault="00380172" w:rsidP="00895D67">
      <w:pPr>
        <w:spacing w:after="0" w:line="240" w:lineRule="auto"/>
        <w:ind w:firstLine="709"/>
        <w:jc w:val="both"/>
        <w:rPr>
          <w:rFonts w:ascii="Times New Roman" w:hAnsi="Times New Roman" w:cs="Times New Roman"/>
          <w:sz w:val="28"/>
          <w:szCs w:val="28"/>
          <w:lang w:val="kk-KZ"/>
        </w:rPr>
      </w:pPr>
      <w:r w:rsidRPr="003533A6">
        <w:rPr>
          <w:rFonts w:ascii="Times New Roman" w:hAnsi="Times New Roman" w:cs="Times New Roman"/>
          <w:sz w:val="28"/>
          <w:szCs w:val="28"/>
          <w:lang w:val="kk-KZ"/>
        </w:rPr>
        <w:t>7. Банк ісін интернационалдандыру және жаһандану.</w:t>
      </w:r>
    </w:p>
    <w:p w14:paraId="30E06CEC" w14:textId="511A57BC" w:rsidR="007224C0" w:rsidRDefault="007224C0"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Инновациялық қызметке қатысты еліміздегі қабылданған банктік заңнама жетілдіруді және ырықтандырылуды қажет етеді. Себебі онда банктің инновация немесе инновациялық қызмет туралы ұғымдар қарастырылмаған. </w:t>
      </w:r>
    </w:p>
    <w:p w14:paraId="5B771AB4" w14:textId="3B8DD105" w:rsidR="00A211B7" w:rsidRPr="00A211B7" w:rsidRDefault="00A211B7" w:rsidP="00895D67">
      <w:pPr>
        <w:spacing w:after="0" w:line="240" w:lineRule="auto"/>
        <w:ind w:firstLine="709"/>
        <w:jc w:val="both"/>
        <w:rPr>
          <w:rFonts w:ascii="Times New Roman" w:hAnsi="Times New Roman" w:cs="Times New Roman"/>
          <w:sz w:val="28"/>
          <w:szCs w:val="28"/>
          <w:lang w:val="kk-KZ"/>
        </w:rPr>
      </w:pPr>
      <w:r w:rsidRPr="00A211B7">
        <w:rPr>
          <w:rFonts w:ascii="Times New Roman" w:hAnsi="Times New Roman" w:cs="Times New Roman"/>
          <w:sz w:val="28"/>
          <w:szCs w:val="28"/>
          <w:lang w:val="kk-KZ"/>
        </w:rPr>
        <w:t xml:space="preserve">Инновациялық қызмет ғылыми білімді өнімнің, технологияның және қызметтің жаңа түрлеріне эволюциялық түрлендірудің инновациялық процесін ғана емес, сонымен қатар </w:t>
      </w:r>
      <w:r>
        <w:rPr>
          <w:rFonts w:ascii="Times New Roman" w:hAnsi="Times New Roman" w:cs="Times New Roman"/>
          <w:sz w:val="28"/>
          <w:szCs w:val="28"/>
          <w:lang w:val="kk-KZ"/>
        </w:rPr>
        <w:t>банктік өнімдер мен қызметтерді</w:t>
      </w:r>
      <w:r w:rsidRPr="00A211B7">
        <w:rPr>
          <w:rFonts w:ascii="Times New Roman" w:hAnsi="Times New Roman" w:cs="Times New Roman"/>
          <w:sz w:val="28"/>
          <w:szCs w:val="28"/>
          <w:lang w:val="kk-KZ"/>
        </w:rPr>
        <w:t xml:space="preserve"> өткізу нарықтарын, олардың тұтынушылық қасиеттерін, бәсекелестік ортаны маркетингтік зерттеуді, сонымен қатар технологиялық, басқарушылық және ұйымдастырушылық-экономикалық іс-шаралар кешенін қамтиды.</w:t>
      </w:r>
    </w:p>
    <w:p w14:paraId="3D02B5BB" w14:textId="4CE85E4E" w:rsidR="00C24FB2" w:rsidRPr="00C24FB2" w:rsidRDefault="00C24FB2" w:rsidP="00895D67">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Жалпы жағдайда инновациялық қызмет дегеніміз</w:t>
      </w:r>
      <w:r w:rsidR="0086551E">
        <w:rPr>
          <w:rFonts w:ascii="Times New Roman" w:hAnsi="Times New Roman" w:cs="Times New Roman"/>
          <w:sz w:val="28"/>
          <w:szCs w:val="28"/>
          <w:lang w:val="kk-KZ"/>
        </w:rPr>
        <w:t xml:space="preserve"> </w:t>
      </w:r>
      <w:r w:rsidRPr="00C24FB2">
        <w:rPr>
          <w:rFonts w:ascii="Times New Roman" w:hAnsi="Times New Roman" w:cs="Times New Roman"/>
          <w:sz w:val="28"/>
          <w:szCs w:val="28"/>
          <w:lang w:val="kk-KZ"/>
        </w:rPr>
        <w:t>-</w:t>
      </w:r>
      <w:r w:rsidR="0086551E">
        <w:rPr>
          <w:rFonts w:ascii="Times New Roman" w:hAnsi="Times New Roman" w:cs="Times New Roman"/>
          <w:sz w:val="28"/>
          <w:szCs w:val="28"/>
          <w:lang w:val="kk-KZ"/>
        </w:rPr>
        <w:t xml:space="preserve"> </w:t>
      </w:r>
      <w:r w:rsidRPr="00C24FB2">
        <w:rPr>
          <w:rFonts w:ascii="Times New Roman" w:hAnsi="Times New Roman" w:cs="Times New Roman"/>
          <w:sz w:val="28"/>
          <w:szCs w:val="28"/>
          <w:lang w:val="kk-KZ"/>
        </w:rPr>
        <w:t xml:space="preserve">жинақталған білімді, технологиялар мен жабдықтарды коммерцияландыруға бағытталған ғылыми, технологиялық, ұйымдастырушылық, қаржылық және коммерциялық шаралар кешені. </w:t>
      </w:r>
    </w:p>
    <w:p w14:paraId="2C028A4C" w14:textId="68C55B73" w:rsidR="00C24FB2" w:rsidRPr="00C24FB2" w:rsidRDefault="00C24FB2" w:rsidP="00895D67">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 xml:space="preserve">Осылайша, кең мағынада </w:t>
      </w:r>
      <w:r w:rsidR="0086551E">
        <w:rPr>
          <w:rFonts w:ascii="Times New Roman" w:hAnsi="Times New Roman" w:cs="Times New Roman"/>
          <w:sz w:val="28"/>
          <w:szCs w:val="28"/>
          <w:lang w:val="kk-KZ"/>
        </w:rPr>
        <w:t xml:space="preserve">банктегі </w:t>
      </w:r>
      <w:r w:rsidRPr="00C24FB2">
        <w:rPr>
          <w:rFonts w:ascii="Times New Roman" w:hAnsi="Times New Roman" w:cs="Times New Roman"/>
          <w:sz w:val="28"/>
          <w:szCs w:val="28"/>
          <w:lang w:val="kk-KZ"/>
        </w:rPr>
        <w:t>инновациялық қызмет инновацияны құру, дамыту, тарату және пайдалану қызметін білдіреді.</w:t>
      </w:r>
    </w:p>
    <w:p w14:paraId="78804465" w14:textId="0976B679" w:rsidR="00C24FB2" w:rsidRPr="00C24FB2" w:rsidRDefault="00C24FB2" w:rsidP="00895D67">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 xml:space="preserve">Тар мағынада, банк саласына қатысты инновациялық қызмет номенклатураны кеңейту және жаңарту және банктік қызметтердің сапасын жақсарту, оларды құру технологиясын жетілдіру, содан кейін нарықта тиімді жүзеге асыру үшін ғылыми зерттеулер мен әзірлемелердің нәтижелерін құруға және коммерцияландыруға бағытталған қызмет ретінде қарастырылады. </w:t>
      </w:r>
    </w:p>
    <w:p w14:paraId="6BCCDF22" w14:textId="65C3D805" w:rsidR="00C24FB2" w:rsidRPr="00C24FB2" w:rsidRDefault="00C24FB2" w:rsidP="00895D67">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 xml:space="preserve">Өз мәні бойынша инновациялық қызмет инновациялық бағдарламаларды құрастырудан және инновациялық процестерді іске асыратын арнайы бөлімшелердің күшімен инновациялық жобалар мен бағдарламаларды қаржылық, материалдық, ақпараттық, зияткерлік және инженерлік қамтамасыз ету кезінде жаңа қызметтерді әзірлеу мен енгізуді кейіннен мониторингтеу және бақылау кезінде банктің бірыңғай инновациялық саясатын жүргізуден тұрады. Осылайша, </w:t>
      </w:r>
      <w:r w:rsidR="0086551E">
        <w:rPr>
          <w:rFonts w:ascii="Times New Roman" w:hAnsi="Times New Roman" w:cs="Times New Roman"/>
          <w:sz w:val="28"/>
          <w:szCs w:val="28"/>
          <w:lang w:val="kk-KZ"/>
        </w:rPr>
        <w:t>б</w:t>
      </w:r>
      <w:r w:rsidRPr="00C24FB2">
        <w:rPr>
          <w:rFonts w:ascii="Times New Roman" w:hAnsi="Times New Roman" w:cs="Times New Roman"/>
          <w:sz w:val="28"/>
          <w:szCs w:val="28"/>
          <w:lang w:val="kk-KZ"/>
        </w:rPr>
        <w:t>анктің инновациялық қызметі банктік қызметтердің жаңа түрлерін әзірлеумен және өндірумен байланысты, бұл жаңартылған қызметтің барлық аспектілерін теңестіру үшін банктің әртүрлі бөлімшелерінің өзара әрекеттесуін ұйымдастыру, технология, ұйымдастыру, басқару және инновациялық мамандарды даярлау саласындағы дәстүрлі емес және тиімді шешімдерді іздеу бойынша бірқатар міндеттерді шешуді талап етеді.</w:t>
      </w:r>
    </w:p>
    <w:p w14:paraId="60054F66" w14:textId="77777777" w:rsidR="00C24FB2" w:rsidRPr="00C24FB2" w:rsidRDefault="00C24FB2" w:rsidP="00895D67">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Банктердің инновациялық қызметін дамытудың қазіргі заманғы үрдістерін зерттеу олардың негізгілері мыналар екенін көрсетті.</w:t>
      </w:r>
    </w:p>
    <w:p w14:paraId="46C3F0B8" w14:textId="01C50DAF" w:rsidR="00C24FB2" w:rsidRPr="00C24FB2" w:rsidRDefault="00C24FB2" w:rsidP="00895D67">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 xml:space="preserve">Біріншіден, инновациялық дамудың қажеттілігін түсіну банктердің инновациялық қызметін жүйелі негізде жүзеге асыруға әкелді. Егер </w:t>
      </w:r>
      <w:r w:rsidR="0086551E">
        <w:rPr>
          <w:rFonts w:ascii="Times New Roman" w:hAnsi="Times New Roman" w:cs="Times New Roman"/>
          <w:sz w:val="28"/>
          <w:szCs w:val="28"/>
          <w:lang w:val="kk-KZ"/>
        </w:rPr>
        <w:t>Қазақстан Респуликасындағы</w:t>
      </w:r>
      <w:r w:rsidRPr="00C24FB2">
        <w:rPr>
          <w:rFonts w:ascii="Times New Roman" w:hAnsi="Times New Roman" w:cs="Times New Roman"/>
          <w:sz w:val="28"/>
          <w:szCs w:val="28"/>
          <w:lang w:val="kk-KZ"/>
        </w:rPr>
        <w:t xml:space="preserve"> нарықтық экономиканың қалыптасуы мен қаржы нарығының қалыптасуы кезінде кейбір банктер ғана инновациялық қызметпен қамтылса, қазіргі жағдайда бірыңғай ақпараттық кеңістіктің қалыптасуы, экономиканың жаһандануы және әлемдік қаржы нарығының қалыптасуы инновациялық қызметті банктердің тиімді дамуының негізгі факторларының біріне айналдырды.</w:t>
      </w:r>
    </w:p>
    <w:p w14:paraId="65F69590" w14:textId="77777777" w:rsidR="00C24FB2" w:rsidRPr="00C24FB2" w:rsidRDefault="00C24FB2" w:rsidP="00895D67">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lastRenderedPageBreak/>
        <w:t>Екіншіден, банктердің инновациялық қызметін дамытудың маңызды тенденциясы инновациялық дамуды жүзеге асыру үшін қолайлы жағдайлар жасау болып табылады, оның ішінде:</w:t>
      </w:r>
    </w:p>
    <w:p w14:paraId="3FD4A388" w14:textId="77777777" w:rsidR="00C24FB2" w:rsidRPr="00C24FB2" w:rsidRDefault="00C24FB2" w:rsidP="00895D67">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 Банк басшылығының трендтердің инновациялық гипотезаларын анықтау және инновациялық әзірлемелердің алғышарттары болып табылатын идеяларды қалыптастыру үшін ынталандыру жүйесін іске асыруы; - инновациялық қызметті жүзеге асыратын қызметкерлердің бастамашыл инновациялық идеяларын күтіп, Банктің зияткерлік әлеуетін толық жүктемеу схемасын саналы іске асыру, банк өнімдерінің ассортиментін кеңейту және инновациялық әзірлемелермен байытылған банк қызметтерінің тиімділігін арттыру;</w:t>
      </w:r>
    </w:p>
    <w:p w14:paraId="5B9279A9" w14:textId="77777777" w:rsidR="00C24FB2" w:rsidRPr="00C24FB2" w:rsidRDefault="00C24FB2" w:rsidP="00895D67">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 банк саласындағы бәсекелестіктің жоғары деңгейіне байланысты, оның ішінде параллель іске асырылатын инновациялық процестерді үйлестіру негізінде инновацияларды әзірлеу және енгізу мерзімдерін азайту арқылы инновациялық процесс циклін жеделдету мүддесінде банктердің инновациялық қызметін басқарудың ұйымдастырушылық схемаларын оңтайландыру.</w:t>
      </w:r>
    </w:p>
    <w:p w14:paraId="1D523FC2" w14:textId="77777777" w:rsidR="00C24FB2" w:rsidRPr="00C24FB2" w:rsidRDefault="00C24FB2" w:rsidP="00895D67">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Үшіншіден, бұл тұтынушылардың белгіленген ғана емес, сонымен бірге болжанатын сұраныстарын, оның ішінде инновацияларды енгізудің алғашқы кезеңдерін мониторингтеу және егжей-тегжейлі талдау негізінде түсіну мен қанағаттандыру деңгейінің барабарлығын тексеруге байланысты үрдіс. Банктердің инновациялық қызметін дамытудың жеткілікті жоғары деңгейіне қарамастан, соңғы жылдардағы оқиғалар бұл қызметтің қажетті тиімділігіне тұрақты экономикалық жағдайда ғана қол жеткізілетіндігін көрсетеді.</w:t>
      </w:r>
    </w:p>
    <w:p w14:paraId="0AE48873" w14:textId="59728131" w:rsidR="00A211B7" w:rsidRPr="00FF120B" w:rsidRDefault="00A211B7" w:rsidP="00895D67">
      <w:pPr>
        <w:spacing w:after="0" w:line="240" w:lineRule="auto"/>
        <w:ind w:firstLine="709"/>
        <w:jc w:val="both"/>
        <w:rPr>
          <w:rFonts w:ascii="Times New Roman" w:hAnsi="Times New Roman" w:cs="Times New Roman"/>
          <w:sz w:val="28"/>
          <w:szCs w:val="28"/>
          <w:lang w:val="kk-KZ"/>
        </w:rPr>
      </w:pPr>
      <w:r w:rsidRPr="00A211B7">
        <w:rPr>
          <w:rFonts w:ascii="Times New Roman" w:hAnsi="Times New Roman" w:cs="Times New Roman"/>
          <w:sz w:val="28"/>
          <w:szCs w:val="28"/>
          <w:lang w:val="kk-KZ"/>
        </w:rPr>
        <w:t xml:space="preserve">Инновациялық қызмет инновациялық процестің кез-келген кезеңінде ғана емес, сонымен қатар патенттерді, лицензияларды сатып алу, ноу-хауды, пайдалы идеяларды ашу процесінде де жүзеге асырылуы мүмкін. </w:t>
      </w:r>
    </w:p>
    <w:p w14:paraId="1290CB19" w14:textId="477FEE90" w:rsidR="00380172" w:rsidRPr="00A211B7" w:rsidRDefault="00380172" w:rsidP="00895D67">
      <w:pPr>
        <w:tabs>
          <w:tab w:val="left" w:pos="1134"/>
        </w:tabs>
        <w:spacing w:after="0" w:line="240" w:lineRule="auto"/>
        <w:ind w:firstLine="709"/>
        <w:jc w:val="both"/>
        <w:rPr>
          <w:rFonts w:ascii="Times New Roman" w:eastAsiaTheme="minorEastAsia" w:hAnsi="Times New Roman" w:cs="Times New Roman"/>
          <w:sz w:val="28"/>
          <w:szCs w:val="28"/>
          <w:lang w:val="kk-KZ"/>
        </w:rPr>
      </w:pPr>
      <w:r w:rsidRPr="00A211B7">
        <w:rPr>
          <w:rFonts w:ascii="Times New Roman" w:eastAsiaTheme="minorEastAsia" w:hAnsi="Times New Roman" w:cs="Times New Roman"/>
          <w:sz w:val="28"/>
          <w:szCs w:val="28"/>
          <w:lang w:val="kk-KZ"/>
        </w:rPr>
        <w:t>Банк қызметінде инновациялық қызмет кездейсоқ жасалуға тиіс емес. Инновацияны ендіруден алынатын оң нәтижеге банк қызметінде оған зерт</w:t>
      </w:r>
      <w:r w:rsidR="00A7649E">
        <w:rPr>
          <w:rFonts w:ascii="Times New Roman" w:eastAsiaTheme="minorEastAsia" w:hAnsi="Times New Roman" w:cs="Times New Roman"/>
          <w:sz w:val="28"/>
          <w:szCs w:val="28"/>
          <w:lang w:val="kk-KZ"/>
        </w:rPr>
        <w:t>т</w:t>
      </w:r>
      <w:r w:rsidRPr="00A211B7">
        <w:rPr>
          <w:rFonts w:ascii="Times New Roman" w:eastAsiaTheme="minorEastAsia" w:hAnsi="Times New Roman" w:cs="Times New Roman"/>
          <w:sz w:val="28"/>
          <w:szCs w:val="28"/>
          <w:lang w:val="kk-KZ"/>
        </w:rPr>
        <w:t xml:space="preserve">еу жүргізгеннен кейін  ғана мүмкін болады. </w:t>
      </w:r>
    </w:p>
    <w:p w14:paraId="5E861F65" w14:textId="77777777" w:rsidR="00A85CAE" w:rsidRDefault="00A85CAE" w:rsidP="00895D67">
      <w:pPr>
        <w:autoSpaceDE w:val="0"/>
        <w:autoSpaceDN w:val="0"/>
        <w:adjustRightInd w:val="0"/>
        <w:spacing w:after="0" w:line="240" w:lineRule="auto"/>
        <w:ind w:firstLine="709"/>
        <w:jc w:val="both"/>
        <w:rPr>
          <w:rFonts w:ascii="Times New Roman" w:hAnsi="Times New Roman" w:cs="Times New Roman"/>
          <w:color w:val="212121"/>
          <w:sz w:val="28"/>
          <w:szCs w:val="28"/>
          <w:lang w:val="kk-KZ"/>
        </w:rPr>
      </w:pPr>
      <w:r w:rsidRPr="00A211B7">
        <w:rPr>
          <w:rFonts w:ascii="Times New Roman" w:hAnsi="Times New Roman" w:cs="Times New Roman"/>
          <w:color w:val="212121"/>
          <w:sz w:val="28"/>
          <w:szCs w:val="28"/>
          <w:lang w:val="kk-KZ"/>
        </w:rPr>
        <w:t>Банктің инновациялық қызметі клиентке көрсетілетін қызметтер көлемі бойынша бағаланады және коммерциялық банктің қаржылық қызметінің</w:t>
      </w:r>
      <w:r w:rsidRPr="006C543C">
        <w:rPr>
          <w:rFonts w:ascii="Times New Roman" w:hAnsi="Times New Roman" w:cs="Times New Roman"/>
          <w:color w:val="212121"/>
          <w:sz w:val="28"/>
          <w:szCs w:val="28"/>
          <w:lang w:val="kk-KZ"/>
        </w:rPr>
        <w:t xml:space="preserve"> нәтижесі банктің инновациялық </w:t>
      </w:r>
      <w:r>
        <w:rPr>
          <w:rFonts w:ascii="Times New Roman" w:hAnsi="Times New Roman" w:cs="Times New Roman"/>
          <w:color w:val="212121"/>
          <w:sz w:val="28"/>
          <w:szCs w:val="28"/>
          <w:lang w:val="kk-KZ"/>
        </w:rPr>
        <w:t xml:space="preserve">қызметті басқарудың </w:t>
      </w:r>
      <w:r w:rsidRPr="006C543C">
        <w:rPr>
          <w:rFonts w:ascii="Times New Roman" w:hAnsi="Times New Roman" w:cs="Times New Roman"/>
          <w:color w:val="212121"/>
          <w:sz w:val="28"/>
          <w:szCs w:val="28"/>
          <w:lang w:val="kk-KZ"/>
        </w:rPr>
        <w:t>қаншалықты тиімді екендігін көрсетеді.</w:t>
      </w:r>
      <w:r>
        <w:rPr>
          <w:rFonts w:ascii="Times New Roman" w:hAnsi="Times New Roman" w:cs="Times New Roman"/>
          <w:color w:val="212121"/>
          <w:sz w:val="28"/>
          <w:szCs w:val="28"/>
          <w:lang w:val="kk-KZ"/>
        </w:rPr>
        <w:t xml:space="preserve"> </w:t>
      </w:r>
    </w:p>
    <w:p w14:paraId="0DDAF35D" w14:textId="67B82AC1" w:rsidR="009C145C" w:rsidRDefault="009C145C" w:rsidP="00895D67">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 Роуз өз еңбегінде банктердің инновациялық көрсетілетін қызметтерінің мынадай себептерін бөліп көрсетеді </w:t>
      </w:r>
      <w:r w:rsidRPr="00514809">
        <w:rPr>
          <w:rFonts w:ascii="Times New Roman" w:hAnsi="Times New Roman" w:cs="Times New Roman"/>
          <w:sz w:val="28"/>
          <w:szCs w:val="28"/>
          <w:lang w:val="kk-KZ"/>
        </w:rPr>
        <w:t>[</w:t>
      </w:r>
      <w:r w:rsidR="00895D67">
        <w:rPr>
          <w:rFonts w:ascii="Times New Roman" w:hAnsi="Times New Roman" w:cs="Times New Roman"/>
          <w:sz w:val="28"/>
          <w:szCs w:val="28"/>
          <w:lang w:val="kk-KZ"/>
        </w:rPr>
        <w:t>4</w:t>
      </w:r>
      <w:r w:rsidRPr="00502C0A">
        <w:rPr>
          <w:sz w:val="28"/>
          <w:szCs w:val="28"/>
          <w:lang w:val="kk-KZ"/>
        </w:rPr>
        <w:t>]</w:t>
      </w:r>
      <w:r w:rsidRPr="00502C0A">
        <w:rPr>
          <w:rFonts w:ascii="Times New Roman" w:hAnsi="Times New Roman" w:cs="Times New Roman"/>
          <w:sz w:val="28"/>
          <w:szCs w:val="28"/>
          <w:lang w:val="kk-KZ"/>
        </w:rPr>
        <w:t>:</w:t>
      </w:r>
    </w:p>
    <w:p w14:paraId="23B6E64B" w14:textId="77777777" w:rsidR="009C145C" w:rsidRDefault="009C145C" w:rsidP="00895D67">
      <w:pPr>
        <w:pStyle w:val="a3"/>
        <w:numPr>
          <w:ilvl w:val="0"/>
          <w:numId w:val="3"/>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Бәсекенің өсуі және қаржы нарығының бей реттелуі салдары менеджерлердің банктік қызмет түрлерін жасау мүмкіндігінің пайда болуы, елдің және әлемнің банк секторы арасында банктік және банктік емес қаржы ұйымдар арасында бәсекенің өрши түсуі.</w:t>
      </w:r>
    </w:p>
    <w:p w14:paraId="3AAD84DE" w14:textId="77777777" w:rsidR="009C145C" w:rsidRDefault="009C145C" w:rsidP="00895D67">
      <w:pPr>
        <w:pStyle w:val="a3"/>
        <w:numPr>
          <w:ilvl w:val="0"/>
          <w:numId w:val="3"/>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Банк қызметін реттеудің халықаралық нормаларының қатаңдауы және банк қызметінен түсетін табыстың орнын толтыру көздерін іздестіру. Банктің меншікті капиталының ұлғаюы мен баланстағы актив үлесінің азаюы арасындағы қаражаттарды қайта бөлуге ұмтылу, мысалға несие беруді азайту. Соның нәтижесінде банк капиталының халықаралық талаптарына сәйкес жаңа тәуекелсіз ақылы қызмет көрсету нысандарын дамытуға итермелейді. Соған </w:t>
      </w:r>
      <w:r>
        <w:rPr>
          <w:rFonts w:ascii="Times New Roman" w:hAnsi="Times New Roman" w:cs="Times New Roman"/>
          <w:sz w:val="28"/>
          <w:szCs w:val="28"/>
          <w:lang w:val="kk-KZ"/>
        </w:rPr>
        <w:lastRenderedPageBreak/>
        <w:t xml:space="preserve">байланысты </w:t>
      </w:r>
      <w:r w:rsidRPr="00BD5D8E">
        <w:rPr>
          <w:rFonts w:ascii="Times New Roman" w:hAnsi="Times New Roman" w:cs="Times New Roman"/>
          <w:sz w:val="28"/>
          <w:szCs w:val="28"/>
          <w:lang w:val="kk-KZ"/>
        </w:rPr>
        <w:t>андеррайтинг</w:t>
      </w:r>
      <w:r w:rsidRPr="00D26FB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D6530">
        <w:rPr>
          <w:rFonts w:ascii="Times New Roman" w:hAnsi="Times New Roman" w:cs="Times New Roman"/>
          <w:sz w:val="28"/>
          <w:szCs w:val="28"/>
          <w:lang w:val="kk-KZ"/>
        </w:rPr>
        <w:t>қызметі қаржылық жоспарлау сақтандыру қорларын сату кеңінен дами түсті.</w:t>
      </w:r>
    </w:p>
    <w:p w14:paraId="2DCF0647" w14:textId="77777777" w:rsidR="009C145C" w:rsidRDefault="009C145C" w:rsidP="00895D67">
      <w:pPr>
        <w:pStyle w:val="a3"/>
        <w:numPr>
          <w:ilvl w:val="0"/>
          <w:numId w:val="3"/>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Ақша айналысын жеделдету, банктің бұрынғы бар қызметтерінен түсетін пайданың өсуі негізінен қаржылық қызметті диверсификациялау арқылы тәуекел деңгейін төмендетуді білдіреді; жаңа қызмет көрсету түрлерін сатудан күтілетін пайда мен қолма қол ақша айналымына қатысты инновациялық тәсілдер;</w:t>
      </w:r>
    </w:p>
    <w:p w14:paraId="7A308C29" w14:textId="77777777" w:rsidR="009C145C" w:rsidRDefault="009C145C" w:rsidP="00895D67">
      <w:pPr>
        <w:pStyle w:val="a3"/>
        <w:numPr>
          <w:ilvl w:val="0"/>
          <w:numId w:val="3"/>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Банк капиталының клиенттерге көрсетілетін қызметтер санына тәуелділігі.</w:t>
      </w:r>
    </w:p>
    <w:p w14:paraId="337DEDD7" w14:textId="77777777" w:rsidR="009C145C" w:rsidRDefault="009C145C" w:rsidP="00895D67">
      <w:pPr>
        <w:pStyle w:val="a3"/>
        <w:numPr>
          <w:ilvl w:val="0"/>
          <w:numId w:val="3"/>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Қызмет көрсету тәуекелдері, яғни банк клиенттерінің өсуіне байланысты банктің көрсетілетін қызмет түрлерінің ниеттерін кеңейту салдарынан құрылымдық ұйымдастырушылық менеджменттің әлсіреуі. Бұл өз кезегінде инновациялар мен банктік нарық арасындағы кері байланысты нашарлатады, шығыстарды бақылау жасауды төмендетеді. Банк мөлшерінің </w:t>
      </w:r>
      <w:r w:rsidRPr="00BD5D8E">
        <w:rPr>
          <w:rFonts w:ascii="Times New Roman" w:hAnsi="Times New Roman" w:cs="Times New Roman"/>
          <w:sz w:val="28"/>
          <w:szCs w:val="28"/>
          <w:lang w:val="kk-KZ"/>
        </w:rPr>
        <w:t>ұлғаюы</w:t>
      </w:r>
      <w:r>
        <w:rPr>
          <w:rFonts w:ascii="Times New Roman" w:hAnsi="Times New Roman" w:cs="Times New Roman"/>
          <w:sz w:val="28"/>
          <w:szCs w:val="28"/>
          <w:lang w:val="kk-KZ"/>
        </w:rPr>
        <w:t xml:space="preserve">  есебінен пайданың өсуі, шығындарды қысқартудан туындайтын экономикалық тиімділік және банктің көрсетілетін қызметтердің түрлерін ұлғайту есебінен қол жеткізілетін экономикалық тиімділік бағаның өсуіне жол беруі де мүмкін. Осының бәрінің салдарынан банк әкімшілігі тарапынан бақылаудың әлсіреп және жаңа банктік қызмет түрлерінің дамуына деген шығындардың көбеюіне акелуі соғуы да мүмкін.</w:t>
      </w:r>
    </w:p>
    <w:p w14:paraId="51A821F5" w14:textId="4D1278A1" w:rsidR="002537F3" w:rsidRPr="00BE24B6" w:rsidRDefault="002537F3" w:rsidP="00A7649E">
      <w:pPr>
        <w:tabs>
          <w:tab w:val="left" w:pos="993"/>
        </w:tabs>
        <w:spacing w:after="0" w:line="240" w:lineRule="auto"/>
        <w:ind w:firstLine="709"/>
        <w:jc w:val="both"/>
        <w:rPr>
          <w:rFonts w:ascii="Times New Roman" w:hAnsi="Times New Roman" w:cs="Times New Roman"/>
          <w:sz w:val="28"/>
          <w:szCs w:val="28"/>
          <w:lang w:val="kk-KZ"/>
        </w:rPr>
      </w:pPr>
      <w:r w:rsidRPr="00BE24B6">
        <w:rPr>
          <w:rFonts w:ascii="Times New Roman" w:hAnsi="Times New Roman" w:cs="Times New Roman"/>
          <w:sz w:val="28"/>
          <w:szCs w:val="28"/>
          <w:lang w:val="kk-KZ"/>
        </w:rPr>
        <w:t xml:space="preserve">Банктің басқа кәсіпорындарынан өзара айырмашылықтарын ескере отырып, </w:t>
      </w:r>
      <w:r w:rsidRPr="00BE24B6">
        <w:rPr>
          <w:rFonts w:ascii="Times New Roman" w:hAnsi="Times New Roman" w:cs="Times New Roman"/>
          <w:bCs/>
          <w:sz w:val="28"/>
          <w:szCs w:val="28"/>
          <w:lang w:val="kk-KZ"/>
        </w:rPr>
        <w:t>оның</w:t>
      </w:r>
      <w:r w:rsidRPr="00BE24B6">
        <w:rPr>
          <w:rFonts w:ascii="Times New Roman" w:hAnsi="Times New Roman" w:cs="Times New Roman"/>
          <w:sz w:val="28"/>
          <w:szCs w:val="28"/>
          <w:lang w:val="kk-KZ"/>
        </w:rPr>
        <w:t xml:space="preserve"> </w:t>
      </w:r>
      <w:r w:rsidRPr="00BE24B6">
        <w:rPr>
          <w:rFonts w:ascii="Times New Roman" w:hAnsi="Times New Roman" w:cs="Times New Roman"/>
          <w:bCs/>
          <w:sz w:val="28"/>
          <w:szCs w:val="28"/>
          <w:lang w:val="kk-KZ"/>
        </w:rPr>
        <w:t>инновациялық қызметінің өзіндік келесідей ерекшеліктерін</w:t>
      </w:r>
      <w:r w:rsidRPr="00BE24B6">
        <w:rPr>
          <w:rFonts w:ascii="Times New Roman" w:hAnsi="Times New Roman" w:cs="Times New Roman"/>
          <w:sz w:val="28"/>
          <w:szCs w:val="28"/>
          <w:lang w:val="kk-KZ"/>
        </w:rPr>
        <w:t xml:space="preserve"> бөліп қарастыр</w:t>
      </w:r>
      <w:r w:rsidR="007A7323" w:rsidRPr="00BE24B6">
        <w:rPr>
          <w:rFonts w:ascii="Times New Roman" w:hAnsi="Times New Roman" w:cs="Times New Roman"/>
          <w:sz w:val="28"/>
          <w:szCs w:val="28"/>
          <w:lang w:val="kk-KZ"/>
        </w:rPr>
        <w:t>уға болады</w:t>
      </w:r>
      <w:r w:rsidR="008C4B4F">
        <w:rPr>
          <w:rFonts w:ascii="Times New Roman" w:hAnsi="Times New Roman" w:cs="Times New Roman"/>
          <w:sz w:val="28"/>
          <w:szCs w:val="28"/>
          <w:lang w:val="kk-KZ"/>
        </w:rPr>
        <w:t xml:space="preserve"> </w:t>
      </w:r>
      <w:r w:rsidR="008C4B4F" w:rsidRPr="00514809">
        <w:rPr>
          <w:rFonts w:ascii="Times New Roman" w:hAnsi="Times New Roman" w:cs="Times New Roman"/>
          <w:sz w:val="28"/>
          <w:szCs w:val="28"/>
          <w:lang w:val="kk-KZ"/>
        </w:rPr>
        <w:t>[</w:t>
      </w:r>
      <w:r w:rsidR="008C4B4F">
        <w:rPr>
          <w:rFonts w:ascii="Times New Roman" w:hAnsi="Times New Roman" w:cs="Times New Roman"/>
          <w:sz w:val="28"/>
          <w:szCs w:val="28"/>
          <w:lang w:val="kk-KZ"/>
        </w:rPr>
        <w:t>1</w:t>
      </w:r>
      <w:r w:rsidR="00895D67">
        <w:rPr>
          <w:rFonts w:ascii="Times New Roman" w:hAnsi="Times New Roman" w:cs="Times New Roman"/>
          <w:sz w:val="28"/>
          <w:szCs w:val="28"/>
          <w:lang w:val="kk-KZ"/>
        </w:rPr>
        <w:t>8</w:t>
      </w:r>
      <w:r w:rsidR="008C4B4F" w:rsidRPr="00502C0A">
        <w:rPr>
          <w:sz w:val="28"/>
          <w:szCs w:val="28"/>
          <w:lang w:val="kk-KZ"/>
        </w:rPr>
        <w:t>]</w:t>
      </w:r>
      <w:r w:rsidRPr="00BE24B6">
        <w:rPr>
          <w:rFonts w:ascii="Times New Roman" w:hAnsi="Times New Roman" w:cs="Times New Roman"/>
          <w:sz w:val="28"/>
          <w:szCs w:val="28"/>
          <w:lang w:val="kk-KZ"/>
        </w:rPr>
        <w:t>:</w:t>
      </w:r>
    </w:p>
    <w:p w14:paraId="3A2B9C3B" w14:textId="0FBAC314" w:rsidR="002537F3" w:rsidRPr="00BE24B6" w:rsidRDefault="002537F3" w:rsidP="00A7649E">
      <w:pPr>
        <w:tabs>
          <w:tab w:val="left" w:pos="993"/>
        </w:tabs>
        <w:spacing w:after="0" w:line="240" w:lineRule="auto"/>
        <w:ind w:firstLine="709"/>
        <w:jc w:val="both"/>
        <w:rPr>
          <w:rFonts w:ascii="Times New Roman" w:hAnsi="Times New Roman" w:cs="Times New Roman"/>
          <w:sz w:val="28"/>
          <w:szCs w:val="28"/>
          <w:lang w:val="kk-KZ"/>
        </w:rPr>
      </w:pPr>
      <w:r w:rsidRPr="00BE24B6">
        <w:rPr>
          <w:rFonts w:ascii="Times New Roman" w:hAnsi="Times New Roman" w:cs="Times New Roman"/>
          <w:i/>
          <w:iCs/>
          <w:sz w:val="28"/>
          <w:szCs w:val="28"/>
          <w:lang w:val="kk-KZ"/>
        </w:rPr>
        <w:t>- біріншіден</w:t>
      </w:r>
      <w:r w:rsidRPr="00BE24B6">
        <w:rPr>
          <w:rFonts w:ascii="Times New Roman" w:hAnsi="Times New Roman" w:cs="Times New Roman"/>
          <w:sz w:val="28"/>
          <w:szCs w:val="28"/>
          <w:lang w:val="kk-KZ"/>
        </w:rPr>
        <w:t xml:space="preserve">, банктің технологиялық инновацияларын енгізудің алғышарттары, оның ішінде ақпараттық технологиялардың үлкен үлесі басқа салаларда электроника, есептеуіш техникасы мен коммуникациясы жасалады да </w:t>
      </w:r>
      <w:r w:rsidRPr="00BE24B6">
        <w:rPr>
          <w:rFonts w:ascii="Times New Roman" w:hAnsi="Times New Roman" w:cs="Times New Roman"/>
          <w:bCs/>
          <w:sz w:val="28"/>
          <w:szCs w:val="28"/>
          <w:lang w:val="kk-KZ"/>
        </w:rPr>
        <w:t>банк саласына пайдалануға ұсынылады</w:t>
      </w:r>
      <w:r w:rsidRPr="00BE24B6">
        <w:rPr>
          <w:rFonts w:ascii="Times New Roman" w:hAnsi="Times New Roman" w:cs="Times New Roman"/>
          <w:sz w:val="28"/>
          <w:szCs w:val="28"/>
          <w:lang w:val="kk-KZ"/>
        </w:rPr>
        <w:t>;</w:t>
      </w:r>
    </w:p>
    <w:p w14:paraId="36155050" w14:textId="0883E8C6" w:rsidR="002537F3" w:rsidRPr="00BE24B6" w:rsidRDefault="002537F3" w:rsidP="00A7649E">
      <w:pPr>
        <w:tabs>
          <w:tab w:val="left" w:pos="993"/>
        </w:tabs>
        <w:spacing w:after="0" w:line="240" w:lineRule="auto"/>
        <w:ind w:firstLine="709"/>
        <w:jc w:val="both"/>
        <w:rPr>
          <w:rFonts w:ascii="Times New Roman" w:hAnsi="Times New Roman" w:cs="Times New Roman"/>
          <w:sz w:val="28"/>
          <w:szCs w:val="28"/>
          <w:lang w:val="kk-KZ"/>
        </w:rPr>
      </w:pPr>
      <w:r w:rsidRPr="00BE24B6">
        <w:rPr>
          <w:rFonts w:ascii="Times New Roman" w:hAnsi="Times New Roman" w:cs="Times New Roman"/>
          <w:sz w:val="28"/>
          <w:szCs w:val="28"/>
          <w:lang w:val="kk-KZ"/>
        </w:rPr>
        <w:t xml:space="preserve">  </w:t>
      </w:r>
      <w:r w:rsidRPr="00BE24B6">
        <w:rPr>
          <w:rFonts w:ascii="Times New Roman" w:hAnsi="Times New Roman" w:cs="Times New Roman"/>
          <w:i/>
          <w:iCs/>
          <w:sz w:val="28"/>
          <w:szCs w:val="28"/>
          <w:lang w:val="kk-KZ"/>
        </w:rPr>
        <w:t>- екіншіден</w:t>
      </w:r>
      <w:r w:rsidRPr="00BE24B6">
        <w:rPr>
          <w:rFonts w:ascii="Times New Roman" w:hAnsi="Times New Roman" w:cs="Times New Roman"/>
          <w:sz w:val="28"/>
          <w:szCs w:val="28"/>
          <w:lang w:val="kk-KZ"/>
        </w:rPr>
        <w:t xml:space="preserve">, банк секторында көшбасшыларға және аутсайтдерлерге немесе имитаторларға бөліну шартты түрде іске асырылады, себебі </w:t>
      </w:r>
      <w:r w:rsidRPr="00BE24B6">
        <w:rPr>
          <w:rFonts w:ascii="Times New Roman" w:hAnsi="Times New Roman" w:cs="Times New Roman"/>
          <w:bCs/>
          <w:sz w:val="28"/>
          <w:szCs w:val="28"/>
          <w:lang w:val="kk-KZ"/>
        </w:rPr>
        <w:t>ақпараттық технологиялар сырттан алынады</w:t>
      </w:r>
      <w:r w:rsidRPr="00BE24B6">
        <w:rPr>
          <w:rFonts w:ascii="Times New Roman" w:hAnsi="Times New Roman" w:cs="Times New Roman"/>
          <w:sz w:val="28"/>
          <w:szCs w:val="28"/>
          <w:lang w:val="kk-KZ"/>
        </w:rPr>
        <w:t>. Көшбасшылық ұстанымды ұстайтын банктер технологиялық инновацияларды тез енгізу</w:t>
      </w:r>
      <w:r w:rsidR="007A7323" w:rsidRPr="00BE24B6">
        <w:rPr>
          <w:rFonts w:ascii="Times New Roman" w:hAnsi="Times New Roman" w:cs="Times New Roman"/>
          <w:sz w:val="28"/>
          <w:szCs w:val="28"/>
          <w:lang w:val="kk-KZ"/>
        </w:rPr>
        <w:t>ге</w:t>
      </w:r>
      <w:r w:rsidRPr="00BE24B6">
        <w:rPr>
          <w:rFonts w:ascii="Times New Roman" w:hAnsi="Times New Roman" w:cs="Times New Roman"/>
          <w:sz w:val="28"/>
          <w:szCs w:val="28"/>
          <w:lang w:val="kk-KZ"/>
        </w:rPr>
        <w:t xml:space="preserve"> тырысады, себебі оларды жасаушылар басқа салалар;</w:t>
      </w:r>
    </w:p>
    <w:p w14:paraId="6AB6CE79" w14:textId="3BD3F50C" w:rsidR="002537F3" w:rsidRPr="00BE24B6" w:rsidRDefault="002537F3" w:rsidP="00A7649E">
      <w:pPr>
        <w:tabs>
          <w:tab w:val="left" w:pos="993"/>
        </w:tabs>
        <w:spacing w:after="0" w:line="240" w:lineRule="auto"/>
        <w:ind w:firstLine="709"/>
        <w:jc w:val="both"/>
        <w:rPr>
          <w:rFonts w:ascii="Times New Roman" w:hAnsi="Times New Roman" w:cs="Times New Roman"/>
          <w:sz w:val="28"/>
          <w:szCs w:val="28"/>
          <w:lang w:val="kk-KZ"/>
        </w:rPr>
      </w:pPr>
      <w:r w:rsidRPr="00BE24B6">
        <w:rPr>
          <w:rFonts w:ascii="Times New Roman" w:hAnsi="Times New Roman" w:cs="Times New Roman"/>
          <w:i/>
          <w:iCs/>
          <w:sz w:val="28"/>
          <w:szCs w:val="28"/>
          <w:lang w:val="kk-KZ"/>
        </w:rPr>
        <w:t>- үшіншіден</w:t>
      </w:r>
      <w:r w:rsidRPr="00BE24B6">
        <w:rPr>
          <w:rFonts w:ascii="Times New Roman" w:hAnsi="Times New Roman" w:cs="Times New Roman"/>
          <w:sz w:val="28"/>
          <w:szCs w:val="28"/>
          <w:lang w:val="kk-KZ"/>
        </w:rPr>
        <w:t xml:space="preserve">, </w:t>
      </w:r>
      <w:r w:rsidRPr="00BE24B6">
        <w:rPr>
          <w:rFonts w:ascii="Times New Roman" w:hAnsi="Times New Roman" w:cs="Times New Roman"/>
          <w:bCs/>
          <w:sz w:val="28"/>
          <w:szCs w:val="28"/>
          <w:lang w:val="kk-KZ"/>
        </w:rPr>
        <w:t xml:space="preserve">банктердің өздері жасаған инновациялары </w:t>
      </w:r>
      <w:r w:rsidR="007A7323" w:rsidRPr="00BE24B6">
        <w:rPr>
          <w:rFonts w:ascii="Times New Roman" w:hAnsi="Times New Roman" w:cs="Times New Roman"/>
          <w:bCs/>
          <w:sz w:val="28"/>
          <w:szCs w:val="28"/>
          <w:lang w:val="kk-KZ"/>
        </w:rPr>
        <w:t xml:space="preserve">оның </w:t>
      </w:r>
      <w:r w:rsidRPr="00BE24B6">
        <w:rPr>
          <w:rFonts w:ascii="Times New Roman" w:hAnsi="Times New Roman" w:cs="Times New Roman"/>
          <w:bCs/>
          <w:sz w:val="28"/>
          <w:szCs w:val="28"/>
          <w:lang w:val="kk-KZ"/>
        </w:rPr>
        <w:t>құрылымдық және инфоқұрылымдық өзгерістерімен</w:t>
      </w:r>
      <w:r w:rsidRPr="00BE24B6">
        <w:rPr>
          <w:rFonts w:ascii="Times New Roman" w:hAnsi="Times New Roman" w:cs="Times New Roman"/>
          <w:sz w:val="28"/>
          <w:szCs w:val="28"/>
          <w:lang w:val="kk-KZ"/>
        </w:rPr>
        <w:t xml:space="preserve"> жаңа банктік өнімдерімен байланысты;</w:t>
      </w:r>
    </w:p>
    <w:p w14:paraId="021BE7C1" w14:textId="5A857626" w:rsidR="002537F3" w:rsidRPr="00BE24B6" w:rsidRDefault="002537F3" w:rsidP="00A7649E">
      <w:pPr>
        <w:tabs>
          <w:tab w:val="left" w:pos="993"/>
        </w:tabs>
        <w:spacing w:after="0" w:line="240" w:lineRule="auto"/>
        <w:ind w:firstLine="709"/>
        <w:jc w:val="both"/>
        <w:rPr>
          <w:rFonts w:ascii="Times New Roman" w:hAnsi="Times New Roman" w:cs="Times New Roman"/>
          <w:sz w:val="28"/>
          <w:szCs w:val="28"/>
          <w:lang w:val="kk-KZ"/>
        </w:rPr>
      </w:pPr>
      <w:r w:rsidRPr="00BE24B6">
        <w:rPr>
          <w:rFonts w:ascii="Times New Roman" w:hAnsi="Times New Roman" w:cs="Times New Roman"/>
          <w:i/>
          <w:iCs/>
          <w:sz w:val="28"/>
          <w:szCs w:val="28"/>
          <w:lang w:val="kk-KZ"/>
        </w:rPr>
        <w:t xml:space="preserve"> - төртіншіден</w:t>
      </w:r>
      <w:r w:rsidRPr="00BE24B6">
        <w:rPr>
          <w:rFonts w:ascii="Times New Roman" w:hAnsi="Times New Roman" w:cs="Times New Roman"/>
          <w:sz w:val="28"/>
          <w:szCs w:val="28"/>
          <w:lang w:val="kk-KZ"/>
        </w:rPr>
        <w:t>, банктің инновациялық өнімін жасауға бағытталған ғылыми зерттеулерге жұмсалатын шығындардың да рөлі ерекше. Яғни инновациялық технологияларды немесе өнімдерді енгізуші банктер үшін сол технологияларға немесе лицензияларға кететін шығындар маңызды.</w:t>
      </w:r>
    </w:p>
    <w:p w14:paraId="03968AE5" w14:textId="4CE90FC8" w:rsidR="002537F3" w:rsidRPr="00BE24B6" w:rsidRDefault="002537F3" w:rsidP="00A7649E">
      <w:pPr>
        <w:tabs>
          <w:tab w:val="left" w:pos="993"/>
        </w:tabs>
        <w:spacing w:after="0" w:line="240" w:lineRule="auto"/>
        <w:ind w:firstLine="709"/>
        <w:jc w:val="both"/>
        <w:rPr>
          <w:rFonts w:ascii="Times New Roman" w:hAnsi="Times New Roman" w:cs="Times New Roman"/>
          <w:sz w:val="28"/>
          <w:szCs w:val="28"/>
          <w:lang w:val="kk-KZ"/>
        </w:rPr>
      </w:pPr>
      <w:r w:rsidRPr="00BE24B6">
        <w:rPr>
          <w:rFonts w:ascii="Times New Roman" w:hAnsi="Times New Roman" w:cs="Times New Roman"/>
          <w:sz w:val="28"/>
          <w:szCs w:val="28"/>
          <w:lang w:val="kk-KZ"/>
        </w:rPr>
        <w:t xml:space="preserve"> Осындай ерекшеліктерді ескеріп, </w:t>
      </w:r>
      <w:r w:rsidRPr="00BE24B6">
        <w:rPr>
          <w:rFonts w:ascii="Times New Roman" w:hAnsi="Times New Roman" w:cs="Times New Roman"/>
          <w:bCs/>
          <w:sz w:val="28"/>
          <w:szCs w:val="28"/>
          <w:lang w:val="kk-KZ"/>
        </w:rPr>
        <w:t xml:space="preserve">банктің инновациялық қызметі </w:t>
      </w:r>
      <w:r w:rsidR="00BE67AB" w:rsidRPr="00BE24B6">
        <w:rPr>
          <w:rFonts w:ascii="Times New Roman" w:hAnsi="Times New Roman" w:cs="Times New Roman"/>
          <w:bCs/>
          <w:sz w:val="28"/>
          <w:szCs w:val="28"/>
          <w:lang w:val="kk-KZ"/>
        </w:rPr>
        <w:t>ұ</w:t>
      </w:r>
      <w:r w:rsidRPr="00BE24B6">
        <w:rPr>
          <w:rFonts w:ascii="Times New Roman" w:hAnsi="Times New Roman" w:cs="Times New Roman"/>
          <w:bCs/>
          <w:sz w:val="28"/>
          <w:szCs w:val="28"/>
          <w:lang w:val="kk-KZ"/>
        </w:rPr>
        <w:t xml:space="preserve">ғымын екі мағынада </w:t>
      </w:r>
      <w:r w:rsidRPr="00BE24B6">
        <w:rPr>
          <w:rFonts w:ascii="Times New Roman" w:hAnsi="Times New Roman" w:cs="Times New Roman"/>
          <w:sz w:val="28"/>
          <w:szCs w:val="28"/>
          <w:lang w:val="kk-KZ"/>
        </w:rPr>
        <w:t>беруге болады:</w:t>
      </w:r>
    </w:p>
    <w:p w14:paraId="415B1403" w14:textId="23507F89" w:rsidR="002537F3" w:rsidRPr="00BE24B6" w:rsidRDefault="002537F3" w:rsidP="00A7649E">
      <w:pPr>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BE24B6">
        <w:rPr>
          <w:rFonts w:ascii="Times New Roman" w:hAnsi="Times New Roman" w:cs="Times New Roman"/>
          <w:bCs/>
          <w:sz w:val="28"/>
          <w:szCs w:val="28"/>
          <w:lang w:val="kk-KZ"/>
        </w:rPr>
        <w:t>Тар мағынада</w:t>
      </w:r>
      <w:r w:rsidRPr="00BE24B6">
        <w:rPr>
          <w:rFonts w:ascii="Times New Roman" w:hAnsi="Times New Roman" w:cs="Times New Roman"/>
          <w:sz w:val="28"/>
          <w:szCs w:val="28"/>
          <w:lang w:val="kk-KZ"/>
        </w:rPr>
        <w:t xml:space="preserve">, жаңа банктік өнімді </w:t>
      </w:r>
      <w:r w:rsidR="00BE6CDC" w:rsidRPr="00BE24B6">
        <w:rPr>
          <w:rFonts w:ascii="Times New Roman" w:hAnsi="Times New Roman" w:cs="Times New Roman"/>
          <w:sz w:val="28"/>
          <w:szCs w:val="28"/>
          <w:lang w:val="kk-KZ"/>
        </w:rPr>
        <w:t xml:space="preserve">жасауға </w:t>
      </w:r>
      <w:r w:rsidR="00421E79" w:rsidRPr="00BE24B6">
        <w:rPr>
          <w:rFonts w:ascii="Times New Roman" w:hAnsi="Times New Roman" w:cs="Times New Roman"/>
          <w:sz w:val="28"/>
          <w:szCs w:val="28"/>
          <w:lang w:val="kk-KZ"/>
        </w:rPr>
        <w:t xml:space="preserve">және қызметті көрсетуге, </w:t>
      </w:r>
      <w:r w:rsidRPr="00BE24B6">
        <w:rPr>
          <w:rFonts w:ascii="Times New Roman" w:hAnsi="Times New Roman" w:cs="Times New Roman"/>
          <w:sz w:val="28"/>
          <w:szCs w:val="28"/>
          <w:lang w:val="kk-KZ"/>
        </w:rPr>
        <w:t xml:space="preserve"> </w:t>
      </w:r>
      <w:r w:rsidR="00421E79" w:rsidRPr="00BE24B6">
        <w:rPr>
          <w:rFonts w:ascii="Times New Roman" w:hAnsi="Times New Roman" w:cs="Times New Roman"/>
          <w:sz w:val="28"/>
          <w:szCs w:val="28"/>
          <w:lang w:val="kk-KZ"/>
        </w:rPr>
        <w:t>сондай-ақ</w:t>
      </w:r>
      <w:r w:rsidRPr="00BE24B6">
        <w:rPr>
          <w:rFonts w:ascii="Times New Roman" w:hAnsi="Times New Roman" w:cs="Times New Roman"/>
          <w:sz w:val="28"/>
          <w:szCs w:val="28"/>
          <w:lang w:val="kk-KZ"/>
        </w:rPr>
        <w:t xml:space="preserve"> жетілдіруге арналған ғылыми зерттеудің нәтижелерін пайдалануға бағытталған банктің қызметі.</w:t>
      </w:r>
    </w:p>
    <w:p w14:paraId="5E1B96FD" w14:textId="142537ED" w:rsidR="002537F3" w:rsidRPr="00BE24B6" w:rsidRDefault="002537F3" w:rsidP="00895D67">
      <w:pPr>
        <w:numPr>
          <w:ilvl w:val="0"/>
          <w:numId w:val="17"/>
        </w:numPr>
        <w:tabs>
          <w:tab w:val="clear" w:pos="720"/>
          <w:tab w:val="num" w:pos="360"/>
        </w:tabs>
        <w:spacing w:after="0" w:line="240" w:lineRule="auto"/>
        <w:ind w:left="0" w:firstLine="709"/>
        <w:jc w:val="both"/>
        <w:rPr>
          <w:rFonts w:ascii="Times New Roman" w:hAnsi="Times New Roman" w:cs="Times New Roman"/>
          <w:sz w:val="28"/>
          <w:szCs w:val="28"/>
          <w:lang w:val="kk-KZ"/>
        </w:rPr>
      </w:pPr>
      <w:r w:rsidRPr="00BE24B6">
        <w:rPr>
          <w:rFonts w:ascii="Times New Roman" w:hAnsi="Times New Roman" w:cs="Times New Roman"/>
          <w:bCs/>
          <w:sz w:val="28"/>
          <w:szCs w:val="28"/>
          <w:lang w:val="kk-KZ"/>
        </w:rPr>
        <w:lastRenderedPageBreak/>
        <w:t xml:space="preserve">  Кең мағынада</w:t>
      </w:r>
      <w:r w:rsidRPr="00BE24B6">
        <w:rPr>
          <w:rFonts w:ascii="Times New Roman" w:hAnsi="Times New Roman" w:cs="Times New Roman"/>
          <w:sz w:val="28"/>
          <w:szCs w:val="28"/>
          <w:lang w:val="kk-KZ"/>
        </w:rPr>
        <w:t>, ол жаңа өнімді жасау және оны сатып орналастыру немесе жаңа қызмет түрлерін көрсету, сондай-ақ инновациялық технологияларды игеру процесстерін қамтитын банктің қызметі.</w:t>
      </w:r>
    </w:p>
    <w:p w14:paraId="1CB00FA5" w14:textId="77777777" w:rsidR="00A121B8" w:rsidRPr="00BE24B6" w:rsidRDefault="00A121B8" w:rsidP="00895D67">
      <w:pPr>
        <w:spacing w:after="0" w:line="240" w:lineRule="auto"/>
        <w:ind w:firstLine="709"/>
        <w:jc w:val="both"/>
        <w:rPr>
          <w:rFonts w:ascii="Times New Roman" w:hAnsi="Times New Roman" w:cs="Times New Roman"/>
          <w:sz w:val="28"/>
          <w:szCs w:val="28"/>
          <w:lang w:val="kk-KZ"/>
        </w:rPr>
      </w:pPr>
      <w:r w:rsidRPr="00BE24B6">
        <w:rPr>
          <w:rFonts w:ascii="Times New Roman" w:hAnsi="Times New Roman" w:cs="Times New Roman"/>
          <w:sz w:val="28"/>
          <w:szCs w:val="28"/>
          <w:lang w:val="kk-KZ"/>
        </w:rPr>
        <w:t>Сонымен қатар банктің инновациялық қызметінің негізі сипаттамасын төмендегідей беруге болады:</w:t>
      </w:r>
    </w:p>
    <w:p w14:paraId="2954E8F6" w14:textId="77777777" w:rsidR="00A121B8" w:rsidRPr="00BE24B6" w:rsidRDefault="00A121B8" w:rsidP="00895D67">
      <w:pPr>
        <w:spacing w:after="0" w:line="240" w:lineRule="auto"/>
        <w:ind w:firstLine="709"/>
        <w:jc w:val="both"/>
        <w:rPr>
          <w:rFonts w:ascii="Times New Roman" w:hAnsi="Times New Roman" w:cs="Times New Roman"/>
          <w:sz w:val="28"/>
          <w:szCs w:val="28"/>
          <w:lang w:val="kk-KZ"/>
        </w:rPr>
      </w:pPr>
      <w:r w:rsidRPr="00BE24B6">
        <w:rPr>
          <w:rFonts w:ascii="Times New Roman" w:hAnsi="Times New Roman" w:cs="Times New Roman"/>
          <w:sz w:val="28"/>
          <w:szCs w:val="28"/>
          <w:lang w:val="kk-KZ"/>
        </w:rPr>
        <w:t>- жаңа сегменттердің пайда болуына ықпал ететін банктік өнімдер: қаржы лизингі, жылжымайтын мүлікке инвестициялар, траст операциялары, тәуекелдерді сақтандыру;</w:t>
      </w:r>
    </w:p>
    <w:p w14:paraId="3979EBCD" w14:textId="556EA00F" w:rsidR="00A121B8" w:rsidRPr="00BE24B6" w:rsidRDefault="00A121B8" w:rsidP="00895D67">
      <w:pPr>
        <w:spacing w:after="0" w:line="240" w:lineRule="auto"/>
        <w:ind w:firstLine="709"/>
        <w:jc w:val="both"/>
        <w:rPr>
          <w:rFonts w:ascii="Times New Roman" w:hAnsi="Times New Roman" w:cs="Times New Roman"/>
          <w:sz w:val="28"/>
          <w:szCs w:val="28"/>
          <w:lang w:val="kk-KZ"/>
        </w:rPr>
      </w:pPr>
      <w:r w:rsidRPr="00BE24B6">
        <w:rPr>
          <w:rFonts w:ascii="Times New Roman" w:hAnsi="Times New Roman" w:cs="Times New Roman"/>
          <w:sz w:val="28"/>
          <w:szCs w:val="28"/>
          <w:lang w:val="kk-KZ"/>
        </w:rPr>
        <w:t>- қаржы нарығы мен биржаның жаңа қызметіндегі инновациялар: коммерциялық бағалы қағаздар</w:t>
      </w:r>
      <w:r w:rsidR="00421E79" w:rsidRPr="00BE24B6">
        <w:rPr>
          <w:rFonts w:ascii="Times New Roman" w:hAnsi="Times New Roman" w:cs="Times New Roman"/>
          <w:sz w:val="28"/>
          <w:szCs w:val="28"/>
          <w:lang w:val="kk-KZ"/>
        </w:rPr>
        <w:t>,</w:t>
      </w:r>
      <w:r w:rsidRPr="00BE24B6">
        <w:rPr>
          <w:rFonts w:ascii="Times New Roman" w:hAnsi="Times New Roman" w:cs="Times New Roman"/>
          <w:sz w:val="28"/>
          <w:szCs w:val="28"/>
          <w:lang w:val="kk-KZ"/>
        </w:rPr>
        <w:t xml:space="preserve"> қаржылық фьючерстер</w:t>
      </w:r>
      <w:r w:rsidR="00421E79" w:rsidRPr="00BE24B6">
        <w:rPr>
          <w:rFonts w:ascii="Times New Roman" w:hAnsi="Times New Roman" w:cs="Times New Roman"/>
          <w:sz w:val="28"/>
          <w:szCs w:val="28"/>
          <w:lang w:val="kk-KZ"/>
        </w:rPr>
        <w:t>,</w:t>
      </w:r>
      <w:r w:rsidRPr="00BE24B6">
        <w:rPr>
          <w:rFonts w:ascii="Times New Roman" w:hAnsi="Times New Roman" w:cs="Times New Roman"/>
          <w:sz w:val="28"/>
          <w:szCs w:val="28"/>
          <w:lang w:val="kk-KZ"/>
        </w:rPr>
        <w:t xml:space="preserve"> қаржылық опциондар</w:t>
      </w:r>
      <w:r w:rsidR="00421E79" w:rsidRPr="00BE24B6">
        <w:rPr>
          <w:rFonts w:ascii="Times New Roman" w:hAnsi="Times New Roman" w:cs="Times New Roman"/>
          <w:sz w:val="28"/>
          <w:szCs w:val="28"/>
          <w:lang w:val="kk-KZ"/>
        </w:rPr>
        <w:t>,</w:t>
      </w:r>
      <w:r w:rsidRPr="00BE24B6">
        <w:rPr>
          <w:rFonts w:ascii="Times New Roman" w:hAnsi="Times New Roman" w:cs="Times New Roman"/>
          <w:sz w:val="28"/>
          <w:szCs w:val="28"/>
          <w:lang w:val="kk-KZ"/>
        </w:rPr>
        <w:t xml:space="preserve">  ипотекалық бағалы қағаздар;</w:t>
      </w:r>
    </w:p>
    <w:p w14:paraId="1557E76D" w14:textId="4F1188DD" w:rsidR="00A121B8" w:rsidRPr="00BE24B6" w:rsidRDefault="00A121B8" w:rsidP="00895D67">
      <w:pPr>
        <w:spacing w:after="0" w:line="240" w:lineRule="auto"/>
        <w:ind w:firstLine="709"/>
        <w:jc w:val="both"/>
        <w:rPr>
          <w:rFonts w:ascii="Times New Roman" w:hAnsi="Times New Roman" w:cs="Times New Roman"/>
          <w:sz w:val="28"/>
          <w:szCs w:val="28"/>
          <w:lang w:val="kk-KZ"/>
        </w:rPr>
      </w:pPr>
      <w:r w:rsidRPr="00BE24B6">
        <w:rPr>
          <w:rFonts w:ascii="Times New Roman" w:hAnsi="Times New Roman" w:cs="Times New Roman"/>
          <w:sz w:val="28"/>
          <w:szCs w:val="28"/>
          <w:lang w:val="kk-KZ"/>
        </w:rPr>
        <w:t>- қолма</w:t>
      </w:r>
      <w:r w:rsidR="00421E79" w:rsidRPr="00BE24B6">
        <w:rPr>
          <w:rFonts w:ascii="Times New Roman" w:hAnsi="Times New Roman" w:cs="Times New Roman"/>
          <w:sz w:val="28"/>
          <w:szCs w:val="28"/>
          <w:lang w:val="kk-KZ"/>
        </w:rPr>
        <w:t>-</w:t>
      </w:r>
      <w:r w:rsidRPr="00BE24B6">
        <w:rPr>
          <w:rFonts w:ascii="Times New Roman" w:hAnsi="Times New Roman" w:cs="Times New Roman"/>
          <w:sz w:val="28"/>
          <w:szCs w:val="28"/>
          <w:lang w:val="kk-KZ"/>
        </w:rPr>
        <w:t>қол ақша айналысын тиімді басқару және жаңа ақпараттық технологияларды қолдану;</w:t>
      </w:r>
    </w:p>
    <w:p w14:paraId="6855ECCE" w14:textId="19BAA953" w:rsidR="00A121B8" w:rsidRPr="00BE24B6" w:rsidRDefault="00A121B8" w:rsidP="00895D67">
      <w:pPr>
        <w:spacing w:after="0" w:line="240" w:lineRule="auto"/>
        <w:ind w:firstLine="709"/>
        <w:jc w:val="both"/>
        <w:rPr>
          <w:rFonts w:ascii="Times New Roman" w:hAnsi="Times New Roman" w:cs="Times New Roman"/>
          <w:sz w:val="28"/>
          <w:szCs w:val="28"/>
          <w:lang w:val="kk-KZ"/>
        </w:rPr>
      </w:pPr>
      <w:r w:rsidRPr="00BE24B6">
        <w:rPr>
          <w:rFonts w:ascii="Times New Roman" w:hAnsi="Times New Roman" w:cs="Times New Roman"/>
          <w:sz w:val="28"/>
          <w:szCs w:val="28"/>
          <w:lang w:val="kk-KZ"/>
        </w:rPr>
        <w:t>- операциондық шығыстарды қысқартуға бағытталған агенттік</w:t>
      </w:r>
      <w:r w:rsidR="00421E79" w:rsidRPr="00BE24B6">
        <w:rPr>
          <w:rFonts w:ascii="Times New Roman" w:hAnsi="Times New Roman" w:cs="Times New Roman"/>
          <w:sz w:val="28"/>
          <w:szCs w:val="28"/>
          <w:lang w:val="kk-KZ"/>
        </w:rPr>
        <w:t>,</w:t>
      </w:r>
      <w:r w:rsidRPr="00BE24B6">
        <w:rPr>
          <w:rFonts w:ascii="Times New Roman" w:hAnsi="Times New Roman" w:cs="Times New Roman"/>
          <w:sz w:val="28"/>
          <w:szCs w:val="28"/>
          <w:lang w:val="kk-KZ"/>
        </w:rPr>
        <w:t xml:space="preserve"> қаржы</w:t>
      </w:r>
      <w:r w:rsidR="00421E79" w:rsidRPr="00BE24B6">
        <w:rPr>
          <w:rFonts w:ascii="Times New Roman" w:hAnsi="Times New Roman" w:cs="Times New Roman"/>
          <w:sz w:val="28"/>
          <w:szCs w:val="28"/>
          <w:lang w:val="kk-KZ"/>
        </w:rPr>
        <w:t>-</w:t>
      </w:r>
      <w:r w:rsidRPr="00BE24B6">
        <w:rPr>
          <w:rFonts w:ascii="Times New Roman" w:hAnsi="Times New Roman" w:cs="Times New Roman"/>
          <w:sz w:val="28"/>
          <w:szCs w:val="28"/>
          <w:lang w:val="kk-KZ"/>
        </w:rPr>
        <w:t>делдалдық қызметтер және активтер</w:t>
      </w:r>
      <w:r w:rsidR="00421E79" w:rsidRPr="00BE24B6">
        <w:rPr>
          <w:rFonts w:ascii="Times New Roman" w:hAnsi="Times New Roman" w:cs="Times New Roman"/>
          <w:sz w:val="28"/>
          <w:szCs w:val="28"/>
          <w:lang w:val="kk-KZ"/>
        </w:rPr>
        <w:t xml:space="preserve"> </w:t>
      </w:r>
      <w:r w:rsidRPr="00BE24B6">
        <w:rPr>
          <w:rFonts w:ascii="Times New Roman" w:hAnsi="Times New Roman" w:cs="Times New Roman"/>
          <w:sz w:val="28"/>
          <w:szCs w:val="28"/>
          <w:lang w:val="kk-KZ"/>
        </w:rPr>
        <w:t>мен міндеттемелерді тиімді басқару;</w:t>
      </w:r>
    </w:p>
    <w:p w14:paraId="436A7B1E" w14:textId="44FBE13B" w:rsidR="00A121B8" w:rsidRPr="00BE24B6" w:rsidRDefault="00A121B8" w:rsidP="00895D67">
      <w:pPr>
        <w:spacing w:after="0" w:line="240" w:lineRule="auto"/>
        <w:ind w:firstLine="709"/>
        <w:jc w:val="both"/>
        <w:rPr>
          <w:rFonts w:ascii="Times New Roman" w:hAnsi="Times New Roman" w:cs="Times New Roman"/>
          <w:sz w:val="28"/>
          <w:szCs w:val="28"/>
          <w:lang w:val="kk-KZ"/>
        </w:rPr>
      </w:pPr>
      <w:r w:rsidRPr="00BE24B6">
        <w:rPr>
          <w:rFonts w:ascii="Times New Roman" w:hAnsi="Times New Roman" w:cs="Times New Roman"/>
          <w:sz w:val="28"/>
          <w:szCs w:val="28"/>
          <w:lang w:val="kk-KZ"/>
        </w:rPr>
        <w:t xml:space="preserve">- </w:t>
      </w:r>
      <w:r w:rsidR="00421E79" w:rsidRPr="00BE24B6">
        <w:rPr>
          <w:rFonts w:ascii="Times New Roman" w:hAnsi="Times New Roman" w:cs="Times New Roman"/>
          <w:sz w:val="28"/>
          <w:szCs w:val="28"/>
          <w:lang w:val="kk-KZ"/>
        </w:rPr>
        <w:t>қарыз</w:t>
      </w:r>
      <w:r w:rsidRPr="00BE24B6">
        <w:rPr>
          <w:rFonts w:ascii="Times New Roman" w:hAnsi="Times New Roman" w:cs="Times New Roman"/>
          <w:sz w:val="28"/>
          <w:szCs w:val="28"/>
          <w:lang w:val="kk-KZ"/>
        </w:rPr>
        <w:t xml:space="preserve"> капиталдар нарығындағы классикалық сегменттердегі жаңа бағыттар мен өнімдер</w:t>
      </w:r>
      <w:r w:rsidR="00421E79" w:rsidRPr="00BE24B6">
        <w:rPr>
          <w:rFonts w:ascii="Times New Roman" w:hAnsi="Times New Roman" w:cs="Times New Roman"/>
          <w:sz w:val="28"/>
          <w:szCs w:val="28"/>
          <w:lang w:val="kk-KZ"/>
        </w:rPr>
        <w:t xml:space="preserve"> енгізу</w:t>
      </w:r>
      <w:r w:rsidR="004A335D" w:rsidRPr="00BE24B6">
        <w:rPr>
          <w:rFonts w:ascii="Times New Roman" w:hAnsi="Times New Roman" w:cs="Times New Roman"/>
          <w:sz w:val="28"/>
          <w:szCs w:val="28"/>
          <w:lang w:val="kk-KZ"/>
        </w:rPr>
        <w:t>.</w:t>
      </w:r>
    </w:p>
    <w:p w14:paraId="1255EA9D" w14:textId="77777777" w:rsidR="00654402" w:rsidRDefault="00654402" w:rsidP="00895D67">
      <w:pPr>
        <w:spacing w:after="0" w:line="240" w:lineRule="auto"/>
        <w:ind w:firstLine="709"/>
        <w:jc w:val="both"/>
        <w:rPr>
          <w:rFonts w:ascii="Times New Roman" w:hAnsi="Times New Roman" w:cs="Times New Roman"/>
          <w:b/>
          <w:sz w:val="28"/>
          <w:szCs w:val="28"/>
          <w:lang w:val="kk-KZ"/>
        </w:rPr>
      </w:pPr>
    </w:p>
    <w:p w14:paraId="05212A35" w14:textId="642961D6" w:rsidR="00D94790" w:rsidRPr="00D94790" w:rsidRDefault="00D94790" w:rsidP="00895D67">
      <w:pPr>
        <w:spacing w:after="0" w:line="240" w:lineRule="auto"/>
        <w:ind w:firstLine="709"/>
        <w:jc w:val="both"/>
        <w:rPr>
          <w:rFonts w:ascii="Times New Roman" w:hAnsi="Times New Roman" w:cs="Times New Roman"/>
          <w:b/>
          <w:sz w:val="28"/>
          <w:szCs w:val="28"/>
          <w:lang w:val="kk-KZ"/>
        </w:rPr>
      </w:pPr>
      <w:r w:rsidRPr="00D94790">
        <w:rPr>
          <w:rFonts w:ascii="Times New Roman" w:hAnsi="Times New Roman" w:cs="Times New Roman"/>
          <w:b/>
          <w:sz w:val="28"/>
          <w:szCs w:val="28"/>
          <w:lang w:val="kk-KZ"/>
        </w:rPr>
        <w:t xml:space="preserve">1.2 </w:t>
      </w:r>
      <w:bookmarkStart w:id="3" w:name="_Hlk93390700"/>
      <w:r w:rsidRPr="00D94790">
        <w:rPr>
          <w:rFonts w:ascii="Times New Roman" w:hAnsi="Times New Roman" w:cs="Times New Roman"/>
          <w:b/>
          <w:sz w:val="28"/>
          <w:szCs w:val="28"/>
          <w:lang w:val="kk-KZ"/>
        </w:rPr>
        <w:t xml:space="preserve">Банк қызметіндегі инновациялық </w:t>
      </w:r>
      <w:r w:rsidR="00BB1ED5">
        <w:rPr>
          <w:rFonts w:ascii="Times New Roman" w:hAnsi="Times New Roman" w:cs="Times New Roman"/>
          <w:b/>
          <w:sz w:val="28"/>
          <w:szCs w:val="28"/>
          <w:lang w:val="kk-KZ"/>
        </w:rPr>
        <w:t xml:space="preserve">қызметті </w:t>
      </w:r>
      <w:r w:rsidRPr="00D94790">
        <w:rPr>
          <w:rFonts w:ascii="Times New Roman" w:hAnsi="Times New Roman" w:cs="Times New Roman"/>
          <w:b/>
          <w:sz w:val="28"/>
          <w:szCs w:val="28"/>
          <w:lang w:val="kk-KZ"/>
        </w:rPr>
        <w:t>басқару жүйесі мен оның құрылымы</w:t>
      </w:r>
      <w:r>
        <w:rPr>
          <w:rFonts w:ascii="Times New Roman" w:hAnsi="Times New Roman" w:cs="Times New Roman"/>
          <w:b/>
          <w:sz w:val="28"/>
          <w:szCs w:val="28"/>
          <w:lang w:val="kk-KZ"/>
        </w:rPr>
        <w:t xml:space="preserve"> </w:t>
      </w:r>
      <w:bookmarkEnd w:id="3"/>
    </w:p>
    <w:p w14:paraId="6F5946D2" w14:textId="23D7A5A9" w:rsidR="00074618" w:rsidRPr="00255975" w:rsidRDefault="00074618" w:rsidP="00895D67">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Коммерциялық банктің инновациялық қызметін басқару бұл банктік инновациялық менеджментінің маңызды бағыттарының біріне жатады. </w:t>
      </w:r>
    </w:p>
    <w:p w14:paraId="4C4D6E31" w14:textId="23660A8F" w:rsidR="000C2D90" w:rsidRPr="00527668" w:rsidRDefault="000C2D90" w:rsidP="00895D67">
      <w:pPr>
        <w:spacing w:after="0" w:line="240" w:lineRule="auto"/>
        <w:ind w:firstLine="709"/>
        <w:jc w:val="both"/>
        <w:rPr>
          <w:rFonts w:ascii="Times New Roman" w:hAnsi="Times New Roman" w:cs="Times New Roman"/>
          <w:sz w:val="28"/>
          <w:szCs w:val="28"/>
          <w:lang w:val="kk-KZ"/>
        </w:rPr>
      </w:pPr>
      <w:bookmarkStart w:id="4" w:name="_Hlk97019350"/>
      <w:r w:rsidRPr="00527668">
        <w:rPr>
          <w:rFonts w:ascii="Times New Roman" w:hAnsi="Times New Roman" w:cs="Times New Roman"/>
          <w:sz w:val="28"/>
          <w:szCs w:val="28"/>
          <w:lang w:val="kk-KZ"/>
        </w:rPr>
        <w:t xml:space="preserve">Коммерциялық банктегі инновациялық менеджмент  бұл инновациялық процестерді басқару тетіктерін қолдана отырып, ұйымның бәсекеге қабілеттілігі мен өміршеңдігінің қажетті деңгейіне қол жеткізуге немесе қолдауға бағытталған өзара байланысты іс-шаралар жиынтығы </w:t>
      </w:r>
      <w:bookmarkEnd w:id="4"/>
      <w:r w:rsidRPr="00527668">
        <w:rPr>
          <w:rFonts w:ascii="Times New Roman" w:hAnsi="Times New Roman" w:cs="Times New Roman"/>
          <w:sz w:val="28"/>
          <w:szCs w:val="28"/>
          <w:lang w:val="kk-KZ"/>
        </w:rPr>
        <w:t>[</w:t>
      </w:r>
      <w:r w:rsidR="00A7649E">
        <w:rPr>
          <w:rFonts w:ascii="Times New Roman" w:hAnsi="Times New Roman" w:cs="Times New Roman"/>
          <w:sz w:val="28"/>
          <w:szCs w:val="28"/>
          <w:lang w:val="kk-KZ"/>
        </w:rPr>
        <w:t>19</w:t>
      </w:r>
      <w:r w:rsidRPr="00527668">
        <w:rPr>
          <w:rFonts w:ascii="Times New Roman" w:hAnsi="Times New Roman" w:cs="Times New Roman"/>
          <w:sz w:val="28"/>
          <w:szCs w:val="28"/>
          <w:lang w:val="kk-KZ"/>
        </w:rPr>
        <w:t>].</w:t>
      </w:r>
    </w:p>
    <w:p w14:paraId="6BF40DA1" w14:textId="21A63335" w:rsidR="000C2D90" w:rsidRDefault="000C2D90" w:rsidP="00895D67">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255975">
        <w:rPr>
          <w:rFonts w:ascii="Times New Roman" w:hAnsi="Times New Roman" w:cs="Times New Roman"/>
          <w:sz w:val="28"/>
          <w:szCs w:val="28"/>
          <w:lang w:val="kk-KZ"/>
        </w:rPr>
        <w:t>оммерциялық банктегі инновациялық менеджменттің мақсаты тек тиімді</w:t>
      </w:r>
      <w:r>
        <w:rPr>
          <w:rFonts w:ascii="Times New Roman" w:hAnsi="Times New Roman" w:cs="Times New Roman"/>
          <w:sz w:val="28"/>
          <w:szCs w:val="28"/>
          <w:lang w:val="kk-KZ"/>
        </w:rPr>
        <w:t xml:space="preserve">лікке қол жеткізу </w:t>
      </w:r>
      <w:r w:rsidRPr="00255975">
        <w:rPr>
          <w:rFonts w:ascii="Times New Roman" w:hAnsi="Times New Roman" w:cs="Times New Roman"/>
          <w:sz w:val="28"/>
          <w:szCs w:val="28"/>
          <w:lang w:val="kk-KZ"/>
        </w:rPr>
        <w:t xml:space="preserve">ғана емес, сонымен қатар банктің барлық сыртқы және ішкі функцияларын келісілген түрде орындау және дамыту, яғни жекелеген инновацияларды бірыңғай инновациялық процеске біріктіретін оларды үйлестіру </w:t>
      </w:r>
      <w:r>
        <w:rPr>
          <w:rFonts w:ascii="Times New Roman" w:hAnsi="Times New Roman" w:cs="Times New Roman"/>
          <w:sz w:val="28"/>
          <w:szCs w:val="28"/>
          <w:lang w:val="kk-KZ"/>
        </w:rPr>
        <w:t>болып табылады</w:t>
      </w:r>
      <w:r w:rsidRPr="00255975">
        <w:rPr>
          <w:rFonts w:ascii="Times New Roman" w:hAnsi="Times New Roman" w:cs="Times New Roman"/>
          <w:sz w:val="28"/>
          <w:szCs w:val="28"/>
          <w:lang w:val="kk-KZ"/>
        </w:rPr>
        <w:t xml:space="preserve">. Бұл коммерциялық банк </w:t>
      </w:r>
      <w:r w:rsidR="00D37CF7">
        <w:rPr>
          <w:rFonts w:ascii="Times New Roman" w:hAnsi="Times New Roman" w:cs="Times New Roman"/>
          <w:sz w:val="28"/>
          <w:szCs w:val="28"/>
          <w:lang w:val="kk-KZ"/>
        </w:rPr>
        <w:t xml:space="preserve">басқару </w:t>
      </w:r>
      <w:r w:rsidRPr="00255975">
        <w:rPr>
          <w:rFonts w:ascii="Times New Roman" w:hAnsi="Times New Roman" w:cs="Times New Roman"/>
          <w:sz w:val="28"/>
          <w:szCs w:val="28"/>
          <w:lang w:val="kk-KZ"/>
        </w:rPr>
        <w:t>жүйесінде үш негізгі ішкі жүйе бірлесіп және бір уақытта жұмыс істейтінін білдіреді</w:t>
      </w:r>
      <w:r w:rsidR="001B7F3C">
        <w:rPr>
          <w:rFonts w:ascii="Times New Roman" w:hAnsi="Times New Roman" w:cs="Times New Roman"/>
          <w:sz w:val="28"/>
          <w:szCs w:val="28"/>
          <w:lang w:val="kk-KZ"/>
        </w:rPr>
        <w:t xml:space="preserve"> [</w:t>
      </w:r>
      <w:r w:rsidR="00DE44F3">
        <w:rPr>
          <w:rFonts w:ascii="Times New Roman" w:hAnsi="Times New Roman" w:cs="Times New Roman"/>
          <w:sz w:val="28"/>
          <w:szCs w:val="28"/>
          <w:lang w:val="kk-KZ"/>
        </w:rPr>
        <w:t>2</w:t>
      </w:r>
      <w:r w:rsidR="00A7649E">
        <w:rPr>
          <w:rFonts w:ascii="Times New Roman" w:hAnsi="Times New Roman" w:cs="Times New Roman"/>
          <w:sz w:val="28"/>
          <w:szCs w:val="28"/>
          <w:lang w:val="kk-KZ"/>
        </w:rPr>
        <w:t>0</w:t>
      </w:r>
      <w:r w:rsidR="001B7F3C">
        <w:rPr>
          <w:rFonts w:ascii="Times New Roman" w:hAnsi="Times New Roman" w:cs="Times New Roman"/>
          <w:sz w:val="28"/>
          <w:szCs w:val="28"/>
          <w:lang w:val="kk-KZ"/>
        </w:rPr>
        <w:t>]</w:t>
      </w:r>
      <w:r w:rsidRPr="00255975">
        <w:rPr>
          <w:rFonts w:ascii="Times New Roman" w:hAnsi="Times New Roman" w:cs="Times New Roman"/>
          <w:sz w:val="28"/>
          <w:szCs w:val="28"/>
          <w:lang w:val="kk-KZ"/>
        </w:rPr>
        <w:t xml:space="preserve">. </w:t>
      </w:r>
    </w:p>
    <w:p w14:paraId="0CBBCD68" w14:textId="77777777" w:rsidR="000C2D90" w:rsidRDefault="000C2D90" w:rsidP="00895D67">
      <w:pPr>
        <w:tabs>
          <w:tab w:val="left" w:pos="1134"/>
        </w:tabs>
        <w:spacing w:after="0" w:line="240" w:lineRule="auto"/>
        <w:ind w:firstLine="709"/>
        <w:jc w:val="both"/>
        <w:rPr>
          <w:rFonts w:ascii="Times New Roman" w:hAnsi="Times New Roman" w:cs="Times New Roman"/>
          <w:sz w:val="28"/>
          <w:szCs w:val="28"/>
          <w:lang w:val="kk-KZ"/>
        </w:rPr>
      </w:pPr>
      <w:r w:rsidRPr="00255975">
        <w:rPr>
          <w:rFonts w:ascii="Times New Roman" w:hAnsi="Times New Roman" w:cs="Times New Roman"/>
          <w:sz w:val="28"/>
          <w:szCs w:val="28"/>
          <w:lang w:val="kk-KZ"/>
        </w:rPr>
        <w:t>Біріншісі (сыртқы</w:t>
      </w:r>
      <w:r>
        <w:rPr>
          <w:rFonts w:ascii="Times New Roman" w:hAnsi="Times New Roman" w:cs="Times New Roman"/>
          <w:sz w:val="28"/>
          <w:szCs w:val="28"/>
          <w:lang w:val="kk-KZ"/>
        </w:rPr>
        <w:t xml:space="preserve"> жүйе</w:t>
      </w:r>
      <w:r w:rsidRPr="00255975">
        <w:rPr>
          <w:rFonts w:ascii="Times New Roman" w:hAnsi="Times New Roman" w:cs="Times New Roman"/>
          <w:sz w:val="28"/>
          <w:szCs w:val="28"/>
          <w:lang w:val="kk-KZ"/>
        </w:rPr>
        <w:t>) – бұл банктік өнімдерді, қызметтерді, технологияларды, процестерді орындау технологияларын әзірлеуді және енгізуді қамтамасыз ететін қаржылық-несиелік</w:t>
      </w:r>
      <w:r>
        <w:rPr>
          <w:rFonts w:ascii="Times New Roman" w:hAnsi="Times New Roman" w:cs="Times New Roman"/>
          <w:sz w:val="28"/>
          <w:szCs w:val="28"/>
          <w:lang w:val="kk-KZ"/>
        </w:rPr>
        <w:t xml:space="preserve"> жүйе</w:t>
      </w:r>
      <w:r w:rsidRPr="00255975">
        <w:rPr>
          <w:rFonts w:ascii="Times New Roman" w:hAnsi="Times New Roman" w:cs="Times New Roman"/>
          <w:sz w:val="28"/>
          <w:szCs w:val="28"/>
          <w:lang w:val="kk-KZ"/>
        </w:rPr>
        <w:t xml:space="preserve">. </w:t>
      </w:r>
    </w:p>
    <w:p w14:paraId="1BC3C242" w14:textId="77777777" w:rsidR="000C2D90" w:rsidRDefault="000C2D90" w:rsidP="00895D67">
      <w:pPr>
        <w:tabs>
          <w:tab w:val="left" w:pos="1134"/>
        </w:tabs>
        <w:spacing w:after="0" w:line="240" w:lineRule="auto"/>
        <w:ind w:firstLine="709"/>
        <w:jc w:val="both"/>
        <w:rPr>
          <w:rFonts w:ascii="Times New Roman" w:hAnsi="Times New Roman" w:cs="Times New Roman"/>
          <w:sz w:val="28"/>
          <w:szCs w:val="28"/>
          <w:lang w:val="kk-KZ"/>
        </w:rPr>
      </w:pPr>
      <w:r w:rsidRPr="00255975">
        <w:rPr>
          <w:rFonts w:ascii="Times New Roman" w:hAnsi="Times New Roman" w:cs="Times New Roman"/>
          <w:sz w:val="28"/>
          <w:szCs w:val="28"/>
          <w:lang w:val="kk-KZ"/>
        </w:rPr>
        <w:t>Екінші (ішкі</w:t>
      </w:r>
      <w:r>
        <w:rPr>
          <w:rFonts w:ascii="Times New Roman" w:hAnsi="Times New Roman" w:cs="Times New Roman"/>
          <w:sz w:val="28"/>
          <w:szCs w:val="28"/>
          <w:lang w:val="kk-KZ"/>
        </w:rPr>
        <w:t xml:space="preserve"> жүйе</w:t>
      </w:r>
      <w:r w:rsidRPr="00255975">
        <w:rPr>
          <w:rFonts w:ascii="Times New Roman" w:hAnsi="Times New Roman" w:cs="Times New Roman"/>
          <w:sz w:val="28"/>
          <w:szCs w:val="28"/>
          <w:lang w:val="kk-KZ"/>
        </w:rPr>
        <w:t>) – қызмет тиімділігінің берілген режимінде операциялардың орындалуын қамтамасыз ететін өндірістік немесе операциялық-технологиялық, яғни банк қызметтерінің белгілі бір сапасын сақтай отырып, операцияларды орындаудың қажетті өзіндік құнына қол жеткізу</w:t>
      </w:r>
      <w:r>
        <w:rPr>
          <w:rFonts w:ascii="Times New Roman" w:hAnsi="Times New Roman" w:cs="Times New Roman"/>
          <w:sz w:val="28"/>
          <w:szCs w:val="28"/>
          <w:lang w:val="kk-KZ"/>
        </w:rPr>
        <w:t xml:space="preserve"> жүйесі</w:t>
      </w:r>
      <w:r w:rsidRPr="00255975">
        <w:rPr>
          <w:rFonts w:ascii="Times New Roman" w:hAnsi="Times New Roman" w:cs="Times New Roman"/>
          <w:sz w:val="28"/>
          <w:szCs w:val="28"/>
          <w:lang w:val="kk-KZ"/>
        </w:rPr>
        <w:t xml:space="preserve">. </w:t>
      </w:r>
    </w:p>
    <w:p w14:paraId="40002FA6" w14:textId="027F0E17" w:rsidR="000C2D90" w:rsidRDefault="000C2D90" w:rsidP="00895D67">
      <w:pPr>
        <w:tabs>
          <w:tab w:val="left" w:pos="1134"/>
        </w:tabs>
        <w:spacing w:after="0" w:line="240" w:lineRule="auto"/>
        <w:ind w:firstLine="709"/>
        <w:jc w:val="both"/>
        <w:rPr>
          <w:rFonts w:ascii="Times New Roman" w:hAnsi="Times New Roman" w:cs="Times New Roman"/>
          <w:sz w:val="28"/>
          <w:szCs w:val="28"/>
          <w:lang w:val="kk-KZ"/>
        </w:rPr>
      </w:pPr>
      <w:r w:rsidRPr="00255975">
        <w:rPr>
          <w:rFonts w:ascii="Times New Roman" w:hAnsi="Times New Roman" w:cs="Times New Roman"/>
          <w:sz w:val="28"/>
          <w:szCs w:val="28"/>
          <w:lang w:val="kk-KZ"/>
        </w:rPr>
        <w:t>Сонымен, үшінші ішкі жүйе – бұл банк қызметкерлерінің мүдделерін, мақсаттарын, жеке қасиеттерін, біліктілігін, тәжірибесін және т.б. ескере отырып, олардың бірлескен жұмысын қамтамасыз ететін әлеуметт</w:t>
      </w:r>
      <w:r>
        <w:rPr>
          <w:rFonts w:ascii="Times New Roman" w:hAnsi="Times New Roman" w:cs="Times New Roman"/>
          <w:sz w:val="28"/>
          <w:szCs w:val="28"/>
          <w:lang w:val="kk-KZ"/>
        </w:rPr>
        <w:t>ік-ұйымдастырушылық жүйесі.</w:t>
      </w:r>
    </w:p>
    <w:p w14:paraId="4150CA3A" w14:textId="269D0FD8" w:rsidR="00F80E7F" w:rsidRPr="00901876" w:rsidRDefault="00F80E7F" w:rsidP="00895D67">
      <w:pPr>
        <w:spacing w:after="0" w:line="240" w:lineRule="auto"/>
        <w:ind w:firstLine="709"/>
        <w:jc w:val="both"/>
        <w:rPr>
          <w:rFonts w:ascii="Times New Roman" w:hAnsi="Times New Roman" w:cs="Times New Roman"/>
          <w:sz w:val="28"/>
          <w:szCs w:val="28"/>
          <w:lang w:val="kk-KZ"/>
        </w:rPr>
      </w:pPr>
      <w:r w:rsidRPr="009B6838">
        <w:rPr>
          <w:rFonts w:ascii="Times New Roman" w:hAnsi="Times New Roman" w:cs="Times New Roman"/>
          <w:sz w:val="28"/>
          <w:szCs w:val="28"/>
          <w:lang w:val="kk-KZ"/>
        </w:rPr>
        <w:lastRenderedPageBreak/>
        <w:t xml:space="preserve">Коммерциялық банктің инновациялық басқаруында </w:t>
      </w:r>
      <w:bookmarkStart w:id="5" w:name="_Hlk93391128"/>
      <w:r w:rsidRPr="009B6838">
        <w:rPr>
          <w:rFonts w:ascii="Times New Roman" w:hAnsi="Times New Roman" w:cs="Times New Roman"/>
          <w:sz w:val="28"/>
          <w:szCs w:val="28"/>
          <w:lang w:val="kk-KZ"/>
        </w:rPr>
        <w:t xml:space="preserve">Уткин </w:t>
      </w:r>
      <w:r>
        <w:rPr>
          <w:rFonts w:ascii="Times New Roman" w:hAnsi="Times New Roman" w:cs="Times New Roman"/>
          <w:sz w:val="28"/>
          <w:szCs w:val="28"/>
          <w:lang w:val="kk-KZ"/>
        </w:rPr>
        <w:t>Э</w:t>
      </w:r>
      <w:r w:rsidRPr="009B6838">
        <w:rPr>
          <w:rFonts w:ascii="Times New Roman" w:hAnsi="Times New Roman" w:cs="Times New Roman"/>
          <w:sz w:val="28"/>
          <w:szCs w:val="28"/>
          <w:lang w:val="kk-KZ"/>
        </w:rPr>
        <w:t>.</w:t>
      </w:r>
      <w:r>
        <w:rPr>
          <w:rFonts w:ascii="Times New Roman" w:hAnsi="Times New Roman" w:cs="Times New Roman"/>
          <w:sz w:val="28"/>
          <w:szCs w:val="28"/>
          <w:lang w:val="kk-KZ"/>
        </w:rPr>
        <w:t>А</w:t>
      </w:r>
      <w:r w:rsidRPr="009B683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End w:id="5"/>
      <w:r>
        <w:rPr>
          <w:rFonts w:ascii="Times New Roman" w:hAnsi="Times New Roman" w:cs="Times New Roman"/>
          <w:sz w:val="28"/>
          <w:szCs w:val="28"/>
          <w:lang w:val="kk-KZ"/>
        </w:rPr>
        <w:t>көзқарасына сәйкес</w:t>
      </w:r>
      <w:r w:rsidRPr="009B6838">
        <w:rPr>
          <w:rFonts w:ascii="Times New Roman" w:hAnsi="Times New Roman" w:cs="Times New Roman"/>
          <w:sz w:val="28"/>
          <w:szCs w:val="28"/>
          <w:lang w:val="kk-KZ"/>
        </w:rPr>
        <w:t xml:space="preserve"> келесі бағыттарды </w:t>
      </w:r>
      <w:r w:rsidRPr="00901876">
        <w:rPr>
          <w:rFonts w:ascii="Times New Roman" w:hAnsi="Times New Roman" w:cs="Times New Roman"/>
          <w:sz w:val="28"/>
          <w:szCs w:val="28"/>
          <w:lang w:val="kk-KZ"/>
        </w:rPr>
        <w:t>анықтайды [</w:t>
      </w:r>
      <w:r w:rsidR="00A7649E">
        <w:rPr>
          <w:rFonts w:ascii="Times New Roman" w:hAnsi="Times New Roman" w:cs="Times New Roman"/>
          <w:sz w:val="28"/>
          <w:szCs w:val="28"/>
          <w:lang w:val="kk-KZ"/>
        </w:rPr>
        <w:t>21</w:t>
      </w:r>
      <w:r w:rsidRPr="00901876">
        <w:rPr>
          <w:rFonts w:ascii="Times New Roman" w:hAnsi="Times New Roman" w:cs="Times New Roman"/>
          <w:sz w:val="28"/>
          <w:szCs w:val="28"/>
          <w:lang w:val="kk-KZ"/>
        </w:rPr>
        <w:t>]:</w:t>
      </w:r>
    </w:p>
    <w:p w14:paraId="536AEF28" w14:textId="77777777" w:rsidR="00F80E7F" w:rsidRPr="009B6838" w:rsidRDefault="00F80E7F" w:rsidP="00895D67">
      <w:pPr>
        <w:spacing w:after="0" w:line="240" w:lineRule="auto"/>
        <w:ind w:firstLine="709"/>
        <w:jc w:val="both"/>
        <w:rPr>
          <w:rFonts w:ascii="Times New Roman" w:hAnsi="Times New Roman" w:cs="Times New Roman"/>
          <w:sz w:val="28"/>
          <w:szCs w:val="28"/>
          <w:lang w:val="kk-KZ"/>
        </w:rPr>
      </w:pPr>
      <w:r w:rsidRPr="009B6838">
        <w:rPr>
          <w:rFonts w:ascii="Times New Roman" w:hAnsi="Times New Roman" w:cs="Times New Roman"/>
          <w:sz w:val="28"/>
          <w:szCs w:val="28"/>
          <w:lang w:val="kk-KZ"/>
        </w:rPr>
        <w:t xml:space="preserve">1. </w:t>
      </w:r>
      <w:r>
        <w:rPr>
          <w:rFonts w:ascii="Times New Roman" w:hAnsi="Times New Roman" w:cs="Times New Roman"/>
          <w:sz w:val="28"/>
          <w:szCs w:val="28"/>
          <w:lang w:val="kk-KZ"/>
        </w:rPr>
        <w:t>И</w:t>
      </w:r>
      <w:r w:rsidRPr="009B6838">
        <w:rPr>
          <w:rFonts w:ascii="Times New Roman" w:hAnsi="Times New Roman" w:cs="Times New Roman"/>
          <w:sz w:val="28"/>
          <w:szCs w:val="28"/>
          <w:lang w:val="kk-KZ"/>
        </w:rPr>
        <w:t>нновацияларды әзірлеу және практикалық іске асыру процесін басқару ғылымдағы тәуелсіз бағытқа айналады;</w:t>
      </w:r>
    </w:p>
    <w:p w14:paraId="4865B470" w14:textId="77777777" w:rsidR="00F80E7F" w:rsidRPr="009B6838" w:rsidRDefault="00F80E7F" w:rsidP="00895D67">
      <w:pPr>
        <w:spacing w:after="0" w:line="240" w:lineRule="auto"/>
        <w:ind w:firstLine="709"/>
        <w:jc w:val="both"/>
        <w:rPr>
          <w:rFonts w:ascii="Times New Roman" w:hAnsi="Times New Roman" w:cs="Times New Roman"/>
          <w:sz w:val="28"/>
          <w:szCs w:val="28"/>
          <w:lang w:val="kk-KZ"/>
        </w:rPr>
      </w:pPr>
      <w:r w:rsidRPr="009B6838">
        <w:rPr>
          <w:rFonts w:ascii="Times New Roman" w:hAnsi="Times New Roman" w:cs="Times New Roman"/>
          <w:sz w:val="28"/>
          <w:szCs w:val="28"/>
          <w:lang w:val="kk-KZ"/>
        </w:rPr>
        <w:t xml:space="preserve">2. </w:t>
      </w:r>
      <w:r>
        <w:rPr>
          <w:rFonts w:ascii="Times New Roman" w:hAnsi="Times New Roman" w:cs="Times New Roman"/>
          <w:sz w:val="28"/>
          <w:szCs w:val="28"/>
          <w:lang w:val="kk-KZ"/>
        </w:rPr>
        <w:t>И</w:t>
      </w:r>
      <w:r w:rsidRPr="009B6838">
        <w:rPr>
          <w:rFonts w:ascii="Times New Roman" w:hAnsi="Times New Roman" w:cs="Times New Roman"/>
          <w:sz w:val="28"/>
          <w:szCs w:val="28"/>
          <w:lang w:val="kk-KZ"/>
        </w:rPr>
        <w:t>нновациялық процестің үнемі дамуы қазіргі банк үшін басты объективті қажеттілікке айналды;</w:t>
      </w:r>
    </w:p>
    <w:p w14:paraId="00C7FD8A" w14:textId="77777777" w:rsidR="00F80E7F" w:rsidRPr="009B6838" w:rsidRDefault="00F80E7F" w:rsidP="00895D67">
      <w:pPr>
        <w:spacing w:after="0" w:line="240" w:lineRule="auto"/>
        <w:ind w:firstLine="709"/>
        <w:jc w:val="both"/>
        <w:rPr>
          <w:rFonts w:ascii="Times New Roman" w:hAnsi="Times New Roman" w:cs="Times New Roman"/>
          <w:sz w:val="28"/>
          <w:szCs w:val="28"/>
          <w:lang w:val="kk-KZ"/>
        </w:rPr>
      </w:pPr>
      <w:r w:rsidRPr="009B6838">
        <w:rPr>
          <w:rFonts w:ascii="Times New Roman" w:hAnsi="Times New Roman" w:cs="Times New Roman"/>
          <w:sz w:val="28"/>
          <w:szCs w:val="28"/>
          <w:lang w:val="kk-KZ"/>
        </w:rPr>
        <w:t xml:space="preserve">3. </w:t>
      </w:r>
      <w:r>
        <w:rPr>
          <w:rFonts w:ascii="Times New Roman" w:hAnsi="Times New Roman" w:cs="Times New Roman"/>
          <w:sz w:val="28"/>
          <w:szCs w:val="28"/>
          <w:lang w:val="kk-KZ"/>
        </w:rPr>
        <w:t>Б</w:t>
      </w:r>
      <w:r w:rsidRPr="009B6838">
        <w:rPr>
          <w:rFonts w:ascii="Times New Roman" w:hAnsi="Times New Roman" w:cs="Times New Roman"/>
          <w:sz w:val="28"/>
          <w:szCs w:val="28"/>
          <w:lang w:val="kk-KZ"/>
        </w:rPr>
        <w:t>анк қызметінің барлық функционалдық салаларында инновацияларды құру және тиімділігін арттыру процесі жоспарлаудың, ғылыми зерттеулердің, жобаларды әзірлеудің, банк өнімдерін өндірудің, маркетингтің ажырамас элементіне айналды;</w:t>
      </w:r>
    </w:p>
    <w:p w14:paraId="13564A3D" w14:textId="77777777" w:rsidR="00F80E7F" w:rsidRPr="009B6838" w:rsidRDefault="00F80E7F" w:rsidP="00895D67">
      <w:pPr>
        <w:spacing w:after="0" w:line="240" w:lineRule="auto"/>
        <w:ind w:firstLine="709"/>
        <w:jc w:val="both"/>
        <w:rPr>
          <w:rFonts w:ascii="Times New Roman" w:hAnsi="Times New Roman" w:cs="Times New Roman"/>
          <w:sz w:val="28"/>
          <w:szCs w:val="28"/>
          <w:lang w:val="kk-KZ"/>
        </w:rPr>
      </w:pPr>
      <w:r w:rsidRPr="009B6838">
        <w:rPr>
          <w:rFonts w:ascii="Times New Roman" w:hAnsi="Times New Roman" w:cs="Times New Roman"/>
          <w:sz w:val="28"/>
          <w:szCs w:val="28"/>
          <w:lang w:val="kk-KZ"/>
        </w:rPr>
        <w:t xml:space="preserve">4. </w:t>
      </w:r>
      <w:r>
        <w:rPr>
          <w:rFonts w:ascii="Times New Roman" w:hAnsi="Times New Roman" w:cs="Times New Roman"/>
          <w:sz w:val="28"/>
          <w:szCs w:val="28"/>
          <w:lang w:val="kk-KZ"/>
        </w:rPr>
        <w:t>К</w:t>
      </w:r>
      <w:r w:rsidRPr="009B6838">
        <w:rPr>
          <w:rFonts w:ascii="Times New Roman" w:hAnsi="Times New Roman" w:cs="Times New Roman"/>
          <w:sz w:val="28"/>
          <w:szCs w:val="28"/>
          <w:lang w:val="kk-KZ"/>
        </w:rPr>
        <w:t>өптеген банктерде инновациялық іс-шаралардың тиімділігін арттыру және қолдану аясын кеңейтуді қамтамасыз ететін арнайы бөлімшелер, қызметтер құрылады;</w:t>
      </w:r>
    </w:p>
    <w:p w14:paraId="706AB4FD" w14:textId="77777777" w:rsidR="00F80E7F" w:rsidRPr="009B6838" w:rsidRDefault="00F80E7F" w:rsidP="00895D67">
      <w:pPr>
        <w:spacing w:after="0" w:line="240" w:lineRule="auto"/>
        <w:ind w:firstLine="709"/>
        <w:jc w:val="both"/>
        <w:rPr>
          <w:rFonts w:ascii="Times New Roman" w:hAnsi="Times New Roman" w:cs="Times New Roman"/>
          <w:sz w:val="28"/>
          <w:szCs w:val="28"/>
          <w:lang w:val="kk-KZ"/>
        </w:rPr>
      </w:pPr>
      <w:r w:rsidRPr="009B6838">
        <w:rPr>
          <w:rFonts w:ascii="Times New Roman" w:hAnsi="Times New Roman" w:cs="Times New Roman"/>
          <w:sz w:val="28"/>
          <w:szCs w:val="28"/>
          <w:lang w:val="kk-KZ"/>
        </w:rPr>
        <w:t xml:space="preserve">5. </w:t>
      </w:r>
      <w:r>
        <w:rPr>
          <w:rFonts w:ascii="Times New Roman" w:hAnsi="Times New Roman" w:cs="Times New Roman"/>
          <w:sz w:val="28"/>
          <w:szCs w:val="28"/>
          <w:lang w:val="kk-KZ"/>
        </w:rPr>
        <w:t>Б</w:t>
      </w:r>
      <w:r w:rsidRPr="009B6838">
        <w:rPr>
          <w:rFonts w:ascii="Times New Roman" w:hAnsi="Times New Roman" w:cs="Times New Roman"/>
          <w:sz w:val="28"/>
          <w:szCs w:val="28"/>
          <w:lang w:val="kk-KZ"/>
        </w:rPr>
        <w:t>анк өнімдерінің, технологиялардың, процестердің, қызметтердің өмірлік циклінің қысқаруымен қолданыстағы тәжірибені жақсарту бойынша жаңа идеялар мен ұсыныстардың дәйекті ағымына қажеттілік артып келеді;</w:t>
      </w:r>
    </w:p>
    <w:p w14:paraId="48AE4768" w14:textId="77777777" w:rsidR="00F80E7F" w:rsidRPr="009B6838" w:rsidRDefault="00F80E7F" w:rsidP="00895D67">
      <w:pPr>
        <w:spacing w:after="0" w:line="240" w:lineRule="auto"/>
        <w:ind w:firstLine="709"/>
        <w:jc w:val="both"/>
        <w:rPr>
          <w:rFonts w:ascii="Times New Roman" w:hAnsi="Times New Roman" w:cs="Times New Roman"/>
          <w:sz w:val="28"/>
          <w:szCs w:val="28"/>
          <w:lang w:val="kk-KZ"/>
        </w:rPr>
      </w:pPr>
      <w:r w:rsidRPr="009B6838">
        <w:rPr>
          <w:rFonts w:ascii="Times New Roman" w:hAnsi="Times New Roman" w:cs="Times New Roman"/>
          <w:sz w:val="28"/>
          <w:szCs w:val="28"/>
          <w:lang w:val="kk-KZ"/>
        </w:rPr>
        <w:t xml:space="preserve">6. </w:t>
      </w:r>
      <w:r>
        <w:rPr>
          <w:rFonts w:ascii="Times New Roman" w:hAnsi="Times New Roman" w:cs="Times New Roman"/>
          <w:sz w:val="28"/>
          <w:szCs w:val="28"/>
          <w:lang w:val="kk-KZ"/>
        </w:rPr>
        <w:t>Қ</w:t>
      </w:r>
      <w:r w:rsidRPr="009B6838">
        <w:rPr>
          <w:rFonts w:ascii="Times New Roman" w:hAnsi="Times New Roman" w:cs="Times New Roman"/>
          <w:sz w:val="28"/>
          <w:szCs w:val="28"/>
          <w:lang w:val="kk-KZ"/>
        </w:rPr>
        <w:t>ызметкерлердің шығармашылық, стандартты емес іс-әрекеттерін ынталандыратын кешенді мотивациялық жүйелер әзірленуде және белсенді қолданылады;</w:t>
      </w:r>
    </w:p>
    <w:p w14:paraId="60F63BD1" w14:textId="77777777" w:rsidR="00F80E7F" w:rsidRPr="009B6838" w:rsidRDefault="00F80E7F" w:rsidP="00895D67">
      <w:pPr>
        <w:spacing w:after="0" w:line="240" w:lineRule="auto"/>
        <w:ind w:firstLine="709"/>
        <w:jc w:val="both"/>
        <w:rPr>
          <w:rFonts w:ascii="Times New Roman" w:hAnsi="Times New Roman" w:cs="Times New Roman"/>
          <w:sz w:val="28"/>
          <w:szCs w:val="28"/>
          <w:lang w:val="kk-KZ"/>
        </w:rPr>
      </w:pPr>
      <w:r w:rsidRPr="009B6838">
        <w:rPr>
          <w:rFonts w:ascii="Times New Roman" w:hAnsi="Times New Roman" w:cs="Times New Roman"/>
          <w:sz w:val="28"/>
          <w:szCs w:val="28"/>
          <w:lang w:val="kk-KZ"/>
        </w:rPr>
        <w:t xml:space="preserve">7. </w:t>
      </w:r>
      <w:r>
        <w:rPr>
          <w:rFonts w:ascii="Times New Roman" w:hAnsi="Times New Roman" w:cs="Times New Roman"/>
          <w:sz w:val="28"/>
          <w:szCs w:val="28"/>
          <w:lang w:val="kk-KZ"/>
        </w:rPr>
        <w:t>Ө</w:t>
      </w:r>
      <w:r w:rsidRPr="009B6838">
        <w:rPr>
          <w:rFonts w:ascii="Times New Roman" w:hAnsi="Times New Roman" w:cs="Times New Roman"/>
          <w:sz w:val="28"/>
          <w:szCs w:val="28"/>
          <w:lang w:val="kk-KZ"/>
        </w:rPr>
        <w:t>здерінің ұйымдастырушылық құрылымдарын жетілдіре отырып, ең алдымен банктер инновациялық процестің мақсаттары мен міндеттеріне сүйенеді;</w:t>
      </w:r>
    </w:p>
    <w:p w14:paraId="6161B55D" w14:textId="77777777" w:rsidR="00F80E7F" w:rsidRDefault="00F80E7F"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 Иновациялық басқаруға деген қажеттілік банк жұмысында тұлғалардың қалыптасуы мен шығармашылығына негізделген банктік кадрларды даялаудың жаңа тұжырымдамасын енгізумен байланысты болып келеді.</w:t>
      </w:r>
    </w:p>
    <w:p w14:paraId="7C7794F6" w14:textId="77777777" w:rsidR="00F80E7F" w:rsidRDefault="00F80E7F"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Pr="00F64552">
        <w:rPr>
          <w:rFonts w:ascii="Times New Roman" w:hAnsi="Times New Roman" w:cs="Times New Roman"/>
          <w:sz w:val="28"/>
          <w:szCs w:val="28"/>
          <w:lang w:val="kk-KZ"/>
        </w:rPr>
        <w:t xml:space="preserve">.А.Уткиннің </w:t>
      </w:r>
      <w:r>
        <w:rPr>
          <w:rFonts w:ascii="Times New Roman" w:hAnsi="Times New Roman" w:cs="Times New Roman"/>
          <w:sz w:val="28"/>
          <w:szCs w:val="28"/>
          <w:lang w:val="kk-KZ"/>
        </w:rPr>
        <w:t>көзқарасынан</w:t>
      </w:r>
      <w:r w:rsidRPr="00F64552">
        <w:rPr>
          <w:rFonts w:ascii="Times New Roman" w:hAnsi="Times New Roman" w:cs="Times New Roman"/>
          <w:sz w:val="28"/>
          <w:szCs w:val="28"/>
          <w:lang w:val="kk-KZ"/>
        </w:rPr>
        <w:t xml:space="preserve"> бұл банктік инновациялар мен инновациялық процестердің қарқынды дамуына байланысты оларды басқару механизмі үнемі өзгеріп, дамып, жетілдіріліп, соңғы бәсекелестік жағдайларға сәйкес келуі керек</w:t>
      </w:r>
      <w:r>
        <w:rPr>
          <w:rFonts w:ascii="Times New Roman" w:hAnsi="Times New Roman" w:cs="Times New Roman"/>
          <w:sz w:val="28"/>
          <w:szCs w:val="28"/>
          <w:lang w:val="kk-KZ"/>
        </w:rPr>
        <w:t xml:space="preserve"> деп санаймыз</w:t>
      </w:r>
      <w:r w:rsidRPr="00F64552">
        <w:rPr>
          <w:rFonts w:ascii="Times New Roman" w:hAnsi="Times New Roman" w:cs="Times New Roman"/>
          <w:sz w:val="28"/>
          <w:szCs w:val="28"/>
          <w:lang w:val="kk-KZ"/>
        </w:rPr>
        <w:t xml:space="preserve">. </w:t>
      </w:r>
    </w:p>
    <w:p w14:paraId="20872555" w14:textId="3FDEF44D" w:rsidR="00360F50" w:rsidRDefault="00907853"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360F50" w:rsidRPr="009B6838">
        <w:rPr>
          <w:rFonts w:ascii="Times New Roman" w:hAnsi="Times New Roman" w:cs="Times New Roman"/>
          <w:sz w:val="28"/>
          <w:szCs w:val="28"/>
          <w:lang w:val="kk-KZ"/>
        </w:rPr>
        <w:t xml:space="preserve">анктегі </w:t>
      </w:r>
      <w:r w:rsidR="00360F50">
        <w:rPr>
          <w:rFonts w:ascii="Times New Roman" w:hAnsi="Times New Roman" w:cs="Times New Roman"/>
          <w:sz w:val="28"/>
          <w:szCs w:val="28"/>
          <w:lang w:val="kk-KZ"/>
        </w:rPr>
        <w:t xml:space="preserve">қызметіндегі </w:t>
      </w:r>
      <w:r w:rsidR="00360F50" w:rsidRPr="009B6838">
        <w:rPr>
          <w:rFonts w:ascii="Times New Roman" w:hAnsi="Times New Roman" w:cs="Times New Roman"/>
          <w:sz w:val="28"/>
          <w:szCs w:val="28"/>
          <w:lang w:val="kk-KZ"/>
        </w:rPr>
        <w:t>инновациялық менеджментті екі түрге бөлуге болады. Бірінші түрі банктің қаржылық саласын қамтиды және белгілі бір құралдардың жиынтығын қамтиды, ал екінші түрі қызметкерлермен жұмыс саласындағы функциялар жиынтығымен ұсынылған</w:t>
      </w:r>
      <w:r w:rsidR="0052536A">
        <w:rPr>
          <w:rFonts w:ascii="Times New Roman" w:hAnsi="Times New Roman" w:cs="Times New Roman"/>
          <w:sz w:val="28"/>
          <w:szCs w:val="28"/>
          <w:lang w:val="kk-KZ"/>
        </w:rPr>
        <w:t xml:space="preserve"> (</w:t>
      </w:r>
      <w:r w:rsidR="00A7649E">
        <w:rPr>
          <w:rFonts w:ascii="Times New Roman" w:hAnsi="Times New Roman" w:cs="Times New Roman"/>
          <w:sz w:val="28"/>
          <w:szCs w:val="28"/>
          <w:lang w:val="kk-KZ"/>
        </w:rPr>
        <w:t>Сурет 4</w:t>
      </w:r>
      <w:r w:rsidR="00240751">
        <w:rPr>
          <w:rFonts w:ascii="Times New Roman" w:hAnsi="Times New Roman" w:cs="Times New Roman"/>
          <w:sz w:val="28"/>
          <w:szCs w:val="28"/>
          <w:lang w:val="kk-KZ"/>
        </w:rPr>
        <w:t>, келесі бетте</w:t>
      </w:r>
      <w:r w:rsidR="0052536A">
        <w:rPr>
          <w:rFonts w:ascii="Times New Roman" w:hAnsi="Times New Roman" w:cs="Times New Roman"/>
          <w:sz w:val="28"/>
          <w:szCs w:val="28"/>
          <w:lang w:val="kk-KZ"/>
        </w:rPr>
        <w:t>)</w:t>
      </w:r>
      <w:r w:rsidR="008779B5">
        <w:rPr>
          <w:rFonts w:ascii="Times New Roman" w:hAnsi="Times New Roman" w:cs="Times New Roman"/>
          <w:sz w:val="28"/>
          <w:szCs w:val="28"/>
          <w:lang w:val="kk-KZ"/>
        </w:rPr>
        <w:t xml:space="preserve"> </w:t>
      </w:r>
      <w:r w:rsidR="008779B5" w:rsidRPr="008779B5">
        <w:rPr>
          <w:rFonts w:ascii="Times New Roman" w:hAnsi="Times New Roman" w:cs="Times New Roman"/>
          <w:sz w:val="28"/>
          <w:szCs w:val="28"/>
          <w:lang w:val="kk-KZ"/>
        </w:rPr>
        <w:t>[</w:t>
      </w:r>
      <w:r w:rsidR="00DE44F3">
        <w:rPr>
          <w:rFonts w:ascii="Times New Roman" w:hAnsi="Times New Roman" w:cs="Times New Roman"/>
          <w:sz w:val="28"/>
          <w:szCs w:val="28"/>
          <w:lang w:val="kk-KZ"/>
        </w:rPr>
        <w:t>2</w:t>
      </w:r>
      <w:r w:rsidR="00A7649E">
        <w:rPr>
          <w:rFonts w:ascii="Times New Roman" w:hAnsi="Times New Roman" w:cs="Times New Roman"/>
          <w:sz w:val="28"/>
          <w:szCs w:val="28"/>
          <w:lang w:val="kk-KZ"/>
        </w:rPr>
        <w:t>2</w:t>
      </w:r>
      <w:r w:rsidR="008779B5" w:rsidRPr="008779B5">
        <w:rPr>
          <w:rFonts w:ascii="Times New Roman" w:hAnsi="Times New Roman" w:cs="Times New Roman"/>
          <w:sz w:val="28"/>
          <w:szCs w:val="28"/>
          <w:lang w:val="kk-KZ"/>
        </w:rPr>
        <w:t>]</w:t>
      </w:r>
      <w:r w:rsidR="00360F50" w:rsidRPr="009B6838">
        <w:rPr>
          <w:rFonts w:ascii="Times New Roman" w:hAnsi="Times New Roman" w:cs="Times New Roman"/>
          <w:sz w:val="28"/>
          <w:szCs w:val="28"/>
          <w:lang w:val="kk-KZ"/>
        </w:rPr>
        <w:t xml:space="preserve">. </w:t>
      </w:r>
    </w:p>
    <w:p w14:paraId="49FED118" w14:textId="77777777" w:rsidR="00240751" w:rsidRDefault="00240751" w:rsidP="00895D67">
      <w:pPr>
        <w:spacing w:after="0" w:line="240" w:lineRule="auto"/>
        <w:ind w:firstLine="709"/>
        <w:jc w:val="both"/>
        <w:rPr>
          <w:rFonts w:ascii="Times New Roman" w:hAnsi="Times New Roman" w:cs="Times New Roman"/>
          <w:sz w:val="28"/>
          <w:szCs w:val="28"/>
          <w:lang w:val="kk-KZ"/>
        </w:rPr>
      </w:pPr>
      <w:r w:rsidRPr="009B6838">
        <w:rPr>
          <w:rFonts w:ascii="Times New Roman" w:hAnsi="Times New Roman" w:cs="Times New Roman"/>
          <w:sz w:val="28"/>
          <w:szCs w:val="28"/>
          <w:lang w:val="kk-KZ"/>
        </w:rPr>
        <w:t xml:space="preserve">Инновациялық менеджменттің түрлерін дамыта отырып, қаржы саласындағы инновациялық басқарудың нәтижесі </w:t>
      </w:r>
      <w:r>
        <w:rPr>
          <w:rFonts w:ascii="Times New Roman" w:hAnsi="Times New Roman" w:cs="Times New Roman"/>
          <w:sz w:val="28"/>
          <w:szCs w:val="28"/>
          <w:lang w:val="kk-KZ"/>
        </w:rPr>
        <w:t>банктік</w:t>
      </w:r>
      <w:r w:rsidRPr="009B6838">
        <w:rPr>
          <w:rFonts w:ascii="Times New Roman" w:hAnsi="Times New Roman" w:cs="Times New Roman"/>
          <w:sz w:val="28"/>
          <w:szCs w:val="28"/>
          <w:lang w:val="kk-KZ"/>
        </w:rPr>
        <w:t xml:space="preserve"> ұйым туралы мәліметтердің ақпараттық жүйесін құру болып табылады және персоналды инновациялық басқарудың нәтижесінде ұжым жұмысының принциптері жасалады. </w:t>
      </w:r>
      <w:r>
        <w:rPr>
          <w:rFonts w:ascii="Times New Roman" w:hAnsi="Times New Roman" w:cs="Times New Roman"/>
          <w:sz w:val="28"/>
          <w:szCs w:val="28"/>
          <w:lang w:val="kk-KZ"/>
        </w:rPr>
        <w:t>И</w:t>
      </w:r>
      <w:r w:rsidRPr="009B6838">
        <w:rPr>
          <w:rFonts w:ascii="Times New Roman" w:hAnsi="Times New Roman" w:cs="Times New Roman"/>
          <w:sz w:val="28"/>
          <w:szCs w:val="28"/>
          <w:lang w:val="kk-KZ"/>
        </w:rPr>
        <w:t xml:space="preserve">инновациялық менеджменттің барлық түрлері өзара байланысты екенін көреміз. </w:t>
      </w:r>
    </w:p>
    <w:p w14:paraId="0007340D" w14:textId="77777777" w:rsidR="00A7649E" w:rsidRDefault="00A7649E" w:rsidP="00895D67">
      <w:pPr>
        <w:spacing w:after="0" w:line="240" w:lineRule="auto"/>
        <w:ind w:firstLine="709"/>
        <w:jc w:val="both"/>
        <w:rPr>
          <w:rFonts w:ascii="Times New Roman" w:hAnsi="Times New Roman" w:cs="Times New Roman"/>
          <w:sz w:val="28"/>
          <w:szCs w:val="28"/>
          <w:lang w:val="kk-KZ"/>
        </w:rPr>
      </w:pPr>
    </w:p>
    <w:p w14:paraId="2F648840" w14:textId="77777777" w:rsidR="00A7649E" w:rsidRDefault="00A7649E" w:rsidP="00895D67">
      <w:pPr>
        <w:spacing w:after="0" w:line="240" w:lineRule="auto"/>
        <w:ind w:firstLine="709"/>
        <w:jc w:val="both"/>
        <w:rPr>
          <w:rFonts w:ascii="Times New Roman" w:hAnsi="Times New Roman" w:cs="Times New Roman"/>
          <w:sz w:val="28"/>
          <w:szCs w:val="28"/>
          <w:lang w:val="kk-KZ"/>
        </w:rPr>
      </w:pPr>
    </w:p>
    <w:p w14:paraId="3ECBDB90" w14:textId="77777777" w:rsidR="00A7649E" w:rsidRDefault="00A7649E" w:rsidP="00895D67">
      <w:pPr>
        <w:spacing w:after="0" w:line="240" w:lineRule="auto"/>
        <w:ind w:firstLine="709"/>
        <w:jc w:val="both"/>
        <w:rPr>
          <w:rFonts w:ascii="Times New Roman" w:hAnsi="Times New Roman" w:cs="Times New Roman"/>
          <w:sz w:val="28"/>
          <w:szCs w:val="28"/>
          <w:lang w:val="kk-KZ"/>
        </w:rPr>
      </w:pPr>
    </w:p>
    <w:p w14:paraId="2DB30266" w14:textId="77777777" w:rsidR="00A7649E" w:rsidRPr="009B6838" w:rsidRDefault="00A7649E" w:rsidP="00895D67">
      <w:pPr>
        <w:spacing w:after="0" w:line="240" w:lineRule="auto"/>
        <w:ind w:firstLine="709"/>
        <w:jc w:val="both"/>
        <w:rPr>
          <w:rFonts w:ascii="Times New Roman" w:hAnsi="Times New Roman" w:cs="Times New Roman"/>
          <w:sz w:val="28"/>
          <w:szCs w:val="28"/>
          <w:lang w:val="kk-KZ"/>
        </w:rPr>
      </w:pPr>
    </w:p>
    <w:p w14:paraId="6C62F510" w14:textId="77777777" w:rsidR="00891913" w:rsidRDefault="00891913" w:rsidP="00895D67">
      <w:pPr>
        <w:spacing w:after="0" w:line="240" w:lineRule="auto"/>
        <w:ind w:firstLine="709"/>
        <w:jc w:val="both"/>
        <w:rPr>
          <w:rFonts w:ascii="Times New Roman" w:hAnsi="Times New Roman" w:cs="Times New Roman"/>
          <w:sz w:val="28"/>
          <w:szCs w:val="28"/>
          <w:lang w:val="kk-KZ"/>
        </w:rPr>
      </w:pPr>
    </w:p>
    <w:p w14:paraId="785B4DCD" w14:textId="77777777" w:rsidR="0052536A" w:rsidRDefault="0052536A"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492800" behindDoc="0" locked="0" layoutInCell="1" allowOverlap="1" wp14:anchorId="1C342708" wp14:editId="5D735AB5">
                <wp:simplePos x="0" y="0"/>
                <wp:positionH relativeFrom="column">
                  <wp:posOffset>976630</wp:posOffset>
                </wp:positionH>
                <wp:positionV relativeFrom="paragraph">
                  <wp:posOffset>64770</wp:posOffset>
                </wp:positionV>
                <wp:extent cx="4420290" cy="420697"/>
                <wp:effectExtent l="57150" t="57150" r="56515" b="55880"/>
                <wp:wrapNone/>
                <wp:docPr id="259" name="Прямоугольник 259"/>
                <wp:cNvGraphicFramePr/>
                <a:graphic xmlns:a="http://schemas.openxmlformats.org/drawingml/2006/main">
                  <a:graphicData uri="http://schemas.microsoft.com/office/word/2010/wordprocessingShape">
                    <wps:wsp>
                      <wps:cNvSpPr/>
                      <wps:spPr>
                        <a:xfrm>
                          <a:off x="0" y="0"/>
                          <a:ext cx="4420290" cy="420697"/>
                        </a:xfrm>
                        <a:prstGeom prst="rect">
                          <a:avLst/>
                        </a:prstGeom>
                        <a:scene3d>
                          <a:camera prst="orthographicFront"/>
                          <a:lightRig rig="threePt" dir="t"/>
                        </a:scene3d>
                        <a:sp3d>
                          <a:bevelT w="139700" h="139700" prst="divot"/>
                        </a:sp3d>
                      </wps:spPr>
                      <wps:style>
                        <a:lnRef idx="2">
                          <a:schemeClr val="dk1"/>
                        </a:lnRef>
                        <a:fillRef idx="1">
                          <a:schemeClr val="lt1"/>
                        </a:fillRef>
                        <a:effectRef idx="0">
                          <a:schemeClr val="dk1"/>
                        </a:effectRef>
                        <a:fontRef idx="minor">
                          <a:schemeClr val="dk1"/>
                        </a:fontRef>
                      </wps:style>
                      <wps:txbx>
                        <w:txbxContent>
                          <w:p w14:paraId="33B464ED" w14:textId="77777777" w:rsidR="009F5A7C" w:rsidRPr="00F92D2E" w:rsidRDefault="009F5A7C" w:rsidP="0052536A">
                            <w:pPr>
                              <w:jc w:val="center"/>
                              <w:rPr>
                                <w:rFonts w:ascii="Times New Roman" w:hAnsi="Times New Roman" w:cs="Times New Roman"/>
                                <w:sz w:val="24"/>
                                <w:szCs w:val="24"/>
                                <w:lang w:val="kk-KZ"/>
                              </w:rPr>
                            </w:pPr>
                            <w:r>
                              <w:rPr>
                                <w:rFonts w:ascii="Times New Roman" w:hAnsi="Times New Roman" w:cs="Times New Roman"/>
                                <w:sz w:val="24"/>
                                <w:szCs w:val="24"/>
                                <w:lang w:val="kk-KZ"/>
                              </w:rPr>
                              <w:t>Банктегі инновациялық менеджмент құрылымы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42708" id="Прямоугольник 259" o:spid="_x0000_s1043" style="position:absolute;left:0;text-align:left;margin-left:76.9pt;margin-top:5.1pt;width:348.05pt;height:33.15pt;z-index:25249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pe2wIAAM8FAAAOAAAAZHJzL2Uyb0RvYy54bWysVM1uEzEQviPxDpbvdJM0bUnUTRW1KkKq&#10;2qgt6tnxerMWXtuMnZ9yQuKKxCPwEFwQP32GzRsx9m42Uak4IC67Y89845lvfo5PVqUiCwFOGp3S&#10;7l6HEqG5yaSepfTN7fmLl5Q4z3TGlNEipffC0ZPR82fHSzsUPVMYlQkg6ES74dKmtPDeDpPE8UKU&#10;zO0ZKzQqcwMl83iEWZIBW6L3UiW9TucwWRrILBgunMPbs1pJR9F/ngvur/LcCU9USjE2H78Qv9Pw&#10;TUbHbDgDZgvJmzDYP0RRMqnx0dbVGfOMzEH+4aqUHIwzud/jpkxMnksuYg6YTbfzKJubglkRc0Fy&#10;nG1pcv/PLb9cTIDILKW9gwElmpVYpOrL+sP6c/Wzelh/rL5WD9WP9afqV/Wt+k6CFXK2tG6I0Bs7&#10;gebkUAwErHIowx9TI6vI833Ls1h5wvGy3+91egMsB0cdyoeDo+A02aItOP9KmJIEIaWAdYz0ssWF&#10;87XpxiQ85rjQYj8LIscMgDU4A74wTXXPwWhf11vJWeGv5YyAxC71BQgx8ZRkEhsjmmAkOy6drV1P&#10;xUKoW7LEPt8fHHUw/mIr1oFmcmFaDxGWBKpqcqLk75UIcSp9LXIkHunoxdRiy4tTBWTBsFmzt92G&#10;k2gZILlUqgV1nwIpvwE1tgEm4hi0wM5TwO1rrXV8ESlrgaXUBv4Ozmt7LOVOrkH0q+kqdlk3Vjpc&#10;TU12j60Hpp5JZ/m5xGJfMOcnDHAIkV9cLP4KP7kyyLppJOTdwPun7oM9zgZqKVniUKfUvZszEJSo&#10;1xqnZtDt98MWiIf+wVEPD7Crme5q9Lw8NViKLq4wy6MY7L3aiDmY8g73zzi8iiqmOb6dUu5hczj1&#10;9bLBDcbFeBzNcPIt8xf6xvLgPBAduud2dcfANp3rcVYuzWYBsOGjxq9tA1Kb8dybXMap2PLalAC3&#10;RpyrZgbCWto9R6vtHh79BgAA//8DAFBLAwQUAAYACAAAACEAOhCsN98AAAAJAQAADwAAAGRycy9k&#10;b3ducmV2LnhtbEyPQU+DQBCF7yb+h82YeLOLrcWCLE1DYkz0JNaDty07ApGdJeyWgr++05Pe3st7&#10;efNNtp1sJ0YcfOtIwf0iAoFUOdNSrWD/8Xy3AeGDJqM7R6hgRg/b/Poq06lxJ3rHsQy14BHyqVbQ&#10;hNCnUvqqQav9wvVInH27werAdqilGfSJx20nl1EUS6tb4guN7rFosPopj1bB2yzDuP+Mk9+xaGdT&#10;fhUvr1godXsz7Z5ABJzCXxku+IwOOTMd3JGMFx379YrRA4toCYILm4ckAXFQ8BivQeaZ/P9BfgYA&#10;AP//AwBQSwECLQAUAAYACAAAACEAtoM4kv4AAADhAQAAEwAAAAAAAAAAAAAAAAAAAAAAW0NvbnRl&#10;bnRfVHlwZXNdLnhtbFBLAQItABQABgAIAAAAIQA4/SH/1gAAAJQBAAALAAAAAAAAAAAAAAAAAC8B&#10;AABfcmVscy8ucmVsc1BLAQItABQABgAIAAAAIQDw1Tpe2wIAAM8FAAAOAAAAAAAAAAAAAAAAAC4C&#10;AABkcnMvZTJvRG9jLnhtbFBLAQItABQABgAIAAAAIQA6EKw33wAAAAkBAAAPAAAAAAAAAAAAAAAA&#10;ADUFAABkcnMvZG93bnJldi54bWxQSwUGAAAAAAQABADzAAAAQQYAAAAA&#10;" fillcolor="white [3201]" strokecolor="black [3200]" strokeweight="2pt">
                <v:textbox>
                  <w:txbxContent>
                    <w:p w14:paraId="33B464ED" w14:textId="77777777" w:rsidR="009F5A7C" w:rsidRPr="00F92D2E" w:rsidRDefault="009F5A7C" w:rsidP="0052536A">
                      <w:pPr>
                        <w:jc w:val="center"/>
                        <w:rPr>
                          <w:rFonts w:ascii="Times New Roman" w:hAnsi="Times New Roman" w:cs="Times New Roman"/>
                          <w:sz w:val="24"/>
                          <w:szCs w:val="24"/>
                          <w:lang w:val="kk-KZ"/>
                        </w:rPr>
                      </w:pPr>
                      <w:r>
                        <w:rPr>
                          <w:rFonts w:ascii="Times New Roman" w:hAnsi="Times New Roman" w:cs="Times New Roman"/>
                          <w:sz w:val="24"/>
                          <w:szCs w:val="24"/>
                          <w:lang w:val="kk-KZ"/>
                        </w:rPr>
                        <w:t>Банктегі инновациялық менеджмент құрылымы</w:t>
                      </w:r>
                    </w:p>
                  </w:txbxContent>
                </v:textbox>
              </v:rect>
            </w:pict>
          </mc:Fallback>
        </mc:AlternateContent>
      </w:r>
    </w:p>
    <w:p w14:paraId="61C4A04A" w14:textId="77777777" w:rsidR="0052536A" w:rsidRDefault="0052536A" w:rsidP="00895D67">
      <w:pPr>
        <w:spacing w:after="0" w:line="240" w:lineRule="auto"/>
        <w:ind w:firstLine="709"/>
        <w:jc w:val="both"/>
        <w:rPr>
          <w:rFonts w:ascii="Times New Roman" w:hAnsi="Times New Roman" w:cs="Times New Roman"/>
          <w:sz w:val="28"/>
          <w:szCs w:val="28"/>
          <w:lang w:val="kk-KZ"/>
        </w:rPr>
      </w:pPr>
    </w:p>
    <w:p w14:paraId="4F462999" w14:textId="5B4B8EB2" w:rsidR="0052536A" w:rsidRDefault="001E28D6"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2507136" behindDoc="0" locked="0" layoutInCell="1" allowOverlap="1" wp14:anchorId="0465B05D" wp14:editId="0E55D8E7">
                <wp:simplePos x="0" y="0"/>
                <wp:positionH relativeFrom="column">
                  <wp:posOffset>3453765</wp:posOffset>
                </wp:positionH>
                <wp:positionV relativeFrom="paragraph">
                  <wp:posOffset>72391</wp:posOffset>
                </wp:positionV>
                <wp:extent cx="1190625" cy="284480"/>
                <wp:effectExtent l="0" t="0" r="28575" b="20320"/>
                <wp:wrapNone/>
                <wp:docPr id="294" name="Прямая соединительная линия 294"/>
                <wp:cNvGraphicFramePr/>
                <a:graphic xmlns:a="http://schemas.openxmlformats.org/drawingml/2006/main">
                  <a:graphicData uri="http://schemas.microsoft.com/office/word/2010/wordprocessingShape">
                    <wps:wsp>
                      <wps:cNvCnPr/>
                      <wps:spPr>
                        <a:xfrm>
                          <a:off x="0" y="0"/>
                          <a:ext cx="1190625" cy="284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02AA30" id="Прямая соединительная линия 294" o:spid="_x0000_s1026" style="position:absolute;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95pt,5.7pt" to="365.7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n9nwEAAI0DAAAOAAAAZHJzL2Uyb0RvYy54bWysU8tu2zAQvBfoPxC815KMNHAFyzkkaC9B&#10;EuTxAQy1tIjyBZKx5L/Pcm3LRVsURdELxcfM7M7uan01WcN2EJP2ruPNouYMnPS9dtuOvzx//bTi&#10;LGXhemG8g47vIfGrzccP6zG0sPSDNz1EhiIutWPo+JBzaKsqyQGsSAsfwOGj8tGKjMe4rfooRlS3&#10;plrW9WU1+tiH6CWkhLc3h0e+IX2lQOZ7pRJkZjqOuWVaI62vZa02a9FuowiDlsc0xD9kYYV2GHSW&#10;uhFZsLeof5GyWkafvMoL6W3lldISyAO6aeqf3DwNIgB5weKkMJcp/T9Zebe7dg8RyzCG1KbwEIuL&#10;SUVbvpgfm6hY+7lYMGUm8bJpvtSXy8+cSXxbri4uVlTN6swOMeVv4C0rm44b7YoZ0YrdbcoYEaEn&#10;CB7O8WmX9wYK2LhHUEz3JSKxaTTg2kS2E9jU/ntTmohahCwUpY2ZSfWfSUdsoQGNy98SZzRF9C7P&#10;RKudj7+LmqdTquqAP7k+eC22X32/p25QObDn5Ow4n2WofjwT/fwXbd4BAAD//wMAUEsDBBQABgAI&#10;AAAAIQCmvIRJ3wAAAAkBAAAPAAAAZHJzL2Rvd25yZXYueG1sTI/LTsMwEEX3SPyDNUjsqNMHTQlx&#10;KsRjRRchdNGlGw9J1HgcxW4S+HqmK9jN6FzdOZNuJ9uKAXvfOFIwn0UgkEpnGqoU7D/f7jYgfNBk&#10;dOsIFXyjh212fZXqxLiRPnAoQiW4hHyiFdQhdImUvqzRaj9zHRKzL9dbHXjtK2l6PXK5beUiitbS&#10;6ob4Qq07fK6xPBVnqyB+fS/ybnzZ/eQylnk+uLA5HZS6vZmeHkEEnMJfGC76rA4ZOx3dmYwXrYL7&#10;1fKBowzmKxAciJeX4chkvQCZpfL/B9kvAAAA//8DAFBLAQItABQABgAIAAAAIQC2gziS/gAAAOEB&#10;AAATAAAAAAAAAAAAAAAAAAAAAABbQ29udGVudF9UeXBlc10ueG1sUEsBAi0AFAAGAAgAAAAhADj9&#10;If/WAAAAlAEAAAsAAAAAAAAAAAAAAAAALwEAAF9yZWxzLy5yZWxzUEsBAi0AFAAGAAgAAAAhAHyZ&#10;Kf2fAQAAjQMAAA4AAAAAAAAAAAAAAAAALgIAAGRycy9lMm9Eb2MueG1sUEsBAi0AFAAGAAgAAAAh&#10;AKa8hEnfAAAACQEAAA8AAAAAAAAAAAAAAAAA+QMAAGRycy9kb3ducmV2LnhtbFBLBQYAAAAABAAE&#10;APMAAAAFBQAAAAA=&#10;" strokecolor="black [304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506112" behindDoc="0" locked="0" layoutInCell="1" allowOverlap="1" wp14:anchorId="417666D4" wp14:editId="7CAE3A05">
                <wp:simplePos x="0" y="0"/>
                <wp:positionH relativeFrom="column">
                  <wp:posOffset>1920239</wp:posOffset>
                </wp:positionH>
                <wp:positionV relativeFrom="paragraph">
                  <wp:posOffset>80645</wp:posOffset>
                </wp:positionV>
                <wp:extent cx="1269365" cy="276225"/>
                <wp:effectExtent l="0" t="0" r="26035" b="28575"/>
                <wp:wrapNone/>
                <wp:docPr id="278" name="Прямая соединительная линия 278"/>
                <wp:cNvGraphicFramePr/>
                <a:graphic xmlns:a="http://schemas.openxmlformats.org/drawingml/2006/main">
                  <a:graphicData uri="http://schemas.microsoft.com/office/word/2010/wordprocessingShape">
                    <wps:wsp>
                      <wps:cNvCnPr/>
                      <wps:spPr>
                        <a:xfrm flipH="1">
                          <a:off x="0" y="0"/>
                          <a:ext cx="1269365"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C4EF35" id="Прямая соединительная линия 278" o:spid="_x0000_s1026" style="position:absolute;flip:x;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pt,6.35pt" to="251.1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cwpgEAAJcDAAAOAAAAZHJzL2Uyb0RvYy54bWysU8tu2zAQvBfIPxC815JVxG0FyzkkSHso&#10;2qCPD2CopUWULyxZS/77kitbCdKiCIJeCD52Zndml9uryRp2AIzau46vVzVn4KTvtdt3/Mf329fv&#10;OItJuF4Y76DjR4j8anfxajuGFho/eNMDskziYjuGjg8phbaqohzAirjyAVx+VB6tSPmI+6pHMWZ2&#10;a6qmrjfV6LEP6CXEmG9v5ke+I36lQKYvSkVIzHQ815ZoRVrvy1rttqLdowiDlqcyxAuqsEK7nHSh&#10;uhFJsF+o/6CyWqKPXqWV9LbySmkJpCGrWddP1HwbRADSks2JYbEp/j9a+flw7e4w2zCG2MZwh0XF&#10;pNAyZXT4mHtKunKlbCLbjottMCUm8+W62bx/s7nkTOa35u2maS6Lr9XMU/gCxvQBvGVl03GjXZEl&#10;WnH4FNMceg7JuIdKaJeOBkqwcV9BMd2XjISmIYFrg+wgcnv7n+tTWoosEKWNWUD1v0Gn2AIDGpzn&#10;ApdoyuhdWoBWO49/y5qmc6lqjj+rnrUW2fe+P1JfyI7cfTL0NKllvB6fCf7wn3a/AQAA//8DAFBL&#10;AwQUAAYACAAAACEARidkit4AAAAJAQAADwAAAGRycy9kb3ducmV2LnhtbEyPQU7DMBBF90jcwRok&#10;NhW1cWlahTgVqsQGFkDhAE5skgh7HGI3dW/PsILdjP7TnzfVLnvHZjvFIaCC26UAZrENZsBOwcf7&#10;480WWEwajXYBrYKzjbCrLy8qXZpwwjc7H1LHqARjqRX0KY0l57HtrddxGUaLlH2GyetE69RxM+kT&#10;lXvHpRAF93pAutDr0e57234djl7B08vr4ixzsfjerJt9nrcuP0en1PVVfrgHlmxOfzD86pM61OTU&#10;hCOayJyClZB3hFIgN8AIWAu5AtbQUEjgdcX/f1D/AAAA//8DAFBLAQItABQABgAIAAAAIQC2gziS&#10;/gAAAOEBAAATAAAAAAAAAAAAAAAAAAAAAABbQ29udGVudF9UeXBlc10ueG1sUEsBAi0AFAAGAAgA&#10;AAAhADj9If/WAAAAlAEAAAsAAAAAAAAAAAAAAAAALwEAAF9yZWxzLy5yZWxzUEsBAi0AFAAGAAgA&#10;AAAhAELIpzCmAQAAlwMAAA4AAAAAAAAAAAAAAAAALgIAAGRycy9lMm9Eb2MueG1sUEsBAi0AFAAG&#10;AAgAAAAhAEYnZIreAAAACQEAAA8AAAAAAAAAAAAAAAAAAAQAAGRycy9kb3ducmV2LnhtbFBLBQYA&#10;AAAABAAEAPMAAAALBQAAAAA=&#10;" strokecolor="black [3040]"/>
            </w:pict>
          </mc:Fallback>
        </mc:AlternateContent>
      </w:r>
    </w:p>
    <w:p w14:paraId="51B6AFF1" w14:textId="77777777" w:rsidR="0052536A" w:rsidRDefault="0052536A" w:rsidP="00895D67">
      <w:pPr>
        <w:spacing w:after="0" w:line="240" w:lineRule="auto"/>
        <w:ind w:firstLine="709"/>
        <w:jc w:val="both"/>
        <w:rPr>
          <w:rFonts w:ascii="Times New Roman" w:hAnsi="Times New Roman" w:cs="Times New Roman"/>
          <w:sz w:val="28"/>
          <w:szCs w:val="28"/>
          <w:lang w:val="kk-KZ"/>
        </w:rPr>
      </w:pPr>
    </w:p>
    <w:p w14:paraId="688896D3" w14:textId="017368DC" w:rsidR="0052536A" w:rsidRDefault="001E28D6" w:rsidP="00895D67">
      <w:pPr>
        <w:spacing w:after="0" w:line="240" w:lineRule="auto"/>
        <w:ind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517376" behindDoc="0" locked="0" layoutInCell="1" allowOverlap="1" wp14:anchorId="6215E182" wp14:editId="6FAE4965">
                <wp:simplePos x="0" y="0"/>
                <wp:positionH relativeFrom="column">
                  <wp:posOffset>3189605</wp:posOffset>
                </wp:positionH>
                <wp:positionV relativeFrom="paragraph">
                  <wp:posOffset>5080</wp:posOffset>
                </wp:positionV>
                <wp:extent cx="2502535" cy="499110"/>
                <wp:effectExtent l="57150" t="57150" r="69215" b="53340"/>
                <wp:wrapNone/>
                <wp:docPr id="87" name="Прямоугольник 87"/>
                <wp:cNvGraphicFramePr/>
                <a:graphic xmlns:a="http://schemas.openxmlformats.org/drawingml/2006/main">
                  <a:graphicData uri="http://schemas.microsoft.com/office/word/2010/wordprocessingShape">
                    <wps:wsp>
                      <wps:cNvSpPr/>
                      <wps:spPr>
                        <a:xfrm>
                          <a:off x="0" y="0"/>
                          <a:ext cx="2502535" cy="49911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0820F120" w14:textId="77777777" w:rsidR="009F5A7C" w:rsidRDefault="009F5A7C" w:rsidP="00D552CA">
                            <w:pPr>
                              <w:spacing w:after="0" w:line="240" w:lineRule="auto"/>
                              <w:jc w:val="center"/>
                              <w:rPr>
                                <w:rFonts w:ascii="Times New Roman" w:hAnsi="Times New Roman" w:cs="Times New Roman"/>
                                <w:lang w:val="kk-KZ"/>
                              </w:rPr>
                            </w:pPr>
                            <w:r>
                              <w:rPr>
                                <w:rFonts w:ascii="Times New Roman" w:hAnsi="Times New Roman" w:cs="Times New Roman"/>
                                <w:lang w:val="kk-KZ"/>
                              </w:rPr>
                              <w:t xml:space="preserve">Кадрлық инновациялық </w:t>
                            </w:r>
                          </w:p>
                          <w:p w14:paraId="7BCEFC00" w14:textId="72CF11B8" w:rsidR="009F5A7C" w:rsidRPr="00814E4B" w:rsidRDefault="009F5A7C" w:rsidP="00D552CA">
                            <w:pPr>
                              <w:spacing w:after="0" w:line="240" w:lineRule="auto"/>
                              <w:jc w:val="center"/>
                              <w:rPr>
                                <w:lang w:val="kk-KZ"/>
                              </w:rPr>
                            </w:pPr>
                            <w:r>
                              <w:rPr>
                                <w:rFonts w:ascii="Times New Roman" w:hAnsi="Times New Roman" w:cs="Times New Roman"/>
                                <w:lang w:val="kk-KZ"/>
                              </w:rPr>
                              <w:t>менеджмент</w:t>
                            </w:r>
                          </w:p>
                          <w:p w14:paraId="0B28AEDF" w14:textId="53A0FEF2" w:rsidR="009F5A7C" w:rsidRDefault="009F5A7C" w:rsidP="005253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15E182" id="Прямоугольник 87" o:spid="_x0000_s1044" style="position:absolute;left:0;text-align:left;margin-left:251.15pt;margin-top:.4pt;width:197.05pt;height:39.3pt;z-index:25251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6v0gIAALcFAAAOAAAAZHJzL2Uyb0RvYy54bWysVEtu2zAQ3RfoHQjuG1mO3SRG5MBIkKJA&#10;kBhJiqxpirKIUiQ7pD/pqkC3BXqEHqKbop+cQb5Rh5T8QRp0UXQjDTlv3nC+xyfLSpG5ACeNzmi6&#10;16FEaG5yqacZfXN7/uKQEueZzpkyWmT0Xjh6Mnz+7HhhB6JrSqNyAQRJtBssbEZL7+0gSRwvRcXc&#10;nrFCo7IwUDGPR5gmObAFslcq6XY6L5OFgdyC4cI5vD1rlHQY+YtCcH9VFE54ojKKb/PxC/E7Cd9k&#10;eMwGU2C2lLx9BvuHV1RManS6oTpjnpEZyD+oKsnBOFP4PW6qxBSF5CLGgNGknUfR3JTMihgLJsfZ&#10;TZrc/6Pll/MxEJln9PCAEs0qrFH9ZfVh9bn+WT+sPtZf64f6x+pT/av+Vn8nCMKMLawboOGNHUN7&#10;ciiG8JcFVOGPgZFlzPL9Jsti6QnHy26/0+3v9ynhqOsdHaVpLEOytbbg/CthKhKEjAJWMSaXzS+c&#10;R48IXUOCM8eFFvt5EDkGAKy1M+BL09b2HIz2TbWVnJb+Wk4JSOxRX4IQY09JLrEtIgTpdyidbagn&#10;Yi7UbUvN9FSJQBewEZCEpDRpiJK/VyK8SOlrUWCCQ+AxiNja4lQBmTNsyvxt2vJEZDAppFIbo/Qp&#10;I+XXRi02mInY7hvDzlOGW28bdPSIydkYVlIb+Ltx0eAx/J1Yg+iXk2XspvQwRBWuJia/xxYD08ye&#10;s/xcYlkvmPNjBjhsOJa4QPwVfgplFhk1rURJaeD9U/cBjzOAWkoWOLwZde9mDAQl6rXG6ThKe70w&#10;7fHQ6x908QC7msmuRs+qU4OlSHFVWR7FgPdqLRZgqjvcM6PgFVVMc/SdUe5hfTj1zVLBTcXFaBRh&#10;OOGW+Qt9Y3kgD4kObXu7vGNg20byOBWXZj3obPCoxRtssNRmNPOmkLH/t3ltS4DbIfZi2+1h/eye&#10;I2q7b4e/AQAA//8DAFBLAwQUAAYACAAAACEAy7Xw1d4AAAAHAQAADwAAAGRycy9kb3ducmV2Lnht&#10;bEyPT0+DQBTE7yZ+h80z8WaX/hEL8mgaEmOiJ7EevG3ZJ5Cybwm7peCndz3pcTKTmd9ku8l0YqTB&#10;tZYRlosIBHFldcs1wuH96W4LwnnFWnWWCWEmB7v8+ipTqbYXfqOx9LUIJexShdB436dSuqoho9zC&#10;9sTB+7KDUT7IoZZ6UJdQbjq5iqJYGtVyWGhUT0VD1ak8G4TXWfrx8BEn32PRzrr8LJ5fqEC8vZn2&#10;jyA8Tf4vDL/4AR3ywHS0Z9ZOdAj30WodogjhQLC3SbwBcUR4SDYg80z+589/AAAA//8DAFBLAQIt&#10;ABQABgAIAAAAIQC2gziS/gAAAOEBAAATAAAAAAAAAAAAAAAAAAAAAABbQ29udGVudF9UeXBlc10u&#10;eG1sUEsBAi0AFAAGAAgAAAAhADj9If/WAAAAlAEAAAsAAAAAAAAAAAAAAAAALwEAAF9yZWxzLy5y&#10;ZWxzUEsBAi0AFAAGAAgAAAAhAMmCjq/SAgAAtwUAAA4AAAAAAAAAAAAAAAAALgIAAGRycy9lMm9E&#10;b2MueG1sUEsBAi0AFAAGAAgAAAAhAMu18NXeAAAABwEAAA8AAAAAAAAAAAAAAAAALAUAAGRycy9k&#10;b3ducmV2LnhtbFBLBQYAAAAABAAEAPMAAAA3BgAAAAA=&#10;" fillcolor="white [3201]" strokecolor="black [3200]" strokeweight="2pt">
                <v:textbox>
                  <w:txbxContent>
                    <w:p w14:paraId="0820F120" w14:textId="77777777" w:rsidR="009F5A7C" w:rsidRDefault="009F5A7C" w:rsidP="00D552CA">
                      <w:pPr>
                        <w:spacing w:after="0" w:line="240" w:lineRule="auto"/>
                        <w:jc w:val="center"/>
                        <w:rPr>
                          <w:rFonts w:ascii="Times New Roman" w:hAnsi="Times New Roman" w:cs="Times New Roman"/>
                          <w:lang w:val="kk-KZ"/>
                        </w:rPr>
                      </w:pPr>
                      <w:r>
                        <w:rPr>
                          <w:rFonts w:ascii="Times New Roman" w:hAnsi="Times New Roman" w:cs="Times New Roman"/>
                          <w:lang w:val="kk-KZ"/>
                        </w:rPr>
                        <w:t xml:space="preserve">Кадрлық инновациялық </w:t>
                      </w:r>
                    </w:p>
                    <w:p w14:paraId="7BCEFC00" w14:textId="72CF11B8" w:rsidR="009F5A7C" w:rsidRPr="00814E4B" w:rsidRDefault="009F5A7C" w:rsidP="00D552CA">
                      <w:pPr>
                        <w:spacing w:after="0" w:line="240" w:lineRule="auto"/>
                        <w:jc w:val="center"/>
                        <w:rPr>
                          <w:lang w:val="kk-KZ"/>
                        </w:rPr>
                      </w:pPr>
                      <w:r>
                        <w:rPr>
                          <w:rFonts w:ascii="Times New Roman" w:hAnsi="Times New Roman" w:cs="Times New Roman"/>
                          <w:lang w:val="kk-KZ"/>
                        </w:rPr>
                        <w:t>менеджмент</w:t>
                      </w:r>
                    </w:p>
                    <w:p w14:paraId="0B28AEDF" w14:textId="53A0FEF2" w:rsidR="009F5A7C" w:rsidRDefault="009F5A7C" w:rsidP="0052536A">
                      <w:pPr>
                        <w:jc w:val="center"/>
                      </w:pPr>
                    </w:p>
                  </w:txbxContent>
                </v:textbox>
              </v:rect>
            </w:pict>
          </mc:Fallback>
        </mc:AlternateContent>
      </w:r>
      <w:r w:rsidR="0052536A">
        <w:rPr>
          <w:noProof/>
          <w:lang w:eastAsia="ru-RU"/>
        </w:rPr>
        <mc:AlternateContent>
          <mc:Choice Requires="wps">
            <w:drawing>
              <wp:anchor distT="0" distB="0" distL="114300" distR="114300" simplePos="0" relativeHeight="252493824" behindDoc="0" locked="0" layoutInCell="1" allowOverlap="1" wp14:anchorId="3CA69B11" wp14:editId="438A798B">
                <wp:simplePos x="0" y="0"/>
                <wp:positionH relativeFrom="column">
                  <wp:posOffset>558165</wp:posOffset>
                </wp:positionH>
                <wp:positionV relativeFrom="paragraph">
                  <wp:posOffset>12065</wp:posOffset>
                </wp:positionV>
                <wp:extent cx="2286000" cy="499139"/>
                <wp:effectExtent l="57150" t="57150" r="57150" b="53340"/>
                <wp:wrapNone/>
                <wp:docPr id="260" name="Прямоугольник 260"/>
                <wp:cNvGraphicFramePr/>
                <a:graphic xmlns:a="http://schemas.openxmlformats.org/drawingml/2006/main">
                  <a:graphicData uri="http://schemas.microsoft.com/office/word/2010/wordprocessingShape">
                    <wps:wsp>
                      <wps:cNvSpPr/>
                      <wps:spPr>
                        <a:xfrm>
                          <a:off x="0" y="0"/>
                          <a:ext cx="2286000" cy="499139"/>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2A90A3DA" w14:textId="77777777" w:rsidR="009F5A7C" w:rsidRDefault="009F5A7C" w:rsidP="0052536A">
                            <w:pPr>
                              <w:jc w:val="center"/>
                            </w:pPr>
                            <w:r>
                              <w:rPr>
                                <w:rFonts w:ascii="Times New Roman" w:hAnsi="Times New Roman" w:cs="Times New Roman"/>
                                <w:sz w:val="24"/>
                                <w:szCs w:val="24"/>
                                <w:lang w:val="kk-KZ"/>
                              </w:rPr>
                              <w:t>Инновациялық қаржылық менеджмент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A69B11" id="Прямоугольник 260" o:spid="_x0000_s1045" style="position:absolute;left:0;text-align:left;margin-left:43.95pt;margin-top:.95pt;width:180pt;height:39.3pt;z-index:25249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dG0AIAALkFAAAOAAAAZHJzL2Uyb0RvYy54bWysVM1uEzEQviPxDpbvdLNpKE3UTRW1KkKq&#10;StQW9ex4vVkLr23Gzh8nJK5IPAIPwQXx02fYvBFj7+ZHpeKAuOyOPd/MeL75OTldVorMBThpdEbT&#10;gw4lQnOTSz3N6Jvbi2fHlDjPdM6U0SKjK+Ho6fDpk5OFHYiuKY3KBRB0ot1gYTNaem8HSeJ4KSrm&#10;DowVGpWFgYp5PMI0yYEt0Hulkm6nc5QsDOQWDBfO4e15o6TD6L8oBPevi8IJT1RG8W0+fiF+J+Gb&#10;DE/YYArMlpK3z2D/8IqKSY1Bt67OmWdkBvIPV5XkYJwp/AE3VWKKQnIRc8Bs0s6DbG5KZkXMBclx&#10;dkuT+39u+dV8DETmGe0eIT+aVVik+sv6w/pz/bO+X3+sv9b39Y/1p/pX/a3+TgIKOVtYN0DTGzuG&#10;9uRQDAQsC6jCH1Mjy8jzasuzWHrC8bLbPT7qdDAcR12v308P+8FpsrO24PxLYSoShIwC1jHSy+aX&#10;zjfQDSQEc1xocZgHkWMGwFo7A740bXUvwGjf1FvJaemv5ZSAxC71JQgx9pTkEhsjQvAley6dbVxP&#10;xFyo29Y101Ml2lc3gCSQ0tAQJb9SIrxI6WtRIMUh8ZhEbG5xpoDMGbZl/jZt/URkMCmkUluj9DEj&#10;5TdGLTaYidjwW8POY4a7aFt0jIjkbA0rqQ383bho8Fi0vVyD6JeTZeynNNY0XE1MvsImA9NMn7P8&#10;QmJZL5nzYwY4btgJuEL8a/wUyiwyalqJktLA+8fuAx6nALWULHB8M+rezRgIStQrjfPRT3u9MO/x&#10;0Hv+oosH2NdM9jV6Vp0ZLEWKy8ryKAa8VxuxAFPd4aYZhaioYppj7IxyD5vDmW/WCu4qLkajCMMZ&#10;t8xf6hvLg/NAdGjb2+UdA9s2ksepuDKbUWeDBy3eYIOlNqOZN4WM/b/jtS0B7oc4QW23hwW0f46o&#10;3cYd/gYAAP//AwBQSwMEFAAGAAgAAAAhALEXPefaAAAABwEAAA8AAABkcnMvZG93bnJldi54bWxM&#10;jk1Lw0AQhu+C/2EZwZvdKLW2MZsiARH0ZKwHb9PsmASzsyG7TRN/vdOTPQ3vB+882XZynRppCK1n&#10;A7eLBBRx5W3LtYHdx/PNGlSIyBY7z2RgpgDb/PIiw9T6I7/TWMZayQiHFA00Mfap1qFqyGFY+J5Y&#10;sm8/OIwih1rbAY8y7jp9lyQr7bBl+dBgT0VD1U95cAbeZh3H3edq8zsW7WzLr+LllQpjrq+mp0dQ&#10;kab4X4YTvqBDLkx7f2AbVGdg/bCRpvhyJF4uT3ovfnIPOs/0OX/+BwAA//8DAFBLAQItABQABgAI&#10;AAAAIQC2gziS/gAAAOEBAAATAAAAAAAAAAAAAAAAAAAAAABbQ29udGVudF9UeXBlc10ueG1sUEsB&#10;Ai0AFAAGAAgAAAAhADj9If/WAAAAlAEAAAsAAAAAAAAAAAAAAAAALwEAAF9yZWxzLy5yZWxzUEsB&#10;Ai0AFAAGAAgAAAAhANUfd0bQAgAAuQUAAA4AAAAAAAAAAAAAAAAALgIAAGRycy9lMm9Eb2MueG1s&#10;UEsBAi0AFAAGAAgAAAAhALEXPefaAAAABwEAAA8AAAAAAAAAAAAAAAAAKgUAAGRycy9kb3ducmV2&#10;LnhtbFBLBQYAAAAABAAEAPMAAAAxBgAAAAA=&#10;" fillcolor="white [3201]" strokecolor="black [3200]" strokeweight="2pt">
                <v:textbox>
                  <w:txbxContent>
                    <w:p w14:paraId="2A90A3DA" w14:textId="77777777" w:rsidR="009F5A7C" w:rsidRDefault="009F5A7C" w:rsidP="0052536A">
                      <w:pPr>
                        <w:jc w:val="center"/>
                      </w:pPr>
                      <w:r>
                        <w:rPr>
                          <w:rFonts w:ascii="Times New Roman" w:hAnsi="Times New Roman" w:cs="Times New Roman"/>
                          <w:sz w:val="24"/>
                          <w:szCs w:val="24"/>
                          <w:lang w:val="kk-KZ"/>
                        </w:rPr>
                        <w:t>Инновациялық қаржылық менеджмент</w:t>
                      </w:r>
                    </w:p>
                  </w:txbxContent>
                </v:textbox>
              </v:rect>
            </w:pict>
          </mc:Fallback>
        </mc:AlternateContent>
      </w:r>
    </w:p>
    <w:p w14:paraId="5B0F1A88" w14:textId="5E3B45EA" w:rsidR="0052536A" w:rsidRDefault="00D552CA" w:rsidP="00895D67">
      <w:pPr>
        <w:spacing w:after="0" w:line="240" w:lineRule="auto"/>
        <w:ind w:firstLine="709"/>
        <w:jc w:val="both"/>
        <w:rPr>
          <w:rFonts w:ascii="Times New Roman" w:hAnsi="Times New Roman" w:cs="Times New Roman"/>
          <w:sz w:val="28"/>
          <w:szCs w:val="28"/>
          <w:lang w:val="kk-KZ"/>
        </w:rPr>
      </w:pPr>
      <w:r>
        <w:rPr>
          <w:noProof/>
          <w:lang w:eastAsia="ru-RU"/>
        </w:rPr>
        <mc:AlternateContent>
          <mc:Choice Requires="wpg">
            <w:drawing>
              <wp:anchor distT="0" distB="0" distL="114300" distR="114300" simplePos="0" relativeHeight="252508160" behindDoc="0" locked="0" layoutInCell="1" allowOverlap="1" wp14:anchorId="7CDA2E31" wp14:editId="7A8E3F30">
                <wp:simplePos x="0" y="0"/>
                <wp:positionH relativeFrom="column">
                  <wp:posOffset>5111115</wp:posOffset>
                </wp:positionH>
                <wp:positionV relativeFrom="paragraph">
                  <wp:posOffset>114935</wp:posOffset>
                </wp:positionV>
                <wp:extent cx="889625" cy="4000501"/>
                <wp:effectExtent l="0" t="0" r="25400" b="19050"/>
                <wp:wrapNone/>
                <wp:docPr id="302" name="Группа 302"/>
                <wp:cNvGraphicFramePr/>
                <a:graphic xmlns:a="http://schemas.openxmlformats.org/drawingml/2006/main">
                  <a:graphicData uri="http://schemas.microsoft.com/office/word/2010/wordprocessingGroup">
                    <wpg:wgp>
                      <wpg:cNvGrpSpPr/>
                      <wpg:grpSpPr>
                        <a:xfrm>
                          <a:off x="0" y="0"/>
                          <a:ext cx="889625" cy="4000501"/>
                          <a:chOff x="50503" y="0"/>
                          <a:chExt cx="892618" cy="4672070"/>
                        </a:xfrm>
                      </wpg:grpSpPr>
                      <wps:wsp>
                        <wps:cNvPr id="303" name="Прямая соединительная линия 303"/>
                        <wps:cNvCnPr/>
                        <wps:spPr>
                          <a:xfrm>
                            <a:off x="640861" y="0"/>
                            <a:ext cx="302260" cy="0"/>
                          </a:xfrm>
                          <a:prstGeom prst="line">
                            <a:avLst/>
                          </a:prstGeom>
                        </wps:spPr>
                        <wps:style>
                          <a:lnRef idx="1">
                            <a:schemeClr val="dk1"/>
                          </a:lnRef>
                          <a:fillRef idx="0">
                            <a:schemeClr val="dk1"/>
                          </a:fillRef>
                          <a:effectRef idx="0">
                            <a:schemeClr val="dk1"/>
                          </a:effectRef>
                          <a:fontRef idx="minor">
                            <a:schemeClr val="tx1"/>
                          </a:fontRef>
                        </wps:style>
                        <wps:bodyPr/>
                      </wps:wsp>
                      <wps:wsp>
                        <wps:cNvPr id="304" name="Прямая соединительная линия 304"/>
                        <wps:cNvCnPr>
                          <a:endCxn id="305" idx="3"/>
                        </wps:cNvCnPr>
                        <wps:spPr>
                          <a:xfrm>
                            <a:off x="927350" y="0"/>
                            <a:ext cx="13890" cy="4352338"/>
                          </a:xfrm>
                          <a:prstGeom prst="line">
                            <a:avLst/>
                          </a:prstGeom>
                        </wps:spPr>
                        <wps:style>
                          <a:lnRef idx="1">
                            <a:schemeClr val="dk1"/>
                          </a:lnRef>
                          <a:fillRef idx="0">
                            <a:schemeClr val="dk1"/>
                          </a:fillRef>
                          <a:effectRef idx="0">
                            <a:schemeClr val="dk1"/>
                          </a:effectRef>
                          <a:fontRef idx="minor">
                            <a:schemeClr val="tx1"/>
                          </a:fontRef>
                        </wps:style>
                        <wps:bodyPr/>
                      </wps:wsp>
                      <wps:wsp>
                        <wps:cNvPr id="305" name="Стрелка влево 305"/>
                        <wps:cNvSpPr/>
                        <wps:spPr>
                          <a:xfrm>
                            <a:off x="50503" y="4032608"/>
                            <a:ext cx="890737" cy="639462"/>
                          </a:xfrm>
                          <a:prstGeom prst="leftArrow">
                            <a:avLst/>
                          </a:prstGeom>
                          <a:ln>
                            <a:prstDash val="sysDash"/>
                          </a:ln>
                        </wps:spPr>
                        <wps:style>
                          <a:lnRef idx="2">
                            <a:schemeClr val="dk1"/>
                          </a:lnRef>
                          <a:fillRef idx="1">
                            <a:schemeClr val="lt1"/>
                          </a:fillRef>
                          <a:effectRef idx="0">
                            <a:schemeClr val="dk1"/>
                          </a:effectRef>
                          <a:fontRef idx="minor">
                            <a:schemeClr val="dk1"/>
                          </a:fontRef>
                        </wps:style>
                        <wps:txbx>
                          <w:txbxContent>
                            <w:p w14:paraId="09EAAE2D" w14:textId="77777777" w:rsidR="009F5A7C" w:rsidRPr="000A2B62" w:rsidRDefault="009F5A7C" w:rsidP="0052536A">
                              <w:pPr>
                                <w:jc w:val="center"/>
                                <w:rPr>
                                  <w:rFonts w:ascii="Times New Roman" w:hAnsi="Times New Roman" w:cs="Times New Roman"/>
                                  <w:sz w:val="24"/>
                                  <w:szCs w:val="24"/>
                                  <w:lang w:val="kk-KZ"/>
                                </w:rPr>
                              </w:pPr>
                              <w:r w:rsidRPr="000A2B62">
                                <w:rPr>
                                  <w:rFonts w:ascii="Times New Roman" w:hAnsi="Times New Roman" w:cs="Times New Roman"/>
                                  <w:sz w:val="24"/>
                                  <w:szCs w:val="24"/>
                                  <w:lang w:val="kk-KZ"/>
                                </w:rPr>
                                <w:t>Нәтиже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CDA2E31" id="Группа 302" o:spid="_x0000_s1046" style="position:absolute;left:0;text-align:left;margin-left:402.45pt;margin-top:9.05pt;width:70.05pt;height:315pt;z-index:252508160;mso-width-relative:margin" coordorigin="505" coordsize="8926,4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4HH8gMAAHQLAAAOAAAAZHJzL2Uyb0RvYy54bWzsVt2K20YUvi/0HYa570qWZNkWqw3G2yyF&#10;JVm6CbmelUaWiDSjzoxXcq+S9LawF32A0jcIpYGQtOkryG/UM6M/Z+OkIYHQi2KQ5+fMz/nON985&#10;x3fqIkfXVMiMsxBPjmyMKIt4nLF1iB8+uPvNHCOpCItJzhkN8ZZKfOfk66+OqzKgDk95HlOBYBMm&#10;g6oMcapUGViWjFJaEHnES8pgMuGiIAq6Ym3FglSwe5Fbjm37VsVFXAoeUSlh9LSdxCdm/yShkbqf&#10;JJIqlIcY7qbMV5jvlf5aJ8ckWAtSplnUXYN8wi0KkjE4dNjqlCiCNiJ7Z6siiwSXPFFHES8sniRZ&#10;RI0P4M3EvuXNmeCb0viyDqp1OcAE0N7C6ZO3je5dXwiUxSF2bQcjRgoIUvPL7snup+Zv+D1HehxQ&#10;qsp1AMZnorwsL0Q3sG572vE6EYX+B5dQbfDdDvjSWqEIBufzhe9MMYpgyrNte2pP2gBEKURJL5vC&#10;mIvRuDRKv+0XLxx/Amwyi/2ZY89M9Kz+aEvfcLhQVQKf5AiZ/DzILlNSUhMJqVEYIIO7dpD9CpDd&#10;NH82z3c3aPe0edO8aP5oXjZ/NS93z6D9evcztPVk87obvgFo3RZas+mKdbjKQALEB0D1PXvuT/bh&#10;6ZGFIDk+8FuD8zYsJCiFVGeUF0g3QpxnTHtCAnJ9LhUEEhDsTaCjgWuPNy21zak2ztn3NAGeQIwm&#10;ZrV5oXSVC3RN4G3Fj00oYS9jqZckWZ4Pi+wPL+ps9TJqXu3HLhyszYmcqWFhkTEuDp2q6v6qSWvf&#10;e936qt2+4vHWBMPAATzS/P8ihPI+k1DeLUIZRFm8qln3yOH5mSga5hn3gM+aeq2L72Hewpm5U+BX&#10;Ty8IU/csJ+580RHPc6eO6871DYZXOXLrf/q1L+U/TT9gR6dnv+2e7Z5o4WpeQRJofofGC/i+AdGa&#10;7nFsSAa9avRyPGSCUdI92wWRMvwY+QPsmbmzVrl8d+H5Jtt8gD80UUsheGWe9kEN0xqkea9V7ZTI&#10;tMVdbqXudOzUFh+hdc4hAfk3rTsokLkaVKfVxS+ideNV36t1qr6qjTY4JnGM8ocEb8slWUZ3M8Dy&#10;nEh1QQTUR/DgoeZT9+GT5LwKMe9aGKVc/HhoXNtDDoZZjCqot0Isf9gQQTHKv2OQnRcTz4Ntlel4&#10;U8jvGIn9mav9GbYpVhzSDiRDuJ1panuV981E8OIRlIZLfSpMERbB2SGOlOg7K9XWgVBcRnS5NGZQ&#10;lJVEnbPLMuoTnWbRg/oREWWnYAqk7x7vK4J38mhrq6PL+HKjeJKZJDvi2hHPZBWgoCntjGJ2Zaiu&#10;Hff7xn4slk/+AQAA//8DAFBLAwQUAAYACAAAACEAjKWwIOAAAAAKAQAADwAAAGRycy9kb3ducmV2&#10;LnhtbEyPQUvDQBCF74L/YRnBm91E05Km2ZRS1FMRbAXpbZudJqHZ2ZDdJum/dzzpcd77ePNevp5s&#10;KwbsfeNIQTyLQCCVzjRUKfg6vD2lIHzQZHTrCBXc0MO6uL/LdWbcSJ847EMlOIR8phXUIXSZlL6s&#10;0Wo/cx0Se2fXWx347Ctpej1yuG3lcxQtpNUN8Ydad7itsbzsr1bB+6jHzUv8Ouwu5+3teJh/fO9i&#10;VOrxYdqsQAScwh8Mv/W5OhTc6eSuZLxoFaRRsmSUjTQGwcAymfO4k4JFwooscvl/QvEDAAD//wMA&#10;UEsBAi0AFAAGAAgAAAAhALaDOJL+AAAA4QEAABMAAAAAAAAAAAAAAAAAAAAAAFtDb250ZW50X1R5&#10;cGVzXS54bWxQSwECLQAUAAYACAAAACEAOP0h/9YAAACUAQAACwAAAAAAAAAAAAAAAAAvAQAAX3Jl&#10;bHMvLnJlbHNQSwECLQAUAAYACAAAACEABLeBx/IDAAB0CwAADgAAAAAAAAAAAAAAAAAuAgAAZHJz&#10;L2Uyb0RvYy54bWxQSwECLQAUAAYACAAAACEAjKWwIOAAAAAKAQAADwAAAAAAAAAAAAAAAABMBgAA&#10;ZHJzL2Rvd25yZXYueG1sUEsFBgAAAAAEAAQA8wAAAFkHAAAAAA==&#10;">
                <v:line id="Прямая соединительная линия 303" o:spid="_x0000_s1047" style="position:absolute;visibility:visible;mso-wrap-style:square" from="6408,0" to="9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zWsQAAADcAAAADwAAAGRycy9kb3ducmV2LnhtbESPzWrDMBCE74G8g9hCbo2cmobWjRxC&#10;SWhJT83PfbG2trG1ciQlUd8+KhRyHGbmG2axjKYXF3K+taxgNs1AEFdWt1wrOOw3jy8gfEDW2Fsm&#10;Bb/kYVmORwsstL3yN112oRYJwr5ABU0IQyGlrxoy6Kd2IE7ej3UGQ5KultrhNcFNL5+ybC4NtpwW&#10;GhzovaGq251NosyOJyM/ulc8bt2XW+fz+BxPSk0e4uoNRKAY7uH/9qdWkGc5/J1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NaxAAAANwAAAAPAAAAAAAAAAAA&#10;AAAAAKECAABkcnMvZG93bnJldi54bWxQSwUGAAAAAAQABAD5AAAAkgMAAAAA&#10;" strokecolor="black [3040]"/>
                <v:line id="Прямая соединительная линия 304" o:spid="_x0000_s1048" style="position:absolute;visibility:visible;mso-wrap-style:square" from="9273,0" to="9412,4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rLsMAAADcAAAADwAAAGRycy9kb3ducmV2LnhtbESPQWsCMRSE74L/ITyhN81aq7TbjSKl&#10;pUVPar0/Ns/dZTcva5Jq+u+bguBxmJlvmGIVTScu5HxjWcF0koEgLq1uuFLwffgYP4PwAVljZ5kU&#10;/JKH1XI4KDDX9so7uuxDJRKEfY4K6hD6XEpf1mTQT2xPnLyTdQZDkq6S2uE1wU0nH7NsIQ02nBZq&#10;7OmtprLd/5hEmR7PRn62L3jcuK17ny3iPJ6VehjF9SuIQDHcw7f2l1Ywy57g/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pKy7DAAAA3AAAAA8AAAAAAAAAAAAA&#10;AAAAoQIAAGRycy9kb3ducmV2LnhtbFBLBQYAAAAABAAEAPkAAACRAwAAAAA=&#10;" strokecolor="black [304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05" o:spid="_x0000_s1049" type="#_x0000_t66" style="position:absolute;left:505;top:40326;width:8907;height:6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2mvMQA&#10;AADcAAAADwAAAGRycy9kb3ducmV2LnhtbESPQWvCQBSE74L/YXlCb7ppRSnRVYoo1KPRHrw9ss9s&#10;NPs2ZLcm5te7hYLHYWa+YZbrzlbiTo0vHSt4nyQgiHOnSy4UnI678ScIH5A1Vo5JwYM8rFfDwRJT&#10;7Vo+0D0LhYgQ9ikqMCHUqZQ+N2TRT1xNHL2LayyGKJtC6gbbCLeV/EiSubRYclwwWNPGUH7Lfq2C&#10;/thmxb7bXR8//XQ7y8z52td7pd5G3dcCRKAuvML/7W+tYJrM4O9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zEAAAA3AAAAA8AAAAAAAAAAAAAAAAAmAIAAGRycy9k&#10;b3ducmV2LnhtbFBLBQYAAAAABAAEAPUAAACJAwAAAAA=&#10;" adj="7753" fillcolor="white [3201]" strokecolor="black [3200]" strokeweight="2pt">
                  <v:stroke dashstyle="3 1"/>
                  <v:textbox>
                    <w:txbxContent>
                      <w:p w14:paraId="09EAAE2D" w14:textId="77777777" w:rsidR="009F5A7C" w:rsidRPr="000A2B62" w:rsidRDefault="009F5A7C" w:rsidP="0052536A">
                        <w:pPr>
                          <w:jc w:val="center"/>
                          <w:rPr>
                            <w:rFonts w:ascii="Times New Roman" w:hAnsi="Times New Roman" w:cs="Times New Roman"/>
                            <w:sz w:val="24"/>
                            <w:szCs w:val="24"/>
                            <w:lang w:val="kk-KZ"/>
                          </w:rPr>
                        </w:pPr>
                        <w:r w:rsidRPr="000A2B62">
                          <w:rPr>
                            <w:rFonts w:ascii="Times New Roman" w:hAnsi="Times New Roman" w:cs="Times New Roman"/>
                            <w:sz w:val="24"/>
                            <w:szCs w:val="24"/>
                            <w:lang w:val="kk-KZ"/>
                          </w:rPr>
                          <w:t>Нәтиже</w:t>
                        </w:r>
                      </w:p>
                    </w:txbxContent>
                  </v:textbox>
                </v:shape>
              </v:group>
            </w:pict>
          </mc:Fallback>
        </mc:AlternateContent>
      </w:r>
    </w:p>
    <w:p w14:paraId="6D79B33D" w14:textId="79353C53" w:rsidR="0052536A" w:rsidRDefault="0052536A"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2509184" behindDoc="0" locked="0" layoutInCell="1" allowOverlap="1" wp14:anchorId="4D57B518" wp14:editId="501CC647">
                <wp:simplePos x="0" y="0"/>
                <wp:positionH relativeFrom="margin">
                  <wp:align>left</wp:align>
                </wp:positionH>
                <wp:positionV relativeFrom="paragraph">
                  <wp:posOffset>10795</wp:posOffset>
                </wp:positionV>
                <wp:extent cx="923926" cy="4948465"/>
                <wp:effectExtent l="0" t="0" r="47625" b="43180"/>
                <wp:wrapNone/>
                <wp:docPr id="306" name="Группа 306"/>
                <wp:cNvGraphicFramePr/>
                <a:graphic xmlns:a="http://schemas.openxmlformats.org/drawingml/2006/main">
                  <a:graphicData uri="http://schemas.microsoft.com/office/word/2010/wordprocessingGroup">
                    <wpg:wgp>
                      <wpg:cNvGrpSpPr/>
                      <wpg:grpSpPr>
                        <a:xfrm>
                          <a:off x="0" y="0"/>
                          <a:ext cx="923926" cy="4948465"/>
                          <a:chOff x="0" y="0"/>
                          <a:chExt cx="927091" cy="5860893"/>
                        </a:xfrm>
                      </wpg:grpSpPr>
                      <wps:wsp>
                        <wps:cNvPr id="307" name="Прямая соединительная линия 307"/>
                        <wps:cNvCnPr/>
                        <wps:spPr>
                          <a:xfrm flipH="1">
                            <a:off x="9330" y="0"/>
                            <a:ext cx="553945" cy="0"/>
                          </a:xfrm>
                          <a:prstGeom prst="line">
                            <a:avLst/>
                          </a:prstGeom>
                        </wps:spPr>
                        <wps:style>
                          <a:lnRef idx="1">
                            <a:schemeClr val="dk1"/>
                          </a:lnRef>
                          <a:fillRef idx="0">
                            <a:schemeClr val="dk1"/>
                          </a:fillRef>
                          <a:effectRef idx="0">
                            <a:schemeClr val="dk1"/>
                          </a:effectRef>
                          <a:fontRef idx="minor">
                            <a:schemeClr val="tx1"/>
                          </a:fontRef>
                        </wps:style>
                        <wps:bodyPr/>
                      </wps:wsp>
                      <wps:wsp>
                        <wps:cNvPr id="308" name="Прямая соединительная линия 308"/>
                        <wps:cNvCnPr/>
                        <wps:spPr>
                          <a:xfrm>
                            <a:off x="0" y="0"/>
                            <a:ext cx="9330" cy="5415013"/>
                          </a:xfrm>
                          <a:prstGeom prst="line">
                            <a:avLst/>
                          </a:prstGeom>
                        </wps:spPr>
                        <wps:style>
                          <a:lnRef idx="1">
                            <a:schemeClr val="dk1"/>
                          </a:lnRef>
                          <a:fillRef idx="0">
                            <a:schemeClr val="dk1"/>
                          </a:fillRef>
                          <a:effectRef idx="0">
                            <a:schemeClr val="dk1"/>
                          </a:effectRef>
                          <a:fontRef idx="minor">
                            <a:schemeClr val="tx1"/>
                          </a:fontRef>
                        </wps:style>
                        <wps:bodyPr/>
                      </wps:wsp>
                      <wps:wsp>
                        <wps:cNvPr id="309" name="Стрелка вправо 309"/>
                        <wps:cNvSpPr/>
                        <wps:spPr>
                          <a:xfrm>
                            <a:off x="46655" y="5268895"/>
                            <a:ext cx="880436" cy="591998"/>
                          </a:xfrm>
                          <a:prstGeom prst="rightArrow">
                            <a:avLst/>
                          </a:prstGeom>
                          <a:ln>
                            <a:prstDash val="sysDash"/>
                          </a:ln>
                        </wps:spPr>
                        <wps:style>
                          <a:lnRef idx="2">
                            <a:schemeClr val="dk1"/>
                          </a:lnRef>
                          <a:fillRef idx="1">
                            <a:schemeClr val="lt1"/>
                          </a:fillRef>
                          <a:effectRef idx="0">
                            <a:schemeClr val="dk1"/>
                          </a:effectRef>
                          <a:fontRef idx="minor">
                            <a:schemeClr val="dk1"/>
                          </a:fontRef>
                        </wps:style>
                        <wps:txbx>
                          <w:txbxContent>
                            <w:p w14:paraId="32C94F2B" w14:textId="77777777" w:rsidR="009F5A7C" w:rsidRPr="00870475" w:rsidRDefault="009F5A7C" w:rsidP="0052536A">
                              <w:pPr>
                                <w:spacing w:after="0" w:line="240" w:lineRule="auto"/>
                                <w:jc w:val="center"/>
                                <w:rPr>
                                  <w:rFonts w:ascii="Times New Roman" w:hAnsi="Times New Roman" w:cs="Times New Roman"/>
                                  <w:lang w:val="kk-KZ"/>
                                </w:rPr>
                              </w:pPr>
                              <w:r w:rsidRPr="00870475">
                                <w:rPr>
                                  <w:rFonts w:ascii="Times New Roman" w:hAnsi="Times New Roman" w:cs="Times New Roman"/>
                                  <w:lang w:val="kk-KZ"/>
                                </w:rPr>
                                <w:t>Нәтиже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57B518" id="Группа 306" o:spid="_x0000_s1050" style="position:absolute;left:0;text-align:left;margin-left:0;margin-top:.85pt;width:72.75pt;height:389.65pt;z-index:252509184;mso-position-horizontal:left;mso-position-horizontal-relative:margin;mso-width-relative:margin;mso-height-relative:margin" coordsize="9270,5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d0i1wMAAEwLAAAOAAAAZHJzL2Uyb0RvYy54bWzsVt1u2zYUvh+wdyB4v0i2JUcSohRGsmYD&#10;gjZYOvSaoSlLmERyJB3Zveq62wG52AMMe4Ng2IBi3dpXkN9oh9SP0yRehwwodjEYkPlzSB5+/M53&#10;zsGjVVWiS6Z0IXiKR3s+RoxTMS/4IsVfP3v8WYSRNoTPSSk4S/Gaafzo8NNPDmqZsLHIRTlnCsEm&#10;XCe1THFujEw8T9OcVUTvCck4TGZCVcRAVy28uSI17F6V3tj3p14t1FwqQZnWMHrcTuJDt3+WMWqe&#10;ZplmBpUpBt+M+yr3vbBf7/CAJAtFZF7Qzg3yAC8qUnA4dNjqmBiClqq4s1VVUCW0yMweFZUnsqyg&#10;zN0BbjPyb93mRImldHdZJPVCDjABtLdwevC29MnlmULFPMUTf4oRJxU8UvPj5uXm++Yd/K6RHQeU&#10;arlIwPhEyXN5prqBRduzF19lqrL/cCW0cviuB3zZyiAKg/F4Eo/hFApTQRxEwTRsH4Dm8Ep3ltH8&#10;82Hhvh+P2oVhNPWjeGIXev2xnvVucKaWwCW9hUv/O7jOcyKZewVtERjg2h/g+gngumr+aK43V2jz&#10;XfO2+a35tXnd/Nm83ryC9pvND9C2k82bbvgKYN1vYXWbHvEOU51ogLcHFGVlIb+AuHLc6qCNJxNg&#10;8l10w3ASB2ELkiP2AA9JpNLmhIkK2UaKy4LbG5GEXJ5q0yLZmwCsFsDWDdcy65JZ45J/xTLgCrxk&#10;65CLUnZUKnRJIL7m34y6V3GWdklWlOWwyHdH7lzU2dplzEXuP104WLsTBTfDwqrgQt13qln1rmat&#10;fX/r9q722hdivnaP4uAAPtkY+CjEAsns4vBhxIo+TCyL1N9GquOYjdMwGIX+6P1w+59PyS0W/6f5&#10;FA98+nnzavPSKlLzOyh780vzDrrX8P8W9Ci+QZtB43sh6JV2oE0wnYYgNpYh42kUxZ2S91IfRX4w&#10;6aQ+jEdx7Ei5W5FUscjNTClR79Ylq0CWuFapjonOW9XRa207g/L0kexkdJd+je8ThQ/p172iV5pB&#10;SVqt+yj6tXV1p36Z1cXKJfaxc3AraUiJtgzSkj4uAMtTos0ZUVD3QF6BWs48hU9WijrFomthlAv1&#10;4r5xaw/5FWYxqqGOSrH+dkkUw6j8kkPmjUdBYAsv1wnC/TF01M2Zi5szfFkdCUglkOvBO9e09qbs&#10;m5kS1XMo+Wb2VJginMLZKaZG9Z0j09Z3UDRSNps5Myi2JDGn/FzSPnlZFj1bPSdKdknRAHefiD7b&#10;38mNra19XS5mSyOywiXOLa4d8VymcAUJlGww9l5NeLPv7LdF8OFfAAAA//8DAFBLAwQUAAYACAAA&#10;ACEAEMJCmN4AAAAGAQAADwAAAGRycy9kb3ducmV2LnhtbEyPzWrDMBCE74W8g9hCb43stE6CazmE&#10;0PYUCvmB0tvG2tgm1spYiu28fZVTe9yZYebbbDWaRvTUudqygngagSAurK65VHA8fDwvQTiPrLGx&#10;TApu5GCVTx4yTLUdeEf93pcilLBLUUHlfZtK6YqKDLqpbYmDd7adQR/OrpS6wyGUm0bOomguDdYc&#10;FipsaVNRcdlfjYLPAYf1S/zeby/nze3nkHx9b2NS6ulxXL+B8DT6vzDc8QM65IHpZK+snWgUhEd8&#10;UBcg7uZrkoA4KVgs4whknsn/+PkvAAAA//8DAFBLAQItABQABgAIAAAAIQC2gziS/gAAAOEBAAAT&#10;AAAAAAAAAAAAAAAAAAAAAABbQ29udGVudF9UeXBlc10ueG1sUEsBAi0AFAAGAAgAAAAhADj9If/W&#10;AAAAlAEAAAsAAAAAAAAAAAAAAAAALwEAAF9yZWxzLy5yZWxzUEsBAi0AFAAGAAgAAAAhALd13SLX&#10;AwAATAsAAA4AAAAAAAAAAAAAAAAALgIAAGRycy9lMm9Eb2MueG1sUEsBAi0AFAAGAAgAAAAhABDC&#10;QpjeAAAABgEAAA8AAAAAAAAAAAAAAAAAMQYAAGRycy9kb3ducmV2LnhtbFBLBQYAAAAABAAEAPMA&#10;AAA8BwAAAAA=&#10;">
                <v:line id="Прямая соединительная линия 307" o:spid="_x0000_s1051" style="position:absolute;flip:x;visibility:visible;mso-wrap-style:square" from="93,0" to="5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vz8QAAADcAAAADwAAAGRycy9kb3ducmV2LnhtbESPS4sCMRCE7wv+h9CCtzWjgspoFBGE&#10;ZUVZXwdvzaTngZPOMInO+O+NsOCxqKqvqPmyNaV4UO0KywoG/QgEcWJ1wZmC82nzPQXhPLLG0jIp&#10;eJKD5aLzNcdY24YP9Dj6TAQIuxgV5N5XsZQuycmg69uKOHiprQ36IOtM6hqbADelHEbRWBosOCzk&#10;WNE6p+R2vBsFqbtX6+tF+3Tyuzvs0m22x+ZPqV63Xc1AeGr9J/zf/tEKRtEE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W/PxAAAANwAAAAPAAAAAAAAAAAA&#10;AAAAAKECAABkcnMvZG93bnJldi54bWxQSwUGAAAAAAQABAD5AAAAkgMAAAAA&#10;" strokecolor="black [3040]"/>
                <v:line id="Прямая соединительная линия 308" o:spid="_x0000_s1052" style="position:absolute;visibility:visible;mso-wrap-style:square" from="0,0" to="93,5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hK8MAAADcAAAADwAAAGRycy9kb3ducmV2LnhtbESPwW7CMAyG70h7h8iTuEEKaGgrBDRN&#10;TEzjBBt3qzFtReOUJIPs7efDJI7W7/+zv+U6u05dKcTWs4HJuABFXHnbcm3g++t99AwqJmSLnWcy&#10;8EsR1quHwRJL62+8p+sh1UogHEs00KTUl1rHqiGHcex7YslOPjhMMoZa24A3gbtOT4tirh22LBca&#10;7Omtoep8+HFCmRwvTm/PL3j8DLuwmc3zU74YM3zMrwtQiXK6L/+3P6yBWSHfioyIgF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kISvDAAAA3AAAAA8AAAAAAAAAAAAA&#10;AAAAoQIAAGRycy9kb3ducmV2LnhtbFBLBQYAAAAABAAEAPkAAACRAwAAAAA=&#10;" strokecolor="black [304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09" o:spid="_x0000_s1053" type="#_x0000_t13" style="position:absolute;left:466;top:52688;width:8804;height:5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z38MA&#10;AADcAAAADwAAAGRycy9kb3ducmV2LnhtbESPQWvCQBSE70L/w/IK3symCqJpVqmK4MFLtNDra/Y1&#10;Sbv7NmRXk/bXu4LQ4zAz3zD5erBGXKnzjWMFL0kKgrh0uuFKwft5P1mA8AFZo3FMCn7Jw3r1NMox&#10;067ngq6nUIkIYZ+hgjqENpPSlzVZ9IlriaP35TqLIcqukrrDPsKtkdM0nUuLDceFGlva1lT+nC5W&#10;AZ3/zOdHuzuaYon8XW2p2SApNX4e3l5BBBrCf/jRPmgFs3QJ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Xz38MAAADcAAAADwAAAAAAAAAAAAAAAACYAgAAZHJzL2Rv&#10;d25yZXYueG1sUEsFBgAAAAAEAAQA9QAAAIgDAAAAAA==&#10;" adj="14338" fillcolor="white [3201]" strokecolor="black [3200]" strokeweight="2pt">
                  <v:stroke dashstyle="3 1"/>
                  <v:textbox>
                    <w:txbxContent>
                      <w:p w14:paraId="32C94F2B" w14:textId="77777777" w:rsidR="009F5A7C" w:rsidRPr="00870475" w:rsidRDefault="009F5A7C" w:rsidP="0052536A">
                        <w:pPr>
                          <w:spacing w:after="0" w:line="240" w:lineRule="auto"/>
                          <w:jc w:val="center"/>
                          <w:rPr>
                            <w:rFonts w:ascii="Times New Roman" w:hAnsi="Times New Roman" w:cs="Times New Roman"/>
                            <w:lang w:val="kk-KZ"/>
                          </w:rPr>
                        </w:pPr>
                        <w:r w:rsidRPr="00870475">
                          <w:rPr>
                            <w:rFonts w:ascii="Times New Roman" w:hAnsi="Times New Roman" w:cs="Times New Roman"/>
                            <w:lang w:val="kk-KZ"/>
                          </w:rPr>
                          <w:t>Нәтиже</w:t>
                        </w:r>
                      </w:p>
                    </w:txbxContent>
                  </v:textbox>
                </v:shape>
                <w10:wrap anchorx="margin"/>
              </v:group>
            </w:pict>
          </mc:Fallback>
        </mc:AlternateContent>
      </w:r>
    </w:p>
    <w:p w14:paraId="70DE1136" w14:textId="0A5B973E" w:rsidR="0052536A" w:rsidRDefault="001E28D6"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2511232" behindDoc="0" locked="0" layoutInCell="1" allowOverlap="1" wp14:anchorId="0EFFBCEA" wp14:editId="73516845">
                <wp:simplePos x="0" y="0"/>
                <wp:positionH relativeFrom="column">
                  <wp:posOffset>5520690</wp:posOffset>
                </wp:positionH>
                <wp:positionV relativeFrom="paragraph">
                  <wp:posOffset>125095</wp:posOffset>
                </wp:positionV>
                <wp:extent cx="255026" cy="2496274"/>
                <wp:effectExtent l="0" t="0" r="31115" b="37465"/>
                <wp:wrapNone/>
                <wp:docPr id="295" name="Группа 295"/>
                <wp:cNvGraphicFramePr/>
                <a:graphic xmlns:a="http://schemas.openxmlformats.org/drawingml/2006/main">
                  <a:graphicData uri="http://schemas.microsoft.com/office/word/2010/wordprocessingGroup">
                    <wpg:wgp>
                      <wpg:cNvGrpSpPr/>
                      <wpg:grpSpPr>
                        <a:xfrm>
                          <a:off x="0" y="0"/>
                          <a:ext cx="255026" cy="2496274"/>
                          <a:chOff x="0" y="0"/>
                          <a:chExt cx="255884" cy="2915326"/>
                        </a:xfrm>
                      </wpg:grpSpPr>
                      <wps:wsp>
                        <wps:cNvPr id="296" name="Прямая соединительная линия 296"/>
                        <wps:cNvCnPr/>
                        <wps:spPr>
                          <a:xfrm>
                            <a:off x="5542" y="0"/>
                            <a:ext cx="243840" cy="0"/>
                          </a:xfrm>
                          <a:prstGeom prst="line">
                            <a:avLst/>
                          </a:prstGeom>
                        </wps:spPr>
                        <wps:style>
                          <a:lnRef idx="1">
                            <a:schemeClr val="dk1"/>
                          </a:lnRef>
                          <a:fillRef idx="0">
                            <a:schemeClr val="dk1"/>
                          </a:fillRef>
                          <a:effectRef idx="0">
                            <a:schemeClr val="dk1"/>
                          </a:effectRef>
                          <a:fontRef idx="minor">
                            <a:schemeClr val="tx1"/>
                          </a:fontRef>
                        </wps:style>
                        <wps:bodyPr/>
                      </wps:wsp>
                      <wps:wsp>
                        <wps:cNvPr id="297" name="Прямая соединительная линия 297"/>
                        <wps:cNvCnPr/>
                        <wps:spPr>
                          <a:xfrm>
                            <a:off x="238298" y="0"/>
                            <a:ext cx="11085" cy="2915326"/>
                          </a:xfrm>
                          <a:prstGeom prst="line">
                            <a:avLst/>
                          </a:prstGeom>
                        </wps:spPr>
                        <wps:style>
                          <a:lnRef idx="1">
                            <a:schemeClr val="dk1"/>
                          </a:lnRef>
                          <a:fillRef idx="0">
                            <a:schemeClr val="dk1"/>
                          </a:fillRef>
                          <a:effectRef idx="0">
                            <a:schemeClr val="dk1"/>
                          </a:effectRef>
                          <a:fontRef idx="minor">
                            <a:schemeClr val="tx1"/>
                          </a:fontRef>
                        </wps:style>
                        <wps:bodyPr/>
                      </wps:wsp>
                      <wps:wsp>
                        <wps:cNvPr id="299" name="Прямая соединительная линия 299"/>
                        <wps:cNvCnPr/>
                        <wps:spPr>
                          <a:xfrm>
                            <a:off x="25461" y="1967356"/>
                            <a:ext cx="223682" cy="0"/>
                          </a:xfrm>
                          <a:prstGeom prst="line">
                            <a:avLst/>
                          </a:prstGeom>
                        </wps:spPr>
                        <wps:style>
                          <a:lnRef idx="1">
                            <a:schemeClr val="dk1"/>
                          </a:lnRef>
                          <a:fillRef idx="0">
                            <a:schemeClr val="dk1"/>
                          </a:fillRef>
                          <a:effectRef idx="0">
                            <a:schemeClr val="dk1"/>
                          </a:effectRef>
                          <a:fontRef idx="minor">
                            <a:schemeClr val="tx1"/>
                          </a:fontRef>
                        </wps:style>
                        <wps:bodyPr/>
                      </wps:wsp>
                      <wps:wsp>
                        <wps:cNvPr id="300" name="Прямая соединительная линия 300"/>
                        <wps:cNvCnPr/>
                        <wps:spPr>
                          <a:xfrm flipH="1">
                            <a:off x="11084" y="2877211"/>
                            <a:ext cx="24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301" name="Прямая соединительная линия 301"/>
                        <wps:cNvCnPr/>
                        <wps:spPr>
                          <a:xfrm>
                            <a:off x="0" y="978121"/>
                            <a:ext cx="251570" cy="72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2DA381" id="Группа 295" o:spid="_x0000_s1026" style="position:absolute;margin-left:434.7pt;margin-top:9.85pt;width:20.1pt;height:196.55pt;z-index:252511232;mso-width-relative:margin" coordsize="2558,29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1u+QIAAEsOAAAOAAAAZHJzL2Uyb0RvYy54bWzsV8tu1DAU3SPxD1b2NI9JJg91posWygJB&#10;ReED3MSZRCSxZbvz2AFrpH5Cf4EFSJUKfEPmj7h2HlOmhdKOhKg0m8SOfa/vPTm+Pt7dm5cFmhIu&#10;clqNDHvHMhCpYprk1WRkvH3z7ElgICFxleCCVmRkLIgw9saPH+3OWEQcmtEiIRyBk0pEMzYyMilZ&#10;ZJoizkiJxQ5lpILBlPISS+jyiZlwPAPvZWE6ljU0Z5QnjNOYCAFfD5pBY6z9pymJ5as0FUSiYmRA&#10;bFI/uX6eqKc53sXRhGOW5XEbBr5HFCXOK1i0d3WAJUanPL/mqsxjTgVN5U5MS5OmaR4TnQNkY1tr&#10;2Rxyesp0LpNoNmE9TADtGk73dhu/nB5ydsyOOCAxYxPAQvdULvOUl+oNUaK5hmzRQ0bmEsXw0fE8&#10;yxkaKIYhxw2Hju82mMYZAH/NLM6ergyDwG0NQ9sbgBcIweyWNX8JZsaAHmKFgNgMgeMMM6KBFREg&#10;cMRRnkD8ISRS4RJoWp8v3y/P6m/15+UZWn6of9Rf6y/1Rf29vlh+hPbl8hO01WB92X4+Q8peo6id&#10;7lctpiISAO8NgHqe6xjoBkzdQeACWRWmmqE9KDhiXMhDQkukGiOjyCuVB47w9IWQDX7dFABTwdYs&#10;rltyURA1uahekxRShv9na2u93ch+wdEUw0ZJ3tntv9AzlUmaF0VvZP3ZqJ2rzIjegn9r2M/WK9JK&#10;9oZlXlF+06py3oWaNvO7rJtcVdonNFnoX6HhABYpov8TOvkb0sm/E52cQeCEUG471gD67V6zbSvw&#10;fr/VtqyK1jbAf82qcENWhXdjlecObU0qOxz6A0+XuBW1HGcwDKCKbWvVg65VAwvOmw2OPmV/69GH&#10;0iJnz7szp1UVqjaBDFDyIfB9x9bl/Aq/XDdQsW359cD5BTVkI35pXqhzG/Ta7dIKGAOMCv3AdtYJ&#10;5dme3xLKhxtEK3Q6rduJp62+aqTg/U5CLd7hxqL1fHu7Uleiq30t1FZ3wPFPAAAA//8DAFBLAwQU&#10;AAYACAAAACEAdry+3eEAAAAKAQAADwAAAGRycy9kb3ducmV2LnhtbEyPQU+DQBCF7yb+h82YeLML&#10;tSIgS9M06qlpYmvS9LaFKZCys4TdAv33jic9Tt6X977JlpNpxYC9aywpCGcBCKTClg1VCr73H08x&#10;COc1lbq1hApu6GCZ399lOi3tSF847HwluIRcqhXU3neplK6o0Wg3sx0SZ2fbG+357CtZ9nrkctPK&#10;eRBE0uiGeKHWHa5rLC67q1HwOepx9Ry+D5vLeX077l+2h02ISj0+TKs3EB4n/wfDrz6rQ85OJ3ul&#10;0olWQRwlC0Y5SF5BMJAESQTipGARzmOQeSb/v5D/AAAA//8DAFBLAQItABQABgAIAAAAIQC2gziS&#10;/gAAAOEBAAATAAAAAAAAAAAAAAAAAAAAAABbQ29udGVudF9UeXBlc10ueG1sUEsBAi0AFAAGAAgA&#10;AAAhADj9If/WAAAAlAEAAAsAAAAAAAAAAAAAAAAALwEAAF9yZWxzLy5yZWxzUEsBAi0AFAAGAAgA&#10;AAAhANztnW75AgAASw4AAA4AAAAAAAAAAAAAAAAALgIAAGRycy9lMm9Eb2MueG1sUEsBAi0AFAAG&#10;AAgAAAAhAHa8vt3hAAAACgEAAA8AAAAAAAAAAAAAAAAAUwUAAGRycy9kb3ducmV2LnhtbFBLBQYA&#10;AAAABAAEAPMAAABhBgAAAAA=&#10;">
                <v:line id="Прямая соединительная линия 296" o:spid="_x0000_s1027" style="position:absolute;visibility:visible;mso-wrap-style:square" from="55,0" to="2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rYwwAAANwAAAAPAAAAZHJzL2Rvd25yZXYueG1sRI9BawIx&#10;FITvBf9DeEJvNaulS91uFCkViz1p6/2xee4uu3lZk6jx35tCocdhZr5hymU0vbiQ861lBdNJBoK4&#10;srrlWsHP9/rpFYQPyBp7y6TgRh6Wi9FDiYW2V97RZR9qkSDsC1TQhDAUUvqqIYN+Ygfi5B2tMxiS&#10;dLXUDq8Jbno5y7JcGmw5LTQ40HtDVbc/m0SZHk5Gbro5Hrbuy3085/ElnpR6HMfVG4hAMfyH/9qf&#10;WsFsnsPvmXQE5OIOAAD//wMAUEsBAi0AFAAGAAgAAAAhANvh9svuAAAAhQEAABMAAAAAAAAAAAAA&#10;AAAAAAAAAFtDb250ZW50X1R5cGVzXS54bWxQSwECLQAUAAYACAAAACEAWvQsW78AAAAVAQAACwAA&#10;AAAAAAAAAAAAAAAfAQAAX3JlbHMvLnJlbHNQSwECLQAUAAYACAAAACEAMByK2MMAAADcAAAADwAA&#10;AAAAAAAAAAAAAAAHAgAAZHJzL2Rvd25yZXYueG1sUEsFBgAAAAADAAMAtwAAAPcCAAAAAA==&#10;" strokecolor="black [3040]"/>
                <v:line id="Прямая соединительная линия 297" o:spid="_x0000_s1028" style="position:absolute;visibility:visible;mso-wrap-style:square" from="2382,0" to="2493,29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9DwwAAANwAAAAPAAAAZHJzL2Rvd25yZXYueG1sRI9BawIx&#10;FITvQv9DeIXeNKulVteNUkpLi560en9snrvLbl7WJNX03zeC4HGYmW+YYhVNJ87kfGNZwXiUgSAu&#10;rW64UrD/+RzOQPiArLGzTAr+yMNq+TAoMNf2wls670IlEoR9jgrqEPpcSl/WZNCPbE+cvKN1BkOS&#10;rpLa4SXBTScnWTaVBhtOCzX29F5T2e5+TaKMDycjv9o5HtZu4z6ep/ElnpR6eoxvCxCBYriHb+1v&#10;rWAyf4XrmXQE5PIfAAD//wMAUEsBAi0AFAAGAAgAAAAhANvh9svuAAAAhQEAABMAAAAAAAAAAAAA&#10;AAAAAAAAAFtDb250ZW50X1R5cGVzXS54bWxQSwECLQAUAAYACAAAACEAWvQsW78AAAAVAQAACwAA&#10;AAAAAAAAAAAAAAAfAQAAX3JlbHMvLnJlbHNQSwECLQAUAAYACAAAACEAX1AvQ8MAAADcAAAADwAA&#10;AAAAAAAAAAAAAAAHAgAAZHJzL2Rvd25yZXYueG1sUEsFBgAAAAADAAMAtwAAAPcCAAAAAA==&#10;" strokecolor="black [3040]"/>
                <v:line id="Прямая соединительная линия 299" o:spid="_x0000_s1029" style="position:absolute;visibility:visible;mso-wrap-style:square" from="254,19673" to="2491,19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6qwwAAANwAAAAPAAAAZHJzL2Rvd25yZXYueG1sRI9PawIx&#10;FMTvBb9DeIK3mlWpuKtRRCwt9uS/+2Pz3F3cvKxJqum3N4VCj8PM/IZZrKJpxZ2cbywrGA0zEMSl&#10;1Q1XCk7H99cZCB+QNbaWScEPeVgtey8LLLR98J7uh1CJBGFfoII6hK6Q0pc1GfRD2xEn72KdwZCk&#10;q6R2+Ehw08pxlk2lwYbTQo0dbWoqr4dvkyij883Ij2uO5537ctvJNL7Fm1KDflzPQQSK4T/81/7U&#10;CsZ5Dr9n0hGQyycAAAD//wMAUEsBAi0AFAAGAAgAAAAhANvh9svuAAAAhQEAABMAAAAAAAAAAAAA&#10;AAAAAAAAAFtDb250ZW50X1R5cGVzXS54bWxQSwECLQAUAAYACAAAACEAWvQsW78AAAAVAQAACwAA&#10;AAAAAAAAAAAAAAAfAQAAX3JlbHMvLnJlbHNQSwECLQAUAAYACAAAACEAQYMeqsMAAADcAAAADwAA&#10;AAAAAAAAAAAAAAAHAgAAZHJzL2Rvd25yZXYueG1sUEsFBgAAAAADAAMAtwAAAPcCAAAAAA==&#10;" strokecolor="black [3040]"/>
                <v:line id="Прямая соединительная линия 300" o:spid="_x0000_s1030" style="position:absolute;flip:x;visibility:visible;mso-wrap-style:square" from="110,28772" to="2558,2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7wAAAANwAAAAPAAAAZHJzL2Rvd25yZXYueG1sRE/LisIw&#10;FN0L/kO4gjtNHcGRahQRhEFRxtfC3aW5fWBzU5po69+bheDycN7zZWtK8aTaFZYVjIYRCOLE6oIz&#10;BZfzZjAF4TyyxtIyKXiRg+Wi25ljrG3DR3qefCZCCLsYFeTeV7GULsnJoBvaijhwqa0N+gDrTOoa&#10;mxBuSvkTRRNpsODQkGNF65yS++lhFKTuUa1vV+3T3+3+uE932QGbf6X6vXY1A+Gp9V/xx/2nFYyj&#10;MD+cCUdALt4AAAD//wMAUEsBAi0AFAAGAAgAAAAhANvh9svuAAAAhQEAABMAAAAAAAAAAAAAAAAA&#10;AAAAAFtDb250ZW50X1R5cGVzXS54bWxQSwECLQAUAAYACAAAACEAWvQsW78AAAAVAQAACwAAAAAA&#10;AAAAAAAAAAAfAQAAX3JlbHMvLnJlbHNQSwECLQAUAAYACAAAACEA/lD3u8AAAADcAAAADwAAAAAA&#10;AAAAAAAAAAAHAgAAZHJzL2Rvd25yZXYueG1sUEsFBgAAAAADAAMAtwAAAPQCAAAAAA==&#10;" strokecolor="black [3040]"/>
                <v:line id="Прямая соединительная линия 301" o:spid="_x0000_s1031" style="position:absolute;visibility:visible;mso-wrap-style:square" from="0,9781" to="2515,9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i2wgAAANwAAAAPAAAAZHJzL2Rvd25yZXYueG1sRI9BawIx&#10;FITvQv9DeIXeNLuKYrdGKWJR6klb74/N6+7i5mVNosZ/3wiCx2FmvmFmi2hacSHnG8sK8kEGgri0&#10;uuFKwe/PV38Kwgdkja1lUnAjD4v5S2+GhbZX3tFlHyqRIOwLVFCH0BVS+rImg35gO+Lk/VlnMCTp&#10;KqkdXhPctHKYZRNpsOG0UGNHy5rK4/5sEiU/nIxcH9/x8O22bjWaxHE8KfX2Gj8/QASK4Rl+tDda&#10;wSjL4X4mHQE5/wcAAP//AwBQSwECLQAUAAYACAAAACEA2+H2y+4AAACFAQAAEwAAAAAAAAAAAAAA&#10;AAAAAAAAW0NvbnRlbnRfVHlwZXNdLnhtbFBLAQItABQABgAIAAAAIQBa9CxbvwAAABUBAAALAAAA&#10;AAAAAAAAAAAAAB8BAABfcmVscy8ucmVsc1BLAQItABQABgAIAAAAIQAhHoi2wgAAANwAAAAPAAAA&#10;AAAAAAAAAAAAAAcCAABkcnMvZG93bnJldi54bWxQSwUGAAAAAAMAAwC3AAAA9gIAAAAA&#10;" strokecolor="black [3040]"/>
              </v:group>
            </w:pict>
          </mc:Fallback>
        </mc:AlternateContent>
      </w:r>
      <w:r w:rsidR="00D552CA">
        <w:rPr>
          <w:rFonts w:ascii="Times New Roman" w:hAnsi="Times New Roman" w:cs="Times New Roman"/>
          <w:noProof/>
          <w:sz w:val="28"/>
          <w:szCs w:val="28"/>
          <w:lang w:eastAsia="ru-RU"/>
        </w:rPr>
        <mc:AlternateContent>
          <mc:Choice Requires="wps">
            <w:drawing>
              <wp:anchor distT="0" distB="0" distL="114300" distR="114300" simplePos="0" relativeHeight="252495872" behindDoc="0" locked="0" layoutInCell="1" allowOverlap="1" wp14:anchorId="68E72B34" wp14:editId="02EAF300">
                <wp:simplePos x="0" y="0"/>
                <wp:positionH relativeFrom="column">
                  <wp:posOffset>3225164</wp:posOffset>
                </wp:positionH>
                <wp:positionV relativeFrom="paragraph">
                  <wp:posOffset>29845</wp:posOffset>
                </wp:positionV>
                <wp:extent cx="2319655" cy="533400"/>
                <wp:effectExtent l="0" t="0" r="23495" b="19050"/>
                <wp:wrapNone/>
                <wp:docPr id="264" name="Прямоугольник 264"/>
                <wp:cNvGraphicFramePr/>
                <a:graphic xmlns:a="http://schemas.openxmlformats.org/drawingml/2006/main">
                  <a:graphicData uri="http://schemas.microsoft.com/office/word/2010/wordprocessingShape">
                    <wps:wsp>
                      <wps:cNvSpPr/>
                      <wps:spPr>
                        <a:xfrm>
                          <a:off x="0" y="0"/>
                          <a:ext cx="2319655"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A677E5" w14:textId="4CF065B5" w:rsidR="009F5A7C" w:rsidRDefault="009F5A7C" w:rsidP="003F7241">
                            <w:pPr>
                              <w:spacing w:after="0" w:line="240" w:lineRule="auto"/>
                              <w:jc w:val="center"/>
                            </w:pPr>
                            <w:r>
                              <w:rPr>
                                <w:rFonts w:ascii="Times New Roman" w:hAnsi="Times New Roman" w:cs="Times New Roman"/>
                                <w:sz w:val="24"/>
                                <w:szCs w:val="24"/>
                                <w:lang w:val="kk-KZ"/>
                              </w:rPr>
                              <w:t>Персоналдарды басқару саласындағы инновациялар</w:t>
                            </w:r>
                          </w:p>
                          <w:p w14:paraId="62617CED" w14:textId="77777777" w:rsidR="009F5A7C" w:rsidRDefault="009F5A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72B34" id="Прямоугольник 264" o:spid="_x0000_s1054" style="position:absolute;left:0;text-align:left;margin-left:253.95pt;margin-top:2.35pt;width:182.65pt;height:42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OisAIAAD0FAAAOAAAAZHJzL2Uyb0RvYy54bWysVEtu2zAQ3RfoHQjuG9mKnY8QOTASuCgQ&#10;JAGSImuaoiwC/JWkLbmrAt0W6BF6iG6KfnIG+UYdUkrifFZFtaBmOMMZzps3PDpupEArZh3XKsfD&#10;nQFGTFFdcLXI8fvr2ZsDjJwnqiBCK5bjNXP4ePL61VFtMpbqSouCWQRBlMtqk+PKe5MliaMVk8Tt&#10;aMMUGEttJfGg2kVSWFJDdCmSdDDYS2ptC2M1Zc7B7mlnxJMYvywZ9Rdl6ZhHIsdwNx9XG9d5WJPJ&#10;EckWlpiK0/4a5B9uIQlXkPQ+1CnxBC0tfxZKcmq106XfoVomuiw5ZbEGqGY4eFLNVUUMi7UAOM7c&#10;w+T+X1h6vrq0iBc5TvdGGCkioUntt82nzdf2d3u7+dx+b2/bX5sv7Z/2R/sTBS/ArDYug6NX5tL2&#10;mgMxANCUVoY/lIaaiPP6HmfWeERhM90dHu6NxxhRsI13d0eD2Ijk4bSxzr9lWqIg5NhCHyO8ZHXm&#10;PGQE1zuXkMxpwYsZFyIqa3ciLFoRaDkwpdA1RoI4D5s5nsUvlAAhHh0TCtXA4HQfLoMoAS6WgngQ&#10;pQF0nFpgRMQCSE69jXd5dNo9S3oN1W4lHsTvpcShkFPiqu7GMWpwI5nkHmZDcJnjg+3TQgUri+zu&#10;4Qj96DoQJN/Mm66naYgUtua6WEOjre4mwBk645D3DHC5JBYoD0XDGPsLWEqhAQndSxhV2n58aT/4&#10;AxPBilENIwQofVgSy6Dqdwo4ejgcjcLMRWU03k9BsduW+bZFLeWJhpYN4cEwNIrB34s7sbRa3sC0&#10;T0NWMBFFIXfXj1458d1ow3tB2XQa3WDODPFn6srQEDxAFxC/bm6INT2/PPTqXN+NG8me0KzzDSeV&#10;ni69Lnnk4AOuwKagwIxGXvXvSXgEtvXo9fDqTf4CAAD//wMAUEsDBBQABgAIAAAAIQBHS1GT3gAA&#10;AAgBAAAPAAAAZHJzL2Rvd25yZXYueG1sTI9LT8MwEITvSPwHa5G4UZvySBriVAgJCSFxIDzObrzE&#10;UeN1FDtp6K9nOcFtVjOa+bbcLr4XM46xC6ThcqVAIDXBdtRqeH97vMhBxGTImj4QavjGCNvq9KQ0&#10;hQ0HesW5Tq3gEoqF0eBSGgopY+PQm7gKAxJ7X2H0JvE5ttKO5sDlvpdrpW6lNx3xgjMDPjhs9vXk&#10;NTzH4zQ3Nr4sbnFPm49Pdaxpr/X52XJ/ByLhkv7C8IvP6FAx0y5MZKPoNdyobMNRDdcZCPbz7GoN&#10;Ysciz0BWpfz/QPUDAAD//wMAUEsBAi0AFAAGAAgAAAAhALaDOJL+AAAA4QEAABMAAAAAAAAAAAAA&#10;AAAAAAAAAFtDb250ZW50X1R5cGVzXS54bWxQSwECLQAUAAYACAAAACEAOP0h/9YAAACUAQAACwAA&#10;AAAAAAAAAAAAAAAvAQAAX3JlbHMvLnJlbHNQSwECLQAUAAYACAAAACEAJzKjorACAAA9BQAADgAA&#10;AAAAAAAAAAAAAAAuAgAAZHJzL2Uyb0RvYy54bWxQSwECLQAUAAYACAAAACEAR0tRk94AAAAIAQAA&#10;DwAAAAAAAAAAAAAAAAAKBQAAZHJzL2Rvd25yZXYueG1sUEsFBgAAAAAEAAQA8wAAABUGAAAAAA==&#10;" fillcolor="window" strokecolor="windowText" strokeweight="1pt">
                <v:textbox>
                  <w:txbxContent>
                    <w:p w14:paraId="4EA677E5" w14:textId="4CF065B5" w:rsidR="009F5A7C" w:rsidRDefault="009F5A7C" w:rsidP="003F7241">
                      <w:pPr>
                        <w:spacing w:after="0" w:line="240" w:lineRule="auto"/>
                        <w:jc w:val="center"/>
                      </w:pPr>
                      <w:r>
                        <w:rPr>
                          <w:rFonts w:ascii="Times New Roman" w:hAnsi="Times New Roman" w:cs="Times New Roman"/>
                          <w:sz w:val="24"/>
                          <w:szCs w:val="24"/>
                          <w:lang w:val="kk-KZ"/>
                        </w:rPr>
                        <w:t>Персоналдарды басқару саласындағы инновациялар</w:t>
                      </w:r>
                    </w:p>
                    <w:p w14:paraId="62617CED" w14:textId="77777777" w:rsidR="009F5A7C" w:rsidRDefault="009F5A7C"/>
                  </w:txbxContent>
                </v:textbox>
              </v:rect>
            </w:pict>
          </mc:Fallback>
        </mc:AlternateContent>
      </w:r>
      <w:r w:rsidR="0052536A">
        <w:rPr>
          <w:rFonts w:ascii="Times New Roman" w:hAnsi="Times New Roman" w:cs="Times New Roman"/>
          <w:noProof/>
          <w:sz w:val="28"/>
          <w:szCs w:val="28"/>
          <w:lang w:eastAsia="ru-RU"/>
        </w:rPr>
        <mc:AlternateContent>
          <mc:Choice Requires="wps">
            <w:drawing>
              <wp:anchor distT="0" distB="0" distL="114300" distR="114300" simplePos="0" relativeHeight="252494848" behindDoc="0" locked="0" layoutInCell="1" allowOverlap="1" wp14:anchorId="207C6062" wp14:editId="5E8A49AB">
                <wp:simplePos x="0" y="0"/>
                <wp:positionH relativeFrom="column">
                  <wp:posOffset>558165</wp:posOffset>
                </wp:positionH>
                <wp:positionV relativeFrom="paragraph">
                  <wp:posOffset>27305</wp:posOffset>
                </wp:positionV>
                <wp:extent cx="2286000" cy="536361"/>
                <wp:effectExtent l="57150" t="57150" r="57150" b="54610"/>
                <wp:wrapNone/>
                <wp:docPr id="261" name="Прямоугольник 261"/>
                <wp:cNvGraphicFramePr/>
                <a:graphic xmlns:a="http://schemas.openxmlformats.org/drawingml/2006/main">
                  <a:graphicData uri="http://schemas.microsoft.com/office/word/2010/wordprocessingShape">
                    <wps:wsp>
                      <wps:cNvSpPr/>
                      <wps:spPr>
                        <a:xfrm>
                          <a:off x="0" y="0"/>
                          <a:ext cx="2286000" cy="536361"/>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3E03CDC8" w14:textId="62D5BDD0" w:rsidR="009F5A7C" w:rsidRPr="00F92D2E" w:rsidRDefault="009F5A7C" w:rsidP="0052536A">
                            <w:pPr>
                              <w:jc w:val="center"/>
                              <w:rPr>
                                <w:rFonts w:ascii="Times New Roman" w:hAnsi="Times New Roman" w:cs="Times New Roman"/>
                                <w:lang w:val="kk-KZ"/>
                              </w:rPr>
                            </w:pPr>
                            <w:r>
                              <w:rPr>
                                <w:rFonts w:ascii="Times New Roman" w:hAnsi="Times New Roman" w:cs="Times New Roman"/>
                                <w:lang w:val="kk-KZ"/>
                              </w:rPr>
                              <w:t>Инновациялық старатегиялық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7C6062" id="Прямоугольник 261" o:spid="_x0000_s1055" style="position:absolute;left:0;text-align:left;margin-left:43.95pt;margin-top:2.15pt;width:180pt;height:42.25pt;z-index:25249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WY0wIAALkFAAAOAAAAZHJzL2Uyb0RvYy54bWysVM1uEzEQviPxDpbvdPPThhJ1U0WtipCq&#10;ErVFPTteO2vhtc3Y+SknJK5IPAIPwQXx02fYvBFj7yaNSsUBcfGO19+MPd98M0fHq0qThQCvrMlp&#10;d69DiTDcFsrMcvrm+uzZISU+MFMwbY3I6a3w9Hj09MnR0g1Fz5ZWFwIIBjF+uHQ5LUNwwyzzvBQV&#10;83vWCYOH0kLFAm5hlhXAlhi90lmv0xlkSwuFA8uF9/j3tDmkoxRfSsHDaym9CETnFN8W0gppncY1&#10;Gx2x4QyYKxVvn8H+4RUVUwYv3YY6ZYGROag/QlWKg/VWhj1uq8xKqbhIOWA23c6DbK5K5kTKBcnx&#10;bkuT/39h+cViAkQVOe0NupQYVmGR6i/rD+vP9c/6bv2x/lrf1T/Wn+pf9bf6O4ko5Gzp/BBdr9wE&#10;2p1HMxKwklDFL6ZGVonn2y3PYhUIx5+93uGg08FycDw76A/6TdDs3tuBDy+FrUg0cgpYx0QvW5z7&#10;gDcidAOJl3kujOgX0eSYAbDWz0IobVvdM7AmNPXWalaGSzUjoFCloQQhJoGSQqEwEgTD74T0rgk9&#10;FQuhr9vQzMy0iOEiNgGySEpDQ7LCrRbxRdpcCokUx8RTEknc4kQDWTCUZfE2UYpxEjK6SKX11qn7&#10;mJMOG6cWG91EEvzWsfOY4/1tW3S6EcnZOlbKWPi7s2zwmP5OrtEMq+mq0VN/I5SpLW5RZGCb7vOO&#10;nyks6znzYcIA2w2VgCMkvMZFarvMqW0tSkoL7x/7H/HYBXhKyRLbN6f+3ZyBoES/MtgfL7r7+7Hf&#10;02b/4HkPN7B7Mt09MfPqxGIpsAPwdcmM+KA3pgRb3eCkGcdb8YgZjnfnlAfYbE5CM1ZwVnExHicY&#10;9rhj4dxcOR6DR6KjbK9XNwxcK6SAXXFhN63Ohg8k3mCjp7HjebBSJf1Hqhte2xLgfEhabNUeB9Du&#10;PqHuJ+7oNwAAAP//AwBQSwMEFAAGAAgAAAAhANkOXiLbAAAABwEAAA8AAABkcnMvZG93bnJldi54&#10;bWxMjs1Og0AUhfcmvsPkmrizg5VUigxNQ2JMdFWsC3dT5gpE5g5hphR8em9X7fL85Jwv20y2EyMO&#10;vnWk4HERgUCqnGmpVrD/fH1IQPigyejOESqY0cMmv73JdGrciXY4lqEWPEI+1QqaEPpUSl81aLVf&#10;uB6Jsx83WB1YDrU0gz7xuO3kMopW0uqW+KHRPRYNVr/l0Sr4mGUY91+r9d9YtLMpv4u3dyyUur+b&#10;ti8gAk7hUoYzPqNDzkwHdyTjRacgeV5zU0H8BILjOD7rA/tJAjLP5DV//g8AAP//AwBQSwECLQAU&#10;AAYACAAAACEAtoM4kv4AAADhAQAAEwAAAAAAAAAAAAAAAAAAAAAAW0NvbnRlbnRfVHlwZXNdLnht&#10;bFBLAQItABQABgAIAAAAIQA4/SH/1gAAAJQBAAALAAAAAAAAAAAAAAAAAC8BAABfcmVscy8ucmVs&#10;c1BLAQItABQABgAIAAAAIQDVxyWY0wIAALkFAAAOAAAAAAAAAAAAAAAAAC4CAABkcnMvZTJvRG9j&#10;LnhtbFBLAQItABQABgAIAAAAIQDZDl4i2wAAAAcBAAAPAAAAAAAAAAAAAAAAAC0FAABkcnMvZG93&#10;bnJldi54bWxQSwUGAAAAAAQABADzAAAANQYAAAAA&#10;" fillcolor="white [3201]" strokecolor="black [3200]" strokeweight="2pt">
                <v:textbox>
                  <w:txbxContent>
                    <w:p w14:paraId="3E03CDC8" w14:textId="62D5BDD0" w:rsidR="009F5A7C" w:rsidRPr="00F92D2E" w:rsidRDefault="009F5A7C" w:rsidP="0052536A">
                      <w:pPr>
                        <w:jc w:val="center"/>
                        <w:rPr>
                          <w:rFonts w:ascii="Times New Roman" w:hAnsi="Times New Roman" w:cs="Times New Roman"/>
                          <w:lang w:val="kk-KZ"/>
                        </w:rPr>
                      </w:pPr>
                      <w:r>
                        <w:rPr>
                          <w:rFonts w:ascii="Times New Roman" w:hAnsi="Times New Roman" w:cs="Times New Roman"/>
                          <w:lang w:val="kk-KZ"/>
                        </w:rPr>
                        <w:t>Инновациялық старатегиялық басқару</w:t>
                      </w:r>
                    </w:p>
                  </w:txbxContent>
                </v:textbox>
              </v:rect>
            </w:pict>
          </mc:Fallback>
        </mc:AlternateContent>
      </w:r>
    </w:p>
    <w:p w14:paraId="12472DBF" w14:textId="59DCE575" w:rsidR="0052536A" w:rsidRDefault="0052536A"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2510208" behindDoc="0" locked="0" layoutInCell="1" allowOverlap="1" wp14:anchorId="7A391C8E" wp14:editId="39A3C64E">
                <wp:simplePos x="0" y="0"/>
                <wp:positionH relativeFrom="column">
                  <wp:posOffset>281940</wp:posOffset>
                </wp:positionH>
                <wp:positionV relativeFrom="paragraph">
                  <wp:posOffset>73025</wp:posOffset>
                </wp:positionV>
                <wp:extent cx="333797" cy="3486793"/>
                <wp:effectExtent l="0" t="0" r="9525" b="37465"/>
                <wp:wrapNone/>
                <wp:docPr id="285" name="Группа 285"/>
                <wp:cNvGraphicFramePr/>
                <a:graphic xmlns:a="http://schemas.openxmlformats.org/drawingml/2006/main">
                  <a:graphicData uri="http://schemas.microsoft.com/office/word/2010/wordprocessingGroup">
                    <wpg:wgp>
                      <wpg:cNvGrpSpPr/>
                      <wpg:grpSpPr>
                        <a:xfrm>
                          <a:off x="0" y="0"/>
                          <a:ext cx="333797" cy="3486793"/>
                          <a:chOff x="-7234" y="0"/>
                          <a:chExt cx="334919" cy="4072124"/>
                        </a:xfrm>
                      </wpg:grpSpPr>
                      <wps:wsp>
                        <wps:cNvPr id="286" name="Прямая соединительная линия 286"/>
                        <wps:cNvCnPr/>
                        <wps:spPr>
                          <a:xfrm flipH="1">
                            <a:off x="0" y="0"/>
                            <a:ext cx="266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87" name="Прямая соединительная линия 287"/>
                        <wps:cNvCnPr/>
                        <wps:spPr>
                          <a:xfrm>
                            <a:off x="-18" y="0"/>
                            <a:ext cx="27966" cy="4071637"/>
                          </a:xfrm>
                          <a:prstGeom prst="line">
                            <a:avLst/>
                          </a:prstGeom>
                        </wps:spPr>
                        <wps:style>
                          <a:lnRef idx="1">
                            <a:schemeClr val="dk1"/>
                          </a:lnRef>
                          <a:fillRef idx="0">
                            <a:schemeClr val="dk1"/>
                          </a:fillRef>
                          <a:effectRef idx="0">
                            <a:schemeClr val="dk1"/>
                          </a:effectRef>
                          <a:fontRef idx="minor">
                            <a:schemeClr val="tx1"/>
                          </a:fontRef>
                        </wps:style>
                        <wps:bodyPr/>
                      </wps:wsp>
                      <wps:wsp>
                        <wps:cNvPr id="290" name="Прямая соединительная линия 290"/>
                        <wps:cNvCnPr/>
                        <wps:spPr>
                          <a:xfrm flipH="1" flipV="1">
                            <a:off x="39600" y="4072124"/>
                            <a:ext cx="288085" cy="0"/>
                          </a:xfrm>
                          <a:prstGeom prst="line">
                            <a:avLst/>
                          </a:prstGeom>
                        </wps:spPr>
                        <wps:style>
                          <a:lnRef idx="1">
                            <a:schemeClr val="dk1"/>
                          </a:lnRef>
                          <a:fillRef idx="0">
                            <a:schemeClr val="dk1"/>
                          </a:fillRef>
                          <a:effectRef idx="0">
                            <a:schemeClr val="dk1"/>
                          </a:effectRef>
                          <a:fontRef idx="minor">
                            <a:schemeClr val="tx1"/>
                          </a:fontRef>
                        </wps:style>
                        <wps:bodyPr/>
                      </wps:wsp>
                      <wps:wsp>
                        <wps:cNvPr id="291" name="Прямая соединительная линия 291"/>
                        <wps:cNvCnPr/>
                        <wps:spPr>
                          <a:xfrm flipH="1">
                            <a:off x="27992" y="3279750"/>
                            <a:ext cx="288225" cy="0"/>
                          </a:xfrm>
                          <a:prstGeom prst="line">
                            <a:avLst/>
                          </a:prstGeom>
                        </wps:spPr>
                        <wps:style>
                          <a:lnRef idx="1">
                            <a:schemeClr val="dk1"/>
                          </a:lnRef>
                          <a:fillRef idx="0">
                            <a:schemeClr val="dk1"/>
                          </a:fillRef>
                          <a:effectRef idx="0">
                            <a:schemeClr val="dk1"/>
                          </a:effectRef>
                          <a:fontRef idx="minor">
                            <a:schemeClr val="tx1"/>
                          </a:fontRef>
                        </wps:style>
                        <wps:bodyPr/>
                      </wps:wsp>
                      <wps:wsp>
                        <wps:cNvPr id="292" name="Прямая соединительная линия 292"/>
                        <wps:cNvCnPr/>
                        <wps:spPr>
                          <a:xfrm flipH="1">
                            <a:off x="-7234" y="800118"/>
                            <a:ext cx="323225" cy="0"/>
                          </a:xfrm>
                          <a:prstGeom prst="line">
                            <a:avLst/>
                          </a:prstGeom>
                        </wps:spPr>
                        <wps:style>
                          <a:lnRef idx="1">
                            <a:schemeClr val="dk1"/>
                          </a:lnRef>
                          <a:fillRef idx="0">
                            <a:schemeClr val="dk1"/>
                          </a:fillRef>
                          <a:effectRef idx="0">
                            <a:schemeClr val="dk1"/>
                          </a:effectRef>
                          <a:fontRef idx="minor">
                            <a:schemeClr val="tx1"/>
                          </a:fontRef>
                        </wps:style>
                        <wps:bodyPr/>
                      </wps:wsp>
                      <wps:wsp>
                        <wps:cNvPr id="293" name="Прямая соединительная линия 293"/>
                        <wps:cNvCnPr/>
                        <wps:spPr>
                          <a:xfrm flipH="1">
                            <a:off x="20778" y="2447479"/>
                            <a:ext cx="2880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841FAF" id="Группа 285" o:spid="_x0000_s1026" style="position:absolute;margin-left:22.2pt;margin-top:5.75pt;width:26.3pt;height:274.55pt;z-index:252510208;mso-width-relative:margin;mso-height-relative:margin" coordorigin="-72" coordsize="3349,4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GuHQMAANIQAAAOAAAAZHJzL2Uyb0RvYy54bWzsWMtu1DAU3SPxD1b2bRInzUud6aKFskBQ&#10;UWDvJs4kIoktO8xjB6yR+gn8AguQKhX4hswfce08pi3PdgTSSLPJOLHv9b3H5x7bs38wLws0pULm&#10;rBoZ9q5lIFrFLMmrych48fzhTmAgWZMqIQWr6MhYUGkcjO/f25/xiGKWsSKhAoGTSkYzPjKyuuaR&#10;aco4oyWRu4zTCjpTJkpSw6uYmIkgM/BeFia2LM+cMZFwwWIqJXw9ajuNsfafpjSun6appDUqRgbE&#10;Vuun0M8z9TTH+ySaCMKzPO7CIHeIoiR5BZMOro5ITdBrkf/gqsxjwSRL692YlSZL0zymOgfIxrZu&#10;ZHMs2Guuc5lEswkfYAJob+B0Z7fxk+mx4Kf8RAASMz4BLPSbymWeilL9QpRoriFbDJDReY1i+Og4&#10;jh/6Boqhy3EDzw+dFtM4A+CV2Y6PHddAK9M4ezAYu6Edtsau5WMbu8rY7Kc2rwU040ARuUJBrofC&#10;aUY41eDKCFA4EShPRgYOPANVpASqNh+Wb5bnzZfm4/IcLd8235rPzafmovnaXCzfQfty+R7aqrO5&#10;7D6fI2WvkdROD6sOVxlJgLgHFaVFzh9BuWjK/A5e7HmuBbxV8GqyDtiQiAtZH1NWItUYGUVeqXRI&#10;RKaPZd3C2A8BTBV6bQy6VS8KqgYX1TOaQuawUG00uvLoYSHQlEDNJK/sbkn0SGWS5kUxGFl6yl8a&#10;dWOVGdXV+LeGw2g9I6vqwbDMKyZ+Nms970NN2/F91m2uKu0zliz0img4gEyK8/+FVVAia7HK/zOr&#10;FFIdl3ZskN2eMgB9V2/YDz2gtyITlJvtOdrrllIbSakQZGEdSoH9LYRKS9bLXiQ6mjmhp8SppVOv&#10;3lfoFgRWsLcVr00Xr9Bek2lal5XQwj57my0R9CrEml8ONP297rg2yFkQYLzl18ZvjmqN11IyfBsl&#10;u7pNDkfTwLJs2DNBEFfy5WBnS6+oO0u1R8TN3CidNemlbzR3kS/L99tzGHZd3/XD6/zCsD1uz/b/&#10;kl/6/ggXZ32l7C756mZ+9V1fElZ/RYy/AwAA//8DAFBLAwQUAAYACAAAACEAJnV8698AAAAIAQAA&#10;DwAAAGRycy9kb3ducmV2LnhtbEyPQU+DQBCF7yb+h82YeLMLCqjI0jSNemqa2JoYb1t2CqTsLGG3&#10;QP+940mP897Lm+8Vy9l2YsTBt44UxIsIBFLlTEu1gs/9290TCB80Gd05QgUX9LAsr68KnRs30QeO&#10;u1ALLiGfawVNCH0upa8atNovXI/E3tENVgc+h1qaQU9cbjt5H0WZtLol/tDoHtcNVqfd2Sp4n/S0&#10;eohfx83puL5879Pt1yZGpW5v5tULiIBz+AvDLz6jQ8lMB3cm40WnIEkSTrIepyDYf37kaQcFaRZl&#10;IMtC/h9Q/gAAAP//AwBQSwECLQAUAAYACAAAACEAtoM4kv4AAADhAQAAEwAAAAAAAAAAAAAAAAAA&#10;AAAAW0NvbnRlbnRfVHlwZXNdLnhtbFBLAQItABQABgAIAAAAIQA4/SH/1gAAAJQBAAALAAAAAAAA&#10;AAAAAAAAAC8BAABfcmVscy8ucmVsc1BLAQItABQABgAIAAAAIQCxNUGuHQMAANIQAAAOAAAAAAAA&#10;AAAAAAAAAC4CAABkcnMvZTJvRG9jLnhtbFBLAQItABQABgAIAAAAIQAmdXzr3wAAAAgBAAAPAAAA&#10;AAAAAAAAAAAAAHcFAABkcnMvZG93bnJldi54bWxQSwUGAAAAAAQABADzAAAAgwYAAAAA&#10;">
                <v:line id="Прямая соединительная линия 286" o:spid="_x0000_s1027" style="position:absolute;flip:x;visibility:visible;mso-wrap-style:square" from="0,0" to="2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8aTwwAAANwAAAAPAAAAZHJzL2Rvd25yZXYueG1sRI9Lq8Iw&#10;FIT3gv8hHMGdprpQ6TXKRRBEUXwu7u7QnD64zUlpoq3/3giCy2FmvmHmy9aU4kG1KywrGA0jEMSJ&#10;1QVnCq6X9WAGwnlkjaVlUvAkB8tFtzPHWNuGT/Q4+0wECLsYFeTeV7GULsnJoBvaijh4qa0N+iDr&#10;TOoamwA3pRxH0UQaLDgs5FjRKqfk/3w3ClJ3r1Z/N+3T6XZ/2qe77IDNUal+r/39AeGp9d/wp73R&#10;CsazCbzPhCMgFy8AAAD//wMAUEsBAi0AFAAGAAgAAAAhANvh9svuAAAAhQEAABMAAAAAAAAAAAAA&#10;AAAAAAAAAFtDb250ZW50X1R5cGVzXS54bWxQSwECLQAUAAYACAAAACEAWvQsW78AAAAVAQAACwAA&#10;AAAAAAAAAAAAAAAfAQAAX3JlbHMvLnJlbHNQSwECLQAUAAYACAAAACEABcfGk8MAAADcAAAADwAA&#10;AAAAAAAAAAAAAAAHAgAAZHJzL2Rvd25yZXYueG1sUEsFBgAAAAADAAMAtwAAAPcCAAAAAA==&#10;" strokecolor="black [3040]"/>
                <v:line id="Прямая соединительная линия 287" o:spid="_x0000_s1028" style="position:absolute;visibility:visible;mso-wrap-style:square" from="0,0" to="279,40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mewwAAANwAAAAPAAAAZHJzL2Rvd25yZXYueG1sRI9PawIx&#10;FMTvBb9DeIK3mlXxT7dGEVGU9lSt98fmdXdx87ImUeO3N4VCj8PM/IaZL6NpxI2cry0rGPQzEMSF&#10;1TWXCr6P29cZCB+QNTaWScGDPCwXnZc55tre+Ytuh1CKBGGfo4IqhDaX0hcVGfR92xIn78c6gyFJ&#10;V0rt8J7gppHDLJtIgzWnhQpbWldUnA9XkyiD08XI3fkNTx/u021GkziOF6V63bh6BxEohv/wX3uv&#10;FQxnU/g9k46AXDwBAAD//wMAUEsBAi0AFAAGAAgAAAAhANvh9svuAAAAhQEAABMAAAAAAAAAAAAA&#10;AAAAAAAAAFtDb250ZW50X1R5cGVzXS54bWxQSwECLQAUAAYACAAAACEAWvQsW78AAAAVAQAACwAA&#10;AAAAAAAAAAAAAAAfAQAAX3JlbHMvLnJlbHNQSwECLQAUAAYACAAAACEA2om5nsMAAADcAAAADwAA&#10;AAAAAAAAAAAAAAAHAgAAZHJzL2Rvd25yZXYueG1sUEsFBgAAAAADAAMAtwAAAPcCAAAAAA==&#10;" strokecolor="black [3040]"/>
                <v:line id="Прямая соединительная линия 290" o:spid="_x0000_s1029" style="position:absolute;flip:x y;visibility:visible;mso-wrap-style:square" from="396,40721" to="3276,40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XwwAAANwAAAAPAAAAZHJzL2Rvd25yZXYueG1sRE89b8Iw&#10;EN0r9T9Yh8SCilMGRANOhNoitROQNgPbKb4mUeNzapsQ/j0ekDo+ve9NPppODOR8a1nB8zwBQVxZ&#10;3XKt4Ptr97QC4QOyxs4yKbiShzx7fNhgqu2FjzQUoRYxhH2KCpoQ+lRKXzVk0M9tTxy5H+sMhghd&#10;LbXDSww3nVwkyVIabDk2NNjTa0PVb3E2CvpV7Zb7v0PyXr4Np88Zla40O6Wmk3G7BhFoDP/iu/tD&#10;K1i8xPnxTDwCMrsBAAD//wMAUEsBAi0AFAAGAAgAAAAhANvh9svuAAAAhQEAABMAAAAAAAAAAAAA&#10;AAAAAAAAAFtDb250ZW50X1R5cGVzXS54bWxQSwECLQAUAAYACAAAACEAWvQsW78AAAAVAQAACwAA&#10;AAAAAAAAAAAAAAAfAQAAX3JlbHMvLnJlbHNQSwECLQAUAAYACAAAACEAcs/8F8MAAADcAAAADwAA&#10;AAAAAAAAAAAAAAAHAgAAZHJzL2Rvd25yZXYueG1sUEsFBgAAAAADAAMAtwAAAPcCAAAAAA==&#10;" strokecolor="black [3040]"/>
                <v:line id="Прямая соединительная линия 291" o:spid="_x0000_s1030" style="position:absolute;flip:x;visibility:visible;mso-wrap-style:square" from="279,32797" to="3162,3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8g6xAAAANwAAAAPAAAAZHJzL2Rvd25yZXYueG1sRI9Pi8Iw&#10;FMTvgt8hPMGbpnpw3WqURRBEUbSrB2+P5vUP27yUJtrutzcLCx6HmfkNs1x3phJPalxpWcFkHIEg&#10;Tq0uOVdw/d6O5iCcR9ZYWSYFv+Rgver3lhhr2/KFnonPRYCwi1FB4X0dS+nSggy6sa2Jg5fZxqAP&#10;ssmlbrANcFPJaRTNpMGSw0KBNW0KSn+Sh1GQuUe9ud+0zz72x8sxO+QnbM9KDQfd1wKEp86/w//t&#10;nVYw/ZzA35lwBOTqBQAA//8DAFBLAQItABQABgAIAAAAIQDb4fbL7gAAAIUBAAATAAAAAAAAAAAA&#10;AAAAAAAAAABbQ29udGVudF9UeXBlc10ueG1sUEsBAi0AFAAGAAgAAAAhAFr0LFu/AAAAFQEAAAsA&#10;AAAAAAAAAAAAAAAAHwEAAF9yZWxzLy5yZWxzUEsBAi0AFAAGAAgAAAAhAA/3yDrEAAAA3AAAAA8A&#10;AAAAAAAAAAAAAAAABwIAAGRycy9kb3ducmV2LnhtbFBLBQYAAAAAAwADALcAAAD4AgAAAAA=&#10;" strokecolor="black [3040]"/>
                <v:line id="Прямая соединительная линия 292" o:spid="_x0000_s1031" style="position:absolute;flip:x;visibility:visible;mso-wrap-style:square" from="-72,8001" to="315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NxgAAANwAAAAPAAAAZHJzL2Rvd25yZXYueG1sRI9Pa8JA&#10;FMTvBb/D8oTemo051DZ1FREEaUlpoj309si+/KHZtyG7mvjtu4LQ4zAzv2FWm8l04kKDay0rWEQx&#10;COLS6pZrBafj/ukFhPPIGjvLpOBKDjbr2cMKU21HzulS+FoECLsUFTTe96mUrmzIoItsTxy8yg4G&#10;fZBDLfWAY4CbTiZx/CwNthwWGuxp11D5W5yNgsqd+93Pt/bV8j3Ls+qj/sTxS6nH+bR9A+Fp8v/h&#10;e/ugFSSvCdzOhCMg138AAAD//wMAUEsBAi0AFAAGAAgAAAAhANvh9svuAAAAhQEAABMAAAAAAAAA&#10;AAAAAAAAAAAAAFtDb250ZW50X1R5cGVzXS54bWxQSwECLQAUAAYACAAAACEAWvQsW78AAAAVAQAA&#10;CwAAAAAAAAAAAAAAAAAfAQAAX3JlbHMvLnJlbHNQSwECLQAUAAYACAAAACEA/yVWTcYAAADcAAAA&#10;DwAAAAAAAAAAAAAAAAAHAgAAZHJzL2Rvd25yZXYueG1sUEsFBgAAAAADAAMAtwAAAPoCAAAAAA==&#10;" strokecolor="black [3040]"/>
                <v:line id="Прямая соединительная линия 293" o:spid="_x0000_s1032" style="position:absolute;flip:x;visibility:visible;mso-wrap-style:square" from="207,24474" to="3087,2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PWxAAAANwAAAAPAAAAZHJzL2Rvd25yZXYueG1sRI9LiwIx&#10;EITvC/6H0IK3NaPCqqNRRBBkF8XnwVsz6XngpDNMojP7742wsMeiqr6i5svWlOJJtSssKxj0IxDE&#10;idUFZwou583nBITzyBpLy6TglxwsF52POcbaNnyk58lnIkDYxagg976KpXRJTgZd31bEwUttbdAH&#10;WWdS19gEuCnlMIq+pMGCw0KOFa1zSu6nh1GQuke1vl21T8ffu+Mu/cn22ByU6nXb1QyEp9b/h//a&#10;W61gOB3B+0w4AnLxAgAA//8DAFBLAQItABQABgAIAAAAIQDb4fbL7gAAAIUBAAATAAAAAAAAAAAA&#10;AAAAAAAAAABbQ29udGVudF9UeXBlc10ueG1sUEsBAi0AFAAGAAgAAAAhAFr0LFu/AAAAFQEAAAsA&#10;AAAAAAAAAAAAAAAAHwEAAF9yZWxzLy5yZWxzUEsBAi0AFAAGAAgAAAAhAJBp89bEAAAA3AAAAA8A&#10;AAAAAAAAAAAAAAAABwIAAGRycy9kb3ducmV2LnhtbFBLBQYAAAAAAwADALcAAAD4AgAAAAA=&#10;" strokecolor="black [3040]"/>
              </v:group>
            </w:pict>
          </mc:Fallback>
        </mc:AlternateContent>
      </w:r>
    </w:p>
    <w:p w14:paraId="4FB2A5DE" w14:textId="677FB0EC" w:rsidR="0052536A" w:rsidRDefault="0052536A" w:rsidP="00895D67">
      <w:pPr>
        <w:spacing w:after="0" w:line="240" w:lineRule="auto"/>
        <w:ind w:firstLine="709"/>
        <w:jc w:val="both"/>
        <w:rPr>
          <w:rFonts w:ascii="Times New Roman" w:hAnsi="Times New Roman" w:cs="Times New Roman"/>
          <w:sz w:val="28"/>
          <w:szCs w:val="28"/>
          <w:lang w:val="kk-KZ"/>
        </w:rPr>
      </w:pPr>
    </w:p>
    <w:p w14:paraId="1392194E" w14:textId="68A0D581" w:rsidR="0052536A" w:rsidRDefault="00D552CA"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2503040" behindDoc="0" locked="0" layoutInCell="1" allowOverlap="1" wp14:anchorId="63B5A5CC" wp14:editId="1E4A0270">
                <wp:simplePos x="0" y="0"/>
                <wp:positionH relativeFrom="column">
                  <wp:posOffset>615315</wp:posOffset>
                </wp:positionH>
                <wp:positionV relativeFrom="paragraph">
                  <wp:posOffset>54610</wp:posOffset>
                </wp:positionV>
                <wp:extent cx="2209984" cy="583565"/>
                <wp:effectExtent l="57150" t="57150" r="57150" b="64135"/>
                <wp:wrapNone/>
                <wp:docPr id="271" name="Прямоугольник 271"/>
                <wp:cNvGraphicFramePr/>
                <a:graphic xmlns:a="http://schemas.openxmlformats.org/drawingml/2006/main">
                  <a:graphicData uri="http://schemas.microsoft.com/office/word/2010/wordprocessingShape">
                    <wps:wsp>
                      <wps:cNvSpPr/>
                      <wps:spPr>
                        <a:xfrm>
                          <a:off x="0" y="0"/>
                          <a:ext cx="2209984" cy="58356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08834385" w14:textId="77777777" w:rsidR="009F5A7C" w:rsidRPr="000A2B62" w:rsidRDefault="009F5A7C" w:rsidP="0052536A">
                            <w:pPr>
                              <w:spacing w:after="0" w:line="240" w:lineRule="auto"/>
                              <w:jc w:val="center"/>
                              <w:rPr>
                                <w:rFonts w:ascii="Times New Roman" w:hAnsi="Times New Roman" w:cs="Times New Roman"/>
                                <w:sz w:val="24"/>
                                <w:szCs w:val="24"/>
                                <w:lang w:val="kk-KZ"/>
                              </w:rPr>
                            </w:pPr>
                            <w:r w:rsidRPr="000A2B62">
                              <w:rPr>
                                <w:rFonts w:ascii="Times New Roman" w:hAnsi="Times New Roman" w:cs="Times New Roman"/>
                                <w:sz w:val="24"/>
                                <w:szCs w:val="24"/>
                                <w:lang w:val="kk-KZ"/>
                              </w:rPr>
                              <w:t>Маркетинг саласындағы инновациялық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B5A5CC" id="Прямоугольник 271" o:spid="_x0000_s1056" style="position:absolute;left:0;text-align:left;margin-left:48.45pt;margin-top:4.3pt;width:174pt;height:45.95pt;z-index:25250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6th0QIAALkFAAAOAAAAZHJzL2Uyb0RvYy54bWysVElu2zAU3RfoHQjuG9mOncGIHBgJUhQI&#10;EiNJkTVNURZRimQ/6amrAtkW6BF6iG6KDjmDfKN+UvKANOii6Eb6JN+f3h9OThelIjMBThqd0vZe&#10;ixKhucmknqT07d3FqyNKnGc6Y8pokdKlcPR08PLFydz2RccURmUCCBrRrj+3KS28t/0kcbwQJXN7&#10;xgqNj7mBknk8wiTJgM3ReqmSTqt1kMwNZBYMF87h7Xn9SAfRfp4L7q/z3AlPVEoxNh+/EL/j8E0G&#10;J6w/AWYLyZsw2D9EUTKp0enG1DnzjExB/mGqlByMM7nf46ZMTJ5LLmIOmE279SSb24JZEXNBcpzd&#10;0OT+n1l+NRsBkVlKO4dtSjQrsUjVl9XH1efqZ/W4eqi+Vo/Vj9Wn6lf1rfpOAgo5m1vXR9VbO4Lm&#10;5FAMBCxyKMMfUyOLyPNyw7NYeMLxstNpHR8fdSnh+NY72u8d9ILRZKttwfnXwpQkCCkFrGOkl80u&#10;na+ha0hw5rjQYj8LIscMgDV6BnxhmupegNG+rreSk8LfyAkBiV3qCxBi5CnJJDZGhGAkOyadrU2P&#10;xUyou8Y00xMlmqhrQBJIqWmIkl8qESJS+kbkSHFIPCYRm1ucKSAzhm2ZvYuUos+IDCq5VGqj1H5O&#10;Sfm1UoMNaiI2/Eax9Zzi1tsGHT0iORvFUmoDf1fOazwWbSfXIPrFeFH3UzewE67GJltik4Gpp89Z&#10;fiGxrJfM+REDHDccTFwh/ho/uTLzlJpGoqQw8OG5+4DHKcBXSuY4vil176cMBCXqjcb5OG53u2He&#10;46HbO+zgAXZfxrsvelqeGSwFTgBGF8WA92ot5mDKe9w0w+AVn5jm6Dul3MP6cObrtYK7iovhMMJw&#10;xi3zl/rW8mA8EB3a9m5xz8A2jeRxKq7MetRZ/0mL19igqc1w6k0uY/9veW1KgPshTlDT7WEB7Z4j&#10;artxB78BAAD//wMAUEsDBBQABgAIAAAAIQCMSJ+03AAAAAgBAAAPAAAAZHJzL2Rvd25yZXYueG1s&#10;TI9BT4QwEIXvJv6HZky8ua0GyYKUjSExJnoS14O3Lh2BSKeEdlnw1zue3OPL+/Lmm2K3uEHMOIXe&#10;k4bbjQKB1HjbU6th//50swURoiFrBk+oYcUAu/LyojC59Sd6w7mOreARCrnR0MU45lKGpkNnwsaP&#10;SNx9+cmZyHFqpZ3MicfdIO+USqUzPfGFzoxYddh810en4XWVcd5/pNnPXPWrrT+r5xestL6+Wh4f&#10;QERc4j8Mf/qsDiU7HfyRbBCDhizNmNSwTUFwnSQJ5wNzSt2DLAt5/kD5CwAA//8DAFBLAQItABQA&#10;BgAIAAAAIQC2gziS/gAAAOEBAAATAAAAAAAAAAAAAAAAAAAAAABbQ29udGVudF9UeXBlc10ueG1s&#10;UEsBAi0AFAAGAAgAAAAhADj9If/WAAAAlAEAAAsAAAAAAAAAAAAAAAAALwEAAF9yZWxzLy5yZWxz&#10;UEsBAi0AFAAGAAgAAAAhABzXq2HRAgAAuQUAAA4AAAAAAAAAAAAAAAAALgIAAGRycy9lMm9Eb2Mu&#10;eG1sUEsBAi0AFAAGAAgAAAAhAIxIn7TcAAAACAEAAA8AAAAAAAAAAAAAAAAAKwUAAGRycy9kb3du&#10;cmV2LnhtbFBLBQYAAAAABAAEAPMAAAA0BgAAAAA=&#10;" fillcolor="white [3201]" strokecolor="black [3200]" strokeweight="2pt">
                <v:textbox>
                  <w:txbxContent>
                    <w:p w14:paraId="08834385" w14:textId="77777777" w:rsidR="009F5A7C" w:rsidRPr="000A2B62" w:rsidRDefault="009F5A7C" w:rsidP="0052536A">
                      <w:pPr>
                        <w:spacing w:after="0" w:line="240" w:lineRule="auto"/>
                        <w:jc w:val="center"/>
                        <w:rPr>
                          <w:rFonts w:ascii="Times New Roman" w:hAnsi="Times New Roman" w:cs="Times New Roman"/>
                          <w:sz w:val="24"/>
                          <w:szCs w:val="24"/>
                          <w:lang w:val="kk-KZ"/>
                        </w:rPr>
                      </w:pPr>
                      <w:r w:rsidRPr="000A2B62">
                        <w:rPr>
                          <w:rFonts w:ascii="Times New Roman" w:hAnsi="Times New Roman" w:cs="Times New Roman"/>
                          <w:sz w:val="24"/>
                          <w:szCs w:val="24"/>
                          <w:lang w:val="kk-KZ"/>
                        </w:rPr>
                        <w:t>Маркетинг саласындағы инновациялық басқару</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497920" behindDoc="0" locked="0" layoutInCell="1" allowOverlap="1" wp14:anchorId="69A7080C" wp14:editId="48D2B75A">
                <wp:simplePos x="0" y="0"/>
                <wp:positionH relativeFrom="column">
                  <wp:posOffset>3224530</wp:posOffset>
                </wp:positionH>
                <wp:positionV relativeFrom="paragraph">
                  <wp:posOffset>56515</wp:posOffset>
                </wp:positionV>
                <wp:extent cx="2320925" cy="655955"/>
                <wp:effectExtent l="0" t="0" r="22225" b="10795"/>
                <wp:wrapNone/>
                <wp:docPr id="268" name="Прямоугольник 268"/>
                <wp:cNvGraphicFramePr/>
                <a:graphic xmlns:a="http://schemas.openxmlformats.org/drawingml/2006/main">
                  <a:graphicData uri="http://schemas.microsoft.com/office/word/2010/wordprocessingShape">
                    <wps:wsp>
                      <wps:cNvSpPr/>
                      <wps:spPr>
                        <a:xfrm>
                          <a:off x="0" y="0"/>
                          <a:ext cx="2320925" cy="6559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FA4BCC" w14:textId="77777777" w:rsidR="009F5A7C" w:rsidRPr="00814E4B" w:rsidRDefault="009F5A7C" w:rsidP="0052536A">
                            <w:pPr>
                              <w:jc w:val="center"/>
                              <w:rPr>
                                <w:lang w:val="kk-KZ"/>
                              </w:rPr>
                            </w:pPr>
                            <w:r>
                              <w:rPr>
                                <w:rFonts w:ascii="Times New Roman" w:hAnsi="Times New Roman" w:cs="Times New Roman"/>
                                <w:lang w:val="kk-KZ"/>
                              </w:rPr>
                              <w:t>Ұйымдастырушылық құрылымдағы инновациялық өзгерістер</w:t>
                            </w:r>
                          </w:p>
                          <w:p w14:paraId="473A984B" w14:textId="77777777" w:rsidR="009F5A7C" w:rsidRDefault="009F5A7C" w:rsidP="005253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7080C" id="Прямоугольник 268" o:spid="_x0000_s1057" style="position:absolute;left:0;text-align:left;margin-left:253.9pt;margin-top:4.45pt;width:182.75pt;height:51.65pt;z-index:25249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DwrQIAAD0FAAAOAAAAZHJzL2Uyb0RvYy54bWysVEtu2zAQ3RfoHQjuG8lqnI8QOTASuCgQ&#10;pAGSImuaoiwC/JWkLbmrAt0W6BF6iG6KfnIG+UYdUkrifFZFtaBmOMMZzps3PDpupUArZh3XqsCj&#10;nRQjpqguuVoU+P3V7NUBRs4TVRKhFSvwmjl8PHn54qgxOct0rUXJLIIgyuWNKXDtvcmTxNGaSeJ2&#10;tGEKjJW2knhQ7SIpLWkguhRJlqZ7SaNtaaymzDnYPe2NeBLjVxWj/l1VOeaRKDDczcfVxnUe1mRy&#10;RPKFJabmdLgG+YdbSMIVJL0LdUo8QUvLn4SSnFrtdOV3qJaJripOWawBqhmlj6q5rIlhsRYAx5k7&#10;mNz/C0vPVxcW8bLA2R60ShEJTeq+bT5tvna/u5vN5+57d9P92nzp/nQ/up8oeAFmjXE5HL00F3bQ&#10;HIgBgLayMvyhNNRGnNd3OLPWIwqb2essPczGGFGw7Y3Hh+NxCJrcnzbW+TdMSxSEAlvoY4SXrM6c&#10;711vXUIypwUvZ1yIqKzdibBoRaDlwJRSNxgJ4jxsFngWvyHbg2NCoQYYnO2nwBNKgIuVIB5EaQAd&#10;pxYYEbEAklNv410enHZPkl5BtVuJ0/g9lzgUckpc3d84Rg1uJJfcw2wILgt8sH1aqGBlkd0DHKEf&#10;fQeC5Nt52/c04hq25rpcQ6Ot7ifAGTrjkPcMcLkgFigPRcMY+3ewVEIDEnqQMKq1/fjcfvAHJoIV&#10;owZGCFD6sCSWQdVvFXD0cLS7G2YuKrvj/QwUu22Zb1vUUp5oaNkIHgxDoxj8vbgVK6vlNUz7NGQF&#10;E1EUcvf9GJQT3482vBeUTafRDebMEH+mLg0NwQN0AfGr9ppYM/DLQ6/O9e24kfwRzXrfcFLp6dLr&#10;ikcO3uMK3A0KzGhk8fCehEdgW49e96/e5C8AAAD//wMAUEsDBBQABgAIAAAAIQAgeCEU3wAAAAkB&#10;AAAPAAAAZHJzL2Rvd25yZXYueG1sTI/NTsMwEITvSLyDtUjcqN1U0DSNUyEkJITEgfBzdmM3jhqv&#10;o9hJTZ+e5USPoxnNfFPukuvZbMbQeZSwXAhgBhuvO2wlfH483+XAQlSoVe/RSPgxAXbV9VWpCu1P&#10;+G7mOraMSjAUSoKNcSg4D401ToWFHwySd/CjU5Hk2HI9qhOVu55nQjxwpzqkBasG82RNc6wnJ+E1&#10;nKe50eEt2WRfNl/f4lzjUcrbm/S4BRZNiv9h+MMndKiIae8n1IH1Eu7FmtCjhHwDjPx8vVoB21Nw&#10;mWXAq5JfPqh+AQAA//8DAFBLAQItABQABgAIAAAAIQC2gziS/gAAAOEBAAATAAAAAAAAAAAAAAAA&#10;AAAAAABbQ29udGVudF9UeXBlc10ueG1sUEsBAi0AFAAGAAgAAAAhADj9If/WAAAAlAEAAAsAAAAA&#10;AAAAAAAAAAAALwEAAF9yZWxzLy5yZWxzUEsBAi0AFAAGAAgAAAAhAAOwUPCtAgAAPQUAAA4AAAAA&#10;AAAAAAAAAAAALgIAAGRycy9lMm9Eb2MueG1sUEsBAi0AFAAGAAgAAAAhACB4IRTfAAAACQEAAA8A&#10;AAAAAAAAAAAAAAAABwUAAGRycy9kb3ducmV2LnhtbFBLBQYAAAAABAAEAPMAAAATBgAAAAA=&#10;" fillcolor="window" strokecolor="windowText" strokeweight="1pt">
                <v:textbox>
                  <w:txbxContent>
                    <w:p w14:paraId="32FA4BCC" w14:textId="77777777" w:rsidR="009F5A7C" w:rsidRPr="00814E4B" w:rsidRDefault="009F5A7C" w:rsidP="0052536A">
                      <w:pPr>
                        <w:jc w:val="center"/>
                        <w:rPr>
                          <w:lang w:val="kk-KZ"/>
                        </w:rPr>
                      </w:pPr>
                      <w:r>
                        <w:rPr>
                          <w:rFonts w:ascii="Times New Roman" w:hAnsi="Times New Roman" w:cs="Times New Roman"/>
                          <w:lang w:val="kk-KZ"/>
                        </w:rPr>
                        <w:t>Ұйымдастырушылық құрылымдағы инновациялық өзгерістер</w:t>
                      </w:r>
                    </w:p>
                    <w:p w14:paraId="473A984B" w14:textId="77777777" w:rsidR="009F5A7C" w:rsidRDefault="009F5A7C" w:rsidP="0052536A">
                      <w:pPr>
                        <w:jc w:val="center"/>
                      </w:pPr>
                    </w:p>
                  </w:txbxContent>
                </v:textbox>
              </v:rect>
            </w:pict>
          </mc:Fallback>
        </mc:AlternateContent>
      </w:r>
    </w:p>
    <w:p w14:paraId="66E18F23" w14:textId="3C642309" w:rsidR="0052536A" w:rsidRDefault="0052536A" w:rsidP="00895D67">
      <w:pPr>
        <w:spacing w:after="0" w:line="240" w:lineRule="auto"/>
        <w:ind w:firstLine="709"/>
        <w:jc w:val="both"/>
        <w:rPr>
          <w:rFonts w:ascii="Times New Roman" w:hAnsi="Times New Roman" w:cs="Times New Roman"/>
          <w:sz w:val="28"/>
          <w:szCs w:val="28"/>
          <w:lang w:val="kk-KZ"/>
        </w:rPr>
      </w:pPr>
    </w:p>
    <w:p w14:paraId="763D2EB1" w14:textId="5828A796" w:rsidR="0052536A" w:rsidRDefault="0052536A" w:rsidP="00895D67">
      <w:pPr>
        <w:spacing w:after="0" w:line="240" w:lineRule="auto"/>
        <w:ind w:firstLine="709"/>
        <w:jc w:val="both"/>
        <w:rPr>
          <w:rFonts w:ascii="Times New Roman" w:hAnsi="Times New Roman" w:cs="Times New Roman"/>
          <w:sz w:val="28"/>
          <w:szCs w:val="28"/>
          <w:lang w:val="kk-KZ"/>
        </w:rPr>
      </w:pPr>
    </w:p>
    <w:p w14:paraId="24353B9B" w14:textId="4D1C53F8" w:rsidR="0052536A" w:rsidRDefault="00D552CA" w:rsidP="00895D67">
      <w:pPr>
        <w:spacing w:after="0" w:line="240" w:lineRule="auto"/>
        <w:ind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504064" behindDoc="0" locked="0" layoutInCell="1" allowOverlap="1" wp14:anchorId="099678C2" wp14:editId="4699418C">
                <wp:simplePos x="0" y="0"/>
                <wp:positionH relativeFrom="column">
                  <wp:posOffset>631825</wp:posOffset>
                </wp:positionH>
                <wp:positionV relativeFrom="paragraph">
                  <wp:posOffset>173355</wp:posOffset>
                </wp:positionV>
                <wp:extent cx="2209984" cy="536361"/>
                <wp:effectExtent l="57150" t="57150" r="57150" b="54610"/>
                <wp:wrapNone/>
                <wp:docPr id="272" name="Прямоугольник 272"/>
                <wp:cNvGraphicFramePr/>
                <a:graphic xmlns:a="http://schemas.openxmlformats.org/drawingml/2006/main">
                  <a:graphicData uri="http://schemas.microsoft.com/office/word/2010/wordprocessingShape">
                    <wps:wsp>
                      <wps:cNvSpPr/>
                      <wps:spPr>
                        <a:xfrm>
                          <a:off x="0" y="0"/>
                          <a:ext cx="2209984" cy="536361"/>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634CCB96" w14:textId="77777777" w:rsidR="009F5A7C" w:rsidRPr="000A2B62" w:rsidRDefault="009F5A7C" w:rsidP="0052536A">
                            <w:pPr>
                              <w:spacing w:after="0" w:line="240" w:lineRule="auto"/>
                              <w:jc w:val="center"/>
                              <w:rPr>
                                <w:rFonts w:ascii="Times New Roman" w:hAnsi="Times New Roman" w:cs="Times New Roman"/>
                                <w:sz w:val="24"/>
                                <w:szCs w:val="24"/>
                                <w:lang w:val="kk-KZ"/>
                              </w:rPr>
                            </w:pPr>
                            <w:r w:rsidRPr="000A2B62">
                              <w:rPr>
                                <w:rFonts w:ascii="Times New Roman" w:hAnsi="Times New Roman" w:cs="Times New Roman"/>
                                <w:sz w:val="24"/>
                                <w:szCs w:val="24"/>
                                <w:lang w:val="kk-KZ"/>
                              </w:rPr>
                              <w:t>Активтер мен пассивтерді инновация</w:t>
                            </w:r>
                            <w:r>
                              <w:rPr>
                                <w:rFonts w:ascii="Times New Roman" w:hAnsi="Times New Roman" w:cs="Times New Roman"/>
                                <w:sz w:val="24"/>
                                <w:szCs w:val="24"/>
                                <w:lang w:val="kk-KZ"/>
                              </w:rPr>
                              <w:t>лық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678C2" id="Прямоугольник 272" o:spid="_x0000_s1058" style="position:absolute;left:0;text-align:left;margin-left:49.75pt;margin-top:13.65pt;width:174pt;height:42.25pt;z-index:25250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ck0QIAALkFAAAOAAAAZHJzL2Uyb0RvYy54bWysVEtu2zAQ3RfoHQjuG9mO4yRG5MBIkKJA&#10;kBhJiqxpirKIUiQ7pH9dFci2QI/QQ3RT9JMzyDfqkJI/SIMuim6kGc6bIefN5+R0USoyE+Ck0Slt&#10;77UoEZqbTOpJSt/eXbw6osR5pjOmjBYpXQpHTwcvX5zMbV90TGFUJoBgEO36c5vSwnvbTxLHC1Ey&#10;t2es0GjMDZTMowqTJAM2x+ilSjqtVi+ZG8gsGC6cw9Pz2kgHMX6eC+6v89wJT1RK8W0+fiF+x+Gb&#10;DE5YfwLMFpI3z2D/8IqSSY2XbkKdM8/IFOQfoUrJwTiT+z1uysTkueQi5oDZtFtPsrktmBUxFyTH&#10;2Q1N7v+F5VezERCZpbRz2KFEsxKLVH1ZfVx9rn5Wj6uH6mv1WP1Yfap+Vd+q7ySgkLO5dX10vbUj&#10;aDSHYiBgkUMZ/pgaWUSelxuexcITjoedTuv4+KhLCUfbwX5vv9cOQZOttwXnXwtTkiCkFLCOkV42&#10;u3S+hq4h4TLHhRb7WRA5ZgCs8TPgC9NU9wKM9nW9lZwU/kZOCEjsUl+AECNPSSaxMSIEX7IT0tk6&#10;9FjMhLprQjM9UaJ5dQ1IAik1DVHySyXCi5S+ETlSHBKPScTmFmcKyIxhW2bv1tlHZHDJpVIbp/Zz&#10;TsqvnRpscBOx4TeOrecct7dt0PFGJGfjWEpt4O/OeY3Hou3kGkS/GC/qfuoFdsLR2GRLbDIw9fQ5&#10;yy8klvWSOT9igOOGg4krxF/jJ1dmnlLTSJQUBj48dx7wOAVopWSO45tS937KQFCi3micj+N2txvm&#10;PSrdg8MOKrBrGe9a9LQ8M1iKNi4ry6MY8F6txRxMeY+bZhhuRRPTHO9OKfewVs58vVZwV3ExHEYY&#10;zrhl/lLfWh6CB6JD294t7hnYppE8TsWVWY866z9p8RobPLUZTr3JZez/La9NCXA/xAlquj0soF09&#10;orYbd/AbAAD//wMAUEsDBBQABgAIAAAAIQBQHN3k3wAAAAkBAAAPAAAAZHJzL2Rvd25yZXYueG1s&#10;TI/BToNAEIbvJr7DZky82YVa24IsjSExJnoS66G3LTsFIjtL2C0Fn97xpMeZ/8s/32S7yXZixMG3&#10;jhTEiwgEUuVMS7WC/cfz3RaED5qM7hyhghk97PLrq0ynxl3oHccy1IJLyKdaQRNCn0rpqwat9gvX&#10;I3F2coPVgcehlmbQFy63nVxG0Vpa3RJfaHSPRYPVV3m2Ct5mGcb95zr5Hot2NuWheHnFQqnbm+np&#10;EUTAKfzB8KvP6pCz09GdyXjRKUiSByYVLDf3IDhfrTa8ODIYx1uQeSb/f5D/AAAA//8DAFBLAQIt&#10;ABQABgAIAAAAIQC2gziS/gAAAOEBAAATAAAAAAAAAAAAAAAAAAAAAABbQ29udGVudF9UeXBlc10u&#10;eG1sUEsBAi0AFAAGAAgAAAAhADj9If/WAAAAlAEAAAsAAAAAAAAAAAAAAAAALwEAAF9yZWxzLy5y&#10;ZWxzUEsBAi0AFAAGAAgAAAAhAA+rJyTRAgAAuQUAAA4AAAAAAAAAAAAAAAAALgIAAGRycy9lMm9E&#10;b2MueG1sUEsBAi0AFAAGAAgAAAAhAFAc3eTfAAAACQEAAA8AAAAAAAAAAAAAAAAAKwUAAGRycy9k&#10;b3ducmV2LnhtbFBLBQYAAAAABAAEAPMAAAA3BgAAAAA=&#10;" fillcolor="white [3201]" strokecolor="black [3200]" strokeweight="2pt">
                <v:textbox>
                  <w:txbxContent>
                    <w:p w14:paraId="634CCB96" w14:textId="77777777" w:rsidR="009F5A7C" w:rsidRPr="000A2B62" w:rsidRDefault="009F5A7C" w:rsidP="0052536A">
                      <w:pPr>
                        <w:spacing w:after="0" w:line="240" w:lineRule="auto"/>
                        <w:jc w:val="center"/>
                        <w:rPr>
                          <w:rFonts w:ascii="Times New Roman" w:hAnsi="Times New Roman" w:cs="Times New Roman"/>
                          <w:sz w:val="24"/>
                          <w:szCs w:val="24"/>
                          <w:lang w:val="kk-KZ"/>
                        </w:rPr>
                      </w:pPr>
                      <w:r w:rsidRPr="000A2B62">
                        <w:rPr>
                          <w:rFonts w:ascii="Times New Roman" w:hAnsi="Times New Roman" w:cs="Times New Roman"/>
                          <w:sz w:val="24"/>
                          <w:szCs w:val="24"/>
                          <w:lang w:val="kk-KZ"/>
                        </w:rPr>
                        <w:t>Активтер мен пассивтерді инновация</w:t>
                      </w:r>
                      <w:r>
                        <w:rPr>
                          <w:rFonts w:ascii="Times New Roman" w:hAnsi="Times New Roman" w:cs="Times New Roman"/>
                          <w:sz w:val="24"/>
                          <w:szCs w:val="24"/>
                          <w:lang w:val="kk-KZ"/>
                        </w:rPr>
                        <w:t>лық басқару</w:t>
                      </w:r>
                    </w:p>
                  </w:txbxContent>
                </v:textbox>
              </v:rect>
            </w:pict>
          </mc:Fallback>
        </mc:AlternateContent>
      </w:r>
    </w:p>
    <w:p w14:paraId="293C742A" w14:textId="520CB8DA" w:rsidR="0052536A" w:rsidRDefault="00D552CA"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2498944" behindDoc="0" locked="0" layoutInCell="1" allowOverlap="1" wp14:anchorId="7CB9F984" wp14:editId="269759F8">
                <wp:simplePos x="0" y="0"/>
                <wp:positionH relativeFrom="column">
                  <wp:posOffset>3225165</wp:posOffset>
                </wp:positionH>
                <wp:positionV relativeFrom="paragraph">
                  <wp:posOffset>127000</wp:posOffset>
                </wp:positionV>
                <wp:extent cx="2300605" cy="542925"/>
                <wp:effectExtent l="0" t="0" r="23495" b="28575"/>
                <wp:wrapNone/>
                <wp:docPr id="267" name="Прямоугольник 267"/>
                <wp:cNvGraphicFramePr/>
                <a:graphic xmlns:a="http://schemas.openxmlformats.org/drawingml/2006/main">
                  <a:graphicData uri="http://schemas.microsoft.com/office/word/2010/wordprocessingShape">
                    <wps:wsp>
                      <wps:cNvSpPr/>
                      <wps:spPr>
                        <a:xfrm>
                          <a:off x="0" y="0"/>
                          <a:ext cx="2300605" cy="5429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EF67DC" w14:textId="77777777" w:rsidR="009F5A7C" w:rsidRPr="00814E4B" w:rsidRDefault="009F5A7C" w:rsidP="0052536A">
                            <w:pPr>
                              <w:jc w:val="center"/>
                              <w:rPr>
                                <w:rFonts w:ascii="Times New Roman" w:hAnsi="Times New Roman" w:cs="Times New Roman"/>
                                <w:lang w:val="kk-KZ"/>
                              </w:rPr>
                            </w:pPr>
                            <w:r w:rsidRPr="00814E4B">
                              <w:rPr>
                                <w:rFonts w:ascii="Times New Roman" w:hAnsi="Times New Roman" w:cs="Times New Roman"/>
                                <w:lang w:val="kk-KZ"/>
                              </w:rPr>
                              <w:t>Кадрларды даярлау және қайта даярлау жүйесіндегі инновация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9F984" id="Прямоугольник 267" o:spid="_x0000_s1059" style="position:absolute;left:0;text-align:left;margin-left:253.95pt;margin-top:10pt;width:181.15pt;height:42.75pt;z-index:25249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UMrAIAAD0FAAAOAAAAZHJzL2Uyb0RvYy54bWysVEtu2zAQ3RfoHQjuG8mqnY8QOTASuCgQ&#10;pAGSImuaoiwC/JWkLburAt0W6BF6iG6KfnIG+UYdUorjfFZFtaBmOMMZzps3PD5ZSYGWzDquVYEH&#10;eylGTFFdcjUv8Pvr6atDjJwnqiRCK1bgNXP4ZPzyxXFjcpbpWouSWQRBlMsbU+Dae5MniaM1k8Tt&#10;acMUGCttJfGg2nlSWtJAdCmSLE33k0bb0lhNmXOwe9YZ8TjGrypG/buqcswjUWC4m4+rjessrMn4&#10;mORzS0zNaX8N8g+3kIQrSLoNdUY8QQvLn4SSnFrtdOX3qJaJripOWawBqhmkj6q5qolhsRYAx5kt&#10;TO7/haUXy0uLeFngbP8AI0UkNKn9tvm0+dr+bm83n9vv7W37a/Ol/dP+aH+i4AWYNcblcPTKXNpe&#10;cyAGAFaVleEPpaFVxHm9xZmtPKKwmb2GzqUjjCjYRsPsKBuFoMn9aWOdf8O0REEosIU+RnjJ8tz5&#10;zvXOJSRzWvByyoWIytqdCouWBFoOTCl1g5EgzsNmgafx67M9OCYUaoDB2UEKPKEEuFgJ4kGUBtBx&#10;ao4REXMgOfU23uXBafck6TVUu5M4jd9ziUMhZ8TV3Y1j1OBGcsk9zIbgssCHu6eFClYW2d3DEfrR&#10;dSBIfjVbdT3dNmumyzU02upuApyhUw55zwGXS2KB8lA0jLF/B0slNCChewmjWtuPz+0Hf2AiWDFq&#10;YIQApQ8LYhlU/VYBR48Gw2GYuagMRwcZKHbXMtu1qIU81dCyATwYhkYx+HtxJ1ZWyxuY9knICiai&#10;KOTu+tErp74bbXgvKJtMohvMmSH+XF0ZGoIH6ALi16sbYk3PLw+9utB340byRzTrfMNJpScLryse&#10;ORig7nAF7gYFZjSyuH9PwiOwq0ev+1dv/BcAAP//AwBQSwMEFAAGAAgAAAAhANyGmDDeAAAACgEA&#10;AA8AAABkcnMvZG93bnJldi54bWxMj0FLw0AQhe+C/2EZwZvdbSG2jdkUEQQRPJiq5212mg3Nzobs&#10;Jo399Y4nPQ7v471vit3sOzHhENtAGpYLBQKpDralRsPH/vluAyImQ9Z0gVDDN0bYlddXhcltONM7&#10;TlVqBJdQzI0Gl1KfSxlrh97EReiRODuGwZvE59BIO5gzl/tOrpS6l960xAvO9PjksD5Vo9fwGi/j&#10;VNv4NrvZvWw/v9SlopPWtzfz4wOIhHP6g+FXn9WhZKdDGMlG0WnI1HrLqAaeAcHAZq1WIA5MqiwD&#10;WRby/wvlDwAAAP//AwBQSwECLQAUAAYACAAAACEAtoM4kv4AAADhAQAAEwAAAAAAAAAAAAAAAAAA&#10;AAAAW0NvbnRlbnRfVHlwZXNdLnhtbFBLAQItABQABgAIAAAAIQA4/SH/1gAAAJQBAAALAAAAAAAA&#10;AAAAAAAAAC8BAABfcmVscy8ucmVsc1BLAQItABQABgAIAAAAIQDhOmUMrAIAAD0FAAAOAAAAAAAA&#10;AAAAAAAAAC4CAABkcnMvZTJvRG9jLnhtbFBLAQItABQABgAIAAAAIQDchpgw3gAAAAoBAAAPAAAA&#10;AAAAAAAAAAAAAAYFAABkcnMvZG93bnJldi54bWxQSwUGAAAAAAQABADzAAAAEQYAAAAA&#10;" fillcolor="window" strokecolor="windowText" strokeweight="1pt">
                <v:textbox>
                  <w:txbxContent>
                    <w:p w14:paraId="24EF67DC" w14:textId="77777777" w:rsidR="009F5A7C" w:rsidRPr="00814E4B" w:rsidRDefault="009F5A7C" w:rsidP="0052536A">
                      <w:pPr>
                        <w:jc w:val="center"/>
                        <w:rPr>
                          <w:rFonts w:ascii="Times New Roman" w:hAnsi="Times New Roman" w:cs="Times New Roman"/>
                          <w:lang w:val="kk-KZ"/>
                        </w:rPr>
                      </w:pPr>
                      <w:r w:rsidRPr="00814E4B">
                        <w:rPr>
                          <w:rFonts w:ascii="Times New Roman" w:hAnsi="Times New Roman" w:cs="Times New Roman"/>
                          <w:lang w:val="kk-KZ"/>
                        </w:rPr>
                        <w:t>Кадрларды даярлау және қайта даярлау жүйесіндегі инновация</w:t>
                      </w:r>
                    </w:p>
                  </w:txbxContent>
                </v:textbox>
              </v:rect>
            </w:pict>
          </mc:Fallback>
        </mc:AlternateContent>
      </w:r>
    </w:p>
    <w:p w14:paraId="0F413458" w14:textId="1B8618C3" w:rsidR="0052536A" w:rsidRDefault="0052536A" w:rsidP="00895D67">
      <w:pPr>
        <w:spacing w:after="0" w:line="240" w:lineRule="auto"/>
        <w:ind w:firstLine="709"/>
        <w:jc w:val="both"/>
        <w:rPr>
          <w:rFonts w:ascii="Times New Roman" w:hAnsi="Times New Roman" w:cs="Times New Roman"/>
          <w:sz w:val="28"/>
          <w:szCs w:val="28"/>
          <w:lang w:val="kk-KZ"/>
        </w:rPr>
      </w:pPr>
    </w:p>
    <w:p w14:paraId="5381D994" w14:textId="211A17FE" w:rsidR="0052536A" w:rsidRDefault="0052536A" w:rsidP="00895D67">
      <w:pPr>
        <w:spacing w:after="0" w:line="240" w:lineRule="auto"/>
        <w:ind w:firstLine="709"/>
        <w:jc w:val="both"/>
        <w:rPr>
          <w:rFonts w:ascii="Times New Roman" w:hAnsi="Times New Roman" w:cs="Times New Roman"/>
          <w:sz w:val="28"/>
          <w:szCs w:val="28"/>
          <w:lang w:val="kk-KZ"/>
        </w:rPr>
      </w:pPr>
    </w:p>
    <w:p w14:paraId="3784D2CA" w14:textId="78C8992F" w:rsidR="0052536A" w:rsidRDefault="00D552CA"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2505088" behindDoc="0" locked="0" layoutInCell="1" allowOverlap="1" wp14:anchorId="6A528855" wp14:editId="5FECC3BB">
                <wp:simplePos x="0" y="0"/>
                <wp:positionH relativeFrom="column">
                  <wp:posOffset>631825</wp:posOffset>
                </wp:positionH>
                <wp:positionV relativeFrom="paragraph">
                  <wp:posOffset>85725</wp:posOffset>
                </wp:positionV>
                <wp:extent cx="2209984" cy="536361"/>
                <wp:effectExtent l="57150" t="57150" r="57150" b="54610"/>
                <wp:wrapNone/>
                <wp:docPr id="273" name="Прямоугольник 273"/>
                <wp:cNvGraphicFramePr/>
                <a:graphic xmlns:a="http://schemas.openxmlformats.org/drawingml/2006/main">
                  <a:graphicData uri="http://schemas.microsoft.com/office/word/2010/wordprocessingShape">
                    <wps:wsp>
                      <wps:cNvSpPr/>
                      <wps:spPr>
                        <a:xfrm>
                          <a:off x="0" y="0"/>
                          <a:ext cx="2209984" cy="536361"/>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584E7EF9" w14:textId="77777777" w:rsidR="009F5A7C" w:rsidRPr="000A2B62" w:rsidRDefault="009F5A7C" w:rsidP="0052536A">
                            <w:pPr>
                              <w:spacing w:after="0" w:line="240" w:lineRule="auto"/>
                              <w:jc w:val="center"/>
                              <w:rPr>
                                <w:rFonts w:ascii="Times New Roman" w:hAnsi="Times New Roman" w:cs="Times New Roman"/>
                                <w:sz w:val="24"/>
                                <w:szCs w:val="24"/>
                                <w:lang w:val="kk-KZ"/>
                              </w:rPr>
                            </w:pPr>
                            <w:r w:rsidRPr="000A2B62">
                              <w:rPr>
                                <w:rFonts w:ascii="Times New Roman" w:hAnsi="Times New Roman" w:cs="Times New Roman"/>
                                <w:sz w:val="24"/>
                                <w:szCs w:val="24"/>
                                <w:lang w:val="kk-KZ"/>
                              </w:rPr>
                              <w:t>Өтімділікті инновациялық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28855" id="Прямоугольник 273" o:spid="_x0000_s1060" style="position:absolute;left:0;text-align:left;margin-left:49.75pt;margin-top:6.75pt;width:174pt;height:42.25pt;z-index:25250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aXG0AIAALkFAAAOAAAAZHJzL2Uyb0RvYy54bWysVMlqHDEQvQfyD0L3uGfzNrjHDDYOAWMP&#10;toPPGrV6WkQtKSXNllPA10A+IR+RS8jib+j5o5TUPQuOySHk0l2lelVSvVpOThelIjMBThqd0vZe&#10;ixKhucmknqT07d3FqyNKnGc6Y8pokdKlcPR08PLFydz2RccURmUCCAbRrj+3KS28t/0kcbwQJXN7&#10;xgqNxtxAyTyqMEkyYHOMXqqk02odJHMDmQXDhXN4el4b6SDGz3PB/XWeO+GJSim+zccvxO84fJPB&#10;CetPgNlC8uYZ7B9eUTKp8dJNqHPmGZmC/CNUKTkYZ3K/x02ZmDyXXMQcMJt260k2twWzIuaC5Di7&#10;ocn9v7D8ajYCIrOUdg67lGhWYpGqL6uPq8/Vz+px9VB9rR6rH6tP1a/qW/WdBBRyNreuj663dgSN&#10;5lAMBCxyKMMfUyOLyPNyw7NYeMLxsNNpHR8f9SjhaNvvHnQP2iFosvW24PxrYUoShJQC1jHSy2aX&#10;ztfQNSRc5rjQopsFkWMGwBo/A74wTXUvwGhf11vJSeFv5ISAxC71BQgx8pRkEhsjQvAlOyGdrUOP&#10;xUyouyY00xMlmlfXgCSQUtMQJb9UIrxI6RuRI8Uh8ZhEbG5xpoDMGLZl9m6dfUQGl1wqtXFqP+ek&#10;/NqpwQY3ERt+49h6znF72wYdb0RyNo6l1Ab+7pzXeCzaTq5B9Ivxou6no8BOOBqbbIlNBqaePmf5&#10;hcSyXjLnRwxw3HAwcYX4a/zkysxTahqJksLAh+fOAx6nAK2UzHF8U+reTxkIStQbjfNx3O71wrxH&#10;pbd/2EEFdi3jXYuelmcGS9HGZWV5FAPeq7WYgynvcdMMw61oYprj3SnlHtbKma/XCu4qLobDCMMZ&#10;t8xf6lvLQ/BAdGjbu8U9A9s0ksepuDLrUWf9Jy1eY4OnNsOpN7mM/b/ltSkB7oc4QU23hwW0q0fU&#10;duMOfgMAAP//AwBQSwMEFAAGAAgAAAAhAKnF4MzeAAAACAEAAA8AAABkcnMvZG93bnJldi54bWxM&#10;j09Pg0AQxe8mfofNNPFml2qtBVkaQ2JM9FRaD71t2SkQ2VnCbin46R1P9jR/3sub36Sb0bZiwN43&#10;jhQs5hEIpNKZhioF+93b/RqED5qMbh2hggk9bLLbm1Qnxl1oi0MRKsEh5BOtoA6hS6T0ZY1W+7nr&#10;kFg7ud7qwGNfSdPrC4fbVj5E0Upa3RBfqHWHeY3ld3G2Cj4nGYb91yr+GfJmMsUhf//AXKm72fj6&#10;AiLgGP7N8IfP6JAx09GdyXjRKojjJ3by/pEr68vlMzdHFtYRyCyV1w9kvwAAAP//AwBQSwECLQAU&#10;AAYACAAAACEAtoM4kv4AAADhAQAAEwAAAAAAAAAAAAAAAAAAAAAAW0NvbnRlbnRfVHlwZXNdLnht&#10;bFBLAQItABQABgAIAAAAIQA4/SH/1gAAAJQBAAALAAAAAAAAAAAAAAAAAC8BAABfcmVscy8ucmVs&#10;c1BLAQItABQABgAIAAAAIQDd1aXG0AIAALkFAAAOAAAAAAAAAAAAAAAAAC4CAABkcnMvZTJvRG9j&#10;LnhtbFBLAQItABQABgAIAAAAIQCpxeDM3gAAAAgBAAAPAAAAAAAAAAAAAAAAACoFAABkcnMvZG93&#10;bnJldi54bWxQSwUGAAAAAAQABADzAAAANQYAAAAA&#10;" fillcolor="white [3201]" strokecolor="black [3200]" strokeweight="2pt">
                <v:textbox>
                  <w:txbxContent>
                    <w:p w14:paraId="584E7EF9" w14:textId="77777777" w:rsidR="009F5A7C" w:rsidRPr="000A2B62" w:rsidRDefault="009F5A7C" w:rsidP="0052536A">
                      <w:pPr>
                        <w:spacing w:after="0" w:line="240" w:lineRule="auto"/>
                        <w:jc w:val="center"/>
                        <w:rPr>
                          <w:rFonts w:ascii="Times New Roman" w:hAnsi="Times New Roman" w:cs="Times New Roman"/>
                          <w:sz w:val="24"/>
                          <w:szCs w:val="24"/>
                          <w:lang w:val="kk-KZ"/>
                        </w:rPr>
                      </w:pPr>
                      <w:r w:rsidRPr="000A2B62">
                        <w:rPr>
                          <w:rFonts w:ascii="Times New Roman" w:hAnsi="Times New Roman" w:cs="Times New Roman"/>
                          <w:sz w:val="24"/>
                          <w:szCs w:val="24"/>
                          <w:lang w:val="kk-KZ"/>
                        </w:rPr>
                        <w:t>Өтімділікті инновациялық басқару</w:t>
                      </w:r>
                    </w:p>
                  </w:txbxContent>
                </v:textbox>
              </v:rect>
            </w:pict>
          </mc:Fallback>
        </mc:AlternateContent>
      </w:r>
    </w:p>
    <w:p w14:paraId="7D9768EB" w14:textId="7B65505A" w:rsidR="0052536A" w:rsidRDefault="00D552CA"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2502016" behindDoc="0" locked="0" layoutInCell="1" allowOverlap="1" wp14:anchorId="6B85053B" wp14:editId="24C1C68F">
                <wp:simplePos x="0" y="0"/>
                <wp:positionH relativeFrom="column">
                  <wp:posOffset>3263265</wp:posOffset>
                </wp:positionH>
                <wp:positionV relativeFrom="paragraph">
                  <wp:posOffset>23456</wp:posOffset>
                </wp:positionV>
                <wp:extent cx="2254007" cy="546368"/>
                <wp:effectExtent l="0" t="0" r="13335" b="25400"/>
                <wp:wrapNone/>
                <wp:docPr id="266" name="Прямоугольник 266"/>
                <wp:cNvGraphicFramePr/>
                <a:graphic xmlns:a="http://schemas.openxmlformats.org/drawingml/2006/main">
                  <a:graphicData uri="http://schemas.microsoft.com/office/word/2010/wordprocessingShape">
                    <wps:wsp>
                      <wps:cNvSpPr/>
                      <wps:spPr>
                        <a:xfrm>
                          <a:off x="0" y="0"/>
                          <a:ext cx="2254007" cy="54636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EC1FE7D" w14:textId="77777777" w:rsidR="009F5A7C" w:rsidRPr="00814E4B" w:rsidRDefault="009F5A7C" w:rsidP="0052536A">
                            <w:pPr>
                              <w:spacing w:after="0" w:line="240" w:lineRule="auto"/>
                              <w:jc w:val="center"/>
                              <w:rPr>
                                <w:rFonts w:ascii="Times New Roman" w:hAnsi="Times New Roman" w:cs="Times New Roman"/>
                                <w:sz w:val="24"/>
                                <w:szCs w:val="24"/>
                                <w:lang w:val="kk-KZ"/>
                              </w:rPr>
                            </w:pPr>
                            <w:r w:rsidRPr="00814E4B">
                              <w:rPr>
                                <w:rFonts w:ascii="Times New Roman" w:hAnsi="Times New Roman" w:cs="Times New Roman"/>
                                <w:sz w:val="24"/>
                                <w:szCs w:val="24"/>
                                <w:lang w:val="kk-KZ"/>
                              </w:rPr>
                              <w:t>Еңбекті мотивациялау жүйесіндегі инновациялар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5053B" id="Прямоугольник 266" o:spid="_x0000_s1061" style="position:absolute;left:0;text-align:left;margin-left:256.95pt;margin-top:1.85pt;width:177.5pt;height:43pt;z-index:25250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5PrgIAAD0FAAAOAAAAZHJzL2Uyb0RvYy54bWysVEtu2zAQ3RfoHQjuG8mq4yRC5MBI4KJA&#10;kARIiqxpirIJ8FeStuSuCnRbIEfoIbop+skZ5Bt1SCmJ81kV1YKa4QxnOG/e8PCokQKtmHVcqwIP&#10;dlKMmKK65Gpe4A9X0zf7GDlPVEmEVqzAa+bw0fj1q8Pa5CzTCy1KZhEEUS6vTYEX3ps8SRxdMEnc&#10;jjZMgbHSVhIPqp0npSU1RJciydJ0lNTalsZqypyD3ZPOiMcxflUx6s+ryjGPRIHhbj6uNq6zsCbj&#10;Q5LPLTELTvtrkH+4hSRcQdL7UCfEE7S0/FkoyanVTld+h2qZ6KrilMUaoJpB+qSaywUxLNYC4Dhz&#10;D5P7f2Hp2erCIl4WOBuNMFJEQpPab5vPm5v2d3u7+dJ+b2/bX5uv7Z/2R/sTBS/ArDYuh6OX5sL2&#10;mgMxANBUVoY/lIaaiPP6HmfWeERhM8t2h2m6hxEF2+5w9Ha0H4ImD6eNdf4d0xIFocAW+hjhJatT&#10;5zvXO5eQzGnByykXIiprdywsWhFoOTCl1DVGgjgPmwWexq/P9uiYUKgGBmd7KfCEEuBiJYgHURpA&#10;x6k5RkTMgeTU23iXR6fds6RXUO1W4jR+LyUOhZwQt+huHKMGN5JL7mE2BJcF3t8+LVSwssjuHo7Q&#10;j64DQfLNrOl6ehAiha2ZLtfQaKu7CXCGTjnkPQVcLogFykPRMMb+HJZKaEBC9xJGC20/vbQf/IGJ&#10;YMWohhEClD4uiWVQ9XsFHD0YDIdh5qIy3N3LQLHbltm2RS3lsYaWDeDBMDSKwd+LO7GyWl7DtE9C&#10;VjARRSF3149eOfbdaMN7QdlkEt1gzgzxp+rS0BA8QBcQv2quiTU9vzz06kzfjRvJn9Cs8w0nlZ4s&#10;va545OADrsDdoMCMRhb370l4BLb16PXw6o3/AgAA//8DAFBLAwQUAAYACAAAACEAuB1S1N4AAAAI&#10;AQAADwAAAGRycy9kb3ducmV2LnhtbEyPzU7DMBCE70i8g7VI3KhTKtokjVMhJCSExIHwc3bjbRw1&#10;Xkexk4Y+PcuJ3nY0o9lvit3sOjHhEFpPCpaLBARS7U1LjYLPj+e7FESImozuPKGCHwywK6+vCp0b&#10;f6J3nKrYCC6hkGsFNsY+lzLUFp0OC98jsXfwg9OR5dBIM+gTl7tO3ifJWjrdEn+wuscni/WxGp2C&#10;13Aep9qEt9nO9iX7+k7OFR2Vur2ZH7cgIs7xPwx/+IwOJTPt/UgmiE7Bw3KVcVTBagOC/XSdst7z&#10;kW1AloW8HFD+AgAA//8DAFBLAQItABQABgAIAAAAIQC2gziS/gAAAOEBAAATAAAAAAAAAAAAAAAA&#10;AAAAAABbQ29udGVudF9UeXBlc10ueG1sUEsBAi0AFAAGAAgAAAAhADj9If/WAAAAlAEAAAsAAAAA&#10;AAAAAAAAAAAALwEAAF9yZWxzLy5yZWxzUEsBAi0AFAAGAAgAAAAhAI/KXk+uAgAAPQUAAA4AAAAA&#10;AAAAAAAAAAAALgIAAGRycy9lMm9Eb2MueG1sUEsBAi0AFAAGAAgAAAAhALgdUtTeAAAACAEAAA8A&#10;AAAAAAAAAAAAAAAACAUAAGRycy9kb3ducmV2LnhtbFBLBQYAAAAABAAEAPMAAAATBgAAAAA=&#10;" fillcolor="window" strokecolor="windowText" strokeweight="1pt">
                <v:textbox>
                  <w:txbxContent>
                    <w:p w14:paraId="2EC1FE7D" w14:textId="77777777" w:rsidR="009F5A7C" w:rsidRPr="00814E4B" w:rsidRDefault="009F5A7C" w:rsidP="0052536A">
                      <w:pPr>
                        <w:spacing w:after="0" w:line="240" w:lineRule="auto"/>
                        <w:jc w:val="center"/>
                        <w:rPr>
                          <w:rFonts w:ascii="Times New Roman" w:hAnsi="Times New Roman" w:cs="Times New Roman"/>
                          <w:sz w:val="24"/>
                          <w:szCs w:val="24"/>
                          <w:lang w:val="kk-KZ"/>
                        </w:rPr>
                      </w:pPr>
                      <w:r w:rsidRPr="00814E4B">
                        <w:rPr>
                          <w:rFonts w:ascii="Times New Roman" w:hAnsi="Times New Roman" w:cs="Times New Roman"/>
                          <w:sz w:val="24"/>
                          <w:szCs w:val="24"/>
                          <w:lang w:val="kk-KZ"/>
                        </w:rPr>
                        <w:t>Еңбекті мотивациялау жүйесіндегі инновациялар</w:t>
                      </w:r>
                    </w:p>
                  </w:txbxContent>
                </v:textbox>
              </v:rect>
            </w:pict>
          </mc:Fallback>
        </mc:AlternateContent>
      </w:r>
    </w:p>
    <w:p w14:paraId="34A101E6" w14:textId="4A00DE92" w:rsidR="0052536A" w:rsidRDefault="0052536A" w:rsidP="00895D67">
      <w:pPr>
        <w:spacing w:after="0" w:line="240" w:lineRule="auto"/>
        <w:ind w:firstLine="709"/>
        <w:jc w:val="both"/>
        <w:rPr>
          <w:rFonts w:ascii="Times New Roman" w:hAnsi="Times New Roman" w:cs="Times New Roman"/>
          <w:sz w:val="28"/>
          <w:szCs w:val="28"/>
          <w:lang w:val="kk-KZ"/>
        </w:rPr>
      </w:pPr>
    </w:p>
    <w:p w14:paraId="1FD29838" w14:textId="31882F59" w:rsidR="0052536A" w:rsidRDefault="00D552CA"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2513280" behindDoc="0" locked="0" layoutInCell="1" allowOverlap="1" wp14:anchorId="22B895D3" wp14:editId="7D9BC28E">
                <wp:simplePos x="0" y="0"/>
                <wp:positionH relativeFrom="column">
                  <wp:posOffset>631825</wp:posOffset>
                </wp:positionH>
                <wp:positionV relativeFrom="paragraph">
                  <wp:posOffset>158750</wp:posOffset>
                </wp:positionV>
                <wp:extent cx="2209984" cy="536361"/>
                <wp:effectExtent l="57150" t="57150" r="57150" b="54610"/>
                <wp:wrapNone/>
                <wp:docPr id="274" name="Прямоугольник 274"/>
                <wp:cNvGraphicFramePr/>
                <a:graphic xmlns:a="http://schemas.openxmlformats.org/drawingml/2006/main">
                  <a:graphicData uri="http://schemas.microsoft.com/office/word/2010/wordprocessingShape">
                    <wps:wsp>
                      <wps:cNvSpPr/>
                      <wps:spPr>
                        <a:xfrm>
                          <a:off x="0" y="0"/>
                          <a:ext cx="2209984" cy="536361"/>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566A0979" w14:textId="77777777" w:rsidR="009F5A7C" w:rsidRPr="000A2B62" w:rsidRDefault="009F5A7C" w:rsidP="0052536A">
                            <w:pPr>
                              <w:spacing w:after="0" w:line="240" w:lineRule="auto"/>
                              <w:jc w:val="center"/>
                              <w:rPr>
                                <w:rFonts w:ascii="Times New Roman" w:hAnsi="Times New Roman" w:cs="Times New Roman"/>
                                <w:sz w:val="24"/>
                                <w:szCs w:val="24"/>
                                <w:lang w:val="kk-KZ"/>
                              </w:rPr>
                            </w:pPr>
                            <w:r w:rsidRPr="000A2B62">
                              <w:rPr>
                                <w:rFonts w:ascii="Times New Roman" w:hAnsi="Times New Roman" w:cs="Times New Roman"/>
                                <w:sz w:val="24"/>
                                <w:szCs w:val="24"/>
                                <w:lang w:val="kk-KZ"/>
                              </w:rPr>
                              <w:t>Меншікті капиталды инновациялық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895D3" id="Прямоугольник 274" o:spid="_x0000_s1062" style="position:absolute;left:0;text-align:left;margin-left:49.75pt;margin-top:12.5pt;width:174pt;height:42.25pt;z-index:25251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IRzwIAALkFAAAOAAAAZHJzL2Uyb0RvYy54bWysVMlqHDEQvQfyD0L3uGfzNrjHDDYOAWMP&#10;toPPGrV6WkQtKSXNllPA10A+IR+RS8jib+j5o5TUPQuOySHk0l1SvVelWk9OF6UiMwFOGp3S9l6L&#10;EqG5yaSepPTt3cWrI0qcZzpjymiR0qVw9HTw8sXJ3PZFxxRGZQIIGtGuP7cpLby3/SRxvBAlc3vG&#10;Co3K3EDJPB5hkmTA5mi9VEmn1TpI5gYyC4YL5/D2vFbSQbSf54L76zx3whOVUnybj1+I33H4JoMT&#10;1p8As4XkzTPYP7yiZFKj042pc+YZmYL8w1QpORhncr/HTZmYPJdcxBgwmnbrSTS3BbMixoLJcXaT&#10;Jvf/zPKr2QiIzFLaOexRolmJRaq+rD6uPlc/q8fVQ/W1eqx+rD5Vv6pv1XcSUJizuXV9pN7aETQn&#10;h2JIwCKHMvwxNLKIeV5u8iwWnnC87HRax8dH6I6jbr970D1oB6PJlm3B+dfClCQIKQWsY0wvm106&#10;X0PXkODMcaFFNwsixwiANTwDvjBNdS/AaF/XW8lJ4W/khIDELvUFCDHylGQSGyNC8CU7Jp2tTY/F&#10;TKi7xjTTEyWaV9eAJCSlTkOU/FKJ8CKlb0SOKQ6BxyBic4szBWTGsC2zd+voIzJQcqnUhtR+jqT8&#10;mtRgA03Eht8QW88Rt9426OgRk7MhllIb+Ds5r/FYtJ1Yg+gX40Xsp24crnA1NtkSmwxMPX3O8guJ&#10;Zb1kzo8Y4LjhYOIK8df4yZWZp9Q0EiWFgQ/P3Qc8TgFqKZnj+KbUvZ8yEJSoNxrn47jd64V5j4fe&#10;/mEHD7CrGe9q9LQ8M1iKNi4ry6MY8F6txRxMeY+bZhi8ooppjr5Tyj2sD2e+Xiu4q7gYDiMMZ9wy&#10;f6lvLQ/GQ6JD294t7hnYppE8TsWVWY866z9p8RobmNoMp97kMvb/Nq9NCXA/xAlquj0soN1zRG03&#10;7uA3AAAA//8DAFBLAwQUAAYACAAAACEAphv2S94AAAAJAQAADwAAAGRycy9kb3ducmV2LnhtbEyP&#10;zU7DMBCE70i8g7WVuFGnVX9IGqdCkRASnEjLoTc3XpKIeB3Fbprw9CwnetyZ0ew36X60rRiw940j&#10;BYt5BAKpdKahSsHx8PL4BMIHTUa3jlDBhB722f1dqhPjrvSBQxEqwSXkE62gDqFLpPRljVb7ueuQ&#10;2PtyvdWBz76SptdXLretXEbRRlrdEH+odYd5jeV3cbEK3icZhuPnJv4Z8mYyxSl/fcNcqYfZ+LwD&#10;EXAM/2H4w2d0yJjp7C5kvGgVxPGakwqWa57E/mq1ZeHMwYgdmaXydkH2CwAA//8DAFBLAQItABQA&#10;BgAIAAAAIQC2gziS/gAAAOEBAAATAAAAAAAAAAAAAAAAAAAAAABbQ29udGVudF9UeXBlc10ueG1s&#10;UEsBAi0AFAAGAAgAAAAhADj9If/WAAAAlAEAAAsAAAAAAAAAAAAAAAAALwEAAF9yZWxzLy5yZWxz&#10;UEsBAi0AFAAGAAgAAAAhAFXdYhHPAgAAuQUAAA4AAAAAAAAAAAAAAAAALgIAAGRycy9lMm9Eb2Mu&#10;eG1sUEsBAi0AFAAGAAgAAAAhAKYb9kveAAAACQEAAA8AAAAAAAAAAAAAAAAAKQUAAGRycy9kb3du&#10;cmV2LnhtbFBLBQYAAAAABAAEAPMAAAA0BgAAAAA=&#10;" fillcolor="white [3201]" strokecolor="black [3200]" strokeweight="2pt">
                <v:textbox>
                  <w:txbxContent>
                    <w:p w14:paraId="566A0979" w14:textId="77777777" w:rsidR="009F5A7C" w:rsidRPr="000A2B62" w:rsidRDefault="009F5A7C" w:rsidP="0052536A">
                      <w:pPr>
                        <w:spacing w:after="0" w:line="240" w:lineRule="auto"/>
                        <w:jc w:val="center"/>
                        <w:rPr>
                          <w:rFonts w:ascii="Times New Roman" w:hAnsi="Times New Roman" w:cs="Times New Roman"/>
                          <w:sz w:val="24"/>
                          <w:szCs w:val="24"/>
                          <w:lang w:val="kk-KZ"/>
                        </w:rPr>
                      </w:pPr>
                      <w:r w:rsidRPr="000A2B62">
                        <w:rPr>
                          <w:rFonts w:ascii="Times New Roman" w:hAnsi="Times New Roman" w:cs="Times New Roman"/>
                          <w:sz w:val="24"/>
                          <w:szCs w:val="24"/>
                          <w:lang w:val="kk-KZ"/>
                        </w:rPr>
                        <w:t>Меншікті капиталды инновациялық басқару</w:t>
                      </w:r>
                    </w:p>
                  </w:txbxContent>
                </v:textbox>
              </v:rect>
            </w:pict>
          </mc:Fallback>
        </mc:AlternateContent>
      </w:r>
    </w:p>
    <w:p w14:paraId="6D2650A4" w14:textId="69F3776D" w:rsidR="0052536A" w:rsidRDefault="0052536A" w:rsidP="00895D67">
      <w:pPr>
        <w:spacing w:after="0" w:line="240" w:lineRule="auto"/>
        <w:ind w:firstLine="709"/>
        <w:jc w:val="both"/>
        <w:rPr>
          <w:rFonts w:ascii="Times New Roman" w:hAnsi="Times New Roman" w:cs="Times New Roman"/>
          <w:sz w:val="28"/>
          <w:szCs w:val="28"/>
          <w:lang w:val="kk-KZ"/>
        </w:rPr>
      </w:pPr>
    </w:p>
    <w:p w14:paraId="71F09B89" w14:textId="3C398676" w:rsidR="0052536A" w:rsidRDefault="00D552CA"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2978176" behindDoc="0" locked="0" layoutInCell="1" allowOverlap="1" wp14:anchorId="7E4EBA6B" wp14:editId="37DDB6C0">
                <wp:simplePos x="0" y="0"/>
                <wp:positionH relativeFrom="column">
                  <wp:posOffset>3263265</wp:posOffset>
                </wp:positionH>
                <wp:positionV relativeFrom="paragraph">
                  <wp:posOffset>144780</wp:posOffset>
                </wp:positionV>
                <wp:extent cx="1847850" cy="495300"/>
                <wp:effectExtent l="57150" t="57150" r="57150" b="57150"/>
                <wp:wrapNone/>
                <wp:docPr id="45" name="Прямоугольник 45"/>
                <wp:cNvGraphicFramePr/>
                <a:graphic xmlns:a="http://schemas.openxmlformats.org/drawingml/2006/main">
                  <a:graphicData uri="http://schemas.microsoft.com/office/word/2010/wordprocessingShape">
                    <wps:wsp>
                      <wps:cNvSpPr/>
                      <wps:spPr>
                        <a:xfrm>
                          <a:off x="0" y="0"/>
                          <a:ext cx="1847850" cy="49530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4565E625" w14:textId="56055CC9" w:rsidR="009F5A7C" w:rsidRPr="00D552CA" w:rsidRDefault="009F5A7C" w:rsidP="00D552C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Ұ</w:t>
                            </w:r>
                            <w:r w:rsidRPr="00D552CA">
                              <w:rPr>
                                <w:rFonts w:ascii="Times New Roman" w:hAnsi="Times New Roman" w:cs="Times New Roman"/>
                                <w:sz w:val="24"/>
                                <w:szCs w:val="24"/>
                                <w:lang w:val="kk-KZ"/>
                              </w:rPr>
                              <w:t>жым жұмысының принциптері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EBA6B" id="Прямоугольник 45" o:spid="_x0000_s1063" style="position:absolute;left:0;text-align:left;margin-left:256.95pt;margin-top:11.4pt;width:145.5pt;height:39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6r0wIAALcFAAAOAAAAZHJzL2Uyb0RvYy54bWysVM1u2zAMvg/YOwi6r07SZE2DOkXQosOA&#10;og3aDj0rshwLkyWNUv52GrDrgD3CHmKXYT99BueNRsnOD7pih2EXmxI/kiL5kSeny1KRuQAnjU5p&#10;+6BFidDcZFJPU/rm7uJFnxLnmc6YMlqkdCUcPR0+f3aysAPRMYVRmQCCTrQbLGxKC+/tIEkcL0TJ&#10;3IGxQqMyN1Ayj0eYJhmwBXovVdJptV4mCwOZBcOFc3h7XivpMPrPc8H9dZ474YlKKb7Nxy/E7yR8&#10;k+EJG0yB2ULy5hnsH15RMqkx6NbVOfOMzED+4aqUHIwzuT/gpkxMnksuYg6YTbv1KJvbglkRc8Hi&#10;OLstk/t/bvnVfAxEZint9ijRrMQeVV/WH9afq5/Vw/pj9bV6qH6sP1W/qm/Vd4IgrNjCugEa3tox&#10;NCeHYkh/mUMZ/pgYWcYqr7ZVFktPOF62+92jfg+bwVHXPe4dtmIbkp21BedfCVOSIKQUsIuxuGx+&#10;6TxGROgGEoI5LrQ4zILIMQFgjZ0BX5imtxdgtK+7reS08DdySkAiR30BQow9JZlEWkQIut9z6Wzt&#10;eiLmQt01rpmeKhHcBWwEJKEodRmi5FdKhBcpfSNyLDAm3olJRGqLMwVkzpCU2dt24ycig0kuldoa&#10;tZ8yUn5j1GCDmYh03xq2njLcRduiY0QsztawlNrA343zGo/p7+UaRL+cLCObDuMDw9XEZCukGJh6&#10;9pzlFxLbesmcHzPAYUMm4ALx1/jJlVmk1DQSJYWB90/dBzzOAGopWeDwptS9mzEQlKjXGqfjuN3t&#10;hmmPh27vqIMH2NdM9jV6Vp4ZbEUbV5XlUQx4rzZiDqa8xz0zClFRxTTH2CnlHjaHM18vFdxUXIxG&#10;EYYTbpm/1LeWB+eh0IG2d8t7BrYhksepuDKbQWeDRxSvscFSm9HMm1xG/u/q2rQAt0PkYsP2sH72&#10;zxG127fD3wAAAP//AwBQSwMEFAAGAAgAAAAhAB0zvS3fAAAACgEAAA8AAABkcnMvZG93bnJldi54&#10;bWxMj8FOwzAMhu9IvENkJG4sWYGpK00nVAkhwYkyDtyyxrQVjVM1Wdfy9JgTO9r+9Pv7893sejHh&#10;GDpPGtYrBQKp9rajRsP+/ekmBRGiIWt6T6hhwQC74vIiN5n1J3rDqYqN4BAKmdHQxjhkUoa6RWfC&#10;yg9IfPvyozORx7GRdjQnDne9TJTaSGc64g+tGbBssf6ujk7D6yLjtP/YbH+mslts9Vk+v2Cp9fXV&#10;/PgAIuIc/2H402d1KNjp4I9kg+g13K9vt4xqSBKuwECq7nhxYFKpFGSRy/MKxS8AAAD//wMAUEsB&#10;Ai0AFAAGAAgAAAAhALaDOJL+AAAA4QEAABMAAAAAAAAAAAAAAAAAAAAAAFtDb250ZW50X1R5cGVz&#10;XS54bWxQSwECLQAUAAYACAAAACEAOP0h/9YAAACUAQAACwAAAAAAAAAAAAAAAAAvAQAAX3JlbHMv&#10;LnJlbHNQSwECLQAUAAYACAAAACEAp09Oq9MCAAC3BQAADgAAAAAAAAAAAAAAAAAuAgAAZHJzL2Uy&#10;b0RvYy54bWxQSwECLQAUAAYACAAAACEAHTO9Ld8AAAAKAQAADwAAAAAAAAAAAAAAAAAtBQAAZHJz&#10;L2Rvd25yZXYueG1sUEsFBgAAAAAEAAQA8wAAADkGAAAAAA==&#10;" fillcolor="white [3201]" strokecolor="black [3200]" strokeweight="2pt">
                <v:textbox>
                  <w:txbxContent>
                    <w:p w14:paraId="4565E625" w14:textId="56055CC9" w:rsidR="009F5A7C" w:rsidRPr="00D552CA" w:rsidRDefault="009F5A7C" w:rsidP="00D552C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Ұ</w:t>
                      </w:r>
                      <w:r w:rsidRPr="00D552CA">
                        <w:rPr>
                          <w:rFonts w:ascii="Times New Roman" w:hAnsi="Times New Roman" w:cs="Times New Roman"/>
                          <w:sz w:val="24"/>
                          <w:szCs w:val="24"/>
                          <w:lang w:val="kk-KZ"/>
                        </w:rPr>
                        <w:t>жым жұмысының принциптері</w:t>
                      </w:r>
                    </w:p>
                  </w:txbxContent>
                </v:textbox>
              </v:rect>
            </w:pict>
          </mc:Fallback>
        </mc:AlternateContent>
      </w:r>
    </w:p>
    <w:p w14:paraId="368BCFA1" w14:textId="52F19DE0" w:rsidR="0052536A" w:rsidRDefault="0052536A" w:rsidP="00895D67">
      <w:pPr>
        <w:spacing w:after="0" w:line="240" w:lineRule="auto"/>
        <w:ind w:firstLine="709"/>
        <w:jc w:val="both"/>
        <w:rPr>
          <w:rFonts w:ascii="Times New Roman" w:hAnsi="Times New Roman" w:cs="Times New Roman"/>
          <w:sz w:val="28"/>
          <w:szCs w:val="28"/>
          <w:lang w:val="kk-KZ"/>
        </w:rPr>
      </w:pPr>
    </w:p>
    <w:p w14:paraId="2CA92CE1" w14:textId="6C85F8A4" w:rsidR="0052536A" w:rsidRDefault="00D552CA"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2514304" behindDoc="0" locked="0" layoutInCell="1" allowOverlap="1" wp14:anchorId="46E5D561" wp14:editId="74143384">
                <wp:simplePos x="0" y="0"/>
                <wp:positionH relativeFrom="column">
                  <wp:posOffset>631190</wp:posOffset>
                </wp:positionH>
                <wp:positionV relativeFrom="paragraph">
                  <wp:posOffset>74930</wp:posOffset>
                </wp:positionV>
                <wp:extent cx="2209984" cy="536361"/>
                <wp:effectExtent l="57150" t="57150" r="57150" b="54610"/>
                <wp:wrapNone/>
                <wp:docPr id="275" name="Прямоугольник 275"/>
                <wp:cNvGraphicFramePr/>
                <a:graphic xmlns:a="http://schemas.openxmlformats.org/drawingml/2006/main">
                  <a:graphicData uri="http://schemas.microsoft.com/office/word/2010/wordprocessingShape">
                    <wps:wsp>
                      <wps:cNvSpPr/>
                      <wps:spPr>
                        <a:xfrm>
                          <a:off x="0" y="0"/>
                          <a:ext cx="2209984" cy="536361"/>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3CFA39D4" w14:textId="77777777" w:rsidR="009F5A7C" w:rsidRPr="000A2B62" w:rsidRDefault="009F5A7C" w:rsidP="0052536A">
                            <w:pPr>
                              <w:jc w:val="center"/>
                              <w:rPr>
                                <w:rFonts w:ascii="Times New Roman" w:hAnsi="Times New Roman" w:cs="Times New Roman"/>
                                <w:sz w:val="24"/>
                                <w:szCs w:val="24"/>
                                <w:lang w:val="kk-KZ"/>
                              </w:rPr>
                            </w:pPr>
                            <w:r w:rsidRPr="000A2B62">
                              <w:rPr>
                                <w:rFonts w:ascii="Times New Roman" w:hAnsi="Times New Roman" w:cs="Times New Roman"/>
                                <w:sz w:val="24"/>
                                <w:szCs w:val="24"/>
                                <w:lang w:val="kk-KZ"/>
                              </w:rPr>
                              <w:t>Банктік тәуекелдерді инновациялық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5D561" id="Прямоугольник 275" o:spid="_x0000_s1064" style="position:absolute;left:0;text-align:left;margin-left:49.7pt;margin-top:5.9pt;width:174pt;height:42.25pt;z-index:25251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cc0QIAALkFAAAOAAAAZHJzL2Uyb0RvYy54bWysVMlqHDEQvQfyD0L3uGfzNrjHDDYOAWMP&#10;toPPGrV6WkQtKSXNllPA10A+IR+RS8jib+j5o5TUPQuOySHk0l2lelVSvVpOThelIjMBThqd0vZe&#10;ixKhucmknqT07d3FqyNKnGc6Y8pokdKlcPR08PLFydz2RccURmUCCAbRrj+3KS28t/0kcbwQJXN7&#10;xgqNxtxAyTyqMEkyYHOMXqqk02odJHMDmQXDhXN4el4b6SDGz3PB/XWeO+GJSim+zccvxO84fJPB&#10;CetPgNlC8uYZ7B9eUTKp8dJNqHPmGZmC/CNUKTkYZ3K/x02ZmDyXXMQcMJt260k2twWzIuaC5Di7&#10;ocn9v7D8ajYCIrOUdg73KdGsxCJVX1YfV5+rn9Xj6qH6Wj1WP1afql/Vt+o7CSjkbG5dH11v7Qga&#10;zaEYCFjkUIY/pkYWkeflhmex8ITjYafTOj4+6lHC0bbfPegetEPQZOttwfnXwpQkCCkFrGOkl80u&#10;na+ha0i4zHGhRTcLIscMgDV+BnxhmupegNG+rreSk8LfyAkBiV3qCxBi5CnJJDZGhOBLdkI6W4ce&#10;i5lQd01opidKNK+uAUkgpaYhSn6pRHiR0jciR4pD4jGJ2NziTAGZMWzL7N06+4gMLrlUauPUfs5J&#10;+bVTgw1uIjb8xrH1nOP2tg063ojkbBxLqQ383Tmv8Vi0nVyD6BfjReynbiewE47GJltik4Gpp89Z&#10;fiGxrJfM+REDHDccTFwh/ho/uTLzlJpGoqQw8OG584DHKUArJXMc35S691MGghL1RuN8HLd7vTDv&#10;UentH3ZQgV3LeNeip+WZwVK0cVlZHsWA92ot5mDKe9w0w3ArmpjmeHdKuYe1cubrtYK7iovhMMJw&#10;xi3zl/rW8hA8EB3a9m5xz8A2jeRxKq7MetRZ/0mL19jgqc1w6k0uY/9veW1KgPshTlDT7WEB7eoR&#10;td24g98AAAD//wMAUEsDBBQABgAIAAAAIQAXPvs13QAAAAgBAAAPAAAAZHJzL2Rvd25yZXYueG1s&#10;TI9BT4NAEIXvJv6HzTTpzS61BAVZGkNiTPQk1oO3LTsCKTtL2C0Ff73jSY/zvpc37+X72fZiwtF3&#10;jhRsNxEIpNqZjhoFh/enm3sQPmgyuneEChb0sC+ur3KdGXehN5yq0AgOIZ9pBW0IQyalr1u02m/c&#10;gMTsy41WBz7HRppRXzjc9vI2ihJpdUf8odUDli3Wp+psFbwuMkyHjyT9nspuMdVn+fyCpVLr1fz4&#10;ACLgHP7M8Fufq0PBnY7uTMaLXkGaxuxkfcsLmMfxHQtHBskOZJHL/wOKHwAAAP//AwBQSwECLQAU&#10;AAYACAAAACEAtoM4kv4AAADhAQAAEwAAAAAAAAAAAAAAAAAAAAAAW0NvbnRlbnRfVHlwZXNdLnht&#10;bFBLAQItABQABgAIAAAAIQA4/SH/1gAAAJQBAAALAAAAAAAAAAAAAAAAAC8BAABfcmVscy8ucmVs&#10;c1BLAQItABQABgAIAAAAIQAqITcc0QIAALkFAAAOAAAAAAAAAAAAAAAAAC4CAABkcnMvZTJvRG9j&#10;LnhtbFBLAQItABQABgAIAAAAIQAXPvs13QAAAAgBAAAPAAAAAAAAAAAAAAAAACsFAABkcnMvZG93&#10;bnJldi54bWxQSwUGAAAAAAQABADzAAAANQYAAAAA&#10;" fillcolor="white [3201]" strokecolor="black [3200]" strokeweight="2pt">
                <v:textbox>
                  <w:txbxContent>
                    <w:p w14:paraId="3CFA39D4" w14:textId="77777777" w:rsidR="009F5A7C" w:rsidRPr="000A2B62" w:rsidRDefault="009F5A7C" w:rsidP="0052536A">
                      <w:pPr>
                        <w:jc w:val="center"/>
                        <w:rPr>
                          <w:rFonts w:ascii="Times New Roman" w:hAnsi="Times New Roman" w:cs="Times New Roman"/>
                          <w:sz w:val="24"/>
                          <w:szCs w:val="24"/>
                          <w:lang w:val="kk-KZ"/>
                        </w:rPr>
                      </w:pPr>
                      <w:r w:rsidRPr="000A2B62">
                        <w:rPr>
                          <w:rFonts w:ascii="Times New Roman" w:hAnsi="Times New Roman" w:cs="Times New Roman"/>
                          <w:sz w:val="24"/>
                          <w:szCs w:val="24"/>
                          <w:lang w:val="kk-KZ"/>
                        </w:rPr>
                        <w:t>Банктік тәуекелдерді инновациялық басқару</w:t>
                      </w:r>
                    </w:p>
                  </w:txbxContent>
                </v:textbox>
              </v:rect>
            </w:pict>
          </mc:Fallback>
        </mc:AlternateContent>
      </w:r>
    </w:p>
    <w:p w14:paraId="712B81F6" w14:textId="23E86B1C" w:rsidR="0052536A" w:rsidRDefault="0052536A" w:rsidP="00895D67">
      <w:pPr>
        <w:spacing w:after="0" w:line="240" w:lineRule="auto"/>
        <w:ind w:firstLine="709"/>
        <w:jc w:val="both"/>
        <w:rPr>
          <w:rFonts w:ascii="Times New Roman" w:hAnsi="Times New Roman" w:cs="Times New Roman"/>
          <w:sz w:val="28"/>
          <w:szCs w:val="28"/>
          <w:lang w:val="kk-KZ"/>
        </w:rPr>
      </w:pPr>
    </w:p>
    <w:p w14:paraId="2D25AC7C" w14:textId="063E35A1" w:rsidR="0052536A" w:rsidRDefault="0052536A" w:rsidP="00895D67">
      <w:pPr>
        <w:spacing w:after="0" w:line="240" w:lineRule="auto"/>
        <w:ind w:firstLine="709"/>
        <w:jc w:val="both"/>
        <w:rPr>
          <w:rFonts w:ascii="Times New Roman" w:hAnsi="Times New Roman" w:cs="Times New Roman"/>
          <w:sz w:val="28"/>
          <w:szCs w:val="28"/>
          <w:lang w:val="kk-KZ"/>
        </w:rPr>
      </w:pPr>
    </w:p>
    <w:p w14:paraId="1956DD1A" w14:textId="041C1460" w:rsidR="0052536A" w:rsidRDefault="0052536A" w:rsidP="00895D67">
      <w:pPr>
        <w:spacing w:after="0" w:line="240" w:lineRule="auto"/>
        <w:ind w:firstLine="709"/>
        <w:jc w:val="both"/>
        <w:rPr>
          <w:rFonts w:ascii="Times New Roman" w:hAnsi="Times New Roman" w:cs="Times New Roman"/>
          <w:sz w:val="28"/>
          <w:szCs w:val="28"/>
          <w:lang w:val="kk-KZ"/>
        </w:rPr>
      </w:pPr>
    </w:p>
    <w:p w14:paraId="346CEFEF" w14:textId="2D644E58" w:rsidR="0052536A" w:rsidRDefault="00D552CA"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2515328" behindDoc="0" locked="0" layoutInCell="1" allowOverlap="1" wp14:anchorId="46DD56C9" wp14:editId="6AD05907">
                <wp:simplePos x="0" y="0"/>
                <wp:positionH relativeFrom="column">
                  <wp:posOffset>977265</wp:posOffset>
                </wp:positionH>
                <wp:positionV relativeFrom="paragraph">
                  <wp:posOffset>22860</wp:posOffset>
                </wp:positionV>
                <wp:extent cx="1866900" cy="419100"/>
                <wp:effectExtent l="57150" t="57150" r="57150" b="57150"/>
                <wp:wrapNone/>
                <wp:docPr id="276" name="Прямоугольник 276"/>
                <wp:cNvGraphicFramePr/>
                <a:graphic xmlns:a="http://schemas.openxmlformats.org/drawingml/2006/main">
                  <a:graphicData uri="http://schemas.microsoft.com/office/word/2010/wordprocessingShape">
                    <wps:wsp>
                      <wps:cNvSpPr/>
                      <wps:spPr>
                        <a:xfrm>
                          <a:off x="0" y="0"/>
                          <a:ext cx="1866900" cy="41910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66894FCE" w14:textId="77777777" w:rsidR="009F5A7C" w:rsidRPr="00181DAD" w:rsidRDefault="009F5A7C" w:rsidP="0052536A">
                            <w:pPr>
                              <w:jc w:val="center"/>
                              <w:rPr>
                                <w:rFonts w:ascii="Times New Roman" w:hAnsi="Times New Roman" w:cs="Times New Roman"/>
                                <w:sz w:val="24"/>
                                <w:szCs w:val="24"/>
                                <w:lang w:val="kk-KZ"/>
                              </w:rPr>
                            </w:pPr>
                            <w:r w:rsidRPr="00181DAD">
                              <w:rPr>
                                <w:rFonts w:ascii="Times New Roman" w:hAnsi="Times New Roman" w:cs="Times New Roman"/>
                                <w:sz w:val="24"/>
                                <w:szCs w:val="24"/>
                                <w:lang w:val="kk-KZ"/>
                              </w:rPr>
                              <w:t>Ақпараттық жүйені құру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D56C9" id="Прямоугольник 276" o:spid="_x0000_s1065" style="position:absolute;left:0;text-align:left;margin-left:76.95pt;margin-top:1.8pt;width:147pt;height:33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1R0wIAALkFAAAOAAAAZHJzL2Uyb0RvYy54bWysVM1u2zAMvg/YOwi6r47TLG2DOkXQosOA&#10;og3aDj0rshwLkyWNUn6604BdB+wR9hC7DPvpMzhvNEp2ftAVOwy72KT4kRLJjzw+WVaKzAU4aXRG&#10;070OJUJzk0s9zeib2/MXh5Q4z3TOlNEio/fC0ZPh82fHCzsQXVMalQsgGES7wcJmtPTeDpLE8VJU&#10;zO0ZKzQaCwMV86jCNMmBLTB6pZJup9NPFgZyC4YL5/D0rDHSYYxfFIL7q6JwwhOVUXybj1+I30n4&#10;JsNjNpgCs6Xk7TPYP7yiYlLjpZtQZ8wzMgP5R6hKcjDOFH6PmyoxRSG5iDlgNmnnUTY3JbMi5oLF&#10;cXZTJvf/wvLL+RiIzDPaPehTolmFTaq/rD6sPtc/64fVx/pr/VD/WH2qf9Xf6u8koLBmC+sG6Hpj&#10;x9BqDsVQgGUBVfhjamQZ63y/qbNYesLxMD3s94862A6Otl56lKKMYZKttwXnXwlTkSBkFLCPsbxs&#10;fuF8A11DwmWOCy328yByzABY62fAl6bt7jkY7Zt+Kzkt/bWcEpDIUl+CEGNPSS6RGBGCL9kJ6WwT&#10;eiLmQt22oZmeKtG+ugEkoShNGaLk75UIL1L6WhRYYky8G5OI5BanCsicIS3zt2kbJyKDSyGV2jil&#10;Tzkpv3ZqscFNRMJvHDtPOW5v26DjjVicjWMltYG/OxcNHpu2k2sQ/XKyjHza3w9ZhaOJye+RZGCa&#10;6XOWn0ts6wVzfswAxw2ZgCvEX+GnUGaRUdNKlJQG3j91HvA4BWilZIHjm1H3bsZAUKJea5yPo7TX&#10;C/Meld7Lgy4qsGuZ7Fr0rDo12IoUl5XlUQx4r9ZiAaa6w00zCreiiWmOd2eUe1grp75ZK7iruBiN&#10;Igxn3DJ/oW8sD8FDoQNtb5d3DGxLJI9TcWnWo84GjyjeYIOnNqOZN4WM/N/WtW0B7oc4QS3bwwLa&#10;1SNqu3GHvwEAAP//AwBQSwMEFAAGAAgAAAAhAChrdffdAAAACAEAAA8AAABkcnMvZG93bnJldi54&#10;bWxMj0FPhDAQhe8m/odmTLy5RXetgpSNITEmelpcD966dAQinRLaZcFf73jS45f38uabfDu7Xkw4&#10;hs6ThutVAgKp9rajRsP+7enqHkSIhqzpPaGGBQNsi/Oz3GTWn2iHUxUbwSMUMqOhjXHIpAx1i86E&#10;lR+QOPv0ozORcWykHc2Jx10vb5JESWc64gutGbBssf6qjk7D6yLjtH9X6fdUdoutPsrnFyy1vryY&#10;Hx9ARJzjXxl+9VkdCnY6+CPZIHrm23XKVQ1rBYLzzeaO+aBBpQpkkcv/DxQ/AAAA//8DAFBLAQIt&#10;ABQABgAIAAAAIQC2gziS/gAAAOEBAAATAAAAAAAAAAAAAAAAAAAAAABbQ29udGVudF9UeXBlc10u&#10;eG1sUEsBAi0AFAAGAAgAAAAhADj9If/WAAAAlAEAAAsAAAAAAAAAAAAAAAAALwEAAF9yZWxzLy5y&#10;ZWxzUEsBAi0AFAAGAAgAAAAhAL2LDVHTAgAAuQUAAA4AAAAAAAAAAAAAAAAALgIAAGRycy9lMm9E&#10;b2MueG1sUEsBAi0AFAAGAAgAAAAhAChrdffdAAAACAEAAA8AAAAAAAAAAAAAAAAALQUAAGRycy9k&#10;b3ducmV2LnhtbFBLBQYAAAAABAAEAPMAAAA3BgAAAAA=&#10;" fillcolor="white [3201]" strokecolor="black [3200]" strokeweight="2pt">
                <v:textbox>
                  <w:txbxContent>
                    <w:p w14:paraId="66894FCE" w14:textId="77777777" w:rsidR="009F5A7C" w:rsidRPr="00181DAD" w:rsidRDefault="009F5A7C" w:rsidP="0052536A">
                      <w:pPr>
                        <w:jc w:val="center"/>
                        <w:rPr>
                          <w:rFonts w:ascii="Times New Roman" w:hAnsi="Times New Roman" w:cs="Times New Roman"/>
                          <w:sz w:val="24"/>
                          <w:szCs w:val="24"/>
                          <w:lang w:val="kk-KZ"/>
                        </w:rPr>
                      </w:pPr>
                      <w:r w:rsidRPr="00181DAD">
                        <w:rPr>
                          <w:rFonts w:ascii="Times New Roman" w:hAnsi="Times New Roman" w:cs="Times New Roman"/>
                          <w:sz w:val="24"/>
                          <w:szCs w:val="24"/>
                          <w:lang w:val="kk-KZ"/>
                        </w:rPr>
                        <w:t>Ақпараттық жүйені құру</w:t>
                      </w:r>
                    </w:p>
                  </w:txbxContent>
                </v:textbox>
              </v:rect>
            </w:pict>
          </mc:Fallback>
        </mc:AlternateContent>
      </w:r>
    </w:p>
    <w:p w14:paraId="523D7439" w14:textId="6E6B81ED" w:rsidR="0052536A" w:rsidRDefault="0052536A" w:rsidP="00895D67">
      <w:pPr>
        <w:spacing w:after="0" w:line="240" w:lineRule="auto"/>
        <w:ind w:firstLine="709"/>
        <w:jc w:val="both"/>
        <w:rPr>
          <w:rFonts w:ascii="Times New Roman" w:hAnsi="Times New Roman" w:cs="Times New Roman"/>
          <w:sz w:val="28"/>
          <w:szCs w:val="28"/>
          <w:lang w:val="kk-KZ"/>
        </w:rPr>
      </w:pPr>
    </w:p>
    <w:p w14:paraId="1AA084BA" w14:textId="23F992F0" w:rsidR="0052536A" w:rsidRDefault="0052536A" w:rsidP="00895D67">
      <w:pPr>
        <w:spacing w:after="0" w:line="240" w:lineRule="auto"/>
        <w:ind w:firstLine="709"/>
        <w:jc w:val="both"/>
        <w:rPr>
          <w:rFonts w:ascii="Times New Roman" w:hAnsi="Times New Roman" w:cs="Times New Roman"/>
          <w:sz w:val="28"/>
          <w:szCs w:val="28"/>
          <w:lang w:val="kk-KZ"/>
        </w:rPr>
      </w:pPr>
    </w:p>
    <w:p w14:paraId="511F21D0" w14:textId="1030DB19" w:rsidR="0052536A" w:rsidRDefault="00A7649E" w:rsidP="00895D67">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4 -</w:t>
      </w:r>
      <w:r w:rsidR="0052536A" w:rsidRPr="00224505">
        <w:rPr>
          <w:rFonts w:ascii="Times New Roman" w:hAnsi="Times New Roman" w:cs="Times New Roman"/>
          <w:sz w:val="28"/>
          <w:szCs w:val="28"/>
          <w:lang w:val="kk-KZ"/>
        </w:rPr>
        <w:t xml:space="preserve"> </w:t>
      </w:r>
      <w:r w:rsidR="0052536A">
        <w:rPr>
          <w:rFonts w:ascii="Times New Roman" w:hAnsi="Times New Roman" w:cs="Times New Roman"/>
          <w:sz w:val="28"/>
          <w:szCs w:val="28"/>
          <w:lang w:val="kk-KZ"/>
        </w:rPr>
        <w:t>Б</w:t>
      </w:r>
      <w:r w:rsidR="0052536A" w:rsidRPr="00224505">
        <w:rPr>
          <w:rFonts w:ascii="Times New Roman" w:hAnsi="Times New Roman" w:cs="Times New Roman"/>
          <w:sz w:val="28"/>
          <w:szCs w:val="28"/>
          <w:lang w:val="kk-KZ"/>
        </w:rPr>
        <w:t>анктегі инновациялық менеджмент</w:t>
      </w:r>
      <w:r w:rsidR="0052536A">
        <w:rPr>
          <w:rFonts w:ascii="Times New Roman" w:hAnsi="Times New Roman" w:cs="Times New Roman"/>
          <w:sz w:val="28"/>
          <w:szCs w:val="28"/>
          <w:lang w:val="kk-KZ"/>
        </w:rPr>
        <w:t xml:space="preserve"> құрылымы</w:t>
      </w:r>
    </w:p>
    <w:p w14:paraId="5BF356FD" w14:textId="77777777" w:rsidR="00A7649E" w:rsidRDefault="00A7649E" w:rsidP="00895D67">
      <w:pPr>
        <w:spacing w:after="0" w:line="240" w:lineRule="auto"/>
        <w:ind w:firstLine="709"/>
        <w:rPr>
          <w:rFonts w:ascii="Times New Roman" w:hAnsi="Times New Roman" w:cs="Times New Roman"/>
          <w:sz w:val="28"/>
          <w:szCs w:val="28"/>
          <w:lang w:val="kk-KZ"/>
        </w:rPr>
      </w:pPr>
    </w:p>
    <w:p w14:paraId="3260FCC8" w14:textId="637CF128" w:rsidR="0052536A" w:rsidRPr="00A7649E" w:rsidRDefault="0052536A" w:rsidP="00895D67">
      <w:pPr>
        <w:spacing w:after="0" w:line="240" w:lineRule="auto"/>
        <w:ind w:firstLine="709"/>
        <w:rPr>
          <w:rFonts w:ascii="Times New Roman" w:hAnsi="Times New Roman" w:cs="Times New Roman"/>
          <w:sz w:val="24"/>
          <w:szCs w:val="24"/>
          <w:lang w:val="kk-KZ"/>
        </w:rPr>
      </w:pPr>
      <w:r w:rsidRPr="00A7649E">
        <w:rPr>
          <w:rFonts w:ascii="Times New Roman" w:hAnsi="Times New Roman" w:cs="Times New Roman"/>
          <w:sz w:val="24"/>
          <w:szCs w:val="24"/>
          <w:lang w:val="kk-KZ"/>
        </w:rPr>
        <w:t xml:space="preserve">Ескертпе </w:t>
      </w:r>
      <w:r w:rsidR="00A7649E" w:rsidRPr="00A7649E">
        <w:rPr>
          <w:rFonts w:ascii="Times New Roman" w:hAnsi="Times New Roman" w:cs="Times New Roman"/>
          <w:sz w:val="24"/>
          <w:szCs w:val="24"/>
          <w:lang w:val="kk-KZ"/>
        </w:rPr>
        <w:t>- әдебиет негізінде құрастырылған [22].</w:t>
      </w:r>
    </w:p>
    <w:p w14:paraId="45E79720" w14:textId="77777777" w:rsidR="00891913" w:rsidRDefault="00891913" w:rsidP="00895D67">
      <w:pPr>
        <w:spacing w:after="0" w:line="240" w:lineRule="auto"/>
        <w:ind w:firstLine="709"/>
        <w:jc w:val="both"/>
        <w:rPr>
          <w:rFonts w:ascii="Times New Roman" w:hAnsi="Times New Roman" w:cs="Times New Roman"/>
          <w:sz w:val="28"/>
          <w:szCs w:val="28"/>
          <w:lang w:val="kk-KZ"/>
        </w:rPr>
      </w:pPr>
    </w:p>
    <w:p w14:paraId="391BD657" w14:textId="38C09A0C" w:rsidR="00472E6C" w:rsidRDefault="00472E6C" w:rsidP="00895D67">
      <w:pPr>
        <w:spacing w:after="0" w:line="240" w:lineRule="auto"/>
        <w:ind w:firstLine="709"/>
        <w:jc w:val="both"/>
        <w:rPr>
          <w:rFonts w:ascii="Times New Roman" w:hAnsi="Times New Roman" w:cs="Times New Roman"/>
          <w:sz w:val="28"/>
          <w:szCs w:val="28"/>
          <w:lang w:val="kk-KZ"/>
        </w:rPr>
      </w:pPr>
      <w:bookmarkStart w:id="6" w:name="_Hlk97019387"/>
      <w:r w:rsidRPr="00527668">
        <w:rPr>
          <w:rFonts w:ascii="Times New Roman" w:hAnsi="Times New Roman" w:cs="Times New Roman"/>
          <w:sz w:val="28"/>
          <w:szCs w:val="28"/>
          <w:lang w:val="kk-KZ"/>
        </w:rPr>
        <w:t xml:space="preserve">Банктік инновациялық </w:t>
      </w:r>
      <w:r>
        <w:rPr>
          <w:rFonts w:ascii="Times New Roman" w:hAnsi="Times New Roman" w:cs="Times New Roman"/>
          <w:sz w:val="28"/>
          <w:szCs w:val="28"/>
          <w:lang w:val="kk-KZ"/>
        </w:rPr>
        <w:t xml:space="preserve">қызметті </w:t>
      </w:r>
      <w:r w:rsidRPr="00527668">
        <w:rPr>
          <w:rFonts w:ascii="Times New Roman" w:hAnsi="Times New Roman" w:cs="Times New Roman"/>
          <w:sz w:val="28"/>
          <w:szCs w:val="28"/>
          <w:lang w:val="kk-KZ"/>
        </w:rPr>
        <w:t xml:space="preserve">басқару </w:t>
      </w:r>
      <w:r>
        <w:rPr>
          <w:rFonts w:ascii="Times New Roman" w:hAnsi="Times New Roman" w:cs="Times New Roman"/>
          <w:sz w:val="28"/>
          <w:szCs w:val="28"/>
          <w:lang w:val="kk-KZ"/>
        </w:rPr>
        <w:t xml:space="preserve">бұл </w:t>
      </w:r>
      <w:r w:rsidRPr="00527668">
        <w:rPr>
          <w:rFonts w:ascii="Times New Roman" w:hAnsi="Times New Roman" w:cs="Times New Roman"/>
          <w:sz w:val="28"/>
          <w:szCs w:val="28"/>
          <w:lang w:val="kk-KZ"/>
        </w:rPr>
        <w:t>банктік ұйымның инновациялық-техникалық әлеуетін қалыптастыруға, қолдауға және дамытуға бағытталған шешімдерді дайындау және қабылдау жүйесі</w:t>
      </w:r>
      <w:r>
        <w:rPr>
          <w:rFonts w:ascii="Times New Roman" w:hAnsi="Times New Roman" w:cs="Times New Roman"/>
          <w:sz w:val="28"/>
          <w:szCs w:val="28"/>
          <w:lang w:val="kk-KZ"/>
        </w:rPr>
        <w:t xml:space="preserve">н білідерді </w:t>
      </w:r>
      <w:bookmarkEnd w:id="6"/>
      <w:r w:rsidRPr="00527668">
        <w:rPr>
          <w:rFonts w:ascii="Times New Roman" w:hAnsi="Times New Roman" w:cs="Times New Roman"/>
          <w:sz w:val="28"/>
          <w:szCs w:val="28"/>
          <w:lang w:val="kk-KZ"/>
        </w:rPr>
        <w:t>[</w:t>
      </w:r>
      <w:r w:rsidR="00240751">
        <w:rPr>
          <w:rFonts w:ascii="Times New Roman" w:hAnsi="Times New Roman" w:cs="Times New Roman"/>
          <w:sz w:val="28"/>
          <w:szCs w:val="28"/>
          <w:lang w:val="kk-KZ"/>
        </w:rPr>
        <w:t>2</w:t>
      </w:r>
      <w:r w:rsidR="00A7649E">
        <w:rPr>
          <w:rFonts w:ascii="Times New Roman" w:hAnsi="Times New Roman" w:cs="Times New Roman"/>
          <w:sz w:val="28"/>
          <w:szCs w:val="28"/>
          <w:lang w:val="kk-KZ"/>
        </w:rPr>
        <w:t>3</w:t>
      </w:r>
      <w:r w:rsidRPr="00527668">
        <w:rPr>
          <w:rFonts w:ascii="Times New Roman" w:hAnsi="Times New Roman" w:cs="Times New Roman"/>
          <w:sz w:val="28"/>
          <w:szCs w:val="28"/>
          <w:lang w:val="kk-KZ"/>
        </w:rPr>
        <w:t>].</w:t>
      </w:r>
    </w:p>
    <w:p w14:paraId="57FF7B02" w14:textId="77777777" w:rsidR="000659B9" w:rsidRDefault="000659B9" w:rsidP="00895D67">
      <w:pPr>
        <w:spacing w:after="0" w:line="240" w:lineRule="auto"/>
        <w:ind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t xml:space="preserve">Инновациялық қызметті басқарудың мақсаты инновациялық өнімді </w:t>
      </w:r>
      <w:r>
        <w:rPr>
          <w:rFonts w:ascii="Times New Roman" w:hAnsi="Times New Roman" w:cs="Times New Roman"/>
          <w:sz w:val="28"/>
          <w:szCs w:val="28"/>
          <w:lang w:val="kk-KZ"/>
        </w:rPr>
        <w:t xml:space="preserve">немесе </w:t>
      </w:r>
      <w:r w:rsidRPr="00732B87">
        <w:rPr>
          <w:rFonts w:ascii="Times New Roman" w:hAnsi="Times New Roman" w:cs="Times New Roman"/>
          <w:sz w:val="28"/>
          <w:szCs w:val="28"/>
          <w:lang w:val="kk-KZ"/>
        </w:rPr>
        <w:t>қызметтерді әзірлеу негізінде банктің сапалы дамуын қамтамасыз ету болып табылады. Банктің инновациялық өнімдерін (қызметтерін) сатудан қосымша табыс алуға мүмкіндік беретін экономикалық процестер осындай қызметтің өлшемдері болып табылады.</w:t>
      </w:r>
    </w:p>
    <w:p w14:paraId="22869DBB" w14:textId="77777777" w:rsidR="00472E6C" w:rsidRPr="00732B87" w:rsidRDefault="00472E6C" w:rsidP="00895D67">
      <w:pPr>
        <w:tabs>
          <w:tab w:val="left" w:pos="851"/>
        </w:tabs>
        <w:spacing w:after="0" w:line="240" w:lineRule="auto"/>
        <w:ind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t xml:space="preserve">Банктің инновациялық </w:t>
      </w:r>
      <w:r>
        <w:rPr>
          <w:rFonts w:ascii="Times New Roman" w:hAnsi="Times New Roman" w:cs="Times New Roman"/>
          <w:sz w:val="28"/>
          <w:szCs w:val="28"/>
          <w:lang w:val="kk-KZ"/>
        </w:rPr>
        <w:t>қызметі басқарудың</w:t>
      </w:r>
      <w:r w:rsidRPr="00732B87">
        <w:rPr>
          <w:rFonts w:ascii="Times New Roman" w:hAnsi="Times New Roman" w:cs="Times New Roman"/>
          <w:sz w:val="28"/>
          <w:szCs w:val="28"/>
          <w:lang w:val="kk-KZ"/>
        </w:rPr>
        <w:t xml:space="preserve"> негізгі міндеттері</w:t>
      </w:r>
      <w:r>
        <w:rPr>
          <w:rFonts w:ascii="Times New Roman" w:hAnsi="Times New Roman" w:cs="Times New Roman"/>
          <w:sz w:val="28"/>
          <w:szCs w:val="28"/>
          <w:lang w:val="kk-KZ"/>
        </w:rPr>
        <w:t xml:space="preserve"> мыналар</w:t>
      </w:r>
      <w:r w:rsidRPr="00732B87">
        <w:rPr>
          <w:rFonts w:ascii="Times New Roman" w:hAnsi="Times New Roman" w:cs="Times New Roman"/>
          <w:sz w:val="28"/>
          <w:szCs w:val="28"/>
          <w:lang w:val="kk-KZ"/>
        </w:rPr>
        <w:t>:</w:t>
      </w:r>
    </w:p>
    <w:p w14:paraId="215DDC69" w14:textId="77777777" w:rsidR="00472E6C" w:rsidRPr="00732B87" w:rsidRDefault="00472E6C" w:rsidP="00895D67">
      <w:pPr>
        <w:pStyle w:val="a3"/>
        <w:numPr>
          <w:ilvl w:val="0"/>
          <w:numId w:val="10"/>
        </w:numPr>
        <w:tabs>
          <w:tab w:val="left" w:pos="851"/>
        </w:tabs>
        <w:spacing w:after="0" w:line="240" w:lineRule="auto"/>
        <w:ind w:left="0"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t>банктік инновациялық өнімдердің даму үрдістерін анықтау;</w:t>
      </w:r>
    </w:p>
    <w:p w14:paraId="28DD7AF1" w14:textId="092AF51C" w:rsidR="00472E6C" w:rsidRPr="00732B87" w:rsidRDefault="00472E6C" w:rsidP="00895D67">
      <w:pPr>
        <w:pStyle w:val="a3"/>
        <w:numPr>
          <w:ilvl w:val="0"/>
          <w:numId w:val="10"/>
        </w:numPr>
        <w:tabs>
          <w:tab w:val="left" w:pos="851"/>
        </w:tabs>
        <w:spacing w:after="0" w:line="240" w:lineRule="auto"/>
        <w:ind w:left="0"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lastRenderedPageBreak/>
        <w:t xml:space="preserve">инновациялық қызметтің </w:t>
      </w:r>
      <w:r w:rsidR="00A211B7">
        <w:rPr>
          <w:rFonts w:ascii="Times New Roman" w:hAnsi="Times New Roman" w:cs="Times New Roman"/>
          <w:sz w:val="28"/>
          <w:szCs w:val="28"/>
          <w:lang w:val="kk-KZ"/>
        </w:rPr>
        <w:t>кедешегі бар</w:t>
      </w:r>
      <w:r w:rsidRPr="00732B87">
        <w:rPr>
          <w:rFonts w:ascii="Times New Roman" w:hAnsi="Times New Roman" w:cs="Times New Roman"/>
          <w:sz w:val="28"/>
          <w:szCs w:val="28"/>
          <w:lang w:val="kk-KZ"/>
        </w:rPr>
        <w:t xml:space="preserve"> бағыттарын таңдау;</w:t>
      </w:r>
    </w:p>
    <w:p w14:paraId="53C23E60" w14:textId="77777777" w:rsidR="00472E6C" w:rsidRPr="00732B87" w:rsidRDefault="00472E6C" w:rsidP="00895D67">
      <w:pPr>
        <w:pStyle w:val="a3"/>
        <w:numPr>
          <w:ilvl w:val="0"/>
          <w:numId w:val="10"/>
        </w:numPr>
        <w:tabs>
          <w:tab w:val="left" w:pos="851"/>
        </w:tabs>
        <w:spacing w:after="0" w:line="240" w:lineRule="auto"/>
        <w:ind w:left="0"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t>инновациялық жобалардың тиімділігін бағалау;</w:t>
      </w:r>
    </w:p>
    <w:p w14:paraId="5DDFC602" w14:textId="77777777" w:rsidR="00472E6C" w:rsidRPr="00732B87" w:rsidRDefault="00472E6C" w:rsidP="00895D67">
      <w:pPr>
        <w:pStyle w:val="a3"/>
        <w:numPr>
          <w:ilvl w:val="0"/>
          <w:numId w:val="10"/>
        </w:numPr>
        <w:tabs>
          <w:tab w:val="left" w:pos="851"/>
        </w:tabs>
        <w:spacing w:after="0" w:line="240" w:lineRule="auto"/>
        <w:ind w:left="0"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t>банктердің инновациялық қызметінде туындайтын тәуекелдерді талдау және бағалау;</w:t>
      </w:r>
    </w:p>
    <w:p w14:paraId="6CBC3276" w14:textId="77777777" w:rsidR="00472E6C" w:rsidRPr="00732B87" w:rsidRDefault="00472E6C" w:rsidP="00895D67">
      <w:pPr>
        <w:pStyle w:val="a3"/>
        <w:numPr>
          <w:ilvl w:val="0"/>
          <w:numId w:val="10"/>
        </w:numPr>
        <w:tabs>
          <w:tab w:val="left" w:pos="851"/>
        </w:tabs>
        <w:spacing w:after="0" w:line="240" w:lineRule="auto"/>
        <w:ind w:left="0"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t>инновациялық дамуды басқарудың тиімді жүйесін қалыптастыру;</w:t>
      </w:r>
    </w:p>
    <w:p w14:paraId="0AE8BCC0" w14:textId="77777777" w:rsidR="00472E6C" w:rsidRPr="00732B87" w:rsidRDefault="00472E6C" w:rsidP="00895D67">
      <w:pPr>
        <w:pStyle w:val="a3"/>
        <w:numPr>
          <w:ilvl w:val="0"/>
          <w:numId w:val="10"/>
        </w:numPr>
        <w:tabs>
          <w:tab w:val="left" w:pos="851"/>
        </w:tabs>
        <w:spacing w:after="0" w:line="240" w:lineRule="auto"/>
        <w:ind w:left="0"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t>инновациялық қызметті жүзеге асыру кезінде ұжымда қолайлы климатты қалыптастыру;</w:t>
      </w:r>
    </w:p>
    <w:p w14:paraId="1D9DCA2C" w14:textId="77777777" w:rsidR="00472E6C" w:rsidRPr="00732B87" w:rsidRDefault="00472E6C" w:rsidP="00895D67">
      <w:pPr>
        <w:pStyle w:val="a3"/>
        <w:numPr>
          <w:ilvl w:val="0"/>
          <w:numId w:val="10"/>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банк</w:t>
      </w:r>
      <w:r w:rsidRPr="00732B87">
        <w:rPr>
          <w:rFonts w:ascii="Times New Roman" w:hAnsi="Times New Roman" w:cs="Times New Roman"/>
          <w:sz w:val="28"/>
          <w:szCs w:val="28"/>
          <w:lang w:val="kk-KZ"/>
        </w:rPr>
        <w:t xml:space="preserve"> қызметкерлерінің инновациялық белсенділігін ынталандыру;</w:t>
      </w:r>
    </w:p>
    <w:p w14:paraId="4961CB35" w14:textId="128CCD5D" w:rsidR="00472E6C" w:rsidRPr="00732B87" w:rsidRDefault="00472E6C" w:rsidP="00895D67">
      <w:pPr>
        <w:pStyle w:val="a3"/>
        <w:numPr>
          <w:ilvl w:val="0"/>
          <w:numId w:val="10"/>
        </w:numPr>
        <w:tabs>
          <w:tab w:val="left" w:pos="851"/>
        </w:tabs>
        <w:spacing w:after="0" w:line="240" w:lineRule="auto"/>
        <w:ind w:left="0"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t>белгісіздік пен тәуекел жағдайында инновациялық шешімдерді негіздеу.</w:t>
      </w:r>
    </w:p>
    <w:p w14:paraId="578A2B4E" w14:textId="6A023767" w:rsidR="000659B9" w:rsidRDefault="000659B9"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732B87">
        <w:rPr>
          <w:rFonts w:ascii="Times New Roman" w:hAnsi="Times New Roman" w:cs="Times New Roman"/>
          <w:sz w:val="28"/>
          <w:szCs w:val="28"/>
          <w:lang w:val="kk-KZ"/>
        </w:rPr>
        <w:t>анктің инновациялық қызметін басқару</w:t>
      </w:r>
      <w:r>
        <w:rPr>
          <w:rFonts w:ascii="Times New Roman" w:hAnsi="Times New Roman" w:cs="Times New Roman"/>
          <w:sz w:val="28"/>
          <w:szCs w:val="28"/>
          <w:lang w:val="kk-KZ"/>
        </w:rPr>
        <w:t xml:space="preserve">дың атқаратын қызметтерін өзара байланысына қарай </w:t>
      </w:r>
      <w:r w:rsidRPr="00732B87">
        <w:rPr>
          <w:rFonts w:ascii="Times New Roman" w:hAnsi="Times New Roman" w:cs="Times New Roman"/>
          <w:sz w:val="28"/>
          <w:szCs w:val="28"/>
          <w:lang w:val="kk-KZ"/>
        </w:rPr>
        <w:t>екі то</w:t>
      </w:r>
      <w:r>
        <w:rPr>
          <w:rFonts w:ascii="Times New Roman" w:hAnsi="Times New Roman" w:cs="Times New Roman"/>
          <w:sz w:val="28"/>
          <w:szCs w:val="28"/>
          <w:lang w:val="kk-KZ"/>
        </w:rPr>
        <w:t>пқа</w:t>
      </w:r>
      <w:r w:rsidRPr="00732B87">
        <w:rPr>
          <w:rFonts w:ascii="Times New Roman" w:hAnsi="Times New Roman" w:cs="Times New Roman"/>
          <w:sz w:val="28"/>
          <w:szCs w:val="28"/>
          <w:lang w:val="kk-KZ"/>
        </w:rPr>
        <w:t xml:space="preserve"> бөлуге болады</w:t>
      </w:r>
      <w:r>
        <w:rPr>
          <w:rFonts w:ascii="Times New Roman" w:hAnsi="Times New Roman" w:cs="Times New Roman"/>
          <w:sz w:val="28"/>
          <w:szCs w:val="28"/>
          <w:lang w:val="kk-KZ"/>
        </w:rPr>
        <w:t>: қамтамасыз ету</w:t>
      </w:r>
      <w:r w:rsidRPr="00732B87">
        <w:rPr>
          <w:rFonts w:ascii="Times New Roman" w:hAnsi="Times New Roman" w:cs="Times New Roman"/>
          <w:sz w:val="28"/>
          <w:szCs w:val="28"/>
          <w:lang w:val="kk-KZ"/>
        </w:rPr>
        <w:t xml:space="preserve"> және ақпараттық.</w:t>
      </w:r>
      <w:r>
        <w:rPr>
          <w:rFonts w:ascii="Times New Roman" w:hAnsi="Times New Roman" w:cs="Times New Roman"/>
          <w:sz w:val="28"/>
          <w:szCs w:val="28"/>
          <w:lang w:val="kk-KZ"/>
        </w:rPr>
        <w:t xml:space="preserve"> К</w:t>
      </w:r>
      <w:r w:rsidRPr="008D34E8">
        <w:rPr>
          <w:rFonts w:ascii="Times New Roman" w:hAnsi="Times New Roman" w:cs="Times New Roman"/>
          <w:sz w:val="28"/>
          <w:szCs w:val="28"/>
          <w:lang w:val="kk-KZ"/>
        </w:rPr>
        <w:t xml:space="preserve">оммерциялық банктің инновациялық қызметін басқару </w:t>
      </w:r>
      <w:r>
        <w:rPr>
          <w:rFonts w:ascii="Times New Roman" w:hAnsi="Times New Roman" w:cs="Times New Roman"/>
          <w:sz w:val="28"/>
          <w:szCs w:val="28"/>
          <w:lang w:val="kk-KZ"/>
        </w:rPr>
        <w:t>функцияларының</w:t>
      </w:r>
      <w:r w:rsidRPr="00732B87">
        <w:rPr>
          <w:rFonts w:ascii="Times New Roman" w:hAnsi="Times New Roman" w:cs="Times New Roman"/>
          <w:sz w:val="28"/>
          <w:szCs w:val="28"/>
          <w:lang w:val="kk-KZ"/>
        </w:rPr>
        <w:t xml:space="preserve"> өзара байланысы </w:t>
      </w:r>
      <w:r w:rsidR="008E2F41">
        <w:rPr>
          <w:rFonts w:ascii="Times New Roman" w:hAnsi="Times New Roman" w:cs="Times New Roman"/>
          <w:sz w:val="28"/>
          <w:szCs w:val="28"/>
          <w:lang w:val="kk-KZ"/>
        </w:rPr>
        <w:t>5</w:t>
      </w:r>
      <w:r w:rsidRPr="00732B87">
        <w:rPr>
          <w:rFonts w:ascii="Times New Roman" w:hAnsi="Times New Roman" w:cs="Times New Roman"/>
          <w:sz w:val="28"/>
          <w:szCs w:val="28"/>
          <w:lang w:val="kk-KZ"/>
        </w:rPr>
        <w:t xml:space="preserve">-суретте көрсетілген. </w:t>
      </w:r>
    </w:p>
    <w:p w14:paraId="6AAC4532" w14:textId="77777777" w:rsidR="000659B9" w:rsidRDefault="000659B9" w:rsidP="00895D67">
      <w:pPr>
        <w:spacing w:after="0" w:line="240" w:lineRule="auto"/>
        <w:ind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945408" behindDoc="0" locked="0" layoutInCell="1" allowOverlap="1" wp14:anchorId="4C457F0E" wp14:editId="21280D3C">
                <wp:simplePos x="0" y="0"/>
                <wp:positionH relativeFrom="column">
                  <wp:posOffset>62865</wp:posOffset>
                </wp:positionH>
                <wp:positionV relativeFrom="paragraph">
                  <wp:posOffset>205105</wp:posOffset>
                </wp:positionV>
                <wp:extent cx="5362575" cy="400050"/>
                <wp:effectExtent l="57150" t="57150" r="66675" b="57150"/>
                <wp:wrapNone/>
                <wp:docPr id="114" name="Прямоугольник 114"/>
                <wp:cNvGraphicFramePr/>
                <a:graphic xmlns:a="http://schemas.openxmlformats.org/drawingml/2006/main">
                  <a:graphicData uri="http://schemas.microsoft.com/office/word/2010/wordprocessingShape">
                    <wps:wsp>
                      <wps:cNvSpPr/>
                      <wps:spPr>
                        <a:xfrm>
                          <a:off x="0" y="0"/>
                          <a:ext cx="5362575" cy="40005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5C39B659" w14:textId="77777777" w:rsidR="009F5A7C" w:rsidRPr="0098315A" w:rsidRDefault="009F5A7C" w:rsidP="000659B9">
                            <w:pPr>
                              <w:jc w:val="center"/>
                              <w:rPr>
                                <w:rFonts w:ascii="Times New Roman" w:hAnsi="Times New Roman" w:cs="Times New Roman"/>
                                <w:sz w:val="28"/>
                                <w:szCs w:val="28"/>
                              </w:rPr>
                            </w:pPr>
                            <w:r w:rsidRPr="00732B87">
                              <w:rPr>
                                <w:rFonts w:ascii="Times New Roman" w:hAnsi="Times New Roman" w:cs="Times New Roman"/>
                                <w:sz w:val="28"/>
                                <w:szCs w:val="28"/>
                                <w:lang w:val="kk-KZ"/>
                              </w:rPr>
                              <w:t>Банктің инновациялық қызметін басқару</w:t>
                            </w:r>
                            <w:r>
                              <w:rPr>
                                <w:rFonts w:ascii="Times New Roman" w:hAnsi="Times New Roman" w:cs="Times New Roman"/>
                                <w:sz w:val="28"/>
                                <w:szCs w:val="28"/>
                                <w:lang w:val="kk-KZ"/>
                              </w:rPr>
                              <w:t>дың функциялары</w:t>
                            </w:r>
                            <w:r w:rsidRPr="00732B87">
                              <w:rPr>
                                <w:rFonts w:ascii="Times New Roman" w:hAnsi="Times New Roman" w:cs="Times New Roman"/>
                                <w:sz w:val="28"/>
                                <w:szCs w:val="28"/>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457F0E" id="Прямоугольник 114" o:spid="_x0000_s1066" style="position:absolute;left:0;text-align:left;margin-left:4.95pt;margin-top:16.15pt;width:422.25pt;height:31.5pt;z-index:25294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8W1AIAALkFAAAOAAAAZHJzL2Uyb0RvYy54bWysVM1uEzEQviPxDpbvdDdp0kLUDYpaFSFV&#10;bdQW9ex4vVkLr23Gzk85IXFF4hF4CC6Inz7D5o0YezfbqFQcEBfveOebGc83P0cv15UiSwFOGp3R&#10;3l5KidDc5FLPM/rm+vTZc0qcZzpnymiR0Vvh6Mvx0ydHKzsSfVMalQsg6ES70cpmtPTejpLE8VJU&#10;zO0ZKzQqCwMV83iFeZIDW6H3SiX9ND1IVgZyC4YL5/DvSaOk4+i/KAT3F0XhhCcqo/g2H0+I5yyc&#10;yfiIjebAbCl5+wz2D6+omNQYtHN1wjwjC5B/uKokB+NM4fe4qRJTFJKLmANm00sfZHNVMitiLkiO&#10;sx1N7v+55efLKRCZY+16A0o0q7BI9ZfNh83n+md9t/lYf63v6h+bT/Wv+lv9nQQUcrayboSmV3YK&#10;7c2hGAhYF1CFL6ZG1pHn245nsfaE48/h/kF/eDikhKNukKbpMBYiube24PwrYSoShIwC1jHSy5Zn&#10;zmNEhG4hIZjjQov9PIgcMwDW2hnwpWmrewpG+6beSs5LfynnBCR2qS9BiKmnJJfYGBGC7ndcOtu4&#10;nomlUNeta6bnSgR3ARsBSSCloSFK/laJ8CKlL0WBFGPi/ZhEbG5xrIAsGbZl/rbX+onIYFJIpTqj&#10;3mNGym+NWmwwE7HhO8P0McP7aB06RkRyOsNKagN/Ny4aPKa/k2sQ/Xq2jv203zXKzOS32GRgmulz&#10;lp9KLOsZc37KAMcNBxNXiL/Ao1BmlVHTSpSUBt4/9j/gcQpQS8kKxzej7t2CgaBEvdY4Hy96g0GY&#10;93gZDA/7eIFdzWxXoxfVscFS9HBZWR7FgPdqKxZgqhvcNJMQFVVMc4ydUe5hezn2zVrBXcXFZBJh&#10;OOOW+TN9ZXlwHogObXu9vmFg20byOBXnZjvqbPSgxRtssNRmsvCmkLH/A9UNr20JcD/EXmy7PSyg&#10;3XtE3W/c8W8AAAD//wMAUEsDBBQABgAIAAAAIQC3ad5m3QAAAAcBAAAPAAAAZHJzL2Rvd25yZXYu&#10;eG1sTI7NToNAFIX3Jr7D5Jq4s4OlbQoyNIbEmOhKrAt3U+YWSJk7hJlS8Om9ruzy/OScL9tNthMj&#10;Dr51pOBxEYFAqpxpqVaw/3x52ILwQZPRnSNUMKOHXX57k+nUuAt94FiGWvAI+VQraELoUyl91aDV&#10;fuF6JM6ObrA6sBxqaQZ94XHbyWUUbaTVLfFDo3ssGqxO5dkqeJ9lGPdfm+RnLNrZlN/F6xsWSt3f&#10;Tc9PIAJO4b8Mf/iMDjkzHdyZjBedgiThooJ4GYPgeLterUAc2F/HIPNMXvPnvwAAAP//AwBQSwEC&#10;LQAUAAYACAAAACEAtoM4kv4AAADhAQAAEwAAAAAAAAAAAAAAAAAAAAAAW0NvbnRlbnRfVHlwZXNd&#10;LnhtbFBLAQItABQABgAIAAAAIQA4/SH/1gAAAJQBAAALAAAAAAAAAAAAAAAAAC8BAABfcmVscy8u&#10;cmVsc1BLAQItABQABgAIAAAAIQDWi78W1AIAALkFAAAOAAAAAAAAAAAAAAAAAC4CAABkcnMvZTJv&#10;RG9jLnhtbFBLAQItABQABgAIAAAAIQC3ad5m3QAAAAcBAAAPAAAAAAAAAAAAAAAAAC4FAABkcnMv&#10;ZG93bnJldi54bWxQSwUGAAAAAAQABADzAAAAOAYAAAAA&#10;" fillcolor="white [3201]" strokecolor="black [3200]" strokeweight="2pt">
                <v:textbox>
                  <w:txbxContent>
                    <w:p w14:paraId="5C39B659" w14:textId="77777777" w:rsidR="009F5A7C" w:rsidRPr="0098315A" w:rsidRDefault="009F5A7C" w:rsidP="000659B9">
                      <w:pPr>
                        <w:jc w:val="center"/>
                        <w:rPr>
                          <w:rFonts w:ascii="Times New Roman" w:hAnsi="Times New Roman" w:cs="Times New Roman"/>
                          <w:sz w:val="28"/>
                          <w:szCs w:val="28"/>
                        </w:rPr>
                      </w:pPr>
                      <w:r w:rsidRPr="00732B87">
                        <w:rPr>
                          <w:rFonts w:ascii="Times New Roman" w:hAnsi="Times New Roman" w:cs="Times New Roman"/>
                          <w:sz w:val="28"/>
                          <w:szCs w:val="28"/>
                          <w:lang w:val="kk-KZ"/>
                        </w:rPr>
                        <w:t>Банктің инновациялық қызметін басқару</w:t>
                      </w:r>
                      <w:r>
                        <w:rPr>
                          <w:rFonts w:ascii="Times New Roman" w:hAnsi="Times New Roman" w:cs="Times New Roman"/>
                          <w:sz w:val="28"/>
                          <w:szCs w:val="28"/>
                          <w:lang w:val="kk-KZ"/>
                        </w:rPr>
                        <w:t>дың функциялары</w:t>
                      </w:r>
                      <w:r w:rsidRPr="00732B87">
                        <w:rPr>
                          <w:rFonts w:ascii="Times New Roman" w:hAnsi="Times New Roman" w:cs="Times New Roman"/>
                          <w:sz w:val="28"/>
                          <w:szCs w:val="28"/>
                          <w:lang w:val="kk-KZ"/>
                        </w:rPr>
                        <w:t xml:space="preserve"> </w:t>
                      </w:r>
                    </w:p>
                  </w:txbxContent>
                </v:textbox>
              </v:rect>
            </w:pict>
          </mc:Fallback>
        </mc:AlternateContent>
      </w:r>
    </w:p>
    <w:p w14:paraId="6DE784A6" w14:textId="77777777" w:rsidR="000659B9" w:rsidRDefault="000659B9" w:rsidP="00895D67">
      <w:pPr>
        <w:spacing w:after="0" w:line="240" w:lineRule="auto"/>
        <w:ind w:firstLine="709"/>
        <w:jc w:val="both"/>
        <w:rPr>
          <w:rFonts w:ascii="Times New Roman" w:hAnsi="Times New Roman" w:cs="Times New Roman"/>
          <w:sz w:val="28"/>
          <w:szCs w:val="28"/>
          <w:lang w:val="kk-KZ"/>
        </w:rPr>
      </w:pPr>
    </w:p>
    <w:p w14:paraId="65D8CD50" w14:textId="41E3ADE9" w:rsidR="000659B9" w:rsidRDefault="00224954" w:rsidP="00895D67">
      <w:pPr>
        <w:spacing w:after="0" w:line="240" w:lineRule="auto"/>
        <w:ind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949504" behindDoc="0" locked="0" layoutInCell="1" allowOverlap="1" wp14:anchorId="7CD979B4" wp14:editId="68598151">
                <wp:simplePos x="0" y="0"/>
                <wp:positionH relativeFrom="column">
                  <wp:posOffset>5234939</wp:posOffset>
                </wp:positionH>
                <wp:positionV relativeFrom="paragraph">
                  <wp:posOffset>197485</wp:posOffset>
                </wp:positionV>
                <wp:extent cx="45719" cy="3181350"/>
                <wp:effectExtent l="76200" t="38100" r="50165" b="19050"/>
                <wp:wrapNone/>
                <wp:docPr id="118" name="Прямая со стрелкой 118"/>
                <wp:cNvGraphicFramePr/>
                <a:graphic xmlns:a="http://schemas.openxmlformats.org/drawingml/2006/main">
                  <a:graphicData uri="http://schemas.microsoft.com/office/word/2010/wordprocessingShape">
                    <wps:wsp>
                      <wps:cNvCnPr/>
                      <wps:spPr>
                        <a:xfrm flipH="1" flipV="1">
                          <a:off x="0" y="0"/>
                          <a:ext cx="45719" cy="3181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F02B4D" id="Прямая со стрелкой 118" o:spid="_x0000_s1026" type="#_x0000_t32" style="position:absolute;margin-left:412.2pt;margin-top:15.55pt;width:3.6pt;height:250.5pt;flip:x y;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jqCgIAABoEAAAOAAAAZHJzL2Uyb0RvYy54bWysU0uOEzEQ3SNxB8t70ukZBoYonVlk+CwQ&#10;RPz2HredtvBPZZNOdgMXmCNwBTYs+GjO0H0jyu6kQXwkhNiUyna9V/WqyvOzrdFkIyAoZytaTqaU&#10;CMtdrey6oi9fPLh1SkmIzNZMOysquhOBni1u3pi3fiaOXON0LYAgiQ2z1le0idHPiiLwRhgWJs4L&#10;i4/SgWERj7AuamAtshtdHE2nd4rWQe3BcREC3p4Pj3SR+aUUPD6VMohIdEWxtpgtZHuRbLGYs9ka&#10;mG8U35fB/qEKw5TFpCPVOYuMvAH1C5VRHFxwMk64M4WTUnGRNaCacvqTmucN8yJrweYEP7Yp/D9a&#10;/mSzAqJqnF2Jo7LM4JC69/1lf9V97T70V6R/212j6d/1l93H7kv3ubvuPpEUjb1rfZghxdKuYH8K&#10;fgWpEVsJhkit/COkptl7lbz0hrLJNs9gN85AbCPheHn75G55jxKOL8flaXl8kmdUDIQJ7CHEh8IZ&#10;kpyKhghMrZu4dNbitB0MKdjmcYhYEgIPgATWNtnIlL5vaxJ3HtVGUMyutUh6MDyFFEnXoCR7cafF&#10;AH8mJHYL6xzS5D0VSw1kw3DD6tflyIKRCSKV1iNomuX/EbSPTTCRd/dvgWN0zuhsHIFGWQe/yxq3&#10;h1LlEH9QPWhNsi9cvctzze3ABcz92X+WtOE/njP8+5defAMAAP//AwBQSwMEFAAGAAgAAAAhAMsE&#10;8AzdAAAACgEAAA8AAABkcnMvZG93bnJldi54bWxMj8tOwzAQRfdI/IM1SOyo8yKKQiYVQrBCXVDK&#10;3o2HJMIeh9hpA1+PWcFydI/uPdNsV2vEiWY/OkZINwkI4s7pkXuEw+vTTQXCB8VaGceE8EUetu3l&#10;RaNq7c78Qqd96EUsYV8rhCGEqZbSdwNZ5TduIo7Zu5utCvGce6lndY7l1sgsSUpp1chxYVATPQzU&#10;fewXi/C4K7WmNzZ2fD70evdtPovFIF5frfd3IAKt4Q+GX/2oDm10OrqFtRcGocqKIqIIeZqCiECV&#10;pyWII8JtnqUg20b+f6H9AQAA//8DAFBLAQItABQABgAIAAAAIQC2gziS/gAAAOEBAAATAAAAAAAA&#10;AAAAAAAAAAAAAABbQ29udGVudF9UeXBlc10ueG1sUEsBAi0AFAAGAAgAAAAhADj9If/WAAAAlAEA&#10;AAsAAAAAAAAAAAAAAAAALwEAAF9yZWxzLy5yZWxzUEsBAi0AFAAGAAgAAAAhAM8iKOoKAgAAGgQA&#10;AA4AAAAAAAAAAAAAAAAALgIAAGRycy9lMm9Eb2MueG1sUEsBAi0AFAAGAAgAAAAhAMsE8AzdAAAA&#10;CgEAAA8AAAAAAAAAAAAAAAAAZAQAAGRycy9kb3ducmV2LnhtbFBLBQYAAAAABAAEAPMAAABuBQAA&#10;AAA=&#10;" strokecolor="black [3040]">
                <v:stroke endarrow="block"/>
              </v:shape>
            </w:pict>
          </mc:Fallback>
        </mc:AlternateContent>
      </w:r>
      <w:r>
        <w:rPr>
          <w:noProof/>
          <w:lang w:eastAsia="ru-RU"/>
        </w:rPr>
        <mc:AlternateContent>
          <mc:Choice Requires="wps">
            <w:drawing>
              <wp:anchor distT="0" distB="0" distL="114300" distR="114300" simplePos="0" relativeHeight="252948480" behindDoc="0" locked="0" layoutInCell="1" allowOverlap="1" wp14:anchorId="189085C6" wp14:editId="5693A054">
                <wp:simplePos x="0" y="0"/>
                <wp:positionH relativeFrom="column">
                  <wp:posOffset>224789</wp:posOffset>
                </wp:positionH>
                <wp:positionV relativeFrom="paragraph">
                  <wp:posOffset>178435</wp:posOffset>
                </wp:positionV>
                <wp:extent cx="45719" cy="3228975"/>
                <wp:effectExtent l="76200" t="38100" r="50165" b="28575"/>
                <wp:wrapNone/>
                <wp:docPr id="117" name="Прямая со стрелкой 117"/>
                <wp:cNvGraphicFramePr/>
                <a:graphic xmlns:a="http://schemas.openxmlformats.org/drawingml/2006/main">
                  <a:graphicData uri="http://schemas.microsoft.com/office/word/2010/wordprocessingShape">
                    <wps:wsp>
                      <wps:cNvCnPr/>
                      <wps:spPr>
                        <a:xfrm flipH="1" flipV="1">
                          <a:off x="0" y="0"/>
                          <a:ext cx="45719" cy="3228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548235" id="Прямая со стрелкой 117" o:spid="_x0000_s1026" type="#_x0000_t32" style="position:absolute;margin-left:17.7pt;margin-top:14.05pt;width:3.6pt;height:254.25pt;flip:x y;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9rHCQIAABoEAAAOAAAAZHJzL2Uyb0RvYy54bWysU0uOEzEQ3SNxB8t70klgyEyUziwyfBYI&#10;IgbYe9x22sI/lU0+u4ELzBHmCmxYMKA5Q/eNKLuTBvGREGJTKtv1XtWrKs9Ot0aTtYCgnC3paDCk&#10;RFjuKmVXJX396vG9Y0pCZLZi2llR0p0I9HR+985s46di7GqnKwEESWyYbnxJ6xj9tCgCr4VhYeC8&#10;sPgoHRgW8QirogK2QXaji/Fw+LDYOKg8OC5CwNuz7pHOM7+UgscXUgYRiS4p1hazhWwvki3mMzZd&#10;AfO14vsy2D9UYZiymLSnOmORkXegfqEyioMLTsYBd6ZwUiousgZUMxr+pOa8Zl5kLdic4Ps2hf9H&#10;y5+vl0BUhbMbTSixzOCQmuv2sr1qvjYf2yvSvm9u0bQf2svmU/OluWlum88kRWPvNj5MkWJhl7A/&#10;Bb+E1IitBEOkVv4pUtPsvUleekPZZJtnsOtnILaRcLx8cDQZnVDC8eX+eHx8MjlKeYqOMIE9hPhE&#10;OEOSU9IQgalVHRfOWpy2gy4FWz8LsQMeAAmsbbKRKf3IViTuPKqNoJhdabHPk0KKpKtTkr2406KD&#10;vxQSu4V1dmnynoqFBrJmuGHV21HPgpEJIpXWPWiY5f8RtI9NMJF392+BfXTO6GzsgUZZB7/LGreH&#10;UmUXf1DdaU2yL1y1y3PN7cAFzHPYf5a04T+eM/z7l55/AwAA//8DAFBLAwQUAAYACAAAACEA/7Nq&#10;htwAAAAIAQAADwAAAGRycy9kb3ducmV2LnhtbEyPwU7DMBBE70j8g7VI3KjTNLWqkE2FEJxQD5Ry&#10;d+MlibDXIXbawNdjTvQ4mtHMm2o7OytONIbeM8JykYEgbrzpuUU4vD3fbUCEqNlo65kQvinAtr6+&#10;qnRp/Jlf6bSPrUglHEqN0MU4lFKGpiOnw8IPxMn78KPTMcmxlWbU51TurMyzTEmne04LnR7osaPm&#10;cz85hKedMobe2br+5dCa3Y/9KiaLeHszP9yDiDTH/zD84Sd0qBPT0U9sgrAIq3WRkgj5Zgki+UWu&#10;QBwR1iulQNaVvDxQ/wIAAP//AwBQSwECLQAUAAYACAAAACEAtoM4kv4AAADhAQAAEwAAAAAAAAAA&#10;AAAAAAAAAAAAW0NvbnRlbnRfVHlwZXNdLnhtbFBLAQItABQABgAIAAAAIQA4/SH/1gAAAJQBAAAL&#10;AAAAAAAAAAAAAAAAAC8BAABfcmVscy8ucmVsc1BLAQItABQABgAIAAAAIQA8J9rHCQIAABoEAAAO&#10;AAAAAAAAAAAAAAAAAC4CAABkcnMvZTJvRG9jLnhtbFBLAQItABQABgAIAAAAIQD/s2qG3AAAAAgB&#10;AAAPAAAAAAAAAAAAAAAAAGMEAABkcnMvZG93bnJldi54bWxQSwUGAAAAAAQABADzAAAAbAUAAAAA&#10;" strokecolor="black [3040]">
                <v:stroke endarrow="block"/>
              </v:shape>
            </w:pict>
          </mc:Fallback>
        </mc:AlternateContent>
      </w:r>
    </w:p>
    <w:p w14:paraId="1E908B50" w14:textId="43D8C28F" w:rsidR="000659B9" w:rsidRDefault="000659B9" w:rsidP="00895D67">
      <w:pPr>
        <w:spacing w:after="0" w:line="240" w:lineRule="auto"/>
        <w:ind w:firstLine="709"/>
        <w:jc w:val="both"/>
        <w:rPr>
          <w:rFonts w:ascii="Times New Roman" w:hAnsi="Times New Roman" w:cs="Times New Roman"/>
          <w:sz w:val="28"/>
          <w:szCs w:val="28"/>
          <w:lang w:val="kk-KZ"/>
        </w:rPr>
      </w:pPr>
    </w:p>
    <w:p w14:paraId="2A3D4891" w14:textId="77777777" w:rsidR="000659B9" w:rsidRDefault="000659B9" w:rsidP="00895D67">
      <w:pPr>
        <w:spacing w:after="0" w:line="240" w:lineRule="auto"/>
        <w:ind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947456" behindDoc="0" locked="0" layoutInCell="1" allowOverlap="1" wp14:anchorId="4551FC58" wp14:editId="754A8A57">
                <wp:simplePos x="0" y="0"/>
                <wp:positionH relativeFrom="column">
                  <wp:posOffset>3009900</wp:posOffset>
                </wp:positionH>
                <wp:positionV relativeFrom="paragraph">
                  <wp:posOffset>31750</wp:posOffset>
                </wp:positionV>
                <wp:extent cx="2000250" cy="590550"/>
                <wp:effectExtent l="57150" t="57150" r="57150" b="57150"/>
                <wp:wrapNone/>
                <wp:docPr id="116" name="Прямоугольник 116"/>
                <wp:cNvGraphicFramePr/>
                <a:graphic xmlns:a="http://schemas.openxmlformats.org/drawingml/2006/main">
                  <a:graphicData uri="http://schemas.microsoft.com/office/word/2010/wordprocessingShape">
                    <wps:wsp>
                      <wps:cNvSpPr/>
                      <wps:spPr>
                        <a:xfrm>
                          <a:off x="0" y="0"/>
                          <a:ext cx="2000250" cy="59055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2D155A03" w14:textId="77777777" w:rsidR="009F5A7C" w:rsidRDefault="009F5A7C" w:rsidP="000659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Ақпараттық</w:t>
                            </w:r>
                            <w:r w:rsidRPr="00732B87">
                              <w:rPr>
                                <w:rFonts w:ascii="Times New Roman" w:hAnsi="Times New Roman" w:cs="Times New Roman"/>
                                <w:sz w:val="28"/>
                                <w:szCs w:val="28"/>
                                <w:lang w:val="kk-KZ"/>
                              </w:rPr>
                              <w:t xml:space="preserve"> </w:t>
                            </w:r>
                          </w:p>
                          <w:p w14:paraId="272AEB39" w14:textId="77777777" w:rsidR="009F5A7C" w:rsidRPr="0098315A" w:rsidRDefault="009F5A7C" w:rsidP="000659B9">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қызметі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1FC58" id="Прямоугольник 116" o:spid="_x0000_s1067" style="position:absolute;left:0;text-align:left;margin-left:237pt;margin-top:2.5pt;width:157.5pt;height:46.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MH0AIAALkFAAAOAAAAZHJzL2Uyb0RvYy54bWysVM1uEzEQviPxDpbvdJO0KTTqpopaFSFV&#10;JWqLena8dtbCa5ux81NOSFyReAQeggvip8+weSPG3s2PSsUBcdmd8Xwz9sx8M8cny0qTuQCvrMlp&#10;d69DiTDcFspMc/rm5vzZC0p8YKZg2hqR0zvh6cnw6ZPjhRuIni2tLgQQDGL8YOFyWobgBlnmeSkq&#10;5vesEwaN0kLFAqowzQpgC4xe6azX6RxmCwuFA8uF93h61hjpMMWXUvDwWkovAtE5xbeF9IX0ncRv&#10;NjxmgykwVyrePoP9wysqpgxeugl1xgIjM1B/hKoUB+utDHvcVpmVUnGRcsBsup0H2VyXzImUCxbH&#10;u02Z/P8Lyy/nYyCqwN51DykxrMIm1V9WH1af65/1/epj/bW+r3+sPtW/6m/1dxJRWLOF8wN0vXZj&#10;aDWPYizAUkIV/5gaWaY6323qLJaBcDzExnV6fWwHR1v/qNNHGcNkW28HPrwUtiJRyClgH1N52fzC&#10;hwa6hsTLPBdG7BdR5JgBsNbPQiht291zsCY0/dZqWoYrNSWgkKWhBCHGgZJCITESBF+yE9K7JvRE&#10;zIW+aUMzM9WifXUDyGJRmjIkKdxpEV+kzZWQWOKYeEoikVucaiBzhrQs3nbbOAkZXaTSeuPUfcxJ&#10;h7VTi41uIhF+49h5zHF72wadbsTibBwrZSz83Vk2eGzaTq5RDMvJMvFpvx+zikcTW9whycA20+cd&#10;P1fY1gvmw5gBjhsyAVdIeI0fqe0ip7aVKCktvH/sPOJxCtBKyQLHN6f+3YyBoES/MjgfR92Dgzjv&#10;STnoP++hAruWya7FzKpTi63o4rJyPIkRH/RalGCrW9w0o3grmpjheHdOeYC1chqatYK7iovRKMFw&#10;xh0LF+ba8Rg8FjrS9mZ5y8C1RAo4FZd2Peps8IDiDTZ6GjuaBStV4v+2rm0LcD+kCWrZHhfQrp5Q&#10;2407/A0AAP//AwBQSwMEFAAGAAgAAAAhAOCz0yTfAAAACAEAAA8AAABkcnMvZG93bnJldi54bWxM&#10;j0FPg0AQhe8m/Q+bMenNLpraArI0DYlpoiexHrxt2RGI7CxhtxT89Y4ne5qZvJc338t2k+3EiINv&#10;HSm4X0UgkCpnWqoVHN+f72IQPmgyunOECmb0sMsXN5lOjbvQG45lqAWHkE+1giaEPpXSVw1a7Veu&#10;R2Ltyw1WBz6HWppBXzjcdvIhijbS6pb4Q6N7LBqsvsuzVfA6yzAePzbJz1i0syk/i8MLFkotb6f9&#10;E4iAU/g3wx8+o0POTCd3JuNFp2C9XXOXoOCRB+vbOOHlpCCJI5B5Jq8L5L8AAAD//wMAUEsBAi0A&#10;FAAGAAgAAAAhALaDOJL+AAAA4QEAABMAAAAAAAAAAAAAAAAAAAAAAFtDb250ZW50X1R5cGVzXS54&#10;bWxQSwECLQAUAAYACAAAACEAOP0h/9YAAACUAQAACwAAAAAAAAAAAAAAAAAvAQAAX3JlbHMvLnJl&#10;bHNQSwECLQAUAAYACAAAACEAai4DB9ACAAC5BQAADgAAAAAAAAAAAAAAAAAuAgAAZHJzL2Uyb0Rv&#10;Yy54bWxQSwECLQAUAAYACAAAACEA4LPTJN8AAAAIAQAADwAAAAAAAAAAAAAAAAAqBQAAZHJzL2Rv&#10;d25yZXYueG1sUEsFBgAAAAAEAAQA8wAAADYGAAAAAA==&#10;" fillcolor="white [3201]" strokecolor="black [3200]" strokeweight="2pt">
                <v:textbox>
                  <w:txbxContent>
                    <w:p w14:paraId="2D155A03" w14:textId="77777777" w:rsidR="009F5A7C" w:rsidRDefault="009F5A7C" w:rsidP="000659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Ақпараттық</w:t>
                      </w:r>
                      <w:r w:rsidRPr="00732B87">
                        <w:rPr>
                          <w:rFonts w:ascii="Times New Roman" w:hAnsi="Times New Roman" w:cs="Times New Roman"/>
                          <w:sz w:val="28"/>
                          <w:szCs w:val="28"/>
                          <w:lang w:val="kk-KZ"/>
                        </w:rPr>
                        <w:t xml:space="preserve"> </w:t>
                      </w:r>
                    </w:p>
                    <w:p w14:paraId="272AEB39" w14:textId="77777777" w:rsidR="009F5A7C" w:rsidRPr="0098315A" w:rsidRDefault="009F5A7C" w:rsidP="000659B9">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қызметі</w:t>
                      </w:r>
                    </w:p>
                  </w:txbxContent>
                </v:textbox>
              </v:rect>
            </w:pict>
          </mc:Fallback>
        </mc:AlternateContent>
      </w:r>
      <w:r>
        <w:rPr>
          <w:noProof/>
          <w:lang w:eastAsia="ru-RU"/>
        </w:rPr>
        <mc:AlternateContent>
          <mc:Choice Requires="wps">
            <w:drawing>
              <wp:anchor distT="0" distB="0" distL="114300" distR="114300" simplePos="0" relativeHeight="252946432" behindDoc="0" locked="0" layoutInCell="1" allowOverlap="1" wp14:anchorId="47AA2BA8" wp14:editId="6659B634">
                <wp:simplePos x="0" y="0"/>
                <wp:positionH relativeFrom="column">
                  <wp:posOffset>367665</wp:posOffset>
                </wp:positionH>
                <wp:positionV relativeFrom="paragraph">
                  <wp:posOffset>33655</wp:posOffset>
                </wp:positionV>
                <wp:extent cx="2000250" cy="590550"/>
                <wp:effectExtent l="57150" t="57150" r="57150" b="57150"/>
                <wp:wrapNone/>
                <wp:docPr id="115" name="Прямоугольник 115"/>
                <wp:cNvGraphicFramePr/>
                <a:graphic xmlns:a="http://schemas.openxmlformats.org/drawingml/2006/main">
                  <a:graphicData uri="http://schemas.microsoft.com/office/word/2010/wordprocessingShape">
                    <wps:wsp>
                      <wps:cNvSpPr/>
                      <wps:spPr>
                        <a:xfrm>
                          <a:off x="0" y="0"/>
                          <a:ext cx="2000250" cy="59055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348EC426" w14:textId="77777777" w:rsidR="009F5A7C" w:rsidRPr="0098315A" w:rsidRDefault="009F5A7C" w:rsidP="000659B9">
                            <w:pPr>
                              <w:jc w:val="center"/>
                              <w:rPr>
                                <w:rFonts w:ascii="Times New Roman" w:hAnsi="Times New Roman" w:cs="Times New Roman"/>
                                <w:sz w:val="28"/>
                                <w:szCs w:val="28"/>
                              </w:rPr>
                            </w:pPr>
                            <w:r>
                              <w:rPr>
                                <w:rFonts w:ascii="Times New Roman" w:hAnsi="Times New Roman" w:cs="Times New Roman"/>
                                <w:sz w:val="28"/>
                                <w:szCs w:val="28"/>
                                <w:lang w:val="kk-KZ"/>
                              </w:rPr>
                              <w:t>Қамтамасыз ету</w:t>
                            </w:r>
                            <w:r w:rsidRPr="00732B87">
                              <w:rPr>
                                <w:rFonts w:ascii="Times New Roman" w:hAnsi="Times New Roman" w:cs="Times New Roman"/>
                                <w:sz w:val="28"/>
                                <w:szCs w:val="28"/>
                                <w:lang w:val="kk-KZ"/>
                              </w:rPr>
                              <w:t xml:space="preserve"> </w:t>
                            </w:r>
                            <w:r>
                              <w:rPr>
                                <w:rFonts w:ascii="Times New Roman" w:hAnsi="Times New Roman" w:cs="Times New Roman"/>
                                <w:sz w:val="28"/>
                                <w:szCs w:val="28"/>
                                <w:lang w:val="kk-KZ"/>
                              </w:rPr>
                              <w:t>қызметі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A2BA8" id="Прямоугольник 115" o:spid="_x0000_s1068" style="position:absolute;left:0;text-align:left;margin-left:28.95pt;margin-top:2.65pt;width:157.5pt;height:46.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fH0AIAALkFAAAOAAAAZHJzL2Uyb0RvYy54bWysVM1uEzEQviPxDpbvdJO0KTTqpopaFSFV&#10;JWqLena8dtbCa5ux81NOSFyReAQeggvip8+weSPG3s2PSsUBcdmd8Xwz9sx8M8cny0qTuQCvrMlp&#10;d69DiTDcFspMc/rm5vzZC0p8YKZg2hqR0zvh6cnw6ZPjhRuIni2tLgQQDGL8YOFyWobgBlnmeSkq&#10;5vesEwaN0kLFAqowzQpgC4xe6azX6RxmCwuFA8uF93h61hjpMMWXUvDwWkovAtE5xbeF9IX0ncRv&#10;NjxmgykwVyrePoP9wysqpgxeugl1xgIjM1B/hKoUB+utDHvcVpmVUnGRcsBsup0H2VyXzImUCxbH&#10;u02Z/P8Lyy/nYyCqwN51+5QYVmGT6i+rD6vP9c/6fvWx/lrf1z9Wn+pf9bf6O4korNnC+QG6Xrsx&#10;tJpHMRZgKaGKf0yNLFOd7zZ1FstAOB5i4zq9PraDo61/1OmjjGGyrbcDH14KW5Eo5BSwj6m8bH7h&#10;QwNdQ+Jlngsj9osocswAWOtnIZS27e45WBOafms1LcOVmhJQyNJQghDjQEmhkBgJgi/ZCeldE3oi&#10;5kLftKGZmWrRvroBZLEoTRmSFO60iC/S5kpILHFMPCWRyC1ONZA5Q1oWb7ttnISMLlJpvXHqPuak&#10;w9qpxUY3kQi/cew85ri9bYNON2JxNo6VMhb+7iwbPDZtJ9cohuVkmfi0fxizikcTW9whycA20+cd&#10;P1fY1gvmw5gBjhsyAVdIeI0fqe0ip7aVKCktvH/sPOJxCtBKyQLHN6f+3YyBoES/MjgfR92Dgzjv&#10;STnoP++hAruWya7FzKpTi63o4rJyPIkRH/RalGCrW9w0o3grmpjheHdOeYC1chqatYK7iovRKMFw&#10;xh0LF+ba8Rg8FjrS9mZ5y8C1RAo4FZd2Peps8IDiDTZ6GjuaBStV4v+2rm0LcD+kCWrZHhfQrp5Q&#10;2407/A0AAP//AwBQSwMEFAAGAAgAAAAhAFEYcNzdAAAABwEAAA8AAABkcnMvZG93bnJldi54bWxM&#10;jkFLw0AUhO9C/8PyCt7sxgbbJmZTSqAIejLWg7dt9pkEs29Ddpsm/nqfJz0NwwwzX7afbCdGHHzr&#10;SMH9KgKBVDnTUq3g9Ha824HwQZPRnSNUMKOHfb64yXRq3JVecSxDLXiEfKoVNCH0qZS+atBqv3I9&#10;EmefbrA6sB1qaQZ95XHbyXUUbaTVLfFDo3ssGqy+yotV8DLLMJ7eN8n3WLSzKT+Kp2cslLpdTodH&#10;EAGn8FeGX3xGh5yZzu5CxotOwcM24SZrDILjeLtmf1aQ7GKQeSb/8+c/AAAA//8DAFBLAQItABQA&#10;BgAIAAAAIQC2gziS/gAAAOEBAAATAAAAAAAAAAAAAAAAAAAAAABbQ29udGVudF9UeXBlc10ueG1s&#10;UEsBAi0AFAAGAAgAAAAhADj9If/WAAAAlAEAAAsAAAAAAAAAAAAAAAAALwEAAF9yZWxzLy5yZWxz&#10;UEsBAi0AFAAGAAgAAAAhAKbJh8fQAgAAuQUAAA4AAAAAAAAAAAAAAAAALgIAAGRycy9lMm9Eb2Mu&#10;eG1sUEsBAi0AFAAGAAgAAAAhAFEYcNzdAAAABwEAAA8AAAAAAAAAAAAAAAAAKgUAAGRycy9kb3du&#10;cmV2LnhtbFBLBQYAAAAABAAEAPMAAAA0BgAAAAA=&#10;" fillcolor="white [3201]" strokecolor="black [3200]" strokeweight="2pt">
                <v:textbox>
                  <w:txbxContent>
                    <w:p w14:paraId="348EC426" w14:textId="77777777" w:rsidR="009F5A7C" w:rsidRPr="0098315A" w:rsidRDefault="009F5A7C" w:rsidP="000659B9">
                      <w:pPr>
                        <w:jc w:val="center"/>
                        <w:rPr>
                          <w:rFonts w:ascii="Times New Roman" w:hAnsi="Times New Roman" w:cs="Times New Roman"/>
                          <w:sz w:val="28"/>
                          <w:szCs w:val="28"/>
                        </w:rPr>
                      </w:pPr>
                      <w:r>
                        <w:rPr>
                          <w:rFonts w:ascii="Times New Roman" w:hAnsi="Times New Roman" w:cs="Times New Roman"/>
                          <w:sz w:val="28"/>
                          <w:szCs w:val="28"/>
                          <w:lang w:val="kk-KZ"/>
                        </w:rPr>
                        <w:t>Қамтамасыз ету</w:t>
                      </w:r>
                      <w:r w:rsidRPr="00732B87">
                        <w:rPr>
                          <w:rFonts w:ascii="Times New Roman" w:hAnsi="Times New Roman" w:cs="Times New Roman"/>
                          <w:sz w:val="28"/>
                          <w:szCs w:val="28"/>
                          <w:lang w:val="kk-KZ"/>
                        </w:rPr>
                        <w:t xml:space="preserve"> </w:t>
                      </w:r>
                      <w:r>
                        <w:rPr>
                          <w:rFonts w:ascii="Times New Roman" w:hAnsi="Times New Roman" w:cs="Times New Roman"/>
                          <w:sz w:val="28"/>
                          <w:szCs w:val="28"/>
                          <w:lang w:val="kk-KZ"/>
                        </w:rPr>
                        <w:t>қызметі</w:t>
                      </w:r>
                    </w:p>
                  </w:txbxContent>
                </v:textbox>
              </v:rect>
            </w:pict>
          </mc:Fallback>
        </mc:AlternateContent>
      </w:r>
    </w:p>
    <w:p w14:paraId="0C15A79D" w14:textId="77777777" w:rsidR="000659B9" w:rsidRDefault="000659B9" w:rsidP="00895D67">
      <w:pPr>
        <w:spacing w:after="0" w:line="240" w:lineRule="auto"/>
        <w:ind w:firstLine="709"/>
        <w:jc w:val="both"/>
        <w:rPr>
          <w:rFonts w:ascii="Times New Roman" w:hAnsi="Times New Roman" w:cs="Times New Roman"/>
          <w:sz w:val="28"/>
          <w:szCs w:val="28"/>
          <w:lang w:val="kk-KZ"/>
        </w:rPr>
      </w:pPr>
    </w:p>
    <w:p w14:paraId="35CBE9B5" w14:textId="77777777" w:rsidR="000659B9" w:rsidRDefault="000659B9" w:rsidP="00895D67">
      <w:pPr>
        <w:spacing w:after="0" w:line="240" w:lineRule="auto"/>
        <w:ind w:firstLine="709"/>
        <w:jc w:val="both"/>
        <w:rPr>
          <w:rFonts w:ascii="Times New Roman" w:hAnsi="Times New Roman" w:cs="Times New Roman"/>
          <w:sz w:val="28"/>
          <w:szCs w:val="28"/>
          <w:lang w:val="kk-KZ"/>
        </w:rPr>
      </w:pPr>
    </w:p>
    <w:p w14:paraId="6AD19D04" w14:textId="2C874AD3" w:rsidR="000659B9" w:rsidRDefault="00224954" w:rsidP="00895D67">
      <w:pPr>
        <w:spacing w:after="0" w:line="240" w:lineRule="auto"/>
        <w:ind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953600" behindDoc="0" locked="0" layoutInCell="1" allowOverlap="1" wp14:anchorId="594CFD28" wp14:editId="60CDB151">
                <wp:simplePos x="0" y="0"/>
                <wp:positionH relativeFrom="column">
                  <wp:posOffset>557530</wp:posOffset>
                </wp:positionH>
                <wp:positionV relativeFrom="paragraph">
                  <wp:posOffset>13335</wp:posOffset>
                </wp:positionV>
                <wp:extent cx="45719" cy="1311910"/>
                <wp:effectExtent l="76200" t="38100" r="50165" b="21590"/>
                <wp:wrapNone/>
                <wp:docPr id="122" name="Прямая со стрелкой 122"/>
                <wp:cNvGraphicFramePr/>
                <a:graphic xmlns:a="http://schemas.openxmlformats.org/drawingml/2006/main">
                  <a:graphicData uri="http://schemas.microsoft.com/office/word/2010/wordprocessingShape">
                    <wps:wsp>
                      <wps:cNvCnPr/>
                      <wps:spPr>
                        <a:xfrm flipH="1" flipV="1">
                          <a:off x="0" y="0"/>
                          <a:ext cx="45719" cy="1311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51D81" id="Прямая со стрелкой 122" o:spid="_x0000_s1026" type="#_x0000_t32" style="position:absolute;margin-left:43.9pt;margin-top:1.05pt;width:3.6pt;height:103.3pt;flip:x y;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tjCQIAABoEAAAOAAAAZHJzL2Uyb0RvYy54bWysU8mOEzEQvSPxD5bvpLvDOlE6c8iwHBBE&#10;bHeP205beFPZZLkN/MB8Ar/AhQOL5hu6/4iyO2kQi4QQl1LZrveqXlV5frozmmwEBOVsTatJSYmw&#10;3DXKrmv68sWDG/coCZHZhmlnRU33ItDTxfVr862fialrnW4EECSxYbb1NW1j9LOiCLwVhoWJ88Li&#10;o3RgWMQjrIsG2BbZjS6mZXmn2DpoPDguQsDbs+GRLjK/lILHp1IGEYmuKdYWs4Vsz5MtFnM2WwPz&#10;reKHMtg/VGGYsph0pDpjkZE3oH6hMoqDC07GCXemcFIqLrIGVFOVP6l53jIvshZsTvBjm8L/o+VP&#10;NisgqsHZTaeUWGZwSN37/qK/7L52H/pL0r/trtD07/qL7mP3pfvcXXWfSIrG3m19mCHF0q7gcAp+&#10;BakROwmGSK38I6Sm2XuVvPSGsskuz2A/zkDsIuF4eev23eqEEo4v1c2qOqnyjIqBMIE9hPhQOEOS&#10;U9MQgal1G5fOWpy2gyEF2zwOEUtC4BGQwNomG5nS921D4t6j2giK2bUWSQ+Gp5Ai6RqUZC/utRjg&#10;z4TEbmGdQ5q8p2KpgWwYbljzuhpZMDJBpNJ6BJVZ/h9Bh9gEE3l3/xY4RueMzsYRaJR18LuscXcs&#10;VQ7xR9WD1iT73DX7PNfcDlzA3J/DZ0kb/uM5w79/6cU3AAAA//8DAFBLAwQUAAYACAAAACEAjBsf&#10;SdoAAAAHAQAADwAAAGRycy9kb3ducmV2LnhtbEyPwU7DMBBE70j8g7VI3KjTCtqQZlMhBCfUA6Xc&#10;3XibRNjrEDtt4OtZTnAczWjmTbmZvFMnGmIXGGE+y0AR18F23CDs355vclAxGbbGBSaEL4qwqS4v&#10;SlPYcOZXOu1So6SEY2EQ2pT6QutYt+RNnIWeWLxjGLxJIodG28Gcpdw7vciypfamY1loTU+PLdUf&#10;u9EjPG2X1tI7O9+97Bu7/Xaft6NDvL6aHtagEk3pLwy/+IIOlTAdwsg2KoeQr4Q8ISzmoMS+v5Nn&#10;B5FZvgJdlfo/f/UDAAD//wMAUEsBAi0AFAAGAAgAAAAhALaDOJL+AAAA4QEAABMAAAAAAAAAAAAA&#10;AAAAAAAAAFtDb250ZW50X1R5cGVzXS54bWxQSwECLQAUAAYACAAAACEAOP0h/9YAAACUAQAACwAA&#10;AAAAAAAAAAAAAAAvAQAAX3JlbHMvLnJlbHNQSwECLQAUAAYACAAAACEA9gFrYwkCAAAaBAAADgAA&#10;AAAAAAAAAAAAAAAuAgAAZHJzL2Uyb0RvYy54bWxQSwECLQAUAAYACAAAACEAjBsfSdoAAAAHAQAA&#10;DwAAAAAAAAAAAAAAAABjBAAAZHJzL2Rvd25yZXYueG1sUEsFBgAAAAAEAAQA8wAAAGoFAAAAAA==&#10;" strokecolor="black [3040]">
                <v:stroke endarrow="block"/>
              </v:shape>
            </w:pict>
          </mc:Fallback>
        </mc:AlternateContent>
      </w:r>
      <w:r w:rsidR="000659B9">
        <w:rPr>
          <w:noProof/>
          <w:lang w:eastAsia="ru-RU"/>
        </w:rPr>
        <mc:AlternateContent>
          <mc:Choice Requires="wps">
            <w:drawing>
              <wp:anchor distT="0" distB="0" distL="114300" distR="114300" simplePos="0" relativeHeight="252954624" behindDoc="0" locked="0" layoutInCell="1" allowOverlap="1" wp14:anchorId="1AAFD17E" wp14:editId="5D4E3ED7">
                <wp:simplePos x="0" y="0"/>
                <wp:positionH relativeFrom="column">
                  <wp:posOffset>4882514</wp:posOffset>
                </wp:positionH>
                <wp:positionV relativeFrom="paragraph">
                  <wp:posOffset>8890</wp:posOffset>
                </wp:positionV>
                <wp:extent cx="45719" cy="1819275"/>
                <wp:effectExtent l="76200" t="38100" r="50165" b="28575"/>
                <wp:wrapNone/>
                <wp:docPr id="123" name="Прямая со стрелкой 123"/>
                <wp:cNvGraphicFramePr/>
                <a:graphic xmlns:a="http://schemas.openxmlformats.org/drawingml/2006/main">
                  <a:graphicData uri="http://schemas.microsoft.com/office/word/2010/wordprocessingShape">
                    <wps:wsp>
                      <wps:cNvCnPr/>
                      <wps:spPr>
                        <a:xfrm flipH="1" flipV="1">
                          <a:off x="0" y="0"/>
                          <a:ext cx="45719" cy="1819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4D7A5E" id="Прямая со стрелкой 123" o:spid="_x0000_s1026" type="#_x0000_t32" style="position:absolute;margin-left:384.45pt;margin-top:.7pt;width:3.6pt;height:143.25pt;flip:x y;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wpCQIAABoEAAAOAAAAZHJzL2Uyb0RvYy54bWysU8mOEzEQvSPxD5bvpNOBYWaidOaQYTkg&#10;iNjuHredtvCmsslyG/iB+YT5BS4cWDTf0P1HlN1Jg1gkhLiUyna9V/WqyrOzrdFkLSAoZytajsaU&#10;CMtdreyqoq9ePrxzQkmIzNZMOysquhOBns1v35pt/FRMXON0LYAgiQ3Tja9oE6OfFkXgjTAsjJwX&#10;Fh+lA8MiHmFV1MA2yG50MRmP7xcbB7UHx0UIeHveP9J55pdS8PhMyiAi0RXF2mK2kO1FssV8xqYr&#10;YL5RfF8G+4cqDFMWkw5U5ywy8hbUL1RGcXDByTjizhROSsVF1oBqyvFPal40zIusBZsT/NCm8P9o&#10;+dP1EoiqcXaTu5RYZnBI7XV32V21X9sP3RXp3rU3aLr33WX7sf3Sfm5v2k8kRWPvNj5MkWJhl7A/&#10;Bb+E1IitBEOkVv4xUtPsvU5eekPZZJtnsBtmILaRcLy8d3RcnlLC8aU8KU8nx0cpT9ETJrCHEB8J&#10;Z0hyKhoiMLVq4sJZi9N20Kdg6ych9sADIIG1TTYypR/YmsSdR7URFLMrLfZ5UkiRdPVKshd3WvTw&#10;50Jit7DOPk3eU7HQQNYMN6x+Uw4sGJkgUmk9gMZZ/h9B+9gEE3l3/xY4ROeMzsYBaJR18LuscXso&#10;VfbxB9W91iT7wtW7PNfcDlzAPIf9Z0kb/uM5w79/6fk3AAAA//8DAFBLAwQUAAYACAAAACEAyKyG&#10;j90AAAAJAQAADwAAAGRycy9kb3ducmV2LnhtbEyPy07DMBBF90j9B2uQ2FGnVZWkIU5VIVihLuhj&#10;78ZDEmGPQ+y0ga9nWNHl6Fzde6bcTM6KCw6h86RgMU9AINXedNQoOB5eH3MQIWoy2npCBd8YYFPN&#10;7kpdGH+ld7zsYyO4hEKhFbQx9oWUoW7R6TD3PRKzDz84HfkcGmkGfeVyZ+UySVLpdEe80Ooen1us&#10;P/ejU/CyS43BE1nXvR0bs/uxX6vRKvVwP22fQESc4n8Y/vRZHSp2OvuRTBBWQZbma44yWIFgnmXp&#10;AsRZwTLP1iCrUt5+UP0CAAD//wMAUEsBAi0AFAAGAAgAAAAhALaDOJL+AAAA4QEAABMAAAAAAAAA&#10;AAAAAAAAAAAAAFtDb250ZW50X1R5cGVzXS54bWxQSwECLQAUAAYACAAAACEAOP0h/9YAAACUAQAA&#10;CwAAAAAAAAAAAAAAAAAvAQAAX3JlbHMvLnJlbHNQSwECLQAUAAYACAAAACEAlAusKQkCAAAaBAAA&#10;DgAAAAAAAAAAAAAAAAAuAgAAZHJzL2Uyb0RvYy54bWxQSwECLQAUAAYACAAAACEAyKyGj90AAAAJ&#10;AQAADwAAAAAAAAAAAAAAAABjBAAAZHJzL2Rvd25yZXYueG1sUEsFBgAAAAAEAAQA8wAAAG0FAAAA&#10;AA==&#10;" strokecolor="black [3040]">
                <v:stroke endarrow="block"/>
              </v:shape>
            </w:pict>
          </mc:Fallback>
        </mc:AlternateContent>
      </w:r>
    </w:p>
    <w:p w14:paraId="0681A19C" w14:textId="01A8D7D2" w:rsidR="000659B9" w:rsidRDefault="00224954" w:rsidP="00895D67">
      <w:pPr>
        <w:spacing w:after="0" w:line="240" w:lineRule="auto"/>
        <w:ind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950528" behindDoc="0" locked="0" layoutInCell="1" allowOverlap="1" wp14:anchorId="264EC2BC" wp14:editId="4A231F1F">
                <wp:simplePos x="0" y="0"/>
                <wp:positionH relativeFrom="column">
                  <wp:posOffset>596265</wp:posOffset>
                </wp:positionH>
                <wp:positionV relativeFrom="paragraph">
                  <wp:posOffset>189864</wp:posOffset>
                </wp:positionV>
                <wp:extent cx="228600" cy="45719"/>
                <wp:effectExtent l="38100" t="57150" r="19050" b="50165"/>
                <wp:wrapNone/>
                <wp:docPr id="119" name="Прямая со стрелкой 119"/>
                <wp:cNvGraphicFramePr/>
                <a:graphic xmlns:a="http://schemas.openxmlformats.org/drawingml/2006/main">
                  <a:graphicData uri="http://schemas.microsoft.com/office/word/2010/wordprocessingShape">
                    <wps:wsp>
                      <wps:cNvCnPr/>
                      <wps:spPr>
                        <a:xfrm flipH="1" flipV="1">
                          <a:off x="0" y="0"/>
                          <a:ext cx="2286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DF0D4" id="Прямая со стрелкой 119" o:spid="_x0000_s1026" type="#_x0000_t32" style="position:absolute;margin-left:46.95pt;margin-top:14.95pt;width:18pt;height:3.6pt;flip:x y;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J7CAIAABkEAAAOAAAAZHJzL2Uyb0RvYy54bWysU0uOEzEQ3SNxB8t70p0IhiFKZxYZPgsE&#10;Eb+9x22nLfxT2SSd3cAF5ghcgQ0LPpozdN+IsjtpEB8JITalsl3vVb2q8uKsNZpsBQTlbEWnk5IS&#10;Ybmrld1U9OWLB7dOKQmR2ZppZ0VF9yLQs+XNG4udn4uZa5yuBRAksWG+8xVtYvTzogi8EYaFifPC&#10;4qN0YFjEI2yKGtgO2Y0uZmV5Uuwc1B4cFyHg7fnwSJeZX0rB41Mpg4hEVxRri9lCthfJFssFm2+A&#10;+UbxQxnsH6owTFlMOlKds8jIG1C/UBnFwQUn44Q7UzgpFRdZA6qZlj+ped4wL7IWbE7wY5vC/6Pl&#10;T7ZrIKrG2U3vUWKZwSF17/vL/qr72n3or0j/trtG07/rL7uP3Zfuc3fdfSIpGnu382GOFCu7hsMp&#10;+DWkRrQSDJFa+UdITbP3KnnpDWWTNs9gP85AtJFwvJzNTk9KnBTHp9t37g5pioEvYT2E+FA4Q5JT&#10;0RCBqU0TV85aHLaDIQPbPg4RK0LgEZDA2iYbmdL3bU3i3qPYCIrZjRZJDoankCLJGoRkL+61GODP&#10;hMRmYZlDmrymYqWBbBkuWP16OrJgZIJIpfUIKrP6P4IOsQkm8ur+LXCMzhmdjSPQKOvgd1ljeyxV&#10;DvFH1YPWJPvC1fs81twO3L/cn8NfSQv+4znDv//o5TcAAAD//wMAUEsDBBQABgAIAAAAIQCu1qhN&#10;2wAAAAgBAAAPAAAAZHJzL2Rvd25yZXYueG1sTI9BT8MwDIXvSPyHyEjcWLoNDVrqTgjBCe3AGPes&#10;MW1F4pQm3Qq/Ho8LnGzrPT1/r1xP3qkDDbELjDCfZaCI62A7bhB2r09Xt6BiMmyNC0wIXxRhXZ2f&#10;laaw4cgvdNimRkkIx8IgtCn1hdaxbsmbOAs9sWjvYfAmyTk02g7mKOHe6UWWrbQ3HcuH1vT00FL9&#10;sR09wuNmZS29sfPd866xm2/3eT06xMuL6f4OVKIp/ZnhhC/oUAnTPoxso3II+TIXJ8Iil3nSf5c9&#10;wvJmDroq9f8C1Q8AAAD//wMAUEsBAi0AFAAGAAgAAAAhALaDOJL+AAAA4QEAABMAAAAAAAAAAAAA&#10;AAAAAAAAAFtDb250ZW50X1R5cGVzXS54bWxQSwECLQAUAAYACAAAACEAOP0h/9YAAACUAQAACwAA&#10;AAAAAAAAAAAAAAAvAQAAX3JlbHMvLnJlbHNQSwECLQAUAAYACAAAACEA6cpyewgCAAAZBAAADgAA&#10;AAAAAAAAAAAAAAAuAgAAZHJzL2Uyb0RvYy54bWxQSwECLQAUAAYACAAAACEArtaoTdsAAAAIAQAA&#10;DwAAAAAAAAAAAAAAAABiBAAAZHJzL2Rvd25yZXYueG1sUEsFBgAAAAAEAAQA8wAAAGoFAAAAAA==&#10;" strokecolor="black [3040]">
                <v:stroke endarrow="block"/>
              </v:shape>
            </w:pict>
          </mc:Fallback>
        </mc:AlternateContent>
      </w:r>
      <w:r w:rsidR="000659B9">
        <w:rPr>
          <w:noProof/>
          <w:lang w:eastAsia="ru-RU"/>
        </w:rPr>
        <mc:AlternateContent>
          <mc:Choice Requires="wps">
            <w:drawing>
              <wp:anchor distT="0" distB="0" distL="114300" distR="114300" simplePos="0" relativeHeight="252952576" behindDoc="0" locked="0" layoutInCell="1" allowOverlap="1" wp14:anchorId="77D1420E" wp14:editId="31E00CB2">
                <wp:simplePos x="0" y="0"/>
                <wp:positionH relativeFrom="column">
                  <wp:posOffset>603250</wp:posOffset>
                </wp:positionH>
                <wp:positionV relativeFrom="paragraph">
                  <wp:posOffset>1078865</wp:posOffset>
                </wp:positionV>
                <wp:extent cx="188595" cy="45719"/>
                <wp:effectExtent l="38100" t="57150" r="20955" b="50165"/>
                <wp:wrapNone/>
                <wp:docPr id="121" name="Прямая со стрелкой 121"/>
                <wp:cNvGraphicFramePr/>
                <a:graphic xmlns:a="http://schemas.openxmlformats.org/drawingml/2006/main">
                  <a:graphicData uri="http://schemas.microsoft.com/office/word/2010/wordprocessingShape">
                    <wps:wsp>
                      <wps:cNvCnPr/>
                      <wps:spPr>
                        <a:xfrm flipH="1" flipV="1">
                          <a:off x="0" y="0"/>
                          <a:ext cx="18859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022DC" id="Прямая со стрелкой 121" o:spid="_x0000_s1026" type="#_x0000_t32" style="position:absolute;margin-left:47.5pt;margin-top:84.95pt;width:14.85pt;height:3.6pt;flip:x y;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xQEAANYDAAAOAAAAZHJzL2Uyb0RvYy54bWysU02P1DAMvSPxH6LcmbYrBmar6exhlo8D&#10;gtXycc+mThuRJpFjpu2/J0lnuggQQoiL5cZ+z362u7+ZBsNOgEE72/BqU3IGVrpW267hnz+9frbj&#10;LJCwrTDOQsNnCPzm8PTJfvQ1XLnemRaQRRIb6tE3vCfydVEE2cMgwsZ5sDGoHA6C4id2RYtijOyD&#10;Ka7K8kUxOmw9OgkhxNfbJcgPmV8pkPRBqQDETMNjb5QtZvuQbHHYi7pD4Xstz22If+hiENrGoivV&#10;rSDBvqH+hWrQEl1wijbSDYVTSkvIGqKaqvxJzcdeeMha4nCCX8cU/h+tfH862juMYxh9qIO/w6Ri&#10;UjgwZbR/G3fKs/cleSkWe2ZTHuC8DhAmYjI+Vrvd9nrLmYyh59uX1XWab7HwJazHQG/ADSw5DQ+E&#10;Qnc9HZ21cVMOlwri9C7QArwAEtjYZElo88q2jGYfz4lQC9sZONdJKcWjkOzRbGCB34Niuk1tZiH5&#10;xuBokJ1EvI72a7WyxMwEUdqYFVT+GXTOTTDId/e3wDU7V3SWVuCgrcPfVaXp0qpa8i+qF61J9oNr&#10;57zWPI54PHkP50NP1/njd4Y//o6H7wAAAP//AwBQSwMEFAAGAAgAAAAhAN4eIgPeAAAACgEAAA8A&#10;AABkcnMvZG93bnJldi54bWxMj0FPwzAMhe9I+w+RkbixdNNoaWk6IQQntANj3LPGtBWJ0zXpVvbr&#10;553gZvs9PX+vXE/OiiMOofOkYDFPQCDV3nTUKNh9vt0/gghRk9HWEyr4xQDranZT6sL4E33gcRsb&#10;wSEUCq2gjbEvpAx1i06Hue+RWPv2g9OR16GRZtAnDndWLpMklU53xB9a3eNLi/XPdnQKXjepMfhF&#10;1nXvu8ZszvawGq1Sd7fT8xOIiFP8M8MVn9GhYqa9H8kEYRXkD1wl8j3NcxBXw3KVgdjzkGULkFUp&#10;/1eoLgAAAP//AwBQSwECLQAUAAYACAAAACEAtoM4kv4AAADhAQAAEwAAAAAAAAAAAAAAAAAAAAAA&#10;W0NvbnRlbnRfVHlwZXNdLnhtbFBLAQItABQABgAIAAAAIQA4/SH/1gAAAJQBAAALAAAAAAAAAAAA&#10;AAAAAC8BAABfcmVscy8ucmVsc1BLAQItABQABgAIAAAAIQCNZjf/xQEAANYDAAAOAAAAAAAAAAAA&#10;AAAAAC4CAABkcnMvZTJvRG9jLnhtbFBLAQItABQABgAIAAAAIQDeHiID3gAAAAoBAAAPAAAAAAAA&#10;AAAAAAAAAB8EAABkcnMvZG93bnJldi54bWxQSwUGAAAAAAQABADzAAAAKgUAAAAA&#10;" strokecolor="black [3040]">
                <v:stroke endarrow="block"/>
              </v:shape>
            </w:pict>
          </mc:Fallback>
        </mc:AlternateContent>
      </w:r>
      <w:r w:rsidR="000659B9">
        <w:rPr>
          <w:noProof/>
          <w:lang w:eastAsia="ru-RU"/>
        </w:rPr>
        <mc:AlternateContent>
          <mc:Choice Requires="wps">
            <w:drawing>
              <wp:anchor distT="0" distB="0" distL="114300" distR="114300" simplePos="0" relativeHeight="252975104" behindDoc="0" locked="0" layoutInCell="1" allowOverlap="1" wp14:anchorId="7B53DB02" wp14:editId="5B05CD77">
                <wp:simplePos x="0" y="0"/>
                <wp:positionH relativeFrom="column">
                  <wp:posOffset>2158365</wp:posOffset>
                </wp:positionH>
                <wp:positionV relativeFrom="paragraph">
                  <wp:posOffset>803274</wp:posOffset>
                </wp:positionV>
                <wp:extent cx="1295400" cy="402590"/>
                <wp:effectExtent l="0" t="38100" r="57150" b="35560"/>
                <wp:wrapNone/>
                <wp:docPr id="1103" name="Прямая со стрелкой 1103"/>
                <wp:cNvGraphicFramePr/>
                <a:graphic xmlns:a="http://schemas.openxmlformats.org/drawingml/2006/main">
                  <a:graphicData uri="http://schemas.microsoft.com/office/word/2010/wordprocessingShape">
                    <wps:wsp>
                      <wps:cNvCnPr/>
                      <wps:spPr>
                        <a:xfrm flipV="1">
                          <a:off x="0" y="0"/>
                          <a:ext cx="1295400" cy="402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E62BB" id="Прямая со стрелкой 1103" o:spid="_x0000_s1026" type="#_x0000_t32" style="position:absolute;margin-left:169.95pt;margin-top:63.25pt;width:102pt;height:31.7pt;flip:y;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5qwgEAAM4DAAAOAAAAZHJzL2Uyb0RvYy54bWysU02P0zAQvSPxHyzfadJqF7FR0z10gQuC&#10;FSzcvc44sfCX7KFJ/j1jp80iQAghLiPHnvdm3pvJ/nayhp0gJu1dy7ebmjNw0nfa9S3//PDmxSvO&#10;EgrXCeMdtHyGxG8Pz5/tx9DAzg/edBAZkbjUjKHlA2JoqirJAaxIGx/A0aPy0Qqkz9hXXRQjsVtT&#10;7er6ZTX62IXoJaREt3fLIz8UfqVA4gelEiAzLafesMRY4mOO1WEvmj6KMGh5bkP8QxdWaEdFV6o7&#10;gYJ9i/oXKqtl9Mkr3EhvK6+UllA0kJpt/ZOaT4MIULSQOSmsNqX/Ryvfn47uPpINY0hNCvcxq5hU&#10;tEwZHb7QTIsu6pRNxbZ5tQ0mZJIut7ub66ua3JX0dlXvrm+Kr9XCk/lCTPgWvGX50PKEUeh+wKN3&#10;jibk41JDnN4lpE4IeAFksHE5otDmtesYzoHWCKMWrjeQ50fpOaV6ElBOOBtY4B9BMd3lRouUsltw&#10;NJGdBG1F93W7slBmhihtzAqq/ww652YYlH37W+CaXSp6hyvQaufj76ridGlVLfkX1YvWLPvRd3MZ&#10;Z7GDlqb4c17wvJU/fhf40294+A4AAP//AwBQSwMEFAAGAAgAAAAhAFHqMnHeAAAACwEAAA8AAABk&#10;cnMvZG93bnJldi54bWxMj8FOwzAQRO9I/IO1SNyoQ9NUTYhToUo9gkTLAW5uvDiBeB3Zbhv4epYT&#10;Pe7MaPZNvZ7cIE4YYu9Jwf0sA4HUetOTVfC6396tQMSkyejBEyr4xgjr5vqq1pXxZ3rB0y5ZwSUU&#10;K62gS2mspIxth07HmR+R2PvwwenEZ7DSBH3mcjfIeZYtpdM98YdOj7jpsP3aHZ2Cp+RscGWxXVhL&#10;+ftn3G/enn+Uur2ZHh9AJJzSfxj+8BkdGmY6+COZKAYFeV6WHGVjvixAcKJY5KwcWFmxJZtaXm5o&#10;fgEAAP//AwBQSwECLQAUAAYACAAAACEAtoM4kv4AAADhAQAAEwAAAAAAAAAAAAAAAAAAAAAAW0Nv&#10;bnRlbnRfVHlwZXNdLnhtbFBLAQItABQABgAIAAAAIQA4/SH/1gAAAJQBAAALAAAAAAAAAAAAAAAA&#10;AC8BAABfcmVscy8ucmVsc1BLAQItABQABgAIAAAAIQAbpF5qwgEAAM4DAAAOAAAAAAAAAAAAAAAA&#10;AC4CAABkcnMvZTJvRG9jLnhtbFBLAQItABQABgAIAAAAIQBR6jJx3gAAAAsBAAAPAAAAAAAAAAAA&#10;AAAAABwEAABkcnMvZG93bnJldi54bWxQSwUGAAAAAAQABADzAAAAJwUAAAAA&#10;" strokecolor="black [3040]">
                <v:stroke endarrow="block"/>
              </v:shape>
            </w:pict>
          </mc:Fallback>
        </mc:AlternateContent>
      </w:r>
      <w:r w:rsidR="000659B9">
        <w:rPr>
          <w:rFonts w:ascii="Times New Roman" w:hAnsi="Times New Roman" w:cs="Times New Roman"/>
          <w:noProof/>
          <w:sz w:val="28"/>
          <w:szCs w:val="28"/>
          <w:lang w:eastAsia="ru-RU"/>
        </w:rPr>
        <mc:AlternateContent>
          <mc:Choice Requires="wps">
            <w:drawing>
              <wp:anchor distT="0" distB="0" distL="114300" distR="114300" simplePos="0" relativeHeight="252962816" behindDoc="0" locked="0" layoutInCell="1" allowOverlap="1" wp14:anchorId="08A8443F" wp14:editId="3A4EDB96">
                <wp:simplePos x="0" y="0"/>
                <wp:positionH relativeFrom="column">
                  <wp:posOffset>853440</wp:posOffset>
                </wp:positionH>
                <wp:positionV relativeFrom="paragraph">
                  <wp:posOffset>31750</wp:posOffset>
                </wp:positionV>
                <wp:extent cx="1238250" cy="333375"/>
                <wp:effectExtent l="0" t="0" r="19050" b="28575"/>
                <wp:wrapNone/>
                <wp:docPr id="961" name="Прямоугольник 961"/>
                <wp:cNvGraphicFramePr/>
                <a:graphic xmlns:a="http://schemas.openxmlformats.org/drawingml/2006/main">
                  <a:graphicData uri="http://schemas.microsoft.com/office/word/2010/wordprocessingShape">
                    <wps:wsp>
                      <wps:cNvSpPr/>
                      <wps:spPr>
                        <a:xfrm>
                          <a:off x="0" y="0"/>
                          <a:ext cx="1238250"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07A27F" w14:textId="77777777" w:rsidR="009F5A7C" w:rsidRPr="00B66131" w:rsidRDefault="009F5A7C" w:rsidP="000659B9">
                            <w:pPr>
                              <w:rPr>
                                <w:sz w:val="28"/>
                                <w:szCs w:val="28"/>
                                <w:lang w:val="kk-KZ"/>
                              </w:rPr>
                            </w:pPr>
                            <w:r>
                              <w:rPr>
                                <w:rFonts w:ascii="Times New Roman" w:hAnsi="Times New Roman" w:cs="Times New Roman"/>
                                <w:sz w:val="28"/>
                                <w:szCs w:val="28"/>
                                <w:lang w:val="kk-KZ"/>
                              </w:rPr>
                              <w:t>Ж</w:t>
                            </w:r>
                            <w:r w:rsidRPr="00B66131">
                              <w:rPr>
                                <w:rFonts w:ascii="Times New Roman" w:hAnsi="Times New Roman" w:cs="Times New Roman"/>
                                <w:sz w:val="28"/>
                                <w:szCs w:val="28"/>
                                <w:lang w:val="kk-KZ"/>
                              </w:rPr>
                              <w:t>оспарлау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8443F" id="Прямоугольник 961" o:spid="_x0000_s1069" style="position:absolute;left:0;text-align:left;margin-left:67.2pt;margin-top:2.5pt;width:97.5pt;height:26.2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raqQIAAD0FAAAOAAAAZHJzL2Uyb0RvYy54bWysVMlu2zAQvRfoPxC8N7KdxYkQOTASuCgQ&#10;JAaSImeaoiwC3ErSltxTgV4L9BP6Eb0UXfIN8h91SMmOs5yK6kDNcPY3Mzw9q6VAS2Yd1yrD/b0e&#10;RkxRnXM1z/D728mbY4ycJyonQiuW4RVz+Gz0+tVpZVI20KUWObMInCiXVibDpfcmTRJHSyaJ29OG&#10;KRAW2krigbXzJLekAu9SJINe7yiptM2N1ZQ5B7cXrRCPov+iYNRfF4VjHokMQ24+njaes3Amo1OS&#10;zi0xJaddGuQfspCEKwi6dXVBPEELy5+5kpxa7XTh96iWiS4KTlmsAarp955Uc1MSw2ItAI4zW5jc&#10;/3NLr5ZTi3ie4ZOjPkaKSGhS8239af21+d3crz8335v75tf6S/On+dH8REELMKuMS8H0xkxtxzkg&#10;AwB1YWX4Q2mojjivtjiz2iMKl/3B/vHgENpBQbYP3/AwOE0erI11/i3TEgUiwxb6GOEly0vnW9WN&#10;SgjmtOD5hAsRmZU7FxYtCbQcJiXXFUaCOA+XGZ7Er4v2yEwoVIXUhr2QGIFZLATxQEoD6Dg1x4iI&#10;OQw59Tbm8sjaPQt6C9XuBO7F76XAoZAL4so24+g1qJFUcg+7IbjM8PGutVBByuJ0d3CEfrQdCJSv&#10;Z3Xs6f4weApXM52voNFWtxvgDJ1wiHsJuEyJhZGHomGN/TUchdCAhO4ojEptP750H/RhEkGKUQUr&#10;BCh9WBDLoOp3Cmb0pH9wEHYuMgeHwwEwdlcy25WohTzX0DKYQsgukkHfiw1ZWC3vYNvHISqIiKIQ&#10;u+1Hx5z7drXhvaBsPI5qsGeG+Et1Y2hwHqALiN/Wd8Sabr489OpKb9aNpE/GrNUNlkqPF14XPM7g&#10;A64wu4GBHY1T3L0n4RHY5aPWw6s3+gsAAP//AwBQSwMEFAAGAAgAAAAhADiADaXbAAAACAEAAA8A&#10;AABkcnMvZG93bnJldi54bWxMj8tOwzAQRfdI/IM1SOyoQx+UhjgVQkJCSCwaKGs3HuKo8TiKndT0&#10;6xlWsDy6V/dRbJPrxIRDaD0puJ1lIJBqb1pqFHy8P9/cgwhRk9GdJ1TwjQG25eVFoXPjT7TDqYqN&#10;4BAKuVZgY+xzKUNt0ekw8z0Sa19+cDoyDo00gz5xuOvkPMvupNMtcYPVPT5ZrI/V6BS8hvM41Sa8&#10;JZvsy2b/mZ0rOip1fZUeH0BETPHPDL/zeTqUvOngRzJBdMyL5ZKtClZ8ifXFfMN8YF6vQJaF/H+g&#10;/AEAAP//AwBQSwECLQAUAAYACAAAACEAtoM4kv4AAADhAQAAEwAAAAAAAAAAAAAAAAAAAAAAW0Nv&#10;bnRlbnRfVHlwZXNdLnhtbFBLAQItABQABgAIAAAAIQA4/SH/1gAAAJQBAAALAAAAAAAAAAAAAAAA&#10;AC8BAABfcmVscy8ucmVsc1BLAQItABQABgAIAAAAIQBjASraqQIAAD0FAAAOAAAAAAAAAAAAAAAA&#10;AC4CAABkcnMvZTJvRG9jLnhtbFBLAQItABQABgAIAAAAIQA4gA2l2wAAAAgBAAAPAAAAAAAAAAAA&#10;AAAAAAMFAABkcnMvZG93bnJldi54bWxQSwUGAAAAAAQABADzAAAACwYAAAAA&#10;" fillcolor="window" strokecolor="windowText" strokeweight="1pt">
                <v:textbox>
                  <w:txbxContent>
                    <w:p w14:paraId="6407A27F" w14:textId="77777777" w:rsidR="009F5A7C" w:rsidRPr="00B66131" w:rsidRDefault="009F5A7C" w:rsidP="000659B9">
                      <w:pPr>
                        <w:rPr>
                          <w:sz w:val="28"/>
                          <w:szCs w:val="28"/>
                          <w:lang w:val="kk-KZ"/>
                        </w:rPr>
                      </w:pPr>
                      <w:r>
                        <w:rPr>
                          <w:rFonts w:ascii="Times New Roman" w:hAnsi="Times New Roman" w:cs="Times New Roman"/>
                          <w:sz w:val="28"/>
                          <w:szCs w:val="28"/>
                          <w:lang w:val="kk-KZ"/>
                        </w:rPr>
                        <w:t>Ж</w:t>
                      </w:r>
                      <w:r w:rsidRPr="00B66131">
                        <w:rPr>
                          <w:rFonts w:ascii="Times New Roman" w:hAnsi="Times New Roman" w:cs="Times New Roman"/>
                          <w:sz w:val="28"/>
                          <w:szCs w:val="28"/>
                          <w:lang w:val="kk-KZ"/>
                        </w:rPr>
                        <w:t>оспарлау</w:t>
                      </w:r>
                    </w:p>
                  </w:txbxContent>
                </v:textbox>
              </v:rect>
            </w:pict>
          </mc:Fallback>
        </mc:AlternateContent>
      </w:r>
      <w:r w:rsidR="000659B9">
        <w:rPr>
          <w:rFonts w:ascii="Times New Roman" w:hAnsi="Times New Roman" w:cs="Times New Roman"/>
          <w:noProof/>
          <w:sz w:val="28"/>
          <w:szCs w:val="28"/>
          <w:lang w:eastAsia="ru-RU"/>
        </w:rPr>
        <mc:AlternateContent>
          <mc:Choice Requires="wps">
            <w:drawing>
              <wp:anchor distT="0" distB="0" distL="114300" distR="114300" simplePos="0" relativeHeight="252965888" behindDoc="0" locked="0" layoutInCell="1" allowOverlap="1" wp14:anchorId="7E4AD3E4" wp14:editId="17AFE032">
                <wp:simplePos x="0" y="0"/>
                <wp:positionH relativeFrom="column">
                  <wp:posOffset>3415665</wp:posOffset>
                </wp:positionH>
                <wp:positionV relativeFrom="paragraph">
                  <wp:posOffset>51435</wp:posOffset>
                </wp:positionV>
                <wp:extent cx="1238250" cy="342900"/>
                <wp:effectExtent l="0" t="0" r="19050" b="19050"/>
                <wp:wrapNone/>
                <wp:docPr id="1040" name="Прямоугольник 1040"/>
                <wp:cNvGraphicFramePr/>
                <a:graphic xmlns:a="http://schemas.openxmlformats.org/drawingml/2006/main">
                  <a:graphicData uri="http://schemas.microsoft.com/office/word/2010/wordprocessingShape">
                    <wps:wsp>
                      <wps:cNvSpPr/>
                      <wps:spPr>
                        <a:xfrm>
                          <a:off x="0" y="0"/>
                          <a:ext cx="123825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F1C0ED" w14:textId="77777777" w:rsidR="009F5A7C" w:rsidRDefault="009F5A7C" w:rsidP="000659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Есепке алу</w:t>
                            </w:r>
                          </w:p>
                          <w:p w14:paraId="3C82EEF5" w14:textId="77777777" w:rsidR="009F5A7C" w:rsidRPr="00B66131" w:rsidRDefault="009F5A7C" w:rsidP="000659B9">
                            <w:pPr>
                              <w:rPr>
                                <w:sz w:val="28"/>
                                <w:szCs w:val="2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AD3E4" id="Прямоугольник 1040" o:spid="_x0000_s1070" style="position:absolute;left:0;text-align:left;margin-left:268.95pt;margin-top:4.05pt;width:97.5pt;height:27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JCrgIAAD8FAAAOAAAAZHJzL2Uyb0RvYy54bWysVMtqGzEU3Rf6D0L7ZmzHaRyTcTAJLoWQ&#10;BpKStazR2AN6VZI9TleFbgv9hH5EN6WPfMP4j3qkcRLnsSqdheZe6eo+zj1Xh0crJclSOF8ZndPu&#10;TocSobkpKj3L6fvLyasBJT4wXTBptMjptfD0aPTyxWFth6Jn5kYWwhE40X5Y25zOQ7DDLPN8LhTz&#10;O8YKjcPSOMUCVDfLCsdqeFcy63U6r7PauMI6w4X32D1pD+ko+S9LwcO7svQiEJlT5BbS6tI6jWs2&#10;OmTDmWN2XvFNGuwfslCs0gh65+qEBUYWrnriSlXcGW/KsMONykxZVlykGlBNt/Oomos5syLVAnC8&#10;vYPJ/z+3/Gx57khVoHedPgDSTKFLzbf1p/XX5ndzs/7cfG9uml/rL82f5kfzkyQzoFZbP8TlC3vu&#10;NpqHGCFYlU7FP4ojq4T09R3SYhUIx2a3tzvo7SEex9luv3fQSa3I7m9b58MbYRSJQk4dOpkAZstT&#10;HxARprcmMZg3siomlZRJufbH0pElQ9PBlcLUlEjmAzZzOklfbDxcPLgmNaljavtIhnAGNpaSBYjK&#10;Ah+vZ5QwOQPNeXAplwe3/ZOgl6h2K3Anfc8FjoWcMD9vM05eW2KqKmA6ZKVyOti+LXUsUyR+b+CI&#10;/Wg7EKWwmq5SV3cH0VPcmpriGq12pp0Bb/mkQtxT4HLOHEiPojHI4R2WUhogYTYSJXPjPj63H+3B&#10;RZxSUmOIgNKHBXMCVb/VYOlBtx9JFZLS39vvQXHbJ9PtE71QxwYt6+LJsDyJ0T7IW7F0Rl1h3scx&#10;Ko6Y5ojd9mOjHId2uPFicDEeJzNMmmXhVF9YHp1H6CLil6sr5uyGXwG9OjO3A8eGj2jW2sab2owX&#10;wZRV4uA9rmBTVDCliVebFyU+A9t6srp/90Z/AQAA//8DAFBLAwQUAAYACAAAACEAzk0wZN4AAAAI&#10;AQAADwAAAGRycy9kb3ducmV2LnhtbEyPT0vEMBTE74LfITzBm5u2i/un29dFBEEED1bdc7Z5NmWb&#10;l9Kk3bqf3njS4zDDzG+K/Ww7MdHgW8cI6SIBQVw73XKD8PH+dLcB4YNirTrHhPBNHvbl9VWhcu3O&#10;/EZTFRoRS9jnCsGE0OdS+tqQVX7heuLofbnBqhDl0Eg9qHMst53MkmQlrWo5LhjV06Oh+lSNFuHF&#10;X8ap1v51NrN53n4ekkvFJ8Tbm/lhByLQHP7C8Isf0aGMTEc3svaiQ7hfrrcxirBJQUR/vcyiPiKs&#10;shRkWcj/B8ofAAAA//8DAFBLAQItABQABgAIAAAAIQC2gziS/gAAAOEBAAATAAAAAAAAAAAAAAAA&#10;AAAAAABbQ29udGVudF9UeXBlc10ueG1sUEsBAi0AFAAGAAgAAAAhADj9If/WAAAAlAEAAAsAAAAA&#10;AAAAAAAAAAAALwEAAF9yZWxzLy5yZWxzUEsBAi0AFAAGAAgAAAAhAFHJQkKuAgAAPwUAAA4AAAAA&#10;AAAAAAAAAAAALgIAAGRycy9lMm9Eb2MueG1sUEsBAi0AFAAGAAgAAAAhAM5NMGTeAAAACAEAAA8A&#10;AAAAAAAAAAAAAAAACAUAAGRycy9kb3ducmV2LnhtbFBLBQYAAAAABAAEAPMAAAATBgAAAAA=&#10;" fillcolor="window" strokecolor="windowText" strokeweight="1pt">
                <v:textbox>
                  <w:txbxContent>
                    <w:p w14:paraId="13F1C0ED" w14:textId="77777777" w:rsidR="009F5A7C" w:rsidRDefault="009F5A7C" w:rsidP="000659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Есепке алу</w:t>
                      </w:r>
                    </w:p>
                    <w:p w14:paraId="3C82EEF5" w14:textId="77777777" w:rsidR="009F5A7C" w:rsidRPr="00B66131" w:rsidRDefault="009F5A7C" w:rsidP="000659B9">
                      <w:pPr>
                        <w:rPr>
                          <w:sz w:val="28"/>
                          <w:szCs w:val="28"/>
                          <w:lang w:val="kk-KZ"/>
                        </w:rPr>
                      </w:pPr>
                    </w:p>
                  </w:txbxContent>
                </v:textbox>
              </v:rect>
            </w:pict>
          </mc:Fallback>
        </mc:AlternateContent>
      </w:r>
      <w:r w:rsidR="000659B9">
        <w:rPr>
          <w:noProof/>
          <w:lang w:eastAsia="ru-RU"/>
        </w:rPr>
        <mc:AlternateContent>
          <mc:Choice Requires="wps">
            <w:drawing>
              <wp:anchor distT="0" distB="0" distL="114300" distR="114300" simplePos="0" relativeHeight="252955648" behindDoc="0" locked="0" layoutInCell="1" allowOverlap="1" wp14:anchorId="51389623" wp14:editId="02E48A7F">
                <wp:simplePos x="0" y="0"/>
                <wp:positionH relativeFrom="column">
                  <wp:posOffset>4653915</wp:posOffset>
                </wp:positionH>
                <wp:positionV relativeFrom="paragraph">
                  <wp:posOffset>148590</wp:posOffset>
                </wp:positionV>
                <wp:extent cx="200025" cy="45719"/>
                <wp:effectExtent l="0" t="57150" r="28575" b="50165"/>
                <wp:wrapNone/>
                <wp:docPr id="124" name="Прямая со стрелкой 124"/>
                <wp:cNvGraphicFramePr/>
                <a:graphic xmlns:a="http://schemas.openxmlformats.org/drawingml/2006/main">
                  <a:graphicData uri="http://schemas.microsoft.com/office/word/2010/wordprocessingShape">
                    <wps:wsp>
                      <wps:cNvCnPr/>
                      <wps:spPr>
                        <a:xfrm flipV="1">
                          <a:off x="0" y="0"/>
                          <a:ext cx="2000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0EC5F" id="Прямая со стрелкой 124" o:spid="_x0000_s1026" type="#_x0000_t32" style="position:absolute;margin-left:366.45pt;margin-top:11.7pt;width:15.75pt;height:3.6pt;flip:y;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rxwAEAAMwDAAAOAAAAZHJzL2Uyb0RvYy54bWysU8uO1DAQvCPxD5bvTDIjlkc0mT3MAhcE&#10;Kx579zrtxMIvtc0k+XvazkwWASshxKXl2F3VXdWd/fVkDTsBRu1dy7ebmjNw0nfa9S3/+uXts1ec&#10;xSRcJ4x30PIZIr8+PH2yH0MDOz940wEyInGxGUPLh5RCU1VRDmBF3PgAjh6VRysSfWJfdShGYrem&#10;2tX1i2r02AX0EmKk25vlkR8Kv1Ig00elIiRmWk69pRKxxPscq8NeND2KMGh5bkP8QxdWaEdFV6ob&#10;kQT7jvo3Kqsl+uhV2khvK6+UllA0kJpt/Yuaz4MIULSQOTGsNsX/Rys/nI7uFsmGMcQmhlvMKiaF&#10;limjwx3NtOiiTtlUbJtX22BKTNIlzaHeXXEm6en51cvt6+xqtbBktoAxvQNvWT60PCYUuh/S0TtH&#10;8/G4VBCn9zEtwAsgg43LMQlt3riOpTnQEiXUwvUGznVySvXQfjml2cAC/wSK6Y7aXMqUzYKjQXYS&#10;tBPdt+3KQpkZorQxK6gu6h8FnXMzDMq2/S1wzS4VvUsr0Grn8U9V03RpVS35F9WL1iz73ndzGWax&#10;g1amzOG83nknf/4u8Ief8PADAAD//wMAUEsDBBQABgAIAAAAIQBHiofU3wAAAAkBAAAPAAAAZHJz&#10;L2Rvd25yZXYueG1sTI/BTsMwDIbvSLxDZCRuLKUt3VbqTmjSjiCxcYBb1nhpoXGqJtsKT084jZst&#10;f/r9/dVqsr040eg7xwj3swQEceN0xwbhbbe5W4DwQbFWvWNC+CYPq/r6qlKldmd+pdM2GBFD2JcK&#10;oQ1hKKX0TUtW+ZkbiOPt4EarQlxHI/WozjHc9jJNkkJa1XH80KqB1i01X9ujRXgO1ox2+bDJjeHs&#10;49Pv1u8vP4i3N9PTI4hAU7jA8Kcf1aGOTnt3ZO1FjzDP0mVEEdIsBxGBeZHHYY+QJQXIupL/G9S/&#10;AAAA//8DAFBLAQItABQABgAIAAAAIQC2gziS/gAAAOEBAAATAAAAAAAAAAAAAAAAAAAAAABbQ29u&#10;dGVudF9UeXBlc10ueG1sUEsBAi0AFAAGAAgAAAAhADj9If/WAAAAlAEAAAsAAAAAAAAAAAAAAAAA&#10;LwEAAF9yZWxzLy5yZWxzUEsBAi0AFAAGAAgAAAAhALGBKvHAAQAAzAMAAA4AAAAAAAAAAAAAAAAA&#10;LgIAAGRycy9lMm9Eb2MueG1sUEsBAi0AFAAGAAgAAAAhAEeKh9TfAAAACQEAAA8AAAAAAAAAAAAA&#10;AAAAGgQAAGRycy9kb3ducmV2LnhtbFBLBQYAAAAABAAEAPMAAAAmBQAAAAA=&#10;" strokecolor="black [3040]">
                <v:stroke endarrow="block"/>
              </v:shape>
            </w:pict>
          </mc:Fallback>
        </mc:AlternateContent>
      </w:r>
      <w:r w:rsidR="000659B9">
        <w:rPr>
          <w:noProof/>
          <w:lang w:eastAsia="ru-RU"/>
        </w:rPr>
        <mc:AlternateContent>
          <mc:Choice Requires="wps">
            <w:drawing>
              <wp:anchor distT="0" distB="0" distL="114300" distR="114300" simplePos="0" relativeHeight="252951552" behindDoc="0" locked="0" layoutInCell="1" allowOverlap="1" wp14:anchorId="14A1CC15" wp14:editId="456C52C1">
                <wp:simplePos x="0" y="0"/>
                <wp:positionH relativeFrom="column">
                  <wp:posOffset>590550</wp:posOffset>
                </wp:positionH>
                <wp:positionV relativeFrom="paragraph">
                  <wp:posOffset>608965</wp:posOffset>
                </wp:positionV>
                <wp:extent cx="231140" cy="66675"/>
                <wp:effectExtent l="19050" t="57150" r="16510" b="28575"/>
                <wp:wrapNone/>
                <wp:docPr id="120" name="Прямая со стрелкой 120"/>
                <wp:cNvGraphicFramePr/>
                <a:graphic xmlns:a="http://schemas.openxmlformats.org/drawingml/2006/main">
                  <a:graphicData uri="http://schemas.microsoft.com/office/word/2010/wordprocessingShape">
                    <wps:wsp>
                      <wps:cNvCnPr/>
                      <wps:spPr>
                        <a:xfrm flipH="1" flipV="1">
                          <a:off x="0" y="0"/>
                          <a:ext cx="231140"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C7865" id="Прямая со стрелкой 120" o:spid="_x0000_s1026" type="#_x0000_t32" style="position:absolute;margin-left:46.5pt;margin-top:47.95pt;width:18.2pt;height:5.25pt;flip:x y;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ABgIAABkEAAAOAAAAZHJzL2Uyb0RvYy54bWysU0uOEzEQ3SNxB8t70ukAYRSlM4sMnwWC&#10;iAH2HredtvBPZZPPbuACc4S5AhsWfDRn6L4RZXfSID4SQmxKZbveq3pV5fnpzmiyERCUsxUtR2NK&#10;hOWuVnZd0VcvH905oSREZmumnRUV3YtATxe3b823fiYmrnG6FkCQxIbZ1le0idHPiiLwRhgWRs4L&#10;i4/SgWERj7AuamBbZDe6mIzH02LroPbguAgBb8/6R7rI/FIKHp9LGUQkuqJYW8wWsr1ItljM2WwN&#10;zDeKH8pg/1CFYcpi0oHqjEVG3oL6hcooDi44GUfcmcJJqbjIGlBNOf5JzXnDvMhasDnBD20K/4+W&#10;P9usgKgaZzfB/lhmcEjtdXfZXbVf2w/dFenetTdouvfdZfux/dJ+bm/aTyRFY++2PsyQYmlXcDgF&#10;v4LUiJ0EQ6RW/glS0+y9Tl56Q9lkl2ewH2YgdpFwvJzcLct7WAnHp+l0+uB+SlP0fAnrIcTHwhmS&#10;nIqGCEytm7h01uKwHfQZ2OZpiD3wCEhgbZONTOmHtiZx71FsBMXsWotDnhRSJFm9kOzFvRY9/IWQ&#10;2Cwss0+T11QsNZANwwWr35QDC0YmiFRaD6BxVv9H0CE2wURe3b8FDtE5o7NxABplHfwua9wdS5V9&#10;/FF1rzXJvnD1Po81twP3L8/h8FfSgv94zvDvP3rxDQAA//8DAFBLAwQUAAYACAAAACEA1eTL9d0A&#10;AAAJAQAADwAAAGRycy9kb3ducmV2LnhtbEyPQU/DMAyF70j8h8hI3FjKKBXtmk4TghPaYWPcs8Zr&#10;KxKna9Kt8OvnneBkW+/p+XvlcnJWnHAInScFj7MEBFLtTUeNgt3n+8MLiBA1GW09oYIfDLCsbm9K&#10;XRh/pg2etrERHEKh0AraGPtCylC36HSY+R6JtYMfnI58Do00gz5zuLNyniSZdLoj/tDqHl9brL+3&#10;o1Pwts6MwS+yrvvYNWb9a4/paJW6v5tWCxARp/hnhis+o0PFTHs/kgnCKsifuErk+ZyDuOrzPAWx&#10;5yXJUpBVKf83qC4AAAD//wMAUEsBAi0AFAAGAAgAAAAhALaDOJL+AAAA4QEAABMAAAAAAAAAAAAA&#10;AAAAAAAAAFtDb250ZW50X1R5cGVzXS54bWxQSwECLQAUAAYACAAAACEAOP0h/9YAAACUAQAACwAA&#10;AAAAAAAAAAAAAAAvAQAAX3JlbHMvLnJlbHNQSwECLQAUAAYACAAAACEAJfqkgAYCAAAZBAAADgAA&#10;AAAAAAAAAAAAAAAuAgAAZHJzL2Uyb0RvYy54bWxQSwECLQAUAAYACAAAACEA1eTL9d0AAAAJAQAA&#10;DwAAAAAAAAAAAAAAAABgBAAAZHJzL2Rvd25yZXYueG1sUEsFBgAAAAAEAAQA8wAAAGoFAAAAAA==&#10;" strokecolor="black [3040]">
                <v:stroke endarrow="block"/>
              </v:shape>
            </w:pict>
          </mc:Fallback>
        </mc:AlternateContent>
      </w:r>
      <w:r w:rsidR="000659B9">
        <w:rPr>
          <w:noProof/>
          <w:lang w:eastAsia="ru-RU"/>
        </w:rPr>
        <mc:AlternateContent>
          <mc:Choice Requires="wps">
            <w:drawing>
              <wp:anchor distT="0" distB="0" distL="114300" distR="114300" simplePos="0" relativeHeight="252957696" behindDoc="0" locked="0" layoutInCell="1" allowOverlap="1" wp14:anchorId="023086F7" wp14:editId="1AB6717F">
                <wp:simplePos x="0" y="0"/>
                <wp:positionH relativeFrom="column">
                  <wp:posOffset>4682490</wp:posOffset>
                </wp:positionH>
                <wp:positionV relativeFrom="paragraph">
                  <wp:posOffset>1065530</wp:posOffset>
                </wp:positionV>
                <wp:extent cx="200025" cy="45719"/>
                <wp:effectExtent l="0" t="57150" r="28575" b="50165"/>
                <wp:wrapNone/>
                <wp:docPr id="126" name="Прямая со стрелкой 126"/>
                <wp:cNvGraphicFramePr/>
                <a:graphic xmlns:a="http://schemas.openxmlformats.org/drawingml/2006/main">
                  <a:graphicData uri="http://schemas.microsoft.com/office/word/2010/wordprocessingShape">
                    <wps:wsp>
                      <wps:cNvCnPr/>
                      <wps:spPr>
                        <a:xfrm flipV="1">
                          <a:off x="0" y="0"/>
                          <a:ext cx="2000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6DA16A" id="Прямая со стрелкой 126" o:spid="_x0000_s1026" type="#_x0000_t32" style="position:absolute;margin-left:368.7pt;margin-top:83.9pt;width:15.75pt;height:3.6pt;flip:y;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rxwAEAAMwDAAAOAAAAZHJzL2Uyb0RvYy54bWysU8uO1DAQvCPxD5bvTDIjlkc0mT3MAhcE&#10;Kx579zrtxMIvtc0k+XvazkwWASshxKXl2F3VXdWd/fVkDTsBRu1dy7ebmjNw0nfa9S3/+uXts1ec&#10;xSRcJ4x30PIZIr8+PH2yH0MDOz940wEyInGxGUPLh5RCU1VRDmBF3PgAjh6VRysSfWJfdShGYrem&#10;2tX1i2r02AX0EmKk25vlkR8Kv1Ig00elIiRmWk69pRKxxPscq8NeND2KMGh5bkP8QxdWaEdFV6ob&#10;kQT7jvo3Kqsl+uhV2khvK6+UllA0kJpt/Yuaz4MIULSQOTGsNsX/Rys/nI7uFsmGMcQmhlvMKiaF&#10;limjwx3NtOiiTtlUbJtX22BKTNIlzaHeXXEm6en51cvt6+xqtbBktoAxvQNvWT60PCYUuh/S0TtH&#10;8/G4VBCn9zEtwAsgg43LMQlt3riOpTnQEiXUwvUGznVySvXQfjml2cAC/wSK6Y7aXMqUzYKjQXYS&#10;tBPdt+3KQpkZorQxK6gu6h8FnXMzDMq2/S1wzS4VvUsr0Grn8U9V03RpVS35F9WL1iz73ndzGWax&#10;g1amzOG83nknf/4u8Ief8PADAAD//wMAUEsDBBQABgAIAAAAIQBSut4S3wAAAAsBAAAPAAAAZHJz&#10;L2Rvd25yZXYueG1sTI/BTsMwEETvSPyDtUjcqANt4zbEqVClHkGi5UBvbrx1AvE6it028PUsJzju&#10;zNPsTLkafSfOOMQ2kIb7SQYCqQ62Jafhbbe5W4CIyZA1XSDU8IURVtX1VWkKGy70iudtcoJDKBZG&#10;Q5NSX0gZ6wa9iZPQI7F3DIM3ic/BSTuYC4f7Tj5kWS69aYk/NKbHdYP15/bkNTwn7wa/nG9mztF0&#10;/xF36/eXb61vb8anRxAJx/QHw299rg4VdzqEE9koOg1qqmaMspEr3sCEyhdLEAdW1DwDWZXy/4bq&#10;BwAA//8DAFBLAQItABQABgAIAAAAIQC2gziS/gAAAOEBAAATAAAAAAAAAAAAAAAAAAAAAABbQ29u&#10;dGVudF9UeXBlc10ueG1sUEsBAi0AFAAGAAgAAAAhADj9If/WAAAAlAEAAAsAAAAAAAAAAAAAAAAA&#10;LwEAAF9yZWxzLy5yZWxzUEsBAi0AFAAGAAgAAAAhALGBKvHAAQAAzAMAAA4AAAAAAAAAAAAAAAAA&#10;LgIAAGRycy9lMm9Eb2MueG1sUEsBAi0AFAAGAAgAAAAhAFK63hLfAAAACwEAAA8AAAAAAAAAAAAA&#10;AAAAGgQAAGRycy9kb3ducmV2LnhtbFBLBQYAAAAABAAEAPMAAAAmBQAAAAA=&#10;" strokecolor="black [3040]">
                <v:stroke endarrow="block"/>
              </v:shape>
            </w:pict>
          </mc:Fallback>
        </mc:AlternateContent>
      </w:r>
      <w:r w:rsidR="000659B9">
        <w:rPr>
          <w:noProof/>
          <w:lang w:eastAsia="ru-RU"/>
        </w:rPr>
        <mc:AlternateContent>
          <mc:Choice Requires="wps">
            <w:drawing>
              <wp:anchor distT="0" distB="0" distL="114300" distR="114300" simplePos="0" relativeHeight="252956672" behindDoc="0" locked="0" layoutInCell="1" allowOverlap="1" wp14:anchorId="642CDEB7" wp14:editId="28691190">
                <wp:simplePos x="0" y="0"/>
                <wp:positionH relativeFrom="column">
                  <wp:posOffset>4686300</wp:posOffset>
                </wp:positionH>
                <wp:positionV relativeFrom="paragraph">
                  <wp:posOffset>712470</wp:posOffset>
                </wp:positionV>
                <wp:extent cx="200025" cy="45085"/>
                <wp:effectExtent l="0" t="57150" r="28575" b="50165"/>
                <wp:wrapNone/>
                <wp:docPr id="125" name="Прямая со стрелкой 125"/>
                <wp:cNvGraphicFramePr/>
                <a:graphic xmlns:a="http://schemas.openxmlformats.org/drawingml/2006/main">
                  <a:graphicData uri="http://schemas.microsoft.com/office/word/2010/wordprocessingShape">
                    <wps:wsp>
                      <wps:cNvCnPr/>
                      <wps:spPr>
                        <a:xfrm flipV="1">
                          <a:off x="0" y="0"/>
                          <a:ext cx="20002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739720" id="Прямая со стрелкой 125" o:spid="_x0000_s1026" type="#_x0000_t32" style="position:absolute;margin-left:369pt;margin-top:56.1pt;width:15.75pt;height:3.55pt;flip:y;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JpfwAEAAMwDAAAOAAAAZHJzL2Uyb0RvYy54bWysU02P0zAQvSPxHyzfadKKolXUdA9d4IJg&#10;BSx3rzNOLPylsWmSf8/YabOIDwkhLiPHnvdm3pvJ4Xayhp0Bo/au5dtNzRk46Tvt+pY/fH7z4oaz&#10;mITrhPEOWj5D5LfH588OY2hg5wdvOkBGJC42Y2j5kFJoqirKAayIGx/A0aPyaEWiT+yrDsVI7NZU&#10;u7p+VY0eu4BeQox0e7c88mPhVwpk+qBUhMRMy6m3VCKW+JhjdTyIpkcRBi0vbYh/6MIK7ajoSnUn&#10;kmDfUP9CZbVEH71KG+lt5ZXSEooGUrOtf1LzaRABihYyJ4bVpvj/aOX788ndI9kwhtjEcI9ZxaTQ&#10;MmV0+EIzLbqoUzYV2+bVNpgSk3RJc6h3e84kPb3c1zf77Gq1sGS2gDG9BW9ZPrQ8JhS6H9LJO0fz&#10;8bhUEOd3MS3AKyCDjcsxCW1eu46lOdASJdTC9QYudXJK9dR+OaXZwAL/CIrpjtpcypTNgpNBdha0&#10;E93X7cpCmRmitDErqC7q/wi65GYYlG37W+CaXSp6l1ag1c7j76qm6dqqWvKvqhetWfaj7+YyzGIH&#10;rUyZw2W9807++F3gTz/h8TsAAAD//wMAUEsDBBQABgAIAAAAIQAFeV4C4AAAAAsBAAAPAAAAZHJz&#10;L2Rvd25yZXYueG1sTI/NTsMwEITvSLyDtUjcqNOE/iTEqVClHqlEywFubrw4gXgdxW4b+vRsT3Dc&#10;mdHsN+VqdJ044RBaTwqmkwQEUu1NS1bB237zsAQRoiajO0+o4AcDrKrbm1IXxp/pFU+7aAWXUCi0&#10;gibGvpAy1A06HSa+R2Lv0w9ORz4HK82gz1zuOpkmyVw63RJ/aHSP6wbr793RKXiJzg4un20eraXs&#10;4yvs1+/bi1L3d+PzE4iIY/wLwxWf0aFipoM/kgmiU7DIlrwlsjFNUxCcWMzzGYjDVckzkFUp/2+o&#10;fgEAAP//AwBQSwECLQAUAAYACAAAACEAtoM4kv4AAADhAQAAEwAAAAAAAAAAAAAAAAAAAAAAW0Nv&#10;bnRlbnRfVHlwZXNdLnhtbFBLAQItABQABgAIAAAAIQA4/SH/1gAAAJQBAAALAAAAAAAAAAAAAAAA&#10;AC8BAABfcmVscy8ucmVsc1BLAQItABQABgAIAAAAIQC77JpfwAEAAMwDAAAOAAAAAAAAAAAAAAAA&#10;AC4CAABkcnMvZTJvRG9jLnhtbFBLAQItABQABgAIAAAAIQAFeV4C4AAAAAsBAAAPAAAAAAAAAAAA&#10;AAAAABoEAABkcnMvZG93bnJldi54bWxQSwUGAAAAAAQABADzAAAAJwUAAAAA&#10;" strokecolor="black [3040]">
                <v:stroke endarrow="block"/>
              </v:shape>
            </w:pict>
          </mc:Fallback>
        </mc:AlternateContent>
      </w:r>
    </w:p>
    <w:tbl>
      <w:tblPr>
        <w:tblW w:w="0" w:type="auto"/>
        <w:tblInd w:w="1271" w:type="dxa"/>
        <w:tblLook w:val="04A0" w:firstRow="1" w:lastRow="0" w:firstColumn="1" w:lastColumn="0" w:noHBand="0" w:noVBand="1"/>
      </w:tblPr>
      <w:tblGrid>
        <w:gridCol w:w="2268"/>
        <w:gridCol w:w="2268"/>
        <w:gridCol w:w="1559"/>
      </w:tblGrid>
      <w:tr w:rsidR="000659B9" w:rsidRPr="008D140B" w14:paraId="66CFE696" w14:textId="77777777" w:rsidTr="0076524F">
        <w:tc>
          <w:tcPr>
            <w:tcW w:w="2268" w:type="dxa"/>
          </w:tcPr>
          <w:p w14:paraId="36219A97" w14:textId="77777777" w:rsidR="000659B9" w:rsidRDefault="000659B9" w:rsidP="00895D67">
            <w:pPr>
              <w:spacing w:after="0" w:line="240" w:lineRule="auto"/>
              <w:ind w:firstLine="709"/>
              <w:jc w:val="both"/>
              <w:rPr>
                <w:rFonts w:ascii="Times New Roman" w:hAnsi="Times New Roman" w:cs="Times New Roman"/>
                <w:sz w:val="28"/>
                <w:szCs w:val="28"/>
                <w:lang w:val="kk-KZ"/>
              </w:rPr>
            </w:pPr>
          </w:p>
        </w:tc>
        <w:tc>
          <w:tcPr>
            <w:tcW w:w="2268" w:type="dxa"/>
            <w:vMerge w:val="restart"/>
          </w:tcPr>
          <w:p w14:paraId="4234602F" w14:textId="77777777" w:rsidR="000659B9" w:rsidRDefault="000659B9" w:rsidP="00895D67">
            <w:pPr>
              <w:spacing w:after="0" w:line="240" w:lineRule="auto"/>
              <w:ind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971008" behindDoc="0" locked="0" layoutInCell="1" allowOverlap="1" wp14:anchorId="61D3772F" wp14:editId="089036EC">
                      <wp:simplePos x="0" y="0"/>
                      <wp:positionH relativeFrom="column">
                        <wp:posOffset>-224155</wp:posOffset>
                      </wp:positionH>
                      <wp:positionV relativeFrom="paragraph">
                        <wp:posOffset>17780</wp:posOffset>
                      </wp:positionV>
                      <wp:extent cx="1362075" cy="892810"/>
                      <wp:effectExtent l="0" t="0" r="66675" b="59690"/>
                      <wp:wrapNone/>
                      <wp:docPr id="1099" name="Прямая со стрелкой 1099"/>
                      <wp:cNvGraphicFramePr/>
                      <a:graphic xmlns:a="http://schemas.openxmlformats.org/drawingml/2006/main">
                        <a:graphicData uri="http://schemas.microsoft.com/office/word/2010/wordprocessingShape">
                          <wps:wsp>
                            <wps:cNvCnPr/>
                            <wps:spPr>
                              <a:xfrm>
                                <a:off x="0" y="0"/>
                                <a:ext cx="1362075" cy="892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1A200" id="Прямая со стрелкой 1099" o:spid="_x0000_s1026" type="#_x0000_t32" style="position:absolute;margin-left:-17.65pt;margin-top:1.4pt;width:107.25pt;height:70.3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scvAEAAMQDAAAOAAAAZHJzL2Uyb0RvYy54bWysU9uO0zAQfUfiHyy/0yRFLCVqug9d4AXB&#10;issHeJ1xYuGbxqZN/p6x26YIEFqteJn4MmdmzvHJ9nayhh0Ao/au482q5gyc9L12Q8e/fX33YsNZ&#10;TML1wngHHZ8h8tvd82fbY2hh7UdvekBGRVxsj6HjY0qhraooR7AirnwAR5fKoxWJtjhUPYojVbem&#10;Wtf1TXX02Af0EmKk07vTJd+V+kqBTJ+UipCY6TjNlkrEEh9yrHZb0Q4owqjleQzxhCms0I6aLqXu&#10;RBLsB+o/Slkt0Uev0kp6W3mltITCgdg09W9svowiQOFC4sSwyBT/X1n58bB390gyHENsY7jHzGJS&#10;aPOX5mNTEWtexIIpMUmHzcubdf36FWeS7jZv1pumqFld0QFjeg/esrzoeEwo9DCmvXeO3sVjUxQT&#10;hw8xUX8CXgC5tXE5JqHNW9ezNAcyT0It3GAgvxql55TqOnZZpdnACf4ZFNN9HrS0KY6CvUF2EOSF&#10;/nuzVKHMDFHamAVU/xt0zs0wKC57LHDJLh29SwvQaufxb13TdBlVnfIvrE9cM+0H38/lEYscZJWi&#10;z9nW2Yu/7gv8+vPtfgIAAP//AwBQSwMEFAAGAAgAAAAhAC33HyXeAAAACQEAAA8AAABkcnMvZG93&#10;bnJldi54bWxMj8FOwzAQRO9I/IO1SFyq1m6SQhPiVCgS4tzCBzixm0TY6zR22/Tv2Z7gtqMZzb4p&#10;d7Oz7GKmMHiUsF4JYAZbrwfsJHx/fSy3wEJUqJX1aCTcTIBd9fhQqkL7K+7N5RA7RiUYCiWhj3Es&#10;OA9tb5wKKz8aJO/oJ6ciyanjelJXKneWJ0K8cKcGpA+9Gk3dm/bncHYS9nXWrG9TLTafVuSnxSlf&#10;pCqX8vlpfn8DFs0c/8Jwxyd0qIip8WfUgVkJy3STUlRCQgvu/mueAGvoyNIMeFXy/wuqXwAAAP//&#10;AwBQSwECLQAUAAYACAAAACEAtoM4kv4AAADhAQAAEwAAAAAAAAAAAAAAAAAAAAAAW0NvbnRlbnRf&#10;VHlwZXNdLnhtbFBLAQItABQABgAIAAAAIQA4/SH/1gAAAJQBAAALAAAAAAAAAAAAAAAAAC8BAABf&#10;cmVscy8ucmVsc1BLAQItABQABgAIAAAAIQA0pMscvAEAAMQDAAAOAAAAAAAAAAAAAAAAAC4CAABk&#10;cnMvZTJvRG9jLnhtbFBLAQItABQABgAIAAAAIQAt9x8l3gAAAAkBAAAPAAAAAAAAAAAAAAAAABYE&#10;AABkcnMvZG93bnJldi54bWxQSwUGAAAAAAQABADzAAAAIQUAAAAA&#10;" strokecolor="black [3040]">
                      <v:stroke endarrow="block"/>
                    </v:shape>
                  </w:pict>
                </mc:Fallback>
              </mc:AlternateContent>
            </w:r>
            <w:r>
              <w:rPr>
                <w:noProof/>
                <w:lang w:eastAsia="ru-RU"/>
              </w:rPr>
              <mc:AlternateContent>
                <mc:Choice Requires="wps">
                  <w:drawing>
                    <wp:anchor distT="0" distB="0" distL="114300" distR="114300" simplePos="0" relativeHeight="252969984" behindDoc="0" locked="0" layoutInCell="1" allowOverlap="1" wp14:anchorId="1F979DFB" wp14:editId="16945A09">
                      <wp:simplePos x="0" y="0"/>
                      <wp:positionH relativeFrom="column">
                        <wp:posOffset>-224156</wp:posOffset>
                      </wp:positionH>
                      <wp:positionV relativeFrom="paragraph">
                        <wp:posOffset>8255</wp:posOffset>
                      </wp:positionV>
                      <wp:extent cx="1362075" cy="495300"/>
                      <wp:effectExtent l="0" t="0" r="66675" b="76200"/>
                      <wp:wrapNone/>
                      <wp:docPr id="1098" name="Прямая со стрелкой 1098"/>
                      <wp:cNvGraphicFramePr/>
                      <a:graphic xmlns:a="http://schemas.openxmlformats.org/drawingml/2006/main">
                        <a:graphicData uri="http://schemas.microsoft.com/office/word/2010/wordprocessingShape">
                          <wps:wsp>
                            <wps:cNvCnPr/>
                            <wps:spPr>
                              <a:xfrm>
                                <a:off x="0" y="0"/>
                                <a:ext cx="1362075"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8D3A9" id="Прямая со стрелкой 1098" o:spid="_x0000_s1026" type="#_x0000_t32" style="position:absolute;margin-left:-17.65pt;margin-top:.65pt;width:107.25pt;height:39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H2vQEAAMQDAAAOAAAAZHJzL2Uyb0RvYy54bWysU9uO0zAQfUfiHyy/0yRddmGjpvvQBV4Q&#10;rLh8gNexEwvfNB6a5u8Zu22KAK0Q4mXiy5yZOccnm7uDs2yvIJngO96sas6Ul6E3fuj41y9vX7zm&#10;LKHwvbDBq47PKvG77fNnmym2ah3GYHsFjIr41E6x4yNibKsqyVE5kVYhKk+XOoATSFsYqh7ERNWd&#10;rdZ1fVNNAfoIQaqU6PT+eMm3pb7WSuJHrZNCZjtOs2GJUOJjjtV2I9oBRByNPI0h/mEKJ4ynpkup&#10;e4GCfQfzWylnJIQUNK5kcFXQ2khVOBCbpv6FzedRRFW4kDgpLjKl/1dWftjv/AOQDFNMbYoPkFkc&#10;NLj8pfnYoYg1L2KpAzJJh83Vzbp+dc2ZpLuXt9dXdVGzuqAjJHyngmN50fGEIMww4i54T+8SoCmK&#10;if37hNSfgGdAbm19jiiMfeN7hnMk8yAY4Qer8qtRek6pLmOXFc5WHeGflGamz4OWNsVRameB7QV5&#10;of/WLFUoM0O0sXYB1U+DTrkZporL/ha4ZJeOweMCdMYH+FNXPJxH1cf8M+sj10z7MfRzecQiB1ml&#10;6HOydfbiz/sCv/x82x8AAAD//wMAUEsDBBQABgAIAAAAIQC4WXWd3AAAAAgBAAAPAAAAZHJzL2Rv&#10;d25yZXYueG1sTI9BbsIwEEX3lXoHayp1g8CBlFKncVAVqeoa2gM48ZBE2ONgGwi3r1m1q9Hoff15&#10;U24na9gFfRgcSVguMmBIrdMDdRJ+vj/nb8BCVKSVcYQSbhhgWz0+lKrQ7ko7vOxjx1IJhUJJ6GMc&#10;C85D26NVYeFGpMQOzlsV0+o7rr26pnJr+CrLXrlVA6ULvRqx7rE97s9Wwq5+aZY3X2frL5OJ0+wk&#10;ZrkSUj4/TR/vwCJO8S8Md/2kDlVyatyZdGBGwjxf5ymaQBp3vhErYI2EjciBVyX//0D1CwAA//8D&#10;AFBLAQItABQABgAIAAAAIQC2gziS/gAAAOEBAAATAAAAAAAAAAAAAAAAAAAAAABbQ29udGVudF9U&#10;eXBlc10ueG1sUEsBAi0AFAAGAAgAAAAhADj9If/WAAAAlAEAAAsAAAAAAAAAAAAAAAAALwEAAF9y&#10;ZWxzLy5yZWxzUEsBAi0AFAAGAAgAAAAhALR9Ufa9AQAAxAMAAA4AAAAAAAAAAAAAAAAALgIAAGRy&#10;cy9lMm9Eb2MueG1sUEsBAi0AFAAGAAgAAAAhALhZdZ3cAAAACAEAAA8AAAAAAAAAAAAAAAAAFwQA&#10;AGRycy9kb3ducmV2LnhtbFBLBQYAAAAABAAEAPMAAAAgBQAAAAA=&#10;" strokecolor="black [3040]">
                      <v:stroke endarrow="block"/>
                    </v:shape>
                  </w:pict>
                </mc:Fallback>
              </mc:AlternateContent>
            </w:r>
            <w:r>
              <w:rPr>
                <w:noProof/>
                <w:lang w:eastAsia="ru-RU"/>
              </w:rPr>
              <mc:AlternateContent>
                <mc:Choice Requires="wps">
                  <w:drawing>
                    <wp:anchor distT="0" distB="0" distL="114300" distR="114300" simplePos="0" relativeHeight="252968960" behindDoc="0" locked="0" layoutInCell="1" allowOverlap="1" wp14:anchorId="544ED96B" wp14:editId="6FF7C904">
                      <wp:simplePos x="0" y="0"/>
                      <wp:positionH relativeFrom="column">
                        <wp:posOffset>-224156</wp:posOffset>
                      </wp:positionH>
                      <wp:positionV relativeFrom="paragraph">
                        <wp:posOffset>-66039</wp:posOffset>
                      </wp:positionV>
                      <wp:extent cx="1323975" cy="45719"/>
                      <wp:effectExtent l="0" t="76200" r="9525" b="50165"/>
                      <wp:wrapNone/>
                      <wp:docPr id="1097" name="Прямая со стрелкой 1097"/>
                      <wp:cNvGraphicFramePr/>
                      <a:graphic xmlns:a="http://schemas.openxmlformats.org/drawingml/2006/main">
                        <a:graphicData uri="http://schemas.microsoft.com/office/word/2010/wordprocessingShape">
                          <wps:wsp>
                            <wps:cNvCnPr/>
                            <wps:spPr>
                              <a:xfrm flipV="1">
                                <a:off x="0" y="0"/>
                                <a:ext cx="13239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0D83D" id="Прямая со стрелкой 1097" o:spid="_x0000_s1026" type="#_x0000_t32" style="position:absolute;margin-left:-17.65pt;margin-top:-5.2pt;width:104.25pt;height:3.6pt;flip:y;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ncwQEAAM0DAAAOAAAAZHJzL2Uyb0RvYy54bWysU8Fu1DAQvSPxD5bvbJItpTTabA9b4IKg&#10;Atq764wTC8e2xsMm+XtsZzdFgBBCXEaOPe/NezOT3c00GHYEDNrZhlebkjOw0rXadg2///L2xWvO&#10;AgnbCuMsNHyGwG/2z5/tRl/D1vXOtIAskthQj77hPZGviyLIHgYRNs6DjY/K4SAofmJXtCjGyD6Y&#10;YluWr4rRYevRSQgh3t4uj3yf+ZUCSR+VCkDMNDxqoxwxx8cUi/1O1B0K32t5kiH+QcUgtI1FV6pb&#10;QYJ9Q/0L1aAluuAUbaQbCqeUlpA9RDdV+ZObz73wkL3E5gS/tin8P1r54XiwdxjbMPpQB3+HycWk&#10;cGDKaP8QZ5p9RaVsym2b17bBREzGy+pie3F9dcmZjG8vL6+q69TWYqFJdB4DvQM3sHRoeCAUuuvp&#10;4KyNA3K4lBDH94EW4BmQwMamSEKbN7ZlNPu4RYRa2M7AqU5KKZ705xPNBhb4J1BMt0lndpJXCw4G&#10;2VHEpWi/VitLzEwQpY1ZQeWfQafcBIO8bn8LXLNzRWdpBQ7aOvxdVZrOUtWSf3a9eE22H10752nm&#10;dsSdyXM47Xdayh+/M/zpL9x/BwAA//8DAFBLAwQUAAYACAAAACEABjioz94AAAAKAQAADwAAAGRy&#10;cy9kb3ducmV2LnhtbEyPTU/DMAyG70j8h8hI3LZ07cZHaTqhSTuCxMYBbllj0kLjVEm2FX497glu&#10;tt5Hrx9X69H14oQhdp4ULOYZCKTGm46sgtf9dnYHIiZNRveeUME3RljXlxeVLo0/0wuedskKLqFY&#10;agVtSkMpZWxadDrO/YDE2YcPTideg5Um6DOXu17mWXYjne6IL7R6wE2Lzdfu6BQ8JWeDu19tl9ZS&#10;8f4Z95u35x+lrq/GxwcQCcf0B8Okz+pQs9PBH8lE0SuYFauCUR4W2RLERNwWOYjDFOUg60r+f6H+&#10;BQAA//8DAFBLAQItABQABgAIAAAAIQC2gziS/gAAAOEBAAATAAAAAAAAAAAAAAAAAAAAAABbQ29u&#10;dGVudF9UeXBlc10ueG1sUEsBAi0AFAAGAAgAAAAhADj9If/WAAAAlAEAAAsAAAAAAAAAAAAAAAAA&#10;LwEAAF9yZWxzLy5yZWxzUEsBAi0AFAAGAAgAAAAhALiuudzBAQAAzQMAAA4AAAAAAAAAAAAAAAAA&#10;LgIAAGRycy9lMm9Eb2MueG1sUEsBAi0AFAAGAAgAAAAhAAY4qM/eAAAACgEAAA8AAAAAAAAAAAAA&#10;AAAAGwQAAGRycy9kb3ducmV2LnhtbFBLBQYAAAAABAAEAPMAAAAmBQAAAAA=&#10;" strokecolor="black [3040]">
                      <v:stroke endarrow="block"/>
                    </v:shape>
                  </w:pict>
                </mc:Fallback>
              </mc:AlternateContent>
            </w:r>
          </w:p>
          <w:p w14:paraId="6E5AAFEE" w14:textId="77777777" w:rsidR="000659B9" w:rsidRDefault="000659B9" w:rsidP="00895D67">
            <w:pPr>
              <w:spacing w:after="0" w:line="240" w:lineRule="auto"/>
              <w:ind w:firstLine="709"/>
              <w:jc w:val="both"/>
              <w:rPr>
                <w:rFonts w:ascii="Times New Roman" w:hAnsi="Times New Roman" w:cs="Times New Roman"/>
                <w:sz w:val="28"/>
                <w:szCs w:val="28"/>
                <w:lang w:val="kk-KZ"/>
              </w:rPr>
            </w:pPr>
          </w:p>
          <w:p w14:paraId="281C3AE5" w14:textId="77777777" w:rsidR="000659B9" w:rsidRDefault="000659B9" w:rsidP="00895D67">
            <w:pPr>
              <w:spacing w:after="0" w:line="240" w:lineRule="auto"/>
              <w:ind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973056" behindDoc="0" locked="0" layoutInCell="1" allowOverlap="1" wp14:anchorId="0FE794EB" wp14:editId="4248B597">
                      <wp:simplePos x="0" y="0"/>
                      <wp:positionH relativeFrom="column">
                        <wp:posOffset>-167005</wp:posOffset>
                      </wp:positionH>
                      <wp:positionV relativeFrom="paragraph">
                        <wp:posOffset>94616</wp:posOffset>
                      </wp:positionV>
                      <wp:extent cx="1276350" cy="495300"/>
                      <wp:effectExtent l="0" t="0" r="76200" b="57150"/>
                      <wp:wrapNone/>
                      <wp:docPr id="1101" name="Прямая со стрелкой 1101"/>
                      <wp:cNvGraphicFramePr/>
                      <a:graphic xmlns:a="http://schemas.openxmlformats.org/drawingml/2006/main">
                        <a:graphicData uri="http://schemas.microsoft.com/office/word/2010/wordprocessingShape">
                          <wps:wsp>
                            <wps:cNvCnPr/>
                            <wps:spPr>
                              <a:xfrm>
                                <a:off x="0" y="0"/>
                                <a:ext cx="127635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8B5D12" id="Прямая со стрелкой 1101" o:spid="_x0000_s1026" type="#_x0000_t32" style="position:absolute;margin-left:-13.15pt;margin-top:7.45pt;width:100.5pt;height:39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vQEAAMQDAAAOAAAAZHJzL2Uyb0RvYy54bWysU9uO0zAQfUfiHyy/0yRddmGjpvvQBV4Q&#10;rLh8gNcZJxa+aWya5u8Zu22KAK0Q4mXiy5yZOccnm7uDNWwPGLV3HW9WNWfgpO+1Gzr+9cvbF685&#10;i0m4XhjvoOMzRH63ff5sM4UW1n70pgdkVMTFdgodH1MKbVVFOYIVceUDOLpUHq1ItMWh6lFMVN2a&#10;al3XN9XksQ/oJcRIp/fHS74t9ZUCmT4qFSEx03GaLZWIJT7mWG03oh1QhFHL0xjiH6awQjtqupS6&#10;F0mw76h/K2W1RB+9SivpbeWV0hIKB2LT1L+w+TyKAIULiRPDIlP8f2Xlh/3OPSDJMIXYxvCAmcVB&#10;oc1fmo8diljzIhYcEpN02Kxf3Vxdk6aS7l7eXl/VRc3qgg4Y0zvwluVFx2NCoYcx7bxz9C4em6KY&#10;2L+PifoT8AzIrY3LMQlt3riepTmQeRJq4QYD+dUoPadUl7HLKs0GjvBPoJju86ClTXEU7AyyvSAv&#10;9N+apQplZojSxiyg+mnQKTfDoLjsb4FLdunoXVqAVjuPf+qaDudR1TH/zPrINdN+9P1cHrHIQVYp&#10;+pxsnb34877ALz/f9gcAAAD//wMAUEsDBBQABgAIAAAAIQDjVWcs3QAAAAkBAAAPAAAAZHJzL2Rv&#10;d25yZXYueG1sTI/LbsIwEEX3lfoP1lTqBoFNSKEOcVAVqeoa6Ac48TSJ8CPYBsLf16za5ege3Xum&#10;3E1Gkyv6MDgrYLlgQNC2Tg22E/B9/Jy/AwlRWiW1syjgjgF21fNTKQvlbnaP10PsSCqxoZAC+hjH&#10;gtLQ9mhkWLgRbcp+nDcyptN3VHl5S+VG04yxNTVysGmhlyPWPbanw8UI2Nd5s7z7mr19acbPszOf&#10;rSQX4vVl+tgCiTjFPxge+kkdquTUuItVgWgB82y9SmgKcg7kAWzyDZBGAM840Kqk/z+ofgEAAP//&#10;AwBQSwECLQAUAAYACAAAACEAtoM4kv4AAADhAQAAEwAAAAAAAAAAAAAAAAAAAAAAW0NvbnRlbnRf&#10;VHlwZXNdLnhtbFBLAQItABQABgAIAAAAIQA4/SH/1gAAAJQBAAALAAAAAAAAAAAAAAAAAC8BAABf&#10;cmVscy8ucmVsc1BLAQItABQABgAIAAAAIQB+t/kPvQEAAMQDAAAOAAAAAAAAAAAAAAAAAC4CAABk&#10;cnMvZTJvRG9jLnhtbFBLAQItABQABgAIAAAAIQDjVWcs3QAAAAkBAAAPAAAAAAAAAAAAAAAAABcE&#10;AABkcnMvZG93bnJldi54bWxQSwUGAAAAAAQABADzAAAAIQUAAAAA&#10;" strokecolor="black [3040]">
                      <v:stroke endarrow="block"/>
                    </v:shape>
                  </w:pict>
                </mc:Fallback>
              </mc:AlternateContent>
            </w:r>
            <w:r>
              <w:rPr>
                <w:noProof/>
                <w:lang w:eastAsia="ru-RU"/>
              </w:rPr>
              <mc:AlternateContent>
                <mc:Choice Requires="wps">
                  <w:drawing>
                    <wp:anchor distT="0" distB="0" distL="114300" distR="114300" simplePos="0" relativeHeight="252972032" behindDoc="0" locked="0" layoutInCell="1" allowOverlap="1" wp14:anchorId="7A6B40DC" wp14:editId="7FA44469">
                      <wp:simplePos x="0" y="0"/>
                      <wp:positionH relativeFrom="column">
                        <wp:posOffset>-186056</wp:posOffset>
                      </wp:positionH>
                      <wp:positionV relativeFrom="paragraph">
                        <wp:posOffset>75565</wp:posOffset>
                      </wp:positionV>
                      <wp:extent cx="1323975" cy="64135"/>
                      <wp:effectExtent l="0" t="19050" r="85725" b="88265"/>
                      <wp:wrapNone/>
                      <wp:docPr id="1100" name="Прямая со стрелкой 1100"/>
                      <wp:cNvGraphicFramePr/>
                      <a:graphic xmlns:a="http://schemas.openxmlformats.org/drawingml/2006/main">
                        <a:graphicData uri="http://schemas.microsoft.com/office/word/2010/wordprocessingShape">
                          <wps:wsp>
                            <wps:cNvCnPr/>
                            <wps:spPr>
                              <a:xfrm>
                                <a:off x="0" y="0"/>
                                <a:ext cx="1323975" cy="64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E3289" id="Прямая со стрелкой 1100" o:spid="_x0000_s1026" type="#_x0000_t32" style="position:absolute;margin-left:-14.65pt;margin-top:5.95pt;width:104.25pt;height:5.0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aNugEAAMMDAAAOAAAAZHJzL2Uyb0RvYy54bWysU9uO0zAQfUfiHyy/0yQtu0DUdB+6wAuC&#10;FZcP8DrjxMKxrfHQJH+P7bQpAoQQ4mXiy5yZOccn+7tpMOwEGLSzDa82JWdgpWu17Rr+5fObZy85&#10;CyRsK4yz0PAZAr87PH2yH30NW9c70wKyWMSGevQN74l8XRRB9jCIsHEebLxUDgdBcYtd0aIYY/XB&#10;FNuyvC1Gh61HJyGEeHq/XPJDrq8USPqgVABipuFxNsoRc3xMsTjsRd2h8L2W5zHEP0wxCG1j07XU&#10;vSDBvqH+pdSgJbrgFG2kGwqnlJaQOUQ2VfkTm0+98JC5RHGCX2UK/6+sfH862geMMow+1ME/YGIx&#10;KRzSN87HpizWvIoFEzEZD6vddvfqxQ1nMt7dPq92N0nM4gr2GOgtuIGlRcMDodBdT0dnbXwWh1UW&#10;TJzeBVqAF0DqbGyKJLR5bVtGs4/eIdTCdgbOfVJKcZ06r2g2sMA/gmK6TXPmNtlQcDTITiJaof1a&#10;rVViZoIobcwKKv8MOucmGGST/S1wzc4dnaUVOGjr8HddabqMqpb8C+uFa6L96No5v2GWIzolv8PZ&#10;1cmKP+4z/PrvHb4DAAD//wMAUEsDBBQABgAIAAAAIQBPF42H3AAAAAkBAAAPAAAAZHJzL2Rvd25y&#10;ZXYueG1sTI9BTsMwEEX3SNzBGiQ2VWvHBVqHOBWKhFi3cAAnNkmEPU5tt01vj7uC5eg//f+m2s3O&#10;krMJcfQooVgxIAY7r0fsJXx9vi+3QGJSqJX1aCRcTYRdfX9XqVL7C+7N+ZB6kkswlkrCkNJUUhq7&#10;wTgVV34ymLNvH5xK+Qw91UFdcrmzlDP2Qp0aMS8MajLNYLqfw8lJ2DdPbXENDXv+sEwcF0exWCsh&#10;5ePD/PYKJJk5/cFw08/qUGen1p9QR2IlLLlYZzQHhQByAzaCA2klcM6A1hX9/0H9CwAA//8DAFBL&#10;AQItABQABgAIAAAAIQC2gziS/gAAAOEBAAATAAAAAAAAAAAAAAAAAAAAAABbQ29udGVudF9UeXBl&#10;c10ueG1sUEsBAi0AFAAGAAgAAAAhADj9If/WAAAAlAEAAAsAAAAAAAAAAAAAAAAALwEAAF9yZWxz&#10;Ly5yZWxzUEsBAi0AFAAGAAgAAAAhAPHCpo26AQAAwwMAAA4AAAAAAAAAAAAAAAAALgIAAGRycy9l&#10;Mm9Eb2MueG1sUEsBAi0AFAAGAAgAAAAhAE8XjYfcAAAACQEAAA8AAAAAAAAAAAAAAAAAFAQAAGRy&#10;cy9kb3ducmV2LnhtbFBLBQYAAAAABAAEAPMAAAAdBQAAAAA=&#10;" strokecolor="black [3040]">
                      <v:stroke endarrow="block"/>
                    </v:shape>
                  </w:pict>
                </mc:Fallback>
              </mc:AlternateContent>
            </w:r>
          </w:p>
          <w:p w14:paraId="5E0C195D" w14:textId="77777777" w:rsidR="000659B9" w:rsidRDefault="000659B9" w:rsidP="00895D67">
            <w:pPr>
              <w:spacing w:after="0" w:line="240" w:lineRule="auto"/>
              <w:ind w:firstLine="709"/>
              <w:jc w:val="both"/>
              <w:rPr>
                <w:rFonts w:ascii="Times New Roman" w:hAnsi="Times New Roman" w:cs="Times New Roman"/>
                <w:sz w:val="28"/>
                <w:szCs w:val="28"/>
                <w:lang w:val="kk-KZ"/>
              </w:rPr>
            </w:pPr>
          </w:p>
          <w:p w14:paraId="1135EB24" w14:textId="77777777" w:rsidR="000659B9" w:rsidRDefault="000659B9" w:rsidP="00895D67">
            <w:pPr>
              <w:spacing w:after="0" w:line="240" w:lineRule="auto"/>
              <w:ind w:firstLine="709"/>
              <w:jc w:val="both"/>
              <w:rPr>
                <w:rFonts w:ascii="Times New Roman" w:hAnsi="Times New Roman" w:cs="Times New Roman"/>
                <w:sz w:val="28"/>
                <w:szCs w:val="28"/>
                <w:lang w:val="kk-KZ"/>
              </w:rPr>
            </w:pPr>
          </w:p>
          <w:p w14:paraId="5C8A7C33" w14:textId="77777777" w:rsidR="000659B9" w:rsidRDefault="000659B9" w:rsidP="00895D67">
            <w:pPr>
              <w:spacing w:after="0" w:line="240" w:lineRule="auto"/>
              <w:ind w:firstLine="709"/>
              <w:jc w:val="both"/>
              <w:rPr>
                <w:rFonts w:ascii="Times New Roman" w:hAnsi="Times New Roman" w:cs="Times New Roman"/>
                <w:sz w:val="28"/>
                <w:szCs w:val="28"/>
                <w:lang w:val="kk-KZ"/>
              </w:rPr>
            </w:pPr>
          </w:p>
        </w:tc>
        <w:tc>
          <w:tcPr>
            <w:tcW w:w="1559" w:type="dxa"/>
          </w:tcPr>
          <w:p w14:paraId="47CB8C3D" w14:textId="77777777" w:rsidR="000659B9" w:rsidRDefault="000659B9" w:rsidP="00895D67">
            <w:pPr>
              <w:spacing w:after="0" w:line="240" w:lineRule="auto"/>
              <w:ind w:firstLine="709"/>
              <w:jc w:val="both"/>
              <w:rPr>
                <w:rFonts w:ascii="Times New Roman" w:hAnsi="Times New Roman" w:cs="Times New Roman"/>
                <w:sz w:val="28"/>
                <w:szCs w:val="28"/>
                <w:lang w:val="kk-KZ"/>
              </w:rPr>
            </w:pPr>
          </w:p>
        </w:tc>
      </w:tr>
      <w:tr w:rsidR="000659B9" w:rsidRPr="008D140B" w14:paraId="4A489EB0" w14:textId="77777777" w:rsidTr="0076524F">
        <w:tc>
          <w:tcPr>
            <w:tcW w:w="2268" w:type="dxa"/>
          </w:tcPr>
          <w:p w14:paraId="50CDEDF2" w14:textId="77777777" w:rsidR="000659B9" w:rsidRDefault="000659B9"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2963840" behindDoc="0" locked="0" layoutInCell="1" allowOverlap="1" wp14:anchorId="5BE16029" wp14:editId="7032F403">
                      <wp:simplePos x="0" y="0"/>
                      <wp:positionH relativeFrom="column">
                        <wp:posOffset>-50800</wp:posOffset>
                      </wp:positionH>
                      <wp:positionV relativeFrom="paragraph">
                        <wp:posOffset>109220</wp:posOffset>
                      </wp:positionV>
                      <wp:extent cx="1304925" cy="342900"/>
                      <wp:effectExtent l="0" t="0" r="28575" b="19050"/>
                      <wp:wrapNone/>
                      <wp:docPr id="1035" name="Прямоугольник 1035"/>
                      <wp:cNvGraphicFramePr/>
                      <a:graphic xmlns:a="http://schemas.openxmlformats.org/drawingml/2006/main">
                        <a:graphicData uri="http://schemas.microsoft.com/office/word/2010/wordprocessingShape">
                          <wps:wsp>
                            <wps:cNvSpPr/>
                            <wps:spPr>
                              <a:xfrm>
                                <a:off x="0" y="0"/>
                                <a:ext cx="130492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1602F3" w14:textId="77777777" w:rsidR="009F5A7C" w:rsidRDefault="009F5A7C" w:rsidP="000659B9">
                                  <w:r>
                                    <w:rPr>
                                      <w:rFonts w:ascii="Times New Roman" w:hAnsi="Times New Roman" w:cs="Times New Roman"/>
                                      <w:sz w:val="28"/>
                                      <w:szCs w:val="28"/>
                                      <w:lang w:val="kk-KZ"/>
                                    </w:rPr>
                                    <w:t>Ұйымдастыру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16029" id="Прямоугольник 1035" o:spid="_x0000_s1071" style="position:absolute;left:0;text-align:left;margin-left:-4pt;margin-top:8.6pt;width:102.75pt;height:27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3qrwIAAD8FAAAOAAAAZHJzL2Uyb0RvYy54bWysVEtu2zAQ3RfoHQjuG8mfNLEROTASuCgQ&#10;pAGSImuaomwBFMmStGV3VaDbAj1CD9FN0U/OIN+oj5STOJ9VUS2oGc7/zQyPjleVJEthXalVRjt7&#10;KSVCcZ2XapbR91eTV4eUOM9UzqRWIqNr4ejx6OWLo9oMRVfPtcyFJXCi3LA2GZ17b4ZJ4vhcVMzt&#10;aSMUhIW2FfNg7SzJLavhvZJJN01fJ7W2ubGaC+dwe9oK6Sj6LwrB/buicMITmVHk5uNp4zkNZzI6&#10;YsOZZWZe8m0a7B+yqFipEPTO1SnzjCxs+cRVVXKrnS78HtdVooui5CLWgGo66aNqLufMiFgLwHHm&#10;Dib3/9zy8+WFJWWO3qW9fUoUq9Cl5tvm0+Zr87u52Xxuvjc3za/Nl+ZP86P5SaIaUKuNG8L40lzY&#10;LedABghWha3CH8WRVUR6fYe0WHnCcdnppf1BF/E4ZL1+d5DGViT31sY6/0boigQioxadjACz5Znz&#10;iAjVW5UQzGlZ5pNSysis3Ym0ZMnQdMxKrmtKJHMelxmdxC80Hi4emElFaqTWPUAyhDNMYyGZB1kZ&#10;4OPUjBImZxhz7m3M5YG1exL0CtXuBE7j91zgUMgpc/M24+i1Hcyq9NgOWVYZPdy1liqUKeJ8b+EI&#10;/Wg7ECi/mq5iV3uD4ClcTXW+RqutbnfAGT4pEfcMuFwwi6FH0Vhk/w5HITWQ0FuKkrm2H5+7D/qY&#10;RUgpqbFEQOnDglmBqt8qTOmg0++HrYtMf/+gC8buSqa7ErWoTjRa1sGTYXgkg76Xt2RhdXWNfR+H&#10;qBAxxRG77ceWOfHtcuPF4GI8jmrYNMP8mbo0PDgP0AXEr1bXzJrtfHn06lzfLhwbPhqzVjdYKj1e&#10;eF2UcQbvccU0BQZbGudq+6KEZ2CXj1r3797oLwAAAP//AwBQSwMEFAAGAAgAAAAhAOupPBHeAAAA&#10;CAEAAA8AAABkcnMvZG93bnJldi54bWxMj8FqwzAQRO+F/IPYQG+JHEPrxLUcQqFQCj3EaXtWrI1l&#10;Yq2MJTtqvr7KKT3OzjLzptgG07EJB9daErBaJsCQaqtaagR8Hd4Wa2DOS1Kys4QCftHBtpw9FDJX&#10;9kJ7nCrfsBhCLpcCtPd9zrmrNRrplrZHit7JDkb6KIeGq0FeYrjpeJokz9zIlmKDlj2+aqzP1WgE&#10;fLjrONXKfQYd9Pvm+ye5VnQW4nEedi/APAZ/f4YbfkSHMjId7UjKsU7AYh2n+HjPUmA3f5M9ATsK&#10;yFYp8LLg/weUfwAAAP//AwBQSwECLQAUAAYACAAAACEAtoM4kv4AAADhAQAAEwAAAAAAAAAAAAAA&#10;AAAAAAAAW0NvbnRlbnRfVHlwZXNdLnhtbFBLAQItABQABgAIAAAAIQA4/SH/1gAAAJQBAAALAAAA&#10;AAAAAAAAAAAAAC8BAABfcmVscy8ucmVsc1BLAQItABQABgAIAAAAIQCFvo3qrwIAAD8FAAAOAAAA&#10;AAAAAAAAAAAAAC4CAABkcnMvZTJvRG9jLnhtbFBLAQItABQABgAIAAAAIQDrqTwR3gAAAAgBAAAP&#10;AAAAAAAAAAAAAAAAAAkFAABkcnMvZG93bnJldi54bWxQSwUGAAAAAAQABADzAAAAFAYAAAAA&#10;" fillcolor="window" strokecolor="windowText" strokeweight="1pt">
                      <v:textbox>
                        <w:txbxContent>
                          <w:p w14:paraId="061602F3" w14:textId="77777777" w:rsidR="009F5A7C" w:rsidRDefault="009F5A7C" w:rsidP="000659B9">
                            <w:r>
                              <w:rPr>
                                <w:rFonts w:ascii="Times New Roman" w:hAnsi="Times New Roman" w:cs="Times New Roman"/>
                                <w:sz w:val="28"/>
                                <w:szCs w:val="28"/>
                                <w:lang w:val="kk-KZ"/>
                              </w:rPr>
                              <w:t>Ұйымдастыру</w:t>
                            </w:r>
                          </w:p>
                        </w:txbxContent>
                      </v:textbox>
                    </v:rect>
                  </w:pict>
                </mc:Fallback>
              </mc:AlternateContent>
            </w:r>
          </w:p>
        </w:tc>
        <w:tc>
          <w:tcPr>
            <w:tcW w:w="2268" w:type="dxa"/>
            <w:vMerge/>
          </w:tcPr>
          <w:p w14:paraId="072E3482" w14:textId="77777777" w:rsidR="000659B9" w:rsidRDefault="000659B9" w:rsidP="00895D67">
            <w:pPr>
              <w:spacing w:after="0" w:line="240" w:lineRule="auto"/>
              <w:ind w:firstLine="709"/>
              <w:jc w:val="both"/>
              <w:rPr>
                <w:rFonts w:ascii="Times New Roman" w:hAnsi="Times New Roman" w:cs="Times New Roman"/>
                <w:sz w:val="28"/>
                <w:szCs w:val="28"/>
                <w:lang w:val="kk-KZ"/>
              </w:rPr>
            </w:pPr>
          </w:p>
        </w:tc>
        <w:tc>
          <w:tcPr>
            <w:tcW w:w="1559" w:type="dxa"/>
          </w:tcPr>
          <w:p w14:paraId="12A11FAB" w14:textId="77777777" w:rsidR="000659B9" w:rsidRDefault="000659B9"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2966912" behindDoc="0" locked="0" layoutInCell="1" allowOverlap="1" wp14:anchorId="6DC7FF3D" wp14:editId="2C97B395">
                      <wp:simplePos x="0" y="0"/>
                      <wp:positionH relativeFrom="column">
                        <wp:posOffset>-330835</wp:posOffset>
                      </wp:positionH>
                      <wp:positionV relativeFrom="paragraph">
                        <wp:posOffset>147320</wp:posOffset>
                      </wp:positionV>
                      <wp:extent cx="1219200" cy="342900"/>
                      <wp:effectExtent l="0" t="0" r="19050" b="19050"/>
                      <wp:wrapNone/>
                      <wp:docPr id="1041" name="Прямоугольник 1041"/>
                      <wp:cNvGraphicFramePr/>
                      <a:graphic xmlns:a="http://schemas.openxmlformats.org/drawingml/2006/main">
                        <a:graphicData uri="http://schemas.microsoft.com/office/word/2010/wordprocessingShape">
                          <wps:wsp>
                            <wps:cNvSpPr/>
                            <wps:spPr>
                              <a:xfrm>
                                <a:off x="0" y="0"/>
                                <a:ext cx="12192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7BE4DE" w14:textId="77777777" w:rsidR="009F5A7C" w:rsidRDefault="009F5A7C" w:rsidP="000659B9">
                                  <w:pPr>
                                    <w:jc w:val="center"/>
                                  </w:pPr>
                                  <w:r>
                                    <w:rPr>
                                      <w:rFonts w:ascii="Times New Roman" w:hAnsi="Times New Roman" w:cs="Times New Roman"/>
                                      <w:sz w:val="28"/>
                                      <w:szCs w:val="28"/>
                                      <w:lang w:val="kk-KZ"/>
                                    </w:rPr>
                                    <w:t>Бақылау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7FF3D" id="Прямоугольник 1041" o:spid="_x0000_s1072" style="position:absolute;left:0;text-align:left;margin-left:-26.05pt;margin-top:11.6pt;width:96pt;height:27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O1qAIAAD8FAAAOAAAAZHJzL2Uyb0RvYy54bWysVM1uEzEQviPxDpbvdJMQaBt1U0WtgpCq&#10;tlKLena83mQl/2E72ZQTElckHoGH4IL46TNs3ojP3m2btpwQe/DOeP6/mfHB4VpJshLOV0bntL/T&#10;o0RobopKz3P67nL6Yo8SH5gumDRa5PRaeHo4fv7soLYjMTALIwvhCJxoP6ptThch2FGWeb4Qivkd&#10;Y4WGsDROsQDWzbPCsRrelcwGvd7rrDausM5w4T1uj1shHSf/ZSl4OCtLLwKROUVuIZ0unbN4ZuMD&#10;Npo7ZhcV79Jg/5CFYpVG0DtXxywwsnTVE1eq4s54U4YdblRmyrLiItWAavq9R9VcLJgVqRaA4+0d&#10;TP7/ueWnq3NHqgK96w37lGim0KXm6+bj5kvzq7nZfGq+NTfNz83n5nfzvflBkhpQq60fwfjCnruO&#10;8yAjBOvSqfhHcWSdkL6+Q1qsA+G47A/6+2gfJRyyl8PBPmi4ye6trfPhjTCKRCKnDp1MALPViQ+t&#10;6q1KDOaNrIppJWVirv2RdGTF0HTMSmFqSiTzAZc5naavi/bATGpSx9R2U2IM01hKFpCjssDH6zkl&#10;TM4x5jy4lMsDa/8k6CWq3QrcS9/fAsdCjplftBknr1GNjVQVsB2yUjnd27aWOkpFmu8OjtiPtgOR&#10;CuvZOnV1mHCNVzNTXKPVzrQ74C2fVoh7AlzOmcPQoxtY5HCGo5QGSJiOomRh3Ie/3Ud9zCKklNRY&#10;IqD0fsmcQNVvNaZ0vz9EAiQkZvhqdwDGbUtm2xK9VEcGLcMYIrtERv0gb8nSGXWFfZ/EqBAxzRG7&#10;7UfHHIV2ufFicDGZJDVsmmXhRF9YHp1H6CLil+sr5mw3XwG9OjW3C8dGj8as1Y2W2kyWwZRVmsF7&#10;XDG7kcGWpinuXpT4DGzzSev+3Rv/AQAA//8DAFBLAwQUAAYACAAAACEAYSMItN4AAAAJAQAADwAA&#10;AGRycy9kb3ducmV2LnhtbEyPUUvDMBSF3wX/Q7iCb1u6DN1aeztEEETwwap7zprYlDU3pUm7uF9v&#10;9qSPl/NxznfLXbQ9m/XoO0cIq2UGTFPjVEctwufH82ILzAdJSvaONMKP9rCrrq9KWSh3onc916Fl&#10;qYR8IRFMCEPBuW+MttIv3aApZd9utDKkc2y5GuUpldueiyy751Z2lBaMHPST0c2xnizCqz9Pc6P8&#10;WzTRvORf++xc0xHx9iY+PgALOoY/GC76SR2q5HRwEynPeoTFnVglFEGsBbALsM5zYAeEzUYAr0r+&#10;/4PqFwAA//8DAFBLAQItABQABgAIAAAAIQC2gziS/gAAAOEBAAATAAAAAAAAAAAAAAAAAAAAAABb&#10;Q29udGVudF9UeXBlc10ueG1sUEsBAi0AFAAGAAgAAAAhADj9If/WAAAAlAEAAAsAAAAAAAAAAAAA&#10;AAAALwEAAF9yZWxzLy5yZWxzUEsBAi0AFAAGAAgAAAAhAIUCI7WoAgAAPwUAAA4AAAAAAAAAAAAA&#10;AAAALgIAAGRycy9lMm9Eb2MueG1sUEsBAi0AFAAGAAgAAAAhAGEjCLTeAAAACQEAAA8AAAAAAAAA&#10;AAAAAAAAAgUAAGRycy9kb3ducmV2LnhtbFBLBQYAAAAABAAEAPMAAAANBgAAAAA=&#10;" fillcolor="window" strokecolor="windowText" strokeweight="1pt">
                      <v:textbox>
                        <w:txbxContent>
                          <w:p w14:paraId="157BE4DE" w14:textId="77777777" w:rsidR="009F5A7C" w:rsidRDefault="009F5A7C" w:rsidP="000659B9">
                            <w:pPr>
                              <w:jc w:val="center"/>
                            </w:pPr>
                            <w:r>
                              <w:rPr>
                                <w:rFonts w:ascii="Times New Roman" w:hAnsi="Times New Roman" w:cs="Times New Roman"/>
                                <w:sz w:val="28"/>
                                <w:szCs w:val="28"/>
                                <w:lang w:val="kk-KZ"/>
                              </w:rPr>
                              <w:t>Бақылау</w:t>
                            </w:r>
                          </w:p>
                        </w:txbxContent>
                      </v:textbox>
                    </v:rect>
                  </w:pict>
                </mc:Fallback>
              </mc:AlternateContent>
            </w:r>
          </w:p>
        </w:tc>
      </w:tr>
      <w:tr w:rsidR="000659B9" w:rsidRPr="008D140B" w14:paraId="7D841DDD" w14:textId="77777777" w:rsidTr="0076524F">
        <w:tc>
          <w:tcPr>
            <w:tcW w:w="2268" w:type="dxa"/>
          </w:tcPr>
          <w:p w14:paraId="5EFCAF49" w14:textId="77777777" w:rsidR="000659B9" w:rsidRDefault="000659B9" w:rsidP="00895D67">
            <w:pPr>
              <w:spacing w:after="0" w:line="240" w:lineRule="auto"/>
              <w:ind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974080" behindDoc="0" locked="0" layoutInCell="1" allowOverlap="1" wp14:anchorId="52D12EAC" wp14:editId="3DF86AA1">
                      <wp:simplePos x="0" y="0"/>
                      <wp:positionH relativeFrom="column">
                        <wp:posOffset>1282700</wp:posOffset>
                      </wp:positionH>
                      <wp:positionV relativeFrom="paragraph">
                        <wp:posOffset>589916</wp:posOffset>
                      </wp:positionV>
                      <wp:extent cx="1295400" cy="57150"/>
                      <wp:effectExtent l="0" t="19050" r="76200" b="95250"/>
                      <wp:wrapNone/>
                      <wp:docPr id="1102" name="Прямая со стрелкой 1102"/>
                      <wp:cNvGraphicFramePr/>
                      <a:graphic xmlns:a="http://schemas.openxmlformats.org/drawingml/2006/main">
                        <a:graphicData uri="http://schemas.microsoft.com/office/word/2010/wordprocessingShape">
                          <wps:wsp>
                            <wps:cNvCnPr/>
                            <wps:spPr>
                              <a:xfrm>
                                <a:off x="0" y="0"/>
                                <a:ext cx="129540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1A9FB" id="Прямая со стрелкой 1102" o:spid="_x0000_s1026" type="#_x0000_t32" style="position:absolute;margin-left:101pt;margin-top:46.45pt;width:102pt;height:4.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kjuwEAAMMDAAAOAAAAZHJzL2Uyb0RvYy54bWysU9uO0zAQfUfiHyy/0yQV5RI13Ycu8IJg&#10;xcIHeJ1xYuGbxqZN/p6x26YI0GqFeJn4MmdmzvHJ9mayhh0Ao/au482q5gyc9L12Q8e/fX3/4g1n&#10;MQnXC+MddHyGyG92z59tj6GFtR+96QEZFXGxPYaOjymFtqqiHMGKuPIBHF0qj1Yk2uJQ9SiOVN2a&#10;al3Xr6qjxz6glxAjnd6eLvmu1FcKZPqsVITETMdptlQilviQY7XbinZAEUYtz2OIf5jCCu2o6VLq&#10;ViTBfqD+o5TVEn30Kq2kt5VXSksoHIhNU//G5n4UAQoXEieGRab4/8rKT4e9u0OS4RhiG8MdZhaT&#10;Qpu/NB+biljzIhZMiUk6bNZvNy9r0lTS3eZ1syliVldwwJg+gLcsLzoeEwo9jGnvnaNn8dgUwcTh&#10;Y0zUnoAXQO5sXI5JaPPO9SzNgbyTUAs3GMiPRuk5pbpOXVZpNnCCfwHFdJ/nLG2KoWBvkB0EWaH/&#10;3ixVKDNDlDZmAdWPg865GQbFZE8FLtmlo3dpAVrtPP6ta5ouo6pT/oX1iWum/eD7ubxhkYOcUvQ5&#10;uzpb8dd9gV//vd1PAAAA//8DAFBLAwQUAAYACAAAACEAUZlB3d0AAAAKAQAADwAAAGRycy9kb3du&#10;cmV2LnhtbEyPQU7DMBBF90jcwRokNhW1E0qFQ5wKRUKsWziAE5skwh6nttumt2dYwXJmnv68X+8W&#10;79jZxjQFVFCsBTCLfTATDgo+P94enoGlrNFoF9AquNoEu+b2ptaVCRfc2/MhD4xCMFVawZjzXHGe&#10;+tF6ndZhtki3rxC9zjTGgZuoLxTuHS+F2HKvJ6QPo55tO9r++3DyCvbtpiuusRVP707I4+ooV49a&#10;KnV/t7y+AMt2yX8w/OqTOjTk1IUTmsScglKU1CUrkKUERsBGbGnRESkKCbyp+f8KzQ8AAAD//wMA&#10;UEsBAi0AFAAGAAgAAAAhALaDOJL+AAAA4QEAABMAAAAAAAAAAAAAAAAAAAAAAFtDb250ZW50X1R5&#10;cGVzXS54bWxQSwECLQAUAAYACAAAACEAOP0h/9YAAACUAQAACwAAAAAAAAAAAAAAAAAvAQAAX3Jl&#10;bHMvLnJlbHNQSwECLQAUAAYACAAAACEAZW95I7sBAADDAwAADgAAAAAAAAAAAAAAAAAuAgAAZHJz&#10;L2Uyb0RvYy54bWxQSwECLQAUAAYACAAAACEAUZlB3d0AAAAKAQAADwAAAAAAAAAAAAAAAAAVBAAA&#10;ZHJzL2Rvd25yZXYueG1sUEsFBgAAAAAEAAQA8wAAAB8FAAAAAA==&#10;" strokecolor="black [304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964864" behindDoc="0" locked="0" layoutInCell="1" allowOverlap="1" wp14:anchorId="7E1F7CC6" wp14:editId="1902B36A">
                      <wp:simplePos x="0" y="0"/>
                      <wp:positionH relativeFrom="column">
                        <wp:posOffset>-50800</wp:posOffset>
                      </wp:positionH>
                      <wp:positionV relativeFrom="paragraph">
                        <wp:posOffset>351790</wp:posOffset>
                      </wp:positionV>
                      <wp:extent cx="1333500" cy="361950"/>
                      <wp:effectExtent l="0" t="0" r="19050" b="19050"/>
                      <wp:wrapNone/>
                      <wp:docPr id="1039" name="Прямоугольник 1039"/>
                      <wp:cNvGraphicFramePr/>
                      <a:graphic xmlns:a="http://schemas.openxmlformats.org/drawingml/2006/main">
                        <a:graphicData uri="http://schemas.microsoft.com/office/word/2010/wordprocessingShape">
                          <wps:wsp>
                            <wps:cNvSpPr/>
                            <wps:spPr>
                              <a:xfrm>
                                <a:off x="0" y="0"/>
                                <a:ext cx="133350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07E227" w14:textId="77777777" w:rsidR="009F5A7C" w:rsidRDefault="009F5A7C" w:rsidP="000659B9">
                                  <w:r>
                                    <w:rPr>
                                      <w:rFonts w:ascii="Times New Roman" w:hAnsi="Times New Roman" w:cs="Times New Roman"/>
                                      <w:sz w:val="28"/>
                                      <w:szCs w:val="28"/>
                                      <w:lang w:val="kk-KZ"/>
                                    </w:rPr>
                                    <w:t>Мотивациялау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F7CC6" id="Прямоугольник 1039" o:spid="_x0000_s1073" style="position:absolute;left:0;text-align:left;margin-left:-4pt;margin-top:27.7pt;width:105pt;height:28.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kPrwIAAD8FAAAOAAAAZHJzL2Uyb0RvYy54bWysVMlu2zAQvRfoPxC8N5JsZzMiB0YCFwWC&#10;JEBS5ExTlEWAW0naknsq0GuBfkI/opeiS75B/qMOKSVxllNRHSgOZzjLezM8Om6kQCtmHdcqx9lO&#10;ihFTVBdcLXL8/nr25gAj54kqiNCK5XjNHD6evH51VJsxG+hKi4JZBE6UG9cmx5X3ZpwkjlZMErej&#10;DVOgLLWVxINoF0lhSQ3epUgGabqX1NoWxmrKnIPT006JJ9F/WTLqL8rSMY9EjiE3H1cb13lYk8kR&#10;GS8sMRWnfRrkH7KQhCsIeu/qlHiClpY/cyU5tdrp0u9QLRNdlpyyWANUk6VPqrmqiGGxFgDHmXuY&#10;3P9zS89XlxbxArhLh4cYKSKBpfbb5tPma/u7vd18br+3t+2vzZf2T/uj/YmiGaBWGzeGy1fm0vaS&#10;g22AoCmtDH8oDjUR6fU90qzxiMJhNhwOd1MghIJuuJcd7kYqkofbxjr/lmmJwibHFpiMAJPVmfMQ&#10;EUzvTEIwpwUvZlyIKKzdibBoRYB06JVC1xgJ4jwc5ngWv0A8uHh0TShUQ2qD/ZgYgW4sBfGQozSA&#10;j1MLjIhYQJtTb2Muj267Z0GvodqtwGn8XgocCjklruoyjl67xpTcw3QILnN8sH1bqFAmi/3dwxH4&#10;6BgIO9/Mm8jqKAuewtFcF2ug2upuBpyhMw5xzwCXS2Kh6YENGGR/AUspNCCh+x1GlbYfXzoP9tCL&#10;oMWohiEClD4siWVQ9TsFXXqYjUZh6qIw2t0fgGC3NfNtjVrKEw2UZfBkGBq3wd6Lu21ptbyBeZ+G&#10;qKAiikLsjo9eOPHdcMOLQdl0Gs1g0gzxZ+rK0OA8QBcQv25uiDV9f3ng6lzfDRwZP2mzzjbcVHq6&#10;9LrksQcfcIVuCgJMaeyr/kUJz8C2HK0e3r3JXwAAAP//AwBQSwMEFAAGAAgAAAAhAP9/zQXeAAAA&#10;CQEAAA8AAABkcnMvZG93bnJldi54bWxMj81OwzAQhO9IvIO1SNxap1GL2jROhZCQEBIHws/ZjZc4&#10;aryOYic1fXqWExx3ZjT7TXlIrhczjqHzpGC1zEAgNd501Cp4f3tcbEGEqMno3hMq+MYAh+r6qtSF&#10;8Wd6xbmOreASCoVWYGMcCilDY9HpsPQDEntffnQ68jm20oz6zOWul3mW3UmnO+IPVg/4YLE51ZNT&#10;8Bwu09yY8JJssk+7j8/sUtNJqdubdL8HETHFvzD84jM6VMx09BOZIHoFiy1PiQo2mzUI9vMsZ+HI&#10;wVW+BlmV8v+C6gcAAP//AwBQSwECLQAUAAYACAAAACEAtoM4kv4AAADhAQAAEwAAAAAAAAAAAAAA&#10;AAAAAAAAW0NvbnRlbnRfVHlwZXNdLnhtbFBLAQItABQABgAIAAAAIQA4/SH/1gAAAJQBAAALAAAA&#10;AAAAAAAAAAAAAC8BAABfcmVscy8ucmVsc1BLAQItABQABgAIAAAAIQCWxpkPrwIAAD8FAAAOAAAA&#10;AAAAAAAAAAAAAC4CAABkcnMvZTJvRG9jLnhtbFBLAQItABQABgAIAAAAIQD/f80F3gAAAAkBAAAP&#10;AAAAAAAAAAAAAAAAAAkFAABkcnMvZG93bnJldi54bWxQSwUGAAAAAAQABADzAAAAFAYAAAAA&#10;" fillcolor="window" strokecolor="windowText" strokeweight="1pt">
                      <v:textbox>
                        <w:txbxContent>
                          <w:p w14:paraId="4D07E227" w14:textId="77777777" w:rsidR="009F5A7C" w:rsidRDefault="009F5A7C" w:rsidP="000659B9">
                            <w:r>
                              <w:rPr>
                                <w:rFonts w:ascii="Times New Roman" w:hAnsi="Times New Roman" w:cs="Times New Roman"/>
                                <w:sz w:val="28"/>
                                <w:szCs w:val="28"/>
                                <w:lang w:val="kk-KZ"/>
                              </w:rPr>
                              <w:t>Мотивациялау</w:t>
                            </w:r>
                          </w:p>
                        </w:txbxContent>
                      </v:textbox>
                    </v:rect>
                  </w:pict>
                </mc:Fallback>
              </mc:AlternateContent>
            </w:r>
          </w:p>
        </w:tc>
        <w:tc>
          <w:tcPr>
            <w:tcW w:w="2268" w:type="dxa"/>
            <w:vMerge/>
          </w:tcPr>
          <w:p w14:paraId="1EDD6C32" w14:textId="77777777" w:rsidR="000659B9" w:rsidRDefault="000659B9" w:rsidP="00895D67">
            <w:pPr>
              <w:spacing w:after="0" w:line="240" w:lineRule="auto"/>
              <w:ind w:firstLine="709"/>
              <w:jc w:val="both"/>
              <w:rPr>
                <w:rFonts w:ascii="Times New Roman" w:hAnsi="Times New Roman" w:cs="Times New Roman"/>
                <w:sz w:val="28"/>
                <w:szCs w:val="28"/>
                <w:lang w:val="kk-KZ"/>
              </w:rPr>
            </w:pPr>
          </w:p>
        </w:tc>
        <w:tc>
          <w:tcPr>
            <w:tcW w:w="1559" w:type="dxa"/>
          </w:tcPr>
          <w:p w14:paraId="2F8C8A7D" w14:textId="77777777" w:rsidR="000659B9" w:rsidRDefault="000659B9" w:rsidP="00895D67">
            <w:pPr>
              <w:spacing w:after="0" w:line="240" w:lineRule="auto"/>
              <w:ind w:firstLine="709"/>
              <w:jc w:val="both"/>
              <w:rPr>
                <w:rFonts w:ascii="Times New Roman" w:hAnsi="Times New Roman" w:cs="Times New Roman"/>
                <w:sz w:val="28"/>
                <w:szCs w:val="28"/>
                <w:lang w:val="kk-KZ"/>
              </w:rPr>
            </w:pPr>
          </w:p>
          <w:p w14:paraId="3DA9AC76" w14:textId="77777777" w:rsidR="000659B9" w:rsidRDefault="000659B9"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2967936" behindDoc="0" locked="0" layoutInCell="1" allowOverlap="1" wp14:anchorId="17A9AA2C" wp14:editId="62F22A75">
                      <wp:simplePos x="0" y="0"/>
                      <wp:positionH relativeFrom="column">
                        <wp:posOffset>-302260</wp:posOffset>
                      </wp:positionH>
                      <wp:positionV relativeFrom="paragraph">
                        <wp:posOffset>195580</wp:posOffset>
                      </wp:positionV>
                      <wp:extent cx="1219200" cy="342900"/>
                      <wp:effectExtent l="0" t="0" r="19050" b="19050"/>
                      <wp:wrapNone/>
                      <wp:docPr id="1042" name="Прямоугольник 1042"/>
                      <wp:cNvGraphicFramePr/>
                      <a:graphic xmlns:a="http://schemas.openxmlformats.org/drawingml/2006/main">
                        <a:graphicData uri="http://schemas.microsoft.com/office/word/2010/wordprocessingShape">
                          <wps:wsp>
                            <wps:cNvSpPr/>
                            <wps:spPr>
                              <a:xfrm>
                                <a:off x="0" y="0"/>
                                <a:ext cx="12192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7BD346" w14:textId="77777777" w:rsidR="009F5A7C" w:rsidRDefault="009F5A7C" w:rsidP="000659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Талдау</w:t>
                                  </w:r>
                                </w:p>
                                <w:p w14:paraId="23650DDB" w14:textId="77777777" w:rsidR="009F5A7C" w:rsidRDefault="009F5A7C" w:rsidP="000659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9AA2C" id="Прямоугольник 1042" o:spid="_x0000_s1074" style="position:absolute;left:0;text-align:left;margin-left:-23.8pt;margin-top:15.4pt;width:96pt;height:27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PLqwIAAD8FAAAOAAAAZHJzL2Uyb0RvYy54bWysVMtuEzEU3SPxD5b3dJIQaBt1UkWtgpCq&#10;tlKLunY8nmQkv7CdTMoKiS0Sn8BHsEE8+g2TP+LYM23TlhViFh5f3+v7OOdeHxyulSQr4XxldE77&#10;Oz1KhOamqPQ8p+8upy/2KPGB6YJJo0VOr4Wnh+Pnzw5qOxIDszCyEI7Aifaj2uZ0EYIdZZnnC6GY&#10;3zFWaChL4xQLEN08Kxyr4V3JbNDrvc5q4wrrDBfe4/S4VdJx8l+WgoezsvQiEJlT5BbS6tI6i2s2&#10;PmCjuWN2UfEuDfYPWShWaQS9c3XMAiNLVz1xpSrujDdl2OFGZaYsKy5SDaim33tUzcWCWZFqATje&#10;3sHk/59bfro6d6QqwF1vOKBEMwWWmq+bj5svza/mZvOp+dbcND83n5vfzffmB0lmQK22foTLF/bc&#10;dZLHNkKwLp2KfxRH1gnp6zukxToQjsP+oL8P+ijh0L0cDvaxh5vs/rZ1PrwRRpG4yakDkwlgtjrx&#10;oTW9NYnBvJFVMa2kTMK1P5KOrBhIR68UpqZEMh9wmNNp+rpoD65JTeqY2m5KjKEbS8kCclQW+Hg9&#10;p4TJOdqcB5dyeXDbPwl6iWq3AvfS97fAsZBj5hdtxslrNGMjVQVMh6xUTve2b0sdtSL1dwdH5KNl&#10;IO7CerZOrILTjp6ZKa5BtTPtDHjLpxXingCXc+bQ9GADgxzOsJTSAAnT7ShZGPfhb+fRHr0ILSU1&#10;hggovV8yJ1D1W40u3e8Ph3HqkjB8tTuA4LY1s22NXqojA8r6eDIsT9toH+TttnRGXWHeJzEqVExz&#10;xG756ISj0A43XgwuJpNkhkmzLJzoC8uj8whdRPxyfcWc7forgKtTcztwbPSozVrbeFObyTKYsko9&#10;GKFucUXvRgFTmrq4e1HiM7AtJ6v7d2/8BwAA//8DAFBLAwQUAAYACAAAACEAhtnQoN4AAAAJAQAA&#10;DwAAAGRycy9kb3ducmV2LnhtbEyPTUvEMBRF94L/ITzB3UyihrHWvg4iCCK4sH6sM01syjQvpUk7&#10;cX69mZUuH+9w77nVNrmBLWYKvSeEq7UAZqj1uqcO4eP9aVUAC1GRVoMng/BjAmzr87NKldof6M0s&#10;TexYDqFQKgQb41hyHlprnAprPxrKv28/ORXzOXVcT+qQw93Ar4XYcKd6yg1WjebRmnbfzA7hJRzn&#10;pdXhNdlkn+8+v8SxoT3i5UV6uAcWTYp/MJz0szrU2WnnZ9KBDQgrebvJKMKNyBNOgJQS2A6hkAXw&#10;uuL/F9S/AAAA//8DAFBLAQItABQABgAIAAAAIQC2gziS/gAAAOEBAAATAAAAAAAAAAAAAAAAAAAA&#10;AABbQ29udGVudF9UeXBlc10ueG1sUEsBAi0AFAAGAAgAAAAhADj9If/WAAAAlAEAAAsAAAAAAAAA&#10;AAAAAAAALwEAAF9yZWxzLy5yZWxzUEsBAi0AFAAGAAgAAAAhAJWLU8urAgAAPwUAAA4AAAAAAAAA&#10;AAAAAAAALgIAAGRycy9lMm9Eb2MueG1sUEsBAi0AFAAGAAgAAAAhAIbZ0KDeAAAACQEAAA8AAAAA&#10;AAAAAAAAAAAABQUAAGRycy9kb3ducmV2LnhtbFBLBQYAAAAABAAEAPMAAAAQBgAAAAA=&#10;" fillcolor="window" strokecolor="windowText" strokeweight="1pt">
                      <v:textbox>
                        <w:txbxContent>
                          <w:p w14:paraId="427BD346" w14:textId="77777777" w:rsidR="009F5A7C" w:rsidRDefault="009F5A7C" w:rsidP="000659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Талдау</w:t>
                            </w:r>
                          </w:p>
                          <w:p w14:paraId="23650DDB" w14:textId="77777777" w:rsidR="009F5A7C" w:rsidRDefault="009F5A7C" w:rsidP="000659B9"/>
                        </w:txbxContent>
                      </v:textbox>
                    </v:rect>
                  </w:pict>
                </mc:Fallback>
              </mc:AlternateContent>
            </w:r>
          </w:p>
          <w:p w14:paraId="3149F68C" w14:textId="77777777" w:rsidR="000659B9" w:rsidRDefault="000659B9" w:rsidP="00895D67">
            <w:pPr>
              <w:spacing w:after="0" w:line="240" w:lineRule="auto"/>
              <w:ind w:firstLine="709"/>
              <w:jc w:val="both"/>
              <w:rPr>
                <w:rFonts w:ascii="Times New Roman" w:hAnsi="Times New Roman" w:cs="Times New Roman"/>
                <w:sz w:val="28"/>
                <w:szCs w:val="28"/>
                <w:lang w:val="kk-KZ"/>
              </w:rPr>
            </w:pPr>
          </w:p>
        </w:tc>
      </w:tr>
    </w:tbl>
    <w:p w14:paraId="507AB2A7" w14:textId="033595EC" w:rsidR="000659B9" w:rsidRDefault="00224954" w:rsidP="00895D67">
      <w:pPr>
        <w:spacing w:after="0" w:line="240" w:lineRule="auto"/>
        <w:ind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976128" behindDoc="0" locked="0" layoutInCell="1" allowOverlap="1" wp14:anchorId="7C0AED5F" wp14:editId="5CA598FB">
                <wp:simplePos x="0" y="0"/>
                <wp:positionH relativeFrom="column">
                  <wp:posOffset>3853814</wp:posOffset>
                </wp:positionH>
                <wp:positionV relativeFrom="paragraph">
                  <wp:posOffset>192405</wp:posOffset>
                </wp:positionV>
                <wp:extent cx="1054735" cy="314325"/>
                <wp:effectExtent l="38100" t="0" r="31115" b="66675"/>
                <wp:wrapNone/>
                <wp:docPr id="1104" name="Прямая со стрелкой 1104"/>
                <wp:cNvGraphicFramePr/>
                <a:graphic xmlns:a="http://schemas.openxmlformats.org/drawingml/2006/main">
                  <a:graphicData uri="http://schemas.microsoft.com/office/word/2010/wordprocessingShape">
                    <wps:wsp>
                      <wps:cNvCnPr/>
                      <wps:spPr>
                        <a:xfrm flipH="1">
                          <a:off x="0" y="0"/>
                          <a:ext cx="105473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4622A" id="Прямая со стрелкой 1104" o:spid="_x0000_s1026" type="#_x0000_t32" style="position:absolute;margin-left:303.45pt;margin-top:15.15pt;width:83.05pt;height:24.75pt;flip:x;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LBAIAABMEAAAOAAAAZHJzL2Uyb0RvYy54bWysU0uO1DAQ3SNxB8t7Okl/YNTq9Cx6+CwQ&#10;tPgcwOPYiYV/sk2nezdwgTkCV2DDAgbNGZIbUXa6AwKEEGJTiu16r+q9qqzO90qiHXNeGF3iYpJj&#10;xDQ1ldB1iV+/enTvDCMfiK6INJqV+MA8Pl/fvbNq7ZJNTWNkxRwCEu2XrS1xE4JdZpmnDVPET4xl&#10;Gh65cYoEOLo6qxxpgV3JbJrn97PWuMo6Q5n3cHsxPOJ14uec0fCcc88CkiWG3kKKLsXLGLP1iixr&#10;R2wj6LEN8g9dKCI0FB2pLkgg6K0Tv1ApQZ3xhocJNSoznAvKkgZQU+Q/qXnZEMuSFjDH29Em//9o&#10;6bPd1iFRweyKfI6RJgqm1H3or/rr7mv3sb9G/bvuFkL/vr/qPnU33ZfutvuMUjq411q/BJKN3rrj&#10;yduti1bsuVOIS2GfAHkyB+SiffL+MHrP9gFRuCzyxfzBbIERhbdZMZ9NF3E42cAT+azz4TEzCsWP&#10;EvvgiKibsDFaw5iNG2qQ3VMfBuAJEMFSxxiIkA91hcLBgsrgBNG1ZMc6MSWLcgYB6SscJBvgLxgH&#10;m2KjSUpaULaRDu0IrFb1phhZIDNCuJByBOV/Bh1zI4ylpf1b4JidKhodRqAS2rjfVQ37U6t8yD+p&#10;HrRG2ZemOqRxJjtg89Icjn9JXO0fzwn+/V9efwMAAP//AwBQSwMEFAAGAAgAAAAhAGTZQS3eAAAA&#10;CQEAAA8AAABkcnMvZG93bnJldi54bWxMj8FOwzAMhu9IvENkJG4sgUK3lqYTmrQjSGwc2C1rvLTQ&#10;OFWTbYWnx5zgZsuffn9/tZx8L044xi6QhtuZAoHUBNuR0/C2Xd8sQMRkyJo+EGr4wgjL+vKiMqUN&#10;Z3rF0yY5wSEUS6OhTWkopYxNi97EWRiQ+HYIozeJ19FJO5ozh/te3imVS2864g+tGXDVYvO5OXoN&#10;z8m70RcP63vnKNt9xO3q/eVb6+ur6ekRRMIp/cHwq8/qULPTPhzJRtFryFVeMKohUxkIBubzjMvt&#10;eSgWIOtK/m9Q/wAAAP//AwBQSwECLQAUAAYACAAAACEAtoM4kv4AAADhAQAAEwAAAAAAAAAAAAAA&#10;AAAAAAAAW0NvbnRlbnRfVHlwZXNdLnhtbFBLAQItABQABgAIAAAAIQA4/SH/1gAAAJQBAAALAAAA&#10;AAAAAAAAAAAAAC8BAABfcmVscy8ucmVsc1BLAQItABQABgAIAAAAIQB/oj6LBAIAABMEAAAOAAAA&#10;AAAAAAAAAAAAAC4CAABkcnMvZTJvRG9jLnhtbFBLAQItABQABgAIAAAAIQBk2UEt3gAAAAkBAAAP&#10;AAAAAAAAAAAAAAAAAF4EAABkcnMvZG93bnJldi54bWxQSwUGAAAAAAQABADzAAAAaQUAAAAA&#10;" strokecolor="black [3040]">
                <v:stroke endarrow="block"/>
              </v:shape>
            </w:pict>
          </mc:Fallback>
        </mc:AlternateContent>
      </w:r>
      <w:r w:rsidR="000659B9">
        <w:rPr>
          <w:rFonts w:ascii="Times New Roman" w:hAnsi="Times New Roman" w:cs="Times New Roman"/>
          <w:sz w:val="28"/>
          <w:szCs w:val="28"/>
          <w:lang w:val="kk-KZ"/>
        </w:rPr>
        <w:t xml:space="preserve">                                                                                     </w:t>
      </w:r>
    </w:p>
    <w:p w14:paraId="0E2484D1" w14:textId="1EB1CBCE" w:rsidR="000659B9" w:rsidRDefault="000659B9"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2A07F8BB" w14:textId="25E46ACA" w:rsidR="000659B9" w:rsidRDefault="00224954" w:rsidP="00895D67">
      <w:pPr>
        <w:spacing w:after="0" w:line="240" w:lineRule="auto"/>
        <w:ind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958720" behindDoc="0" locked="0" layoutInCell="1" allowOverlap="1" wp14:anchorId="48203830" wp14:editId="05282061">
                <wp:simplePos x="0" y="0"/>
                <wp:positionH relativeFrom="column">
                  <wp:posOffset>1586865</wp:posOffset>
                </wp:positionH>
                <wp:positionV relativeFrom="paragraph">
                  <wp:posOffset>102235</wp:posOffset>
                </wp:positionV>
                <wp:extent cx="1057275" cy="447675"/>
                <wp:effectExtent l="57150" t="57150" r="66675" b="66675"/>
                <wp:wrapNone/>
                <wp:docPr id="257" name="Прямоугольник 257"/>
                <wp:cNvGraphicFramePr/>
                <a:graphic xmlns:a="http://schemas.openxmlformats.org/drawingml/2006/main">
                  <a:graphicData uri="http://schemas.microsoft.com/office/word/2010/wordprocessingShape">
                    <wps:wsp>
                      <wps:cNvSpPr/>
                      <wps:spPr>
                        <a:xfrm>
                          <a:off x="0" y="0"/>
                          <a:ext cx="1057275" cy="44767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76D153D6" w14:textId="77777777" w:rsidR="009F5A7C" w:rsidRPr="0098315A" w:rsidRDefault="009F5A7C" w:rsidP="000659B9">
                            <w:pPr>
                              <w:jc w:val="center"/>
                              <w:rPr>
                                <w:rFonts w:ascii="Times New Roman" w:hAnsi="Times New Roman" w:cs="Times New Roman"/>
                                <w:sz w:val="28"/>
                                <w:szCs w:val="28"/>
                              </w:rPr>
                            </w:pPr>
                            <w:r>
                              <w:rPr>
                                <w:rFonts w:ascii="Times New Roman" w:hAnsi="Times New Roman" w:cs="Times New Roman"/>
                                <w:sz w:val="28"/>
                                <w:szCs w:val="28"/>
                                <w:lang w:val="kk-KZ"/>
                              </w:rPr>
                              <w:t>Реттеу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03830" id="Прямоугольник 257" o:spid="_x0000_s1075" style="position:absolute;left:0;text-align:left;margin-left:124.95pt;margin-top:8.05pt;width:83.25pt;height:35.2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gs0gIAALkFAAAOAAAAZHJzL2Uyb0RvYy54bWysVM1uEzEQviPxDpbvdLNp2kDUDYpaFSFV&#10;bdQW9ex4vVkLr23Gzh8nJK5IPAIPwQXx02fYvBFj7+ZHpeKAuOzOeL4Ze2a+mZOXy0qRuQAnjc5o&#10;etChRGhucqmnGX1ze/7sOSXOM50zZbTI6Eo4+nL49MnJwg5E15RG5QIIBtFusLAZLb23gyRxvBQV&#10;cwfGCo3GwkDFPKowTXJgC4xeqaTb6RwnCwO5BcOFc3h61hjpMMYvCsH9VVE44YnKKL7Nxy/E7yR8&#10;k+EJG0yB2VLy9hnsH15RManx0m2oM+YZmYH8I1QlORhnCn/ATZWYopBcxBwwm7TzIJubklkRc8Hi&#10;OLstk/t/YfnlfAxE5hntHvUp0azCJtVf1h/Wn+uf9f36Y/21vq9/rD/Vv+pv9XcSUFizhXUDdL2x&#10;Y2g1h2IowLKAKvwxNbKMdV5t6yyWnnA8TDtH/W7/iBKOtl6vf4wyhkl23hacfyVMRYKQUcA+xvKy&#10;+YXzDXQDCZc5LrQ4zIPIMQNgrZ8BX5q2u+dgtG/6reS09NdySkAiS30JQow9JblEYkQIvmQvpLNN&#10;6ImYC3XbhmZ6qkT76gaQhKI0ZYiSXykRXqT0tSiwxJh4NyYRyS1OFZA5Q1rmb9M2TkQGl0IqtXVK&#10;H3NSfuPUYoObiITfOnYec9zdtkXHG7E4W8dKagN/dy4aPDZtL9cg+uVkGfnUOwxZhaOJyVdIMjDN&#10;9DnLzyW29YI5P2aA44aDiSvEX+GnUGaRUdNKlJQG3j92HvA4BWilZIHjm1H3bsZAUKJea5yPF2mv&#10;F+Y9Kj2kGyqwb5nsW/SsOjXYihSXleVRDHivNmIBprrDTTMKt6KJaY53Z5R72CinvlkruKu4GI0i&#10;DGfcMn+hbywPwUOhA21vl3cMbEskj1NxaTajzgYPKN5gg6c2o5k3hYz839W1bQHuhzhBLdvDAtrX&#10;I2q3cYe/AQAA//8DAFBLAwQUAAYACAAAACEAQjFpX94AAAAJAQAADwAAAGRycy9kb3ducmV2Lnht&#10;bEyPQUvEMBCF74L/IYzgzU27lLCtTRcpiKAn63rwlm3GtthMSpPtdv31jic9Du/jvW/K/epGseAc&#10;Bk8a0k0CAqn1dqBOw+Ht8W4HIkRD1oyeUMMFA+yr66vSFNaf6RWXJnaCSygURkMf41RIGdoenQkb&#10;PyFx9ulnZyKfcyftbM5c7ka5TRIlnRmIF3ozYd1j+9WcnIaXi4zL4V3l30s9XGzzUT89Y6317c36&#10;cA8i4hr/YPjVZ3Wo2OnoT2SDGDVsszxnlAOVgmAgS1UG4qhhpxTIqpT/P6h+AAAA//8DAFBLAQIt&#10;ABQABgAIAAAAIQC2gziS/gAAAOEBAAATAAAAAAAAAAAAAAAAAAAAAABbQ29udGVudF9UeXBlc10u&#10;eG1sUEsBAi0AFAAGAAgAAAAhADj9If/WAAAAlAEAAAsAAAAAAAAAAAAAAAAALwEAAF9yZWxzLy5y&#10;ZWxzUEsBAi0AFAAGAAgAAAAhAJCPyCzSAgAAuQUAAA4AAAAAAAAAAAAAAAAALgIAAGRycy9lMm9E&#10;b2MueG1sUEsBAi0AFAAGAAgAAAAhAEIxaV/eAAAACQEAAA8AAAAAAAAAAAAAAAAALAUAAGRycy9k&#10;b3ducmV2LnhtbFBLBQYAAAAABAAEAPMAAAA3BgAAAAA=&#10;" fillcolor="white [3201]" strokecolor="black [3200]" strokeweight="2pt">
                <v:textbox>
                  <w:txbxContent>
                    <w:p w14:paraId="76D153D6" w14:textId="77777777" w:rsidR="009F5A7C" w:rsidRPr="0098315A" w:rsidRDefault="009F5A7C" w:rsidP="000659B9">
                      <w:pPr>
                        <w:jc w:val="center"/>
                        <w:rPr>
                          <w:rFonts w:ascii="Times New Roman" w:hAnsi="Times New Roman" w:cs="Times New Roman"/>
                          <w:sz w:val="28"/>
                          <w:szCs w:val="28"/>
                        </w:rPr>
                      </w:pPr>
                      <w:r>
                        <w:rPr>
                          <w:rFonts w:ascii="Times New Roman" w:hAnsi="Times New Roman" w:cs="Times New Roman"/>
                          <w:sz w:val="28"/>
                          <w:szCs w:val="28"/>
                          <w:lang w:val="kk-KZ"/>
                        </w:rPr>
                        <w:t>Реттеу</w:t>
                      </w:r>
                    </w:p>
                  </w:txbxContent>
                </v:textbox>
              </v:rect>
            </w:pict>
          </mc:Fallback>
        </mc:AlternateContent>
      </w:r>
      <w:r>
        <w:rPr>
          <w:noProof/>
          <w:lang w:eastAsia="ru-RU"/>
        </w:rPr>
        <mc:AlternateContent>
          <mc:Choice Requires="wps">
            <w:drawing>
              <wp:anchor distT="0" distB="0" distL="114300" distR="114300" simplePos="0" relativeHeight="252959744" behindDoc="0" locked="0" layoutInCell="1" allowOverlap="1" wp14:anchorId="7F53A77D" wp14:editId="33AF8A10">
                <wp:simplePos x="0" y="0"/>
                <wp:positionH relativeFrom="column">
                  <wp:posOffset>2643505</wp:posOffset>
                </wp:positionH>
                <wp:positionV relativeFrom="paragraph">
                  <wp:posOffset>109220</wp:posOffset>
                </wp:positionV>
                <wp:extent cx="523875" cy="45719"/>
                <wp:effectExtent l="38100" t="38100" r="28575" b="88265"/>
                <wp:wrapNone/>
                <wp:docPr id="263" name="Прямая со стрелкой 263"/>
                <wp:cNvGraphicFramePr/>
                <a:graphic xmlns:a="http://schemas.openxmlformats.org/drawingml/2006/main">
                  <a:graphicData uri="http://schemas.microsoft.com/office/word/2010/wordprocessingShape">
                    <wps:wsp>
                      <wps:cNvCnPr/>
                      <wps:spPr>
                        <a:xfrm flipH="1">
                          <a:off x="0" y="0"/>
                          <a:ext cx="5238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0DAB4" id="Прямая со стрелкой 263" o:spid="_x0000_s1026" type="#_x0000_t32" style="position:absolute;margin-left:208.15pt;margin-top:8.6pt;width:41.25pt;height:3.6pt;flip:x;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P7BQIAAA8EAAAOAAAAZHJzL2Uyb0RvYy54bWysU0uOEzEQ3SNxB8t70kmGzAxROrPI8Fkg&#10;iPgcwOO20xb+qWzy2Q1cYI4wV2DDghk0Z+i+EWV30iA+EkJsSv7Ue1XvuTw72xpN1gKCcrako8GQ&#10;EmG5q5RdlfTtmycPTikJkdmKaWdFSXci0LP5/XuzjZ+KsaudrgQQJLFhuvElrWP006IIvBaGhYHz&#10;wuKldGBYxC2sigrYBtmNLsbD4XGxcVB5cFyEgKfn3SWdZ34pBY8vpQwiEl1S7C3mCDlepFjMZ2y6&#10;AuZrxfdtsH/owjBlsWhPdc4iI+9B/UJlFAcXnIwD7kzhpFRcZA2oZjT8Sc3rmnmRtaA5wfc2hf9H&#10;y1+sl0BUVdLx8REllhl8pOa6vWyvmq/Np/aKtB+aOwztx/ay+dzcNjfNXfOFpGz0buPDFCkWdgn7&#10;XfBLSEZsJRgitfLPcCyyNSiWbLPzu955sY2E4+FkfHR6MqGE49XDycnoUSIvOpbE5iHEp8IZkhYl&#10;DRGYWtVx4azFJ3bQVWDr5yF2wAMggbVNMTKlH9uKxJ1HiREUsyst9nVSSpHEdO3nVdxp0cFfCYkW&#10;YZtdmTycYqGBrBmOVfVu1LNgZoJIpXUPGmb1fwTtcxNM5IH9W2CfnSs6G3ugUdbB76rG7aFV2eUf&#10;VHdak+wLV+3yY2Y7cOryO+x/SBrrH/cZ/v0fz78BAAD//wMAUEsDBBQABgAIAAAAIQDuOWxS3gAA&#10;AAkBAAAPAAAAZHJzL2Rvd25yZXYueG1sTI/LTsMwEEX3SPyDNUjsqNPU9BHiVKhSlyDRsqA7Nx6c&#10;QDyOYrcNfD3DCpaje3Tn3HI9+k6ccYhtIA3TSQYCqQ62Jafhdb+9W4KIyZA1XSDU8IUR1tX1VWkK&#10;Gy70guddcoJLKBZGQ5NSX0gZ6wa9iZPQI3H2HgZvEp+Dk3YwFy73ncyzbC69aYk/NKbHTYP15+7k&#10;NTwl7wa/ut8q52h2+Ij7zdvzt9a3N+PjA4iEY/qD4Vef1aFip2M4kY2i06Cm8xmjHCxyEAyo1ZK3&#10;HDXkSoGsSvl/QfUDAAD//wMAUEsBAi0AFAAGAAgAAAAhALaDOJL+AAAA4QEAABMAAAAAAAAAAAAA&#10;AAAAAAAAAFtDb250ZW50X1R5cGVzXS54bWxQSwECLQAUAAYACAAAACEAOP0h/9YAAACUAQAACwAA&#10;AAAAAAAAAAAAAAAvAQAAX3JlbHMvLnJlbHNQSwECLQAUAAYACAAAACEAVkwj+wUCAAAPBAAADgAA&#10;AAAAAAAAAAAAAAAuAgAAZHJzL2Uyb0RvYy54bWxQSwECLQAUAAYACAAAACEA7jlsUt4AAAAJAQAA&#10;DwAAAAAAAAAAAAAAAABfBAAAZHJzL2Rvd25yZXYueG1sUEsFBgAAAAAEAAQA8wAAAGoFAAAAAA==&#10;" strokecolor="black [3040]">
                <v:stroke endarrow="block"/>
              </v:shape>
            </w:pict>
          </mc:Fallback>
        </mc:AlternateContent>
      </w:r>
      <w:r w:rsidR="000659B9">
        <w:rPr>
          <w:rFonts w:ascii="Times New Roman" w:hAnsi="Times New Roman" w:cs="Times New Roman"/>
          <w:sz w:val="28"/>
          <w:szCs w:val="28"/>
          <w:lang w:val="kk-KZ"/>
        </w:rPr>
        <w:t xml:space="preserve">                                                                Тәуекел</w:t>
      </w:r>
    </w:p>
    <w:p w14:paraId="0EDDD742" w14:textId="642D798D" w:rsidR="000659B9" w:rsidRDefault="00224954" w:rsidP="00895D67">
      <w:pPr>
        <w:spacing w:after="0" w:line="240" w:lineRule="auto"/>
        <w:ind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961792" behindDoc="0" locked="0" layoutInCell="1" allowOverlap="1" wp14:anchorId="2031EF1C" wp14:editId="70F7E3CF">
                <wp:simplePos x="0" y="0"/>
                <wp:positionH relativeFrom="column">
                  <wp:posOffset>2653665</wp:posOffset>
                </wp:positionH>
                <wp:positionV relativeFrom="paragraph">
                  <wp:posOffset>106680</wp:posOffset>
                </wp:positionV>
                <wp:extent cx="2626360" cy="28575"/>
                <wp:effectExtent l="0" t="0" r="21590" b="28575"/>
                <wp:wrapNone/>
                <wp:docPr id="279" name="Прямая соединительная линия 279"/>
                <wp:cNvGraphicFramePr/>
                <a:graphic xmlns:a="http://schemas.openxmlformats.org/drawingml/2006/main">
                  <a:graphicData uri="http://schemas.microsoft.com/office/word/2010/wordprocessingShape">
                    <wps:wsp>
                      <wps:cNvCnPr/>
                      <wps:spPr>
                        <a:xfrm flipV="1">
                          <a:off x="0" y="0"/>
                          <a:ext cx="262636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514C24" id="Прямая соединительная линия 279" o:spid="_x0000_s1026" style="position:absolute;flip:y;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5pt,8.4pt" to="415.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8d8gEAAOsDAAAOAAAAZHJzL2Uyb0RvYy54bWysU82O0zAQviPxDpbvNGnQdpeo6R52BRcE&#10;FX93r2M3Fv6TbZr2BpyR+gi8AgeQVlrgGZI3YuykAfEjIcTFGnvm+2a+mfHyfKck2jLnhdEVns9y&#10;jJimphZ6U+Hnz+7fOcPIB6JrIo1mFd4zj89Xt28tW1uywjRG1swhING+bG2FmxBsmWWeNkwRPzOW&#10;aXBy4xQJcHWbrHakBXYlsyLPF1lrXG2docx7eL0cnHiV+DlnNDzm3LOAZIWhtpBOl86reGarJSk3&#10;jthG0LEM8g9VKCI0JJ2oLkkg6JUTv1ApQZ3xhocZNSoznAvKkgZQM89/UvO0IZYlLdAcb6c2+f9H&#10;Sx9t1w6JusLF6T2MNFEwpO59/7o/dJ+7D/0B9W+6r92n7mN33X3prvu3YN/078COzu5mfD6giIdu&#10;ttaXQHqh1268ebt2sTU77hTiUtgXsCipWSAf7dIs9tMs2C4gCo/FoljcXcDIKPiKs5PTk8ieDTSR&#10;zjofHjCjUDQqLIWOrSIl2T70YQg9hgAuljUUkqywlywGS/2EcZAPCYeS0uKxC+nQlsDK1C/nY9oU&#10;GSFcSDmB8pTyj6AxNsJYWsa/BU7RKaPRYQIqoY37XdawO5bKh/ij6kFrlH1l6n0aS2oHbFRq6Lj9&#10;cWV/vCf49z+6+gYAAP//AwBQSwMEFAAGAAgAAAAhAGUxTovfAAAACQEAAA8AAABkcnMvZG93bnJl&#10;di54bWxMj0FOwzAQRfdI3MEaJDZV6ySlaQhxKlSJDSyAlgM4sUki7HGI3dS9PcMKlqP/9Of9ahet&#10;YbOe/OBQQLpKgGlsnRqwE/BxfFoWwHyQqKRxqAVctIddfX1VyVK5M77r+RA6RiXoSymgD2EsOfdt&#10;r630KzdqpOzTTVYGOqeOq0meqdwaniVJzq0ckD70ctT7Xrdfh5MV8Pz6trhkMV98bzfNPs6FiS/e&#10;CHF7Ex8fgAUdwx8Mv/qkDjU5Ne6EyjMj4C7d3hNKQU4TCCjW6QZYIyBL18Driv9fUP8AAAD//wMA&#10;UEsBAi0AFAAGAAgAAAAhALaDOJL+AAAA4QEAABMAAAAAAAAAAAAAAAAAAAAAAFtDb250ZW50X1R5&#10;cGVzXS54bWxQSwECLQAUAAYACAAAACEAOP0h/9YAAACUAQAACwAAAAAAAAAAAAAAAAAvAQAAX3Jl&#10;bHMvLnJlbHNQSwECLQAUAAYACAAAACEAMwGfHfIBAADrAwAADgAAAAAAAAAAAAAAAAAuAgAAZHJz&#10;L2Uyb0RvYy54bWxQSwECLQAUAAYACAAAACEAZTFOi98AAAAJAQAADwAAAAAAAAAAAAAAAABMBAAA&#10;ZHJzL2Rvd25yZXYueG1sUEsFBgAAAAAEAAQA8wAAAFgFAAAAAA==&#10;" strokecolor="black [3040]"/>
            </w:pict>
          </mc:Fallback>
        </mc:AlternateContent>
      </w:r>
      <w:r>
        <w:rPr>
          <w:noProof/>
          <w:lang w:eastAsia="ru-RU"/>
        </w:rPr>
        <mc:AlternateContent>
          <mc:Choice Requires="wps">
            <w:drawing>
              <wp:anchor distT="0" distB="0" distL="114300" distR="114300" simplePos="0" relativeHeight="252960768" behindDoc="0" locked="0" layoutInCell="1" allowOverlap="1" wp14:anchorId="6B66C203" wp14:editId="3F9D0DF5">
                <wp:simplePos x="0" y="0"/>
                <wp:positionH relativeFrom="column">
                  <wp:posOffset>291465</wp:posOffset>
                </wp:positionH>
                <wp:positionV relativeFrom="paragraph">
                  <wp:posOffset>139700</wp:posOffset>
                </wp:positionV>
                <wp:extent cx="1295400" cy="0"/>
                <wp:effectExtent l="0" t="0" r="0" b="0"/>
                <wp:wrapNone/>
                <wp:docPr id="256" name="Прямая соединительная линия 256"/>
                <wp:cNvGraphicFramePr/>
                <a:graphic xmlns:a="http://schemas.openxmlformats.org/drawingml/2006/main">
                  <a:graphicData uri="http://schemas.microsoft.com/office/word/2010/wordprocessingShape">
                    <wps:wsp>
                      <wps:cNvCnPr/>
                      <wps:spPr>
                        <a:xfrm>
                          <a:off x="0" y="0"/>
                          <a:ext cx="1295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4C82C8" id="Прямая соединительная линия 256" o:spid="_x0000_s1026" style="position:absolute;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11pt" to="12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fO5AEAAN0DAAAOAAAAZHJzL2Uyb0RvYy54bWysU82O0zAQviPxDpbvNGnFriBquoddwQVB&#10;xc8DeB27sfCfbNOkN+CM1EfgFTiw0koLPIPzRozdNIsAIYS4OB7PfN/MNzNZnvVKoi1zXhhd4/ms&#10;xIhpahqhNzV+9fLRvQcY+UB0Q6TRrMY75vHZ6u6dZWcrtjCtkQ1zCEi0rzpb4zYEWxWFpy1TxM+M&#10;ZRqc3DhFAphuUzSOdMCuZLEoy9OiM66xzlDmPbxeHJx4lfk5ZzQ849yzgGSNobaQT5fPy3QWqyWp&#10;No7YVtCxDPIPVSgiNCSdqC5IIOiNE79QKUGd8YaHGTWqMJwLyrIGUDMvf1LzoiWWZS3QHG+nNvn/&#10;R0ufbtcOiabGi5NTjDRRMKT4cXg77OOX+GnYo+Fd/Bav4ud4Hb/G6+E93G+GD3BPzngzPu9RwkM3&#10;O+srID3Xazda3q5dak3PnUpfEI36PIHdNAHWB0Thcb54eHK/hEHRo6+4BVrnw2NmFEqXGkuhU3NI&#10;RbZPfIBkEHoMASMVckidb2EnWQqW+jnjIDgly+i8auxcOrQlsCTN63mSAVw5MkG4kHIClX8GjbEJ&#10;xvL6/S1wis4ZjQ4TUAlt3O+yhv5YKj/EH1UftCbZl6bZ5UHkdsAOZWXjvqcl/dHO8Nu/cvUdAAD/&#10;/wMAUEsDBBQABgAIAAAAIQCiKOpg3QAAAAgBAAAPAAAAZHJzL2Rvd25yZXYueG1sTI/NTsMwEITv&#10;SH0Haytxo06jQts0TlXxc4JDCBw4uvE2iRqvo9hNAk/PIg5w3JnR7DfpfrKtGLD3jSMFy0UEAql0&#10;pqFKwfvb080GhA+ajG4doYJP9LDPZlepTowb6RWHIlSCS8gnWkEdQpdI6csarfYL1yGxd3K91YHP&#10;vpKm1yOX21bGUXQnrW6IP9S6w/say3NxsQrWj89F3o0PL1+5XMs8H1zYnD+Uup5Phx2IgFP4C8MP&#10;PqNDxkxHdyHjRatgdbvlpII45knsx6stC8dfQWap/D8g+wYAAP//AwBQSwECLQAUAAYACAAAACEA&#10;toM4kv4AAADhAQAAEwAAAAAAAAAAAAAAAAAAAAAAW0NvbnRlbnRfVHlwZXNdLnhtbFBLAQItABQA&#10;BgAIAAAAIQA4/SH/1gAAAJQBAAALAAAAAAAAAAAAAAAAAC8BAABfcmVscy8ucmVsc1BLAQItABQA&#10;BgAIAAAAIQCuYUfO5AEAAN0DAAAOAAAAAAAAAAAAAAAAAC4CAABkcnMvZTJvRG9jLnhtbFBLAQIt&#10;ABQABgAIAAAAIQCiKOpg3QAAAAgBAAAPAAAAAAAAAAAAAAAAAD4EAABkcnMvZG93bnJldi54bWxQ&#10;SwUGAAAAAAQABADzAAAASAUAAAAA&#10;" strokecolor="black [3040]"/>
            </w:pict>
          </mc:Fallback>
        </mc:AlternateContent>
      </w:r>
    </w:p>
    <w:p w14:paraId="6F97B0BA" w14:textId="02E5D1B2" w:rsidR="000659B9" w:rsidRDefault="000659B9" w:rsidP="00895D67">
      <w:pPr>
        <w:spacing w:after="0" w:line="240" w:lineRule="auto"/>
        <w:ind w:firstLine="709"/>
        <w:jc w:val="both"/>
        <w:rPr>
          <w:rFonts w:ascii="Times New Roman" w:hAnsi="Times New Roman" w:cs="Times New Roman"/>
          <w:sz w:val="28"/>
          <w:szCs w:val="28"/>
          <w:lang w:val="kk-KZ"/>
        </w:rPr>
      </w:pPr>
    </w:p>
    <w:p w14:paraId="72E7CA8A" w14:textId="183247A6" w:rsidR="000659B9" w:rsidRDefault="00A7649E"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Сурет 5 -</w:t>
      </w:r>
      <w:r w:rsidR="000659B9">
        <w:rPr>
          <w:rFonts w:ascii="Times New Roman" w:hAnsi="Times New Roman" w:cs="Times New Roman"/>
          <w:sz w:val="28"/>
          <w:szCs w:val="28"/>
          <w:lang w:val="kk-KZ"/>
        </w:rPr>
        <w:t xml:space="preserve"> К</w:t>
      </w:r>
      <w:r w:rsidR="000659B9" w:rsidRPr="008D34E8">
        <w:rPr>
          <w:rFonts w:ascii="Times New Roman" w:hAnsi="Times New Roman" w:cs="Times New Roman"/>
          <w:sz w:val="28"/>
          <w:szCs w:val="28"/>
          <w:lang w:val="kk-KZ"/>
        </w:rPr>
        <w:t>оммерциялық банктің инновациялық қызметін басқару функцияларының өзара байланысы</w:t>
      </w:r>
    </w:p>
    <w:p w14:paraId="01AA65F8" w14:textId="77777777" w:rsidR="00A7649E" w:rsidRDefault="00A7649E" w:rsidP="00895D67">
      <w:pPr>
        <w:spacing w:after="0" w:line="240" w:lineRule="auto"/>
        <w:ind w:firstLine="709"/>
        <w:jc w:val="both"/>
        <w:rPr>
          <w:rFonts w:ascii="Times New Roman" w:hAnsi="Times New Roman" w:cs="Times New Roman"/>
          <w:sz w:val="28"/>
          <w:szCs w:val="28"/>
          <w:lang w:val="kk-KZ"/>
        </w:rPr>
      </w:pPr>
    </w:p>
    <w:p w14:paraId="41520313" w14:textId="111F8CB5" w:rsidR="000659B9" w:rsidRPr="00A7649E" w:rsidRDefault="000659B9" w:rsidP="00895D67">
      <w:pPr>
        <w:spacing w:after="0" w:line="240" w:lineRule="auto"/>
        <w:ind w:firstLine="709"/>
        <w:jc w:val="both"/>
        <w:rPr>
          <w:rFonts w:ascii="Times New Roman" w:hAnsi="Times New Roman" w:cs="Times New Roman"/>
          <w:sz w:val="24"/>
          <w:szCs w:val="24"/>
          <w:lang w:val="kk-KZ"/>
        </w:rPr>
      </w:pPr>
      <w:r w:rsidRPr="008D34E8">
        <w:rPr>
          <w:rFonts w:ascii="Times New Roman" w:hAnsi="Times New Roman" w:cs="Times New Roman"/>
          <w:sz w:val="28"/>
          <w:szCs w:val="28"/>
          <w:lang w:val="kk-KZ"/>
        </w:rPr>
        <w:t xml:space="preserve"> </w:t>
      </w:r>
      <w:r w:rsidRPr="00A7649E">
        <w:rPr>
          <w:rFonts w:ascii="Times New Roman" w:hAnsi="Times New Roman" w:cs="Times New Roman"/>
          <w:sz w:val="24"/>
          <w:szCs w:val="24"/>
          <w:lang w:val="kk-KZ"/>
        </w:rPr>
        <w:t xml:space="preserve">Ескертпе </w:t>
      </w:r>
      <w:r w:rsidR="00A7649E" w:rsidRPr="00A7649E">
        <w:rPr>
          <w:rFonts w:ascii="Times New Roman" w:hAnsi="Times New Roman" w:cs="Times New Roman"/>
          <w:sz w:val="24"/>
          <w:szCs w:val="24"/>
          <w:lang w:val="kk-KZ"/>
        </w:rPr>
        <w:t>– әдебиет негізінде</w:t>
      </w:r>
      <w:r w:rsidRPr="00A7649E">
        <w:rPr>
          <w:rFonts w:ascii="Times New Roman" w:hAnsi="Times New Roman" w:cs="Times New Roman"/>
          <w:sz w:val="24"/>
          <w:szCs w:val="24"/>
          <w:lang w:val="kk-KZ"/>
        </w:rPr>
        <w:t xml:space="preserve"> әзірленген</w:t>
      </w:r>
      <w:r w:rsidR="00A7649E" w:rsidRPr="00A7649E">
        <w:rPr>
          <w:rFonts w:ascii="Times New Roman" w:hAnsi="Times New Roman" w:cs="Times New Roman"/>
          <w:sz w:val="24"/>
          <w:szCs w:val="24"/>
          <w:lang w:val="kk-KZ"/>
        </w:rPr>
        <w:t xml:space="preserve"> [23].</w:t>
      </w:r>
    </w:p>
    <w:p w14:paraId="1FB54387" w14:textId="77777777" w:rsidR="00891913" w:rsidRDefault="00891913" w:rsidP="00895D67">
      <w:pPr>
        <w:spacing w:after="0" w:line="240" w:lineRule="auto"/>
        <w:ind w:firstLine="709"/>
        <w:jc w:val="both"/>
        <w:rPr>
          <w:rFonts w:ascii="Times New Roman" w:hAnsi="Times New Roman" w:cs="Times New Roman"/>
          <w:sz w:val="28"/>
          <w:szCs w:val="28"/>
          <w:lang w:val="kk-KZ"/>
        </w:rPr>
      </w:pPr>
    </w:p>
    <w:p w14:paraId="4AA3EED3" w14:textId="77777777" w:rsidR="000468F2" w:rsidRPr="00732B87" w:rsidRDefault="000468F2" w:rsidP="00895D67">
      <w:pPr>
        <w:spacing w:after="0" w:line="240" w:lineRule="auto"/>
        <w:ind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t>Жоспарлау – бұл инновациялық мақсаттарға қол жеткізу бойынша қысқа мерзімді (орта мерзімді) кезеңдегі банк қызметіне, сондай-ақ банк ресурстарын неғұрлым тиімді пайдалану кезінде оларды іске асыру жолдары мен құралдарына қатысты өзара байланысты шешімдерді әзірлеу процесі. Ұйым</w:t>
      </w:r>
      <w:r>
        <w:rPr>
          <w:rFonts w:ascii="Times New Roman" w:hAnsi="Times New Roman" w:cs="Times New Roman"/>
          <w:sz w:val="28"/>
          <w:szCs w:val="28"/>
          <w:lang w:val="kk-KZ"/>
        </w:rPr>
        <w:t xml:space="preserve"> </w:t>
      </w:r>
      <w:r w:rsidRPr="00732B87">
        <w:rPr>
          <w:rFonts w:ascii="Times New Roman" w:hAnsi="Times New Roman" w:cs="Times New Roman"/>
          <w:sz w:val="28"/>
          <w:szCs w:val="28"/>
          <w:lang w:val="kk-KZ"/>
        </w:rPr>
        <w:t xml:space="preserve">бұл </w:t>
      </w:r>
      <w:r>
        <w:rPr>
          <w:rFonts w:ascii="Times New Roman" w:hAnsi="Times New Roman" w:cs="Times New Roman"/>
          <w:sz w:val="28"/>
          <w:szCs w:val="28"/>
          <w:lang w:val="kk-KZ"/>
        </w:rPr>
        <w:t>б</w:t>
      </w:r>
      <w:r w:rsidRPr="00732B87">
        <w:rPr>
          <w:rFonts w:ascii="Times New Roman" w:hAnsi="Times New Roman" w:cs="Times New Roman"/>
          <w:sz w:val="28"/>
          <w:szCs w:val="28"/>
          <w:lang w:val="kk-KZ"/>
        </w:rPr>
        <w:t>анктің құрылымын қалыптастыру және оны қалыпты жұмыс істеуі үшін қажетті адами, материалдық, қаржылық, ақпараттық және басқа ресурстармен қамтамасыз ету.</w:t>
      </w:r>
    </w:p>
    <w:p w14:paraId="0E0DFCBB" w14:textId="77777777" w:rsidR="000468F2" w:rsidRDefault="000468F2" w:rsidP="00895D67">
      <w:pPr>
        <w:spacing w:after="0" w:line="240" w:lineRule="auto"/>
        <w:ind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lastRenderedPageBreak/>
        <w:t>Бақылау</w:t>
      </w:r>
      <w:r>
        <w:rPr>
          <w:rFonts w:ascii="Times New Roman" w:hAnsi="Times New Roman" w:cs="Times New Roman"/>
          <w:sz w:val="28"/>
          <w:szCs w:val="28"/>
          <w:lang w:val="kk-KZ"/>
        </w:rPr>
        <w:t xml:space="preserve"> </w:t>
      </w:r>
      <w:r w:rsidRPr="00732B8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32B87">
        <w:rPr>
          <w:rFonts w:ascii="Times New Roman" w:hAnsi="Times New Roman" w:cs="Times New Roman"/>
          <w:sz w:val="28"/>
          <w:szCs w:val="28"/>
          <w:lang w:val="kk-KZ"/>
        </w:rPr>
        <w:t xml:space="preserve">бұл </w:t>
      </w:r>
      <w:r>
        <w:rPr>
          <w:rFonts w:ascii="Times New Roman" w:hAnsi="Times New Roman" w:cs="Times New Roman"/>
          <w:sz w:val="28"/>
          <w:szCs w:val="28"/>
          <w:lang w:val="kk-KZ"/>
        </w:rPr>
        <w:t>б</w:t>
      </w:r>
      <w:r w:rsidRPr="00732B87">
        <w:rPr>
          <w:rFonts w:ascii="Times New Roman" w:hAnsi="Times New Roman" w:cs="Times New Roman"/>
          <w:sz w:val="28"/>
          <w:szCs w:val="28"/>
          <w:lang w:val="kk-KZ"/>
        </w:rPr>
        <w:t xml:space="preserve">анктің инновациялық процесінің қабылданған басқару шешімдеріне сәйкестігін бақылау және тексеру жүйесі, басқарылатын объектіге басқарушылық әсер ету нәтижелерін және осы шешімдерді орындау кезінде жіберілген ауытқуларды анықтау. </w:t>
      </w:r>
    </w:p>
    <w:p w14:paraId="49A550E0" w14:textId="77777777" w:rsidR="000468F2" w:rsidRDefault="000468F2" w:rsidP="00895D67">
      <w:pPr>
        <w:spacing w:after="0" w:line="240" w:lineRule="auto"/>
        <w:ind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t>Мотивация</w:t>
      </w:r>
      <w:r>
        <w:rPr>
          <w:rFonts w:ascii="Times New Roman" w:hAnsi="Times New Roman" w:cs="Times New Roman"/>
          <w:sz w:val="28"/>
          <w:szCs w:val="28"/>
          <w:lang w:val="kk-KZ"/>
        </w:rPr>
        <w:t xml:space="preserve"> </w:t>
      </w:r>
      <w:r w:rsidRPr="00732B87">
        <w:rPr>
          <w:rFonts w:ascii="Times New Roman" w:hAnsi="Times New Roman" w:cs="Times New Roman"/>
          <w:sz w:val="28"/>
          <w:szCs w:val="28"/>
          <w:lang w:val="kk-KZ"/>
        </w:rPr>
        <w:t xml:space="preserve">бұл қызметкерлерді </w:t>
      </w:r>
      <w:r>
        <w:rPr>
          <w:rFonts w:ascii="Times New Roman" w:hAnsi="Times New Roman" w:cs="Times New Roman"/>
          <w:sz w:val="28"/>
          <w:szCs w:val="28"/>
          <w:lang w:val="kk-KZ"/>
        </w:rPr>
        <w:t>б</w:t>
      </w:r>
      <w:r w:rsidRPr="00732B87">
        <w:rPr>
          <w:rFonts w:ascii="Times New Roman" w:hAnsi="Times New Roman" w:cs="Times New Roman"/>
          <w:sz w:val="28"/>
          <w:szCs w:val="28"/>
          <w:lang w:val="kk-KZ"/>
        </w:rPr>
        <w:t>анктің инновациялық қызметінің жоспарлы көрсеткіштеріне қол жеткізу үшін тиімді, адал жұмысқа ынталандыру, яғни қызметкерлердің қажеттіліктерін анықтау, орындалған жұмыс үшін сыйақы жүйесін әзірлеу, жалақының әртүрлі формаларын пайдалану, инновациялық қызмет субъектілерінің тиімді өзара әрекеттесуіне ынталандыру.</w:t>
      </w:r>
    </w:p>
    <w:p w14:paraId="661C6B07" w14:textId="0348D624" w:rsidR="000468F2" w:rsidRDefault="000468F2" w:rsidP="00895D67">
      <w:pPr>
        <w:spacing w:after="0" w:line="240" w:lineRule="auto"/>
        <w:ind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t>Бухгалтерлік есеп</w:t>
      </w:r>
      <w:r>
        <w:rPr>
          <w:rFonts w:ascii="Times New Roman" w:hAnsi="Times New Roman" w:cs="Times New Roman"/>
          <w:sz w:val="28"/>
          <w:szCs w:val="28"/>
          <w:lang w:val="kk-KZ"/>
        </w:rPr>
        <w:t xml:space="preserve">  </w:t>
      </w:r>
      <w:r w:rsidRPr="00732B87">
        <w:rPr>
          <w:rFonts w:ascii="Times New Roman" w:hAnsi="Times New Roman" w:cs="Times New Roman"/>
          <w:sz w:val="28"/>
          <w:szCs w:val="28"/>
          <w:lang w:val="kk-KZ"/>
        </w:rPr>
        <w:t xml:space="preserve">бұл бухгалтерлік ақпаратты өңдеу, беру және сақтау жүйесі. Әдетте, бухгалтерлік есеп екі ішкі жүйеге бөлінеді: қаржылық және басқарушылық. Басқару есебі ұйымның жағдайы туралы ақпараттың әртүрлі деңгейлеріндегі ішкі пайдаланушылардың талаптарын қанағаттандыруға арналған. Қаржылық есеп қаржылық есептілікті жасау және сыртқы пайдаланушылардың қаржылық ақпараты туралы ақпараттық қажеттіліктерін қанағаттандыру мақсатында есептік ақпаратты жинау және өңдеу үшін қажет </w:t>
      </w:r>
      <w:r w:rsidRPr="006E7773">
        <w:rPr>
          <w:rFonts w:ascii="Times New Roman" w:hAnsi="Times New Roman" w:cs="Times New Roman"/>
          <w:sz w:val="28"/>
          <w:szCs w:val="28"/>
          <w:lang w:val="kk-KZ"/>
        </w:rPr>
        <w:t>[</w:t>
      </w:r>
      <w:r w:rsidR="00A7649E">
        <w:rPr>
          <w:rFonts w:ascii="Times New Roman" w:hAnsi="Times New Roman" w:cs="Times New Roman"/>
          <w:sz w:val="28"/>
          <w:szCs w:val="28"/>
          <w:lang w:val="kk-KZ"/>
        </w:rPr>
        <w:t>24</w:t>
      </w:r>
      <w:r w:rsidRPr="006E7773">
        <w:rPr>
          <w:rFonts w:ascii="Times New Roman" w:hAnsi="Times New Roman" w:cs="Times New Roman"/>
          <w:sz w:val="28"/>
          <w:szCs w:val="28"/>
          <w:lang w:val="kk-KZ"/>
        </w:rPr>
        <w:t>].</w:t>
      </w:r>
    </w:p>
    <w:p w14:paraId="74AF278C" w14:textId="77777777" w:rsidR="000659B9" w:rsidRDefault="000659B9" w:rsidP="00895D67">
      <w:pPr>
        <w:spacing w:after="0" w:line="240" w:lineRule="auto"/>
        <w:ind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t>Талдау</w:t>
      </w:r>
      <w:r>
        <w:rPr>
          <w:rFonts w:ascii="Times New Roman" w:hAnsi="Times New Roman" w:cs="Times New Roman"/>
          <w:sz w:val="28"/>
          <w:szCs w:val="28"/>
          <w:lang w:val="kk-KZ"/>
        </w:rPr>
        <w:t xml:space="preserve"> </w:t>
      </w:r>
      <w:r w:rsidRPr="00732B8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32B87">
        <w:rPr>
          <w:rFonts w:ascii="Times New Roman" w:hAnsi="Times New Roman" w:cs="Times New Roman"/>
          <w:sz w:val="28"/>
          <w:szCs w:val="28"/>
          <w:lang w:val="kk-KZ"/>
        </w:rPr>
        <w:t xml:space="preserve">бұл оларды оңтайландыру мақсатында тиімді басқару шешімдерін қабылдау үшін қажетті бухгалтерлік есеп жүйесінде қалыптасқан ақпаратты өңдеудің әдістері мен әдістерінің жиынтығы. </w:t>
      </w:r>
    </w:p>
    <w:p w14:paraId="7E8D2DA0" w14:textId="77777777" w:rsidR="000659B9" w:rsidRPr="00732B87" w:rsidRDefault="000659B9" w:rsidP="00895D67">
      <w:pPr>
        <w:spacing w:after="0" w:line="240" w:lineRule="auto"/>
        <w:ind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t>Есепке алу, бақылау және талдау инновациялық қызметті басқару үшін қажетті ақпараттың негізгі ауқымын алуға мүмкіндік береді. Басқару жүйесінің осы элементтерін бір жүйеге біріктіру банктің қызметін басқару функцияларын олардың үйлесімі мен өзара тәуелділігінде неғұрлым толық жүзеге асыруға мүмкіндік береді.</w:t>
      </w:r>
    </w:p>
    <w:p w14:paraId="091C586D" w14:textId="77777777" w:rsidR="000659B9" w:rsidRPr="00732B87" w:rsidRDefault="000659B9" w:rsidP="00895D67">
      <w:pPr>
        <w:spacing w:after="0" w:line="240" w:lineRule="auto"/>
        <w:ind w:firstLine="709"/>
        <w:jc w:val="both"/>
        <w:rPr>
          <w:rFonts w:ascii="Times New Roman" w:hAnsi="Times New Roman" w:cs="Times New Roman"/>
          <w:sz w:val="28"/>
          <w:szCs w:val="28"/>
          <w:lang w:val="kk-KZ"/>
        </w:rPr>
      </w:pPr>
      <w:r w:rsidRPr="00732B87">
        <w:rPr>
          <w:rFonts w:ascii="Times New Roman" w:hAnsi="Times New Roman" w:cs="Times New Roman"/>
          <w:sz w:val="28"/>
          <w:szCs w:val="28"/>
          <w:lang w:val="kk-KZ"/>
        </w:rPr>
        <w:t>Реттеу функциясы жүйенің элементтері белгіленген параметрлерден ауытқып кеткен жағдайда банктің инновациялық қызметін дамытуды басқару жүйесінің тиімді жұмыс істеуіне қол жеткізу үшін басқару объектісіне әсер етумен байланысты.</w:t>
      </w:r>
    </w:p>
    <w:p w14:paraId="106A7093" w14:textId="60C26835" w:rsidR="00936FF1" w:rsidRPr="00331A91" w:rsidRDefault="00936FF1" w:rsidP="00895D67">
      <w:pPr>
        <w:spacing w:after="0" w:line="240" w:lineRule="auto"/>
        <w:ind w:firstLine="709"/>
        <w:jc w:val="both"/>
        <w:rPr>
          <w:rFonts w:ascii="Times New Roman" w:hAnsi="Times New Roman" w:cs="Times New Roman"/>
          <w:sz w:val="28"/>
          <w:szCs w:val="28"/>
          <w:lang w:val="kk-KZ"/>
        </w:rPr>
      </w:pPr>
      <w:r w:rsidRPr="00331A91">
        <w:rPr>
          <w:rFonts w:ascii="Times New Roman" w:hAnsi="Times New Roman" w:cs="Times New Roman"/>
          <w:sz w:val="28"/>
          <w:szCs w:val="28"/>
          <w:lang w:val="kk-KZ"/>
        </w:rPr>
        <w:t>Қазіргі уақытта инновациялық менеджменттің басты міндеті</w:t>
      </w:r>
      <w:r w:rsidRPr="00C86530">
        <w:rPr>
          <w:rFonts w:ascii="Times New Roman" w:hAnsi="Times New Roman" w:cs="Times New Roman"/>
          <w:sz w:val="28"/>
          <w:szCs w:val="28"/>
          <w:lang w:val="kk-KZ"/>
        </w:rPr>
        <w:t xml:space="preserve"> </w:t>
      </w:r>
      <w:r w:rsidRPr="00331A91">
        <w:rPr>
          <w:rFonts w:ascii="Times New Roman" w:hAnsi="Times New Roman" w:cs="Times New Roman"/>
          <w:sz w:val="28"/>
          <w:szCs w:val="28"/>
          <w:lang w:val="kk-KZ"/>
        </w:rPr>
        <w:t>-</w:t>
      </w:r>
      <w:r w:rsidRPr="00C86530">
        <w:rPr>
          <w:rFonts w:ascii="Times New Roman" w:hAnsi="Times New Roman" w:cs="Times New Roman"/>
          <w:sz w:val="28"/>
          <w:szCs w:val="28"/>
          <w:lang w:val="kk-KZ"/>
        </w:rPr>
        <w:t xml:space="preserve"> </w:t>
      </w:r>
      <w:r w:rsidRPr="00331A91">
        <w:rPr>
          <w:rFonts w:ascii="Times New Roman" w:hAnsi="Times New Roman" w:cs="Times New Roman"/>
          <w:sz w:val="28"/>
          <w:szCs w:val="28"/>
          <w:lang w:val="kk-KZ"/>
        </w:rPr>
        <w:t xml:space="preserve">жаңа технологияларды енгізу ғана емес, сонымен қатар олардың өтелуін болжау. </w:t>
      </w:r>
      <w:r>
        <w:rPr>
          <w:rFonts w:ascii="Times New Roman" w:hAnsi="Times New Roman" w:cs="Times New Roman"/>
          <w:sz w:val="28"/>
          <w:szCs w:val="28"/>
          <w:lang w:val="kk-KZ"/>
        </w:rPr>
        <w:t>Банк қызметінде инновацияларды енгізу банк тарапынан үлкен дайындықты талап етеді, ең бастысы банктің мүмкіндігін толық талдап, ондай банктік инновациялардың артықшылықтары мен кемшіліктерін айқындаған дұрыс (2-кесте</w:t>
      </w:r>
      <w:r w:rsidR="0086551E">
        <w:rPr>
          <w:rFonts w:ascii="Times New Roman" w:hAnsi="Times New Roman" w:cs="Times New Roman"/>
          <w:sz w:val="28"/>
          <w:szCs w:val="28"/>
          <w:lang w:val="kk-KZ"/>
        </w:rPr>
        <w:t>, келесі бетте</w:t>
      </w:r>
      <w:r>
        <w:rPr>
          <w:rFonts w:ascii="Times New Roman" w:hAnsi="Times New Roman" w:cs="Times New Roman"/>
          <w:sz w:val="28"/>
          <w:szCs w:val="28"/>
          <w:lang w:val="kk-KZ"/>
        </w:rPr>
        <w:t>).</w:t>
      </w:r>
    </w:p>
    <w:p w14:paraId="077D6A36" w14:textId="77777777" w:rsidR="0086551E" w:rsidRPr="00331A91" w:rsidRDefault="0086551E" w:rsidP="00895D67">
      <w:pPr>
        <w:spacing w:after="0" w:line="240" w:lineRule="auto"/>
        <w:ind w:firstLine="709"/>
        <w:jc w:val="both"/>
        <w:rPr>
          <w:rFonts w:ascii="Times New Roman" w:hAnsi="Times New Roman" w:cs="Times New Roman"/>
          <w:sz w:val="28"/>
          <w:szCs w:val="28"/>
          <w:lang w:val="kk-KZ"/>
        </w:rPr>
      </w:pPr>
      <w:r w:rsidRPr="00331A91">
        <w:rPr>
          <w:rFonts w:ascii="Times New Roman" w:hAnsi="Times New Roman" w:cs="Times New Roman"/>
          <w:sz w:val="28"/>
          <w:szCs w:val="28"/>
          <w:lang w:val="kk-KZ"/>
        </w:rPr>
        <w:t xml:space="preserve">2-кестеде келтірілген мәліметтер негізінде инновациялық технологиялар банк клиенттері үшін айтарлықтай артықшылықтарға ие, атап айтқанда, олар банк операцияларын жеңілдетуге, көптеген тиімді </w:t>
      </w:r>
      <w:r w:rsidRPr="00C86530">
        <w:rPr>
          <w:rFonts w:ascii="Times New Roman" w:hAnsi="Times New Roman" w:cs="Times New Roman"/>
          <w:sz w:val="28"/>
          <w:szCs w:val="28"/>
          <w:lang w:val="kk-KZ"/>
        </w:rPr>
        <w:t>қ</w:t>
      </w:r>
      <w:r w:rsidRPr="00331A91">
        <w:rPr>
          <w:rFonts w:ascii="Times New Roman" w:hAnsi="Times New Roman" w:cs="Times New Roman"/>
          <w:sz w:val="28"/>
          <w:szCs w:val="28"/>
          <w:lang w:val="kk-KZ"/>
        </w:rPr>
        <w:t>ызметтерді пайдалану мүмкіндіктерін арттыруға және оларды жүргізу шығындарын азайтуға ықпал етеді деген қорытынды жасауға болады. Басты артықшылығы</w:t>
      </w:r>
      <w:r w:rsidRPr="00C86530">
        <w:rPr>
          <w:rFonts w:ascii="Times New Roman" w:hAnsi="Times New Roman" w:cs="Times New Roman"/>
          <w:sz w:val="28"/>
          <w:szCs w:val="28"/>
          <w:lang w:val="kk-KZ"/>
        </w:rPr>
        <w:t xml:space="preserve"> - </w:t>
      </w:r>
      <w:r w:rsidRPr="00331A91">
        <w:rPr>
          <w:rFonts w:ascii="Times New Roman" w:hAnsi="Times New Roman" w:cs="Times New Roman"/>
          <w:sz w:val="28"/>
          <w:szCs w:val="28"/>
          <w:lang w:val="kk-KZ"/>
        </w:rPr>
        <w:t>бүкіл әлемге қол жеткізу мүмкіндігі.</w:t>
      </w:r>
    </w:p>
    <w:p w14:paraId="7697749F" w14:textId="77777777" w:rsidR="00A7649E" w:rsidRDefault="00A7649E" w:rsidP="00A7649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бірге банктік инновацияны енгізуге  байланысты жоспар жасап, банктік инновацияны енгізуден түсетін тиімділікті бағалау қажет. Сонда ғана </w:t>
      </w:r>
      <w:r>
        <w:rPr>
          <w:rFonts w:ascii="Times New Roman" w:hAnsi="Times New Roman" w:cs="Times New Roman"/>
          <w:sz w:val="28"/>
          <w:szCs w:val="28"/>
          <w:lang w:val="kk-KZ"/>
        </w:rPr>
        <w:lastRenderedPageBreak/>
        <w:t xml:space="preserve">банктік инновацияны енгізу тиімділігі не оң немесе теріс көрсеткіш көрсетуі мүмкін. </w:t>
      </w:r>
    </w:p>
    <w:p w14:paraId="2B61FAF6" w14:textId="77777777" w:rsidR="00A7649E" w:rsidRDefault="00A7649E" w:rsidP="00895D67">
      <w:pPr>
        <w:spacing w:after="0" w:line="240" w:lineRule="auto"/>
        <w:ind w:firstLine="709"/>
        <w:jc w:val="both"/>
        <w:rPr>
          <w:rFonts w:ascii="Times New Roman" w:hAnsi="Times New Roman" w:cs="Times New Roman"/>
          <w:sz w:val="28"/>
          <w:szCs w:val="28"/>
          <w:lang w:val="kk-KZ"/>
        </w:rPr>
      </w:pPr>
    </w:p>
    <w:p w14:paraId="2792E0F0" w14:textId="1F97FD6E" w:rsidR="00936FF1" w:rsidRPr="00331A91" w:rsidRDefault="00A7649E" w:rsidP="00895D6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Кесте 2</w:t>
      </w:r>
      <w:r w:rsidR="00936FF1">
        <w:rPr>
          <w:rFonts w:ascii="Times New Roman" w:hAnsi="Times New Roman" w:cs="Times New Roman"/>
          <w:sz w:val="28"/>
          <w:szCs w:val="28"/>
          <w:lang w:val="kk-KZ"/>
        </w:rPr>
        <w:t xml:space="preserve"> </w:t>
      </w:r>
      <w:r w:rsidR="00936FF1" w:rsidRPr="00331A91">
        <w:rPr>
          <w:rFonts w:ascii="Times New Roman" w:hAnsi="Times New Roman" w:cs="Times New Roman"/>
          <w:sz w:val="28"/>
          <w:szCs w:val="28"/>
          <w:lang w:val="kk-KZ"/>
        </w:rPr>
        <w:t>-</w:t>
      </w:r>
      <w:r w:rsidR="00936FF1">
        <w:rPr>
          <w:rFonts w:ascii="Times New Roman" w:hAnsi="Times New Roman" w:cs="Times New Roman"/>
          <w:sz w:val="28"/>
          <w:szCs w:val="28"/>
          <w:lang w:val="kk-KZ"/>
        </w:rPr>
        <w:t xml:space="preserve"> </w:t>
      </w:r>
      <w:r w:rsidR="00936FF1" w:rsidRPr="00C86530">
        <w:rPr>
          <w:rFonts w:ascii="Times New Roman" w:hAnsi="Times New Roman" w:cs="Times New Roman"/>
          <w:sz w:val="28"/>
          <w:szCs w:val="28"/>
          <w:lang w:val="kk-KZ"/>
        </w:rPr>
        <w:t>Б</w:t>
      </w:r>
      <w:r w:rsidR="00936FF1" w:rsidRPr="00331A91">
        <w:rPr>
          <w:rFonts w:ascii="Times New Roman" w:hAnsi="Times New Roman" w:cs="Times New Roman"/>
          <w:sz w:val="28"/>
          <w:szCs w:val="28"/>
          <w:lang w:val="kk-KZ"/>
        </w:rPr>
        <w:t>анк жүйесінде инновацияларды қолданудың артықшылықтары мен кемшіліктері</w:t>
      </w:r>
    </w:p>
    <w:tbl>
      <w:tblPr>
        <w:tblStyle w:val="a5"/>
        <w:tblW w:w="9634" w:type="dxa"/>
        <w:tblLook w:val="04A0" w:firstRow="1" w:lastRow="0" w:firstColumn="1" w:lastColumn="0" w:noHBand="0" w:noVBand="1"/>
      </w:tblPr>
      <w:tblGrid>
        <w:gridCol w:w="4672"/>
        <w:gridCol w:w="4962"/>
      </w:tblGrid>
      <w:tr w:rsidR="00936FF1" w:rsidRPr="008D140B" w14:paraId="3B2D3C47" w14:textId="77777777" w:rsidTr="00153777">
        <w:tc>
          <w:tcPr>
            <w:tcW w:w="4672" w:type="dxa"/>
          </w:tcPr>
          <w:p w14:paraId="48CC15AD"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rPr>
              <w:t xml:space="preserve">Оң жақтары мен </w:t>
            </w:r>
            <w:r w:rsidRPr="00A7649E">
              <w:rPr>
                <w:rFonts w:ascii="Times New Roman" w:hAnsi="Times New Roman" w:cs="Times New Roman"/>
                <w:sz w:val="24"/>
                <w:szCs w:val="24"/>
                <w:lang w:val="kk-KZ"/>
              </w:rPr>
              <w:t>келешегі</w:t>
            </w:r>
          </w:p>
        </w:tc>
        <w:tc>
          <w:tcPr>
            <w:tcW w:w="4962" w:type="dxa"/>
          </w:tcPr>
          <w:p w14:paraId="58687A6B"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Кемшіліктері мен мүмкін болатын теріс салдары</w:t>
            </w:r>
          </w:p>
        </w:tc>
      </w:tr>
      <w:tr w:rsidR="00936FF1" w:rsidRPr="00A7649E" w14:paraId="165B17A3" w14:textId="77777777" w:rsidTr="00153777">
        <w:tc>
          <w:tcPr>
            <w:tcW w:w="4672" w:type="dxa"/>
          </w:tcPr>
          <w:p w14:paraId="516E4EBA"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 xml:space="preserve">1. Коммерциялық банк клиенттерінің банк қызметтерін пайдалану қолайлылығын арттыру </w:t>
            </w:r>
          </w:p>
        </w:tc>
        <w:tc>
          <w:tcPr>
            <w:tcW w:w="4962" w:type="dxa"/>
          </w:tcPr>
          <w:p w14:paraId="0FCF14BC"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 xml:space="preserve">1. </w:t>
            </w:r>
            <w:r w:rsidRPr="00A7649E">
              <w:rPr>
                <w:rFonts w:ascii="Times New Roman" w:hAnsi="Times New Roman" w:cs="Times New Roman"/>
                <w:sz w:val="24"/>
                <w:szCs w:val="24"/>
              </w:rPr>
              <w:t>Ақша ұрлығының ықтималдығын арттыру</w:t>
            </w:r>
          </w:p>
        </w:tc>
      </w:tr>
      <w:tr w:rsidR="00936FF1" w:rsidRPr="008D140B" w14:paraId="27CEDD9F" w14:textId="77777777" w:rsidTr="00153777">
        <w:tc>
          <w:tcPr>
            <w:tcW w:w="4672" w:type="dxa"/>
          </w:tcPr>
          <w:p w14:paraId="3FA6898D"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 xml:space="preserve">2. Банк операцияларын жүзеге асыруға жұмсалатын шығындарды қысқарту </w:t>
            </w:r>
          </w:p>
        </w:tc>
        <w:tc>
          <w:tcPr>
            <w:tcW w:w="4962" w:type="dxa"/>
          </w:tcPr>
          <w:p w14:paraId="72F7CF0B"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2. Технологияларды енгізуге жалпы шығындарды ұлғайту</w:t>
            </w:r>
          </w:p>
        </w:tc>
      </w:tr>
      <w:tr w:rsidR="00936FF1" w:rsidRPr="00A7649E" w14:paraId="3F13A157" w14:textId="77777777" w:rsidTr="00153777">
        <w:tc>
          <w:tcPr>
            <w:tcW w:w="4672" w:type="dxa"/>
          </w:tcPr>
          <w:p w14:paraId="4618E3B8"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 xml:space="preserve">3. Клиенттік базаны кеңейту және Банктің бәсекеге қабілеттілігін арттыру </w:t>
            </w:r>
          </w:p>
        </w:tc>
        <w:tc>
          <w:tcPr>
            <w:tcW w:w="4962" w:type="dxa"/>
          </w:tcPr>
          <w:p w14:paraId="43E4E435"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3. Жаңа технологияларға тұрақты инвестициялар</w:t>
            </w:r>
          </w:p>
        </w:tc>
      </w:tr>
      <w:tr w:rsidR="00936FF1" w:rsidRPr="008D140B" w14:paraId="09937D3B" w14:textId="77777777" w:rsidTr="00153777">
        <w:tc>
          <w:tcPr>
            <w:tcW w:w="4672" w:type="dxa"/>
          </w:tcPr>
          <w:p w14:paraId="6F216982"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 xml:space="preserve">4. Банк операцияларын жүзеге асыру уақытын қысқарту </w:t>
            </w:r>
          </w:p>
        </w:tc>
        <w:tc>
          <w:tcPr>
            <w:tcW w:w="4962" w:type="dxa"/>
          </w:tcPr>
          <w:p w14:paraId="6FD9976F"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4. Операцияларды жүзеге асыруды бақылауды қатаңдату</w:t>
            </w:r>
          </w:p>
        </w:tc>
      </w:tr>
      <w:tr w:rsidR="00936FF1" w:rsidRPr="00A7649E" w14:paraId="6B7A5077" w14:textId="77777777" w:rsidTr="00153777">
        <w:tc>
          <w:tcPr>
            <w:tcW w:w="4672" w:type="dxa"/>
          </w:tcPr>
          <w:p w14:paraId="7A37F64E"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 xml:space="preserve">5. Банк қызметтері мен өнімдерінің санын ұлғайту, оларды көрсету тиімділігін арттыру </w:t>
            </w:r>
          </w:p>
        </w:tc>
        <w:tc>
          <w:tcPr>
            <w:tcW w:w="4962" w:type="dxa"/>
          </w:tcPr>
          <w:p w14:paraId="4FF0FF2D"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5. Технологияның жаңаруына тәуелділік</w:t>
            </w:r>
          </w:p>
        </w:tc>
      </w:tr>
      <w:tr w:rsidR="00936FF1" w:rsidRPr="008D140B" w14:paraId="1F0C9CDE" w14:textId="77777777" w:rsidTr="00153777">
        <w:tc>
          <w:tcPr>
            <w:tcW w:w="4672" w:type="dxa"/>
          </w:tcPr>
          <w:p w14:paraId="4E6DCD61"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 xml:space="preserve">6. Банк қосымшаларының функционалды компонентін жетілдіру және сервисті дамыту </w:t>
            </w:r>
          </w:p>
        </w:tc>
        <w:tc>
          <w:tcPr>
            <w:tcW w:w="4962" w:type="dxa"/>
          </w:tcPr>
          <w:p w14:paraId="656CEEA8"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6. Тұтынушылардың қажеттіліктерін зерттеуге банк шығындарының артуы</w:t>
            </w:r>
          </w:p>
        </w:tc>
      </w:tr>
      <w:tr w:rsidR="00936FF1" w:rsidRPr="008D140B" w14:paraId="1310AA8A" w14:textId="77777777" w:rsidTr="00153777">
        <w:tc>
          <w:tcPr>
            <w:tcW w:w="4672" w:type="dxa"/>
          </w:tcPr>
          <w:p w14:paraId="41EAB176"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7. Еңбекке ақы төлеу және үй-жайларды жалға алу шығындарын қысқарту</w:t>
            </w:r>
          </w:p>
        </w:tc>
        <w:tc>
          <w:tcPr>
            <w:tcW w:w="4962" w:type="dxa"/>
          </w:tcPr>
          <w:p w14:paraId="63A6DA46"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7. Жұмыс орындарының қысқаруына байланысты жұмыссыздық ықтималдығының өсуі</w:t>
            </w:r>
          </w:p>
        </w:tc>
      </w:tr>
      <w:tr w:rsidR="00936FF1" w:rsidRPr="008D140B" w14:paraId="38F7EBFA" w14:textId="77777777" w:rsidTr="00153777">
        <w:tc>
          <w:tcPr>
            <w:tcW w:w="4672" w:type="dxa"/>
          </w:tcPr>
          <w:p w14:paraId="016B3452"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8. Жаңа инвестициялық идеяларды іске асыру, банк қызметінің тиімділігін арттыру</w:t>
            </w:r>
          </w:p>
        </w:tc>
        <w:tc>
          <w:tcPr>
            <w:tcW w:w="4962" w:type="dxa"/>
          </w:tcPr>
          <w:p w14:paraId="08C2EC82" w14:textId="77777777" w:rsidR="00936FF1" w:rsidRPr="00A7649E" w:rsidRDefault="00936FF1" w:rsidP="00153777">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8. Технологияларды енгізу салдарының болжамсыздығы және олардың өтелуін болжау, инвестициялардың жоғары тәуекелдері</w:t>
            </w:r>
          </w:p>
        </w:tc>
      </w:tr>
      <w:tr w:rsidR="00936FF1" w:rsidRPr="00A7649E" w14:paraId="0D74FC88" w14:textId="77777777" w:rsidTr="00153777">
        <w:tc>
          <w:tcPr>
            <w:tcW w:w="9634" w:type="dxa"/>
            <w:gridSpan w:val="2"/>
          </w:tcPr>
          <w:p w14:paraId="1A24B65E" w14:textId="2CD54944" w:rsidR="00936FF1" w:rsidRPr="00A7649E" w:rsidRDefault="00936FF1" w:rsidP="00A7649E">
            <w:pPr>
              <w:ind w:firstLine="29"/>
              <w:jc w:val="both"/>
              <w:rPr>
                <w:rFonts w:ascii="Times New Roman" w:hAnsi="Times New Roman" w:cs="Times New Roman"/>
                <w:sz w:val="24"/>
                <w:szCs w:val="24"/>
                <w:lang w:val="kk-KZ"/>
              </w:rPr>
            </w:pPr>
            <w:r w:rsidRPr="00A7649E">
              <w:rPr>
                <w:rFonts w:ascii="Times New Roman" w:hAnsi="Times New Roman" w:cs="Times New Roman"/>
                <w:sz w:val="24"/>
                <w:szCs w:val="24"/>
                <w:lang w:val="kk-KZ"/>
              </w:rPr>
              <w:t>Ескертпе –</w:t>
            </w:r>
            <w:r w:rsidR="00A7649E" w:rsidRPr="00A7649E">
              <w:rPr>
                <w:rFonts w:ascii="Times New Roman" w:hAnsi="Times New Roman" w:cs="Times New Roman"/>
                <w:sz w:val="24"/>
                <w:szCs w:val="24"/>
                <w:lang w:val="kk-KZ"/>
              </w:rPr>
              <w:t xml:space="preserve"> әдебиет</w:t>
            </w:r>
            <w:r w:rsidRPr="00A7649E">
              <w:rPr>
                <w:rFonts w:ascii="Times New Roman" w:hAnsi="Times New Roman" w:cs="Times New Roman"/>
                <w:sz w:val="24"/>
                <w:szCs w:val="24"/>
                <w:lang w:val="kk-KZ"/>
              </w:rPr>
              <w:t xml:space="preserve"> негізінде құрастырлған</w:t>
            </w:r>
            <w:r w:rsidR="00A7649E" w:rsidRPr="00A7649E">
              <w:rPr>
                <w:rFonts w:ascii="Times New Roman" w:hAnsi="Times New Roman" w:cs="Times New Roman"/>
                <w:sz w:val="24"/>
                <w:szCs w:val="24"/>
                <w:lang w:val="kk-KZ"/>
              </w:rPr>
              <w:t xml:space="preserve"> [25].</w:t>
            </w:r>
          </w:p>
        </w:tc>
      </w:tr>
    </w:tbl>
    <w:p w14:paraId="5C08B2B7" w14:textId="77777777" w:rsidR="00936FF1" w:rsidRPr="00331A91" w:rsidRDefault="00936FF1" w:rsidP="00936FF1">
      <w:pPr>
        <w:spacing w:after="0" w:line="240" w:lineRule="auto"/>
        <w:ind w:firstLine="567"/>
        <w:rPr>
          <w:rFonts w:ascii="Times New Roman" w:hAnsi="Times New Roman" w:cs="Times New Roman"/>
          <w:sz w:val="28"/>
          <w:szCs w:val="28"/>
          <w:lang w:val="kk-KZ"/>
        </w:rPr>
      </w:pPr>
    </w:p>
    <w:p w14:paraId="62D4D4A5" w14:textId="77777777" w:rsidR="00936FF1" w:rsidRPr="00331A91" w:rsidRDefault="00936FF1" w:rsidP="002220FC">
      <w:pPr>
        <w:spacing w:after="0" w:line="240" w:lineRule="auto"/>
        <w:ind w:firstLine="709"/>
        <w:jc w:val="both"/>
        <w:rPr>
          <w:rFonts w:ascii="Times New Roman" w:hAnsi="Times New Roman" w:cs="Times New Roman"/>
          <w:sz w:val="28"/>
          <w:szCs w:val="28"/>
          <w:lang w:val="kk-KZ"/>
        </w:rPr>
      </w:pPr>
      <w:r w:rsidRPr="00331A91">
        <w:rPr>
          <w:rFonts w:ascii="Times New Roman" w:hAnsi="Times New Roman" w:cs="Times New Roman"/>
          <w:sz w:val="28"/>
          <w:szCs w:val="28"/>
          <w:lang w:val="kk-KZ"/>
        </w:rPr>
        <w:t xml:space="preserve">Коммерциялық банктер үшін инновацияларды енгізу көп уақытты қажет ететін процесс болып табылады. Ол эмитенттен бастап, тиісті бағдарламалардың жұмысын қамтамасыз ететін электрондық құрылғылардың өндірушілеріне дейінгі банк процесіне барлық қатысушыларды тартуды қамтиды. </w:t>
      </w:r>
    </w:p>
    <w:p w14:paraId="3B3AA7FA" w14:textId="77777777" w:rsidR="00936FF1" w:rsidRPr="00936FF1" w:rsidRDefault="00936FF1" w:rsidP="002220FC">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Банктік инновацияларды әзірлеу және енгізу процесінде келесі кезеңдерді бөлуге болады:</w:t>
      </w:r>
    </w:p>
    <w:p w14:paraId="544AEF12" w14:textId="77777777" w:rsidR="00936FF1" w:rsidRPr="00936FF1" w:rsidRDefault="00936FF1" w:rsidP="002220FC">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Нарық туралы ақпарат жинау, әлеуетті сұранысты зерттеу;</w:t>
      </w:r>
    </w:p>
    <w:p w14:paraId="59C269CB" w14:textId="77777777" w:rsidR="00936FF1" w:rsidRPr="00936FF1" w:rsidRDefault="00936FF1" w:rsidP="002220FC">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Банктің инновациялық саясатын әзірлеу;</w:t>
      </w:r>
    </w:p>
    <w:p w14:paraId="12616BF0" w14:textId="77777777" w:rsidR="00936FF1" w:rsidRPr="00936FF1" w:rsidRDefault="00936FF1" w:rsidP="002220FC">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Банктің инновациялық саясатында көзделген іс-шараларды ұйымдастыру және жүзеге асыру;</w:t>
      </w:r>
    </w:p>
    <w:p w14:paraId="3E768BD6" w14:textId="77777777" w:rsidR="00936FF1" w:rsidRPr="00936FF1" w:rsidRDefault="00936FF1" w:rsidP="002220FC">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Инновациялық саясаттың мониторингі және қажет болған жағдайда оны түзету.</w:t>
      </w:r>
    </w:p>
    <w:p w14:paraId="14AE0A6F" w14:textId="5AC0E918" w:rsidR="00936FF1" w:rsidRPr="00C86530" w:rsidRDefault="00936FF1" w:rsidP="002220FC">
      <w:pPr>
        <w:spacing w:after="0" w:line="240" w:lineRule="auto"/>
        <w:ind w:firstLine="709"/>
        <w:jc w:val="both"/>
        <w:rPr>
          <w:rFonts w:ascii="Times New Roman" w:hAnsi="Times New Roman" w:cs="Times New Roman"/>
          <w:sz w:val="28"/>
          <w:szCs w:val="28"/>
          <w:lang w:val="kk-KZ"/>
        </w:rPr>
      </w:pPr>
      <w:r w:rsidRPr="00331A91">
        <w:rPr>
          <w:rFonts w:ascii="Times New Roman" w:hAnsi="Times New Roman" w:cs="Times New Roman"/>
          <w:sz w:val="28"/>
          <w:szCs w:val="28"/>
          <w:lang w:val="kk-KZ"/>
        </w:rPr>
        <w:t xml:space="preserve">Алайда, жаһандану жағдайында банк саласындағы инновациялық технологиялар отандық банктердің қызметіне қойылатын ажырамас талап және клиенттердің оларды таңдаудағы маңызды фактор болып табылады. Іске асырылған технологиялардың болмауы банк үшін теріс әсер етеді, ол клиенттер санының азаюынан, негізгі қызметті жүзеге асырудан түсетін кіріс пен пайданың </w:t>
      </w:r>
      <w:r w:rsidRPr="00331A91">
        <w:rPr>
          <w:rFonts w:ascii="Times New Roman" w:hAnsi="Times New Roman" w:cs="Times New Roman"/>
          <w:sz w:val="28"/>
          <w:szCs w:val="28"/>
          <w:lang w:val="kk-KZ"/>
        </w:rPr>
        <w:lastRenderedPageBreak/>
        <w:t>азаюынан және соның салдарынан ұйымның қаржылық тұрақтылығы мен төлем қабілеттілігінің төмендеуінен көрінеді</w:t>
      </w:r>
      <w:r w:rsidRPr="00C86530">
        <w:rPr>
          <w:rFonts w:ascii="Times New Roman" w:hAnsi="Times New Roman" w:cs="Times New Roman"/>
          <w:sz w:val="28"/>
          <w:szCs w:val="28"/>
          <w:lang w:val="kk-KZ"/>
        </w:rPr>
        <w:t xml:space="preserve"> </w:t>
      </w:r>
      <w:r w:rsidRPr="00331A91">
        <w:rPr>
          <w:rFonts w:ascii="Times New Roman" w:hAnsi="Times New Roman" w:cs="Times New Roman"/>
          <w:sz w:val="28"/>
          <w:szCs w:val="28"/>
          <w:lang w:val="kk-KZ"/>
        </w:rPr>
        <w:t>[</w:t>
      </w:r>
      <w:r w:rsidR="00A7649E">
        <w:rPr>
          <w:rFonts w:ascii="Times New Roman" w:hAnsi="Times New Roman" w:cs="Times New Roman"/>
          <w:sz w:val="28"/>
          <w:szCs w:val="28"/>
          <w:lang w:val="kk-KZ"/>
        </w:rPr>
        <w:t>26</w:t>
      </w:r>
      <w:r w:rsidRPr="00331A91">
        <w:rPr>
          <w:rFonts w:ascii="Times New Roman" w:hAnsi="Times New Roman" w:cs="Times New Roman"/>
          <w:sz w:val="28"/>
          <w:szCs w:val="28"/>
          <w:lang w:val="kk-KZ"/>
        </w:rPr>
        <w:t>].</w:t>
      </w:r>
    </w:p>
    <w:p w14:paraId="5AF41EFB" w14:textId="77777777" w:rsidR="007E7848" w:rsidRDefault="007E7848" w:rsidP="002220FC">
      <w:pPr>
        <w:spacing w:after="0" w:line="240" w:lineRule="auto"/>
        <w:ind w:firstLine="709"/>
        <w:jc w:val="both"/>
        <w:rPr>
          <w:rFonts w:ascii="Times New Roman" w:hAnsi="Times New Roman" w:cs="Times New Roman"/>
          <w:sz w:val="28"/>
          <w:szCs w:val="28"/>
          <w:lang w:val="kk-KZ"/>
        </w:rPr>
      </w:pPr>
      <w:r w:rsidRPr="007E7848">
        <w:rPr>
          <w:rFonts w:ascii="Times New Roman" w:hAnsi="Times New Roman" w:cs="Times New Roman"/>
          <w:sz w:val="28"/>
          <w:szCs w:val="28"/>
          <w:lang w:val="kk-KZ"/>
        </w:rPr>
        <w:t>Банктің қызметін басқару жүйесінде түпкілікті тұтынушылармен өзара әрекеттесу арналарынан бастап сыртқы қаржы жүйелерімен байланыс арналарына дейінгі негізгі өндіріс операцияларының тізбегі қамтамасыз ететін өндіріс жүйесімен қамтамасыз етіледі, оған мыналар кіреді: корпоративтік басқарудың ішкі жүйесі және клиенттермен қарым-қатынасты басқарудың ішкі жүйесі.</w:t>
      </w:r>
    </w:p>
    <w:p w14:paraId="286DBCB2" w14:textId="44F51AA7" w:rsidR="00220299" w:rsidRPr="00C91137" w:rsidRDefault="00220299" w:rsidP="002220FC">
      <w:pPr>
        <w:spacing w:after="0" w:line="240" w:lineRule="auto"/>
        <w:ind w:firstLine="709"/>
        <w:jc w:val="both"/>
        <w:rPr>
          <w:rFonts w:ascii="Times New Roman" w:hAnsi="Times New Roman" w:cs="Times New Roman"/>
          <w:sz w:val="28"/>
          <w:szCs w:val="28"/>
          <w:lang w:val="kk-KZ"/>
        </w:rPr>
      </w:pPr>
      <w:bookmarkStart w:id="7" w:name="_Hlk97019480"/>
      <w:r w:rsidRPr="00C91137">
        <w:rPr>
          <w:rFonts w:ascii="Times New Roman" w:hAnsi="Times New Roman" w:cs="Times New Roman"/>
          <w:sz w:val="28"/>
          <w:szCs w:val="28"/>
          <w:lang w:val="kk-KZ"/>
        </w:rPr>
        <w:t xml:space="preserve">Банктегі инновациялық </w:t>
      </w:r>
      <w:r>
        <w:rPr>
          <w:rFonts w:ascii="Times New Roman" w:hAnsi="Times New Roman" w:cs="Times New Roman"/>
          <w:sz w:val="28"/>
          <w:szCs w:val="28"/>
          <w:lang w:val="kk-KZ"/>
        </w:rPr>
        <w:t xml:space="preserve">қызметті </w:t>
      </w:r>
      <w:r w:rsidRPr="00C91137">
        <w:rPr>
          <w:rFonts w:ascii="Times New Roman" w:hAnsi="Times New Roman" w:cs="Times New Roman"/>
          <w:sz w:val="28"/>
          <w:szCs w:val="28"/>
          <w:lang w:val="kk-KZ"/>
        </w:rPr>
        <w:t>басқару проце</w:t>
      </w:r>
      <w:r w:rsidR="002220FC">
        <w:rPr>
          <w:rFonts w:ascii="Times New Roman" w:hAnsi="Times New Roman" w:cs="Times New Roman"/>
          <w:sz w:val="28"/>
          <w:szCs w:val="28"/>
          <w:lang w:val="kk-KZ"/>
        </w:rPr>
        <w:t>с</w:t>
      </w:r>
      <w:r w:rsidRPr="00C91137">
        <w:rPr>
          <w:rFonts w:ascii="Times New Roman" w:hAnsi="Times New Roman" w:cs="Times New Roman"/>
          <w:sz w:val="28"/>
          <w:szCs w:val="28"/>
          <w:lang w:val="kk-KZ"/>
        </w:rPr>
        <w:t>сі жеке инновацияның да, тұтастай алғанда инновациялық процестің мақсаттары мен міндеттерін қалыптастырудан басталады [</w:t>
      </w:r>
      <w:r w:rsidR="00A7649E">
        <w:rPr>
          <w:rFonts w:ascii="Times New Roman" w:hAnsi="Times New Roman" w:cs="Times New Roman"/>
          <w:sz w:val="28"/>
          <w:szCs w:val="28"/>
          <w:lang w:val="kk-KZ"/>
        </w:rPr>
        <w:t>27</w:t>
      </w:r>
      <w:r w:rsidRPr="00C91137">
        <w:rPr>
          <w:rFonts w:ascii="Times New Roman" w:hAnsi="Times New Roman" w:cs="Times New Roman"/>
          <w:sz w:val="28"/>
          <w:szCs w:val="28"/>
          <w:lang w:val="kk-KZ"/>
        </w:rPr>
        <w:t>]</w:t>
      </w:r>
    </w:p>
    <w:bookmarkEnd w:id="7"/>
    <w:p w14:paraId="373B019E" w14:textId="131CE8A3" w:rsidR="00615E36" w:rsidRDefault="00615E36" w:rsidP="002220FC">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Банктің инвестициялық қызметін басқаруда инновациялық процессті басқарудың орыны ерекше екені белгілі. С.Д. Ильянкова пікірінше банктегі инновациялық процестің үш типі болады </w:t>
      </w:r>
      <w:r w:rsidRPr="000468F2">
        <w:rPr>
          <w:rFonts w:ascii="Times New Roman" w:hAnsi="Times New Roman" w:cs="Times New Roman"/>
          <w:sz w:val="28"/>
          <w:szCs w:val="28"/>
          <w:lang w:val="kk-KZ"/>
        </w:rPr>
        <w:t>[</w:t>
      </w:r>
      <w:r w:rsidR="002220FC">
        <w:rPr>
          <w:rFonts w:ascii="Times New Roman" w:hAnsi="Times New Roman" w:cs="Times New Roman"/>
          <w:sz w:val="28"/>
          <w:szCs w:val="28"/>
          <w:lang w:val="kk-KZ"/>
        </w:rPr>
        <w:t>28</w:t>
      </w:r>
      <w:r w:rsidRPr="000468F2">
        <w:rPr>
          <w:sz w:val="28"/>
          <w:szCs w:val="28"/>
          <w:lang w:val="kk-KZ"/>
        </w:rPr>
        <w:t>]</w:t>
      </w:r>
      <w:r w:rsidRPr="00502C0A">
        <w:rPr>
          <w:rFonts w:ascii="Times New Roman" w:hAnsi="Times New Roman" w:cs="Times New Roman"/>
          <w:sz w:val="28"/>
          <w:szCs w:val="28"/>
          <w:lang w:val="kk-KZ"/>
        </w:rPr>
        <w:t>:</w:t>
      </w:r>
    </w:p>
    <w:p w14:paraId="6DB9DDF1" w14:textId="77777777" w:rsidR="00615E36" w:rsidRDefault="00615E36" w:rsidP="002220FC">
      <w:pPr>
        <w:pStyle w:val="a3"/>
        <w:numPr>
          <w:ilvl w:val="0"/>
          <w:numId w:val="2"/>
        </w:numPr>
        <w:tabs>
          <w:tab w:val="left" w:pos="851"/>
        </w:tabs>
        <w:spacing w:after="0" w:line="240" w:lineRule="auto"/>
        <w:ind w:left="0" w:firstLine="709"/>
        <w:jc w:val="both"/>
        <w:rPr>
          <w:rFonts w:ascii="Times New Roman" w:hAnsi="Times New Roman" w:cs="Times New Roman"/>
          <w:sz w:val="28"/>
          <w:szCs w:val="28"/>
          <w:lang w:val="kk-KZ"/>
        </w:rPr>
      </w:pPr>
      <w:r w:rsidRPr="00D26FBC">
        <w:rPr>
          <w:rFonts w:ascii="Times New Roman" w:hAnsi="Times New Roman" w:cs="Times New Roman"/>
          <w:i/>
          <w:sz w:val="28"/>
          <w:szCs w:val="28"/>
          <w:lang w:val="kk-KZ"/>
        </w:rPr>
        <w:t xml:space="preserve">Қарапайым ішкі ұйымдастырушылық </w:t>
      </w:r>
      <w:r>
        <w:rPr>
          <w:rFonts w:ascii="Times New Roman" w:hAnsi="Times New Roman" w:cs="Times New Roman"/>
          <w:i/>
          <w:sz w:val="28"/>
          <w:szCs w:val="28"/>
          <w:lang w:val="kk-KZ"/>
        </w:rPr>
        <w:t>процесс</w:t>
      </w:r>
      <w:r>
        <w:rPr>
          <w:rFonts w:ascii="Times New Roman" w:hAnsi="Times New Roman" w:cs="Times New Roman"/>
          <w:sz w:val="28"/>
          <w:szCs w:val="28"/>
          <w:lang w:val="kk-KZ"/>
        </w:rPr>
        <w:t xml:space="preserve"> бұл бір банктің төңірегінде қайта ұйымдастыруға немесе инновацияларды жасау және қолдануға бағытталған процесс. Бұл жаңалық банктің жаңа өнімінің нысанын білдірмейді, тек қана бұрыннан көрсетілетін өнімді немесе қызметтік технологияны жаңғыртуды сипаттайды.</w:t>
      </w:r>
    </w:p>
    <w:p w14:paraId="0E8454B3" w14:textId="06592BE6" w:rsidR="00615E36" w:rsidRDefault="00615E36" w:rsidP="002220FC">
      <w:pPr>
        <w:pStyle w:val="a3"/>
        <w:numPr>
          <w:ilvl w:val="0"/>
          <w:numId w:val="2"/>
        </w:numPr>
        <w:tabs>
          <w:tab w:val="left" w:pos="851"/>
        </w:tabs>
        <w:spacing w:after="0" w:line="240" w:lineRule="auto"/>
        <w:ind w:left="0" w:firstLine="709"/>
        <w:jc w:val="both"/>
        <w:rPr>
          <w:rFonts w:ascii="Times New Roman" w:hAnsi="Times New Roman" w:cs="Times New Roman"/>
          <w:sz w:val="28"/>
          <w:szCs w:val="28"/>
          <w:lang w:val="kk-KZ"/>
        </w:rPr>
      </w:pPr>
      <w:r w:rsidRPr="00D26FBC">
        <w:rPr>
          <w:rFonts w:ascii="Times New Roman" w:hAnsi="Times New Roman" w:cs="Times New Roman"/>
          <w:i/>
          <w:sz w:val="28"/>
          <w:szCs w:val="28"/>
          <w:lang w:val="kk-KZ"/>
        </w:rPr>
        <w:t>Қарапайым</w:t>
      </w:r>
      <w:r w:rsidR="00A7649E">
        <w:rPr>
          <w:rFonts w:ascii="Times New Roman" w:hAnsi="Times New Roman" w:cs="Times New Roman"/>
          <w:i/>
          <w:sz w:val="28"/>
          <w:szCs w:val="28"/>
          <w:lang w:val="kk-KZ"/>
        </w:rPr>
        <w:t xml:space="preserve"> </w:t>
      </w:r>
      <w:r w:rsidRPr="00D26FBC">
        <w:rPr>
          <w:rFonts w:ascii="Times New Roman" w:hAnsi="Times New Roman" w:cs="Times New Roman"/>
          <w:i/>
          <w:sz w:val="28"/>
          <w:szCs w:val="28"/>
          <w:lang w:val="kk-KZ"/>
        </w:rPr>
        <w:t>аралық ұйым</w:t>
      </w:r>
      <w:r>
        <w:rPr>
          <w:rFonts w:ascii="Times New Roman" w:hAnsi="Times New Roman" w:cs="Times New Roman"/>
          <w:i/>
          <w:sz w:val="28"/>
          <w:szCs w:val="28"/>
          <w:lang w:val="kk-KZ"/>
        </w:rPr>
        <w:t>д</w:t>
      </w:r>
      <w:r w:rsidRPr="00D26FBC">
        <w:rPr>
          <w:rFonts w:ascii="Times New Roman" w:hAnsi="Times New Roman" w:cs="Times New Roman"/>
          <w:i/>
          <w:sz w:val="28"/>
          <w:szCs w:val="28"/>
          <w:lang w:val="kk-KZ"/>
        </w:rPr>
        <w:t xml:space="preserve">астырушылық </w:t>
      </w:r>
      <w:r>
        <w:rPr>
          <w:rFonts w:ascii="Times New Roman" w:hAnsi="Times New Roman" w:cs="Times New Roman"/>
          <w:i/>
          <w:sz w:val="28"/>
          <w:szCs w:val="28"/>
          <w:lang w:val="kk-KZ"/>
        </w:rPr>
        <w:t>процесс</w:t>
      </w:r>
      <w:r>
        <w:rPr>
          <w:rFonts w:ascii="Times New Roman" w:hAnsi="Times New Roman" w:cs="Times New Roman"/>
          <w:sz w:val="28"/>
          <w:szCs w:val="28"/>
          <w:lang w:val="kk-KZ"/>
        </w:rPr>
        <w:t>, яғни бұл нарықта өнімді сатып пайда табу үшін ерекше банк өнімін жасауға және қалыптастыруға қатысуды көздейді.</w:t>
      </w:r>
    </w:p>
    <w:p w14:paraId="05B20B1B" w14:textId="77777777" w:rsidR="00615E36" w:rsidRDefault="00615E36" w:rsidP="002220FC">
      <w:pPr>
        <w:pStyle w:val="a3"/>
        <w:numPr>
          <w:ilvl w:val="0"/>
          <w:numId w:val="2"/>
        </w:numPr>
        <w:tabs>
          <w:tab w:val="left" w:pos="851"/>
        </w:tabs>
        <w:spacing w:after="0" w:line="240" w:lineRule="auto"/>
        <w:ind w:left="0" w:firstLine="709"/>
        <w:jc w:val="both"/>
        <w:rPr>
          <w:rFonts w:ascii="Times New Roman" w:hAnsi="Times New Roman" w:cs="Times New Roman"/>
          <w:sz w:val="28"/>
          <w:szCs w:val="28"/>
          <w:lang w:val="kk-KZ"/>
        </w:rPr>
      </w:pPr>
      <w:r w:rsidRPr="00D26FBC">
        <w:rPr>
          <w:rFonts w:ascii="Times New Roman" w:hAnsi="Times New Roman" w:cs="Times New Roman"/>
          <w:i/>
          <w:sz w:val="28"/>
          <w:szCs w:val="28"/>
          <w:lang w:val="kk-KZ"/>
        </w:rPr>
        <w:t xml:space="preserve">Кеңейтілген инновациялық </w:t>
      </w:r>
      <w:r>
        <w:rPr>
          <w:rFonts w:ascii="Times New Roman" w:hAnsi="Times New Roman" w:cs="Times New Roman"/>
          <w:i/>
          <w:sz w:val="28"/>
          <w:szCs w:val="28"/>
          <w:lang w:val="kk-KZ"/>
        </w:rPr>
        <w:t>процесс,</w:t>
      </w:r>
      <w:r>
        <w:rPr>
          <w:rFonts w:ascii="Times New Roman" w:hAnsi="Times New Roman" w:cs="Times New Roman"/>
          <w:sz w:val="28"/>
          <w:szCs w:val="28"/>
          <w:lang w:val="kk-KZ"/>
        </w:rPr>
        <w:t xml:space="preserve"> оның мақсаты басқа серіктес банктермен ынтымақтаса отырып, сапалы кешенді банктік өнімді жасау. Мұндай жағдайда қатысушылар арасында инновациялық прцесстің бөлінуі жүзеге асады.</w:t>
      </w:r>
    </w:p>
    <w:p w14:paraId="516DF500" w14:textId="62557539" w:rsidR="000659B9" w:rsidRDefault="000659B9" w:rsidP="002220FC">
      <w:pPr>
        <w:spacing w:after="0" w:line="240" w:lineRule="auto"/>
        <w:ind w:firstLine="709"/>
        <w:jc w:val="both"/>
        <w:rPr>
          <w:rFonts w:ascii="Times New Roman" w:hAnsi="Times New Roman" w:cs="Times New Roman"/>
          <w:sz w:val="28"/>
          <w:szCs w:val="28"/>
          <w:lang w:val="kk-KZ"/>
        </w:rPr>
      </w:pPr>
      <w:r w:rsidRPr="000C70DB">
        <w:rPr>
          <w:rFonts w:ascii="Times New Roman" w:hAnsi="Times New Roman" w:cs="Times New Roman"/>
          <w:sz w:val="28"/>
          <w:szCs w:val="28"/>
          <w:lang w:val="kk-KZ"/>
        </w:rPr>
        <w:t xml:space="preserve">Банктегі инновациялық қызмет банктік қызметті басқарудың жалпы жүйесі аясында жүзеге асырылатындықтан, инновациялық қызметтің субъектілері мен объектілерін екі </w:t>
      </w:r>
      <w:r>
        <w:rPr>
          <w:rFonts w:ascii="Times New Roman" w:hAnsi="Times New Roman" w:cs="Times New Roman"/>
          <w:sz w:val="28"/>
          <w:szCs w:val="28"/>
          <w:lang w:val="kk-KZ"/>
        </w:rPr>
        <w:t>қ</w:t>
      </w:r>
      <w:r w:rsidRPr="000C70DB">
        <w:rPr>
          <w:rFonts w:ascii="Times New Roman" w:hAnsi="Times New Roman" w:cs="Times New Roman"/>
          <w:sz w:val="28"/>
          <w:szCs w:val="28"/>
          <w:lang w:val="kk-KZ"/>
        </w:rPr>
        <w:t xml:space="preserve">ызмет түріне бөлген жөн: </w:t>
      </w:r>
    </w:p>
    <w:p w14:paraId="025CDA2B" w14:textId="77777777" w:rsidR="000659B9" w:rsidRDefault="000659B9" w:rsidP="002220FC">
      <w:pPr>
        <w:pStyle w:val="a3"/>
        <w:numPr>
          <w:ilvl w:val="0"/>
          <w:numId w:val="10"/>
        </w:numPr>
        <w:spacing w:after="0" w:line="240" w:lineRule="auto"/>
        <w:ind w:left="0" w:firstLine="709"/>
        <w:jc w:val="both"/>
        <w:rPr>
          <w:rFonts w:ascii="Times New Roman" w:hAnsi="Times New Roman" w:cs="Times New Roman"/>
          <w:sz w:val="28"/>
          <w:szCs w:val="28"/>
          <w:lang w:val="kk-KZ"/>
        </w:rPr>
      </w:pPr>
      <w:r w:rsidRPr="003E5785">
        <w:rPr>
          <w:rFonts w:ascii="Times New Roman" w:hAnsi="Times New Roman" w:cs="Times New Roman"/>
          <w:sz w:val="28"/>
          <w:szCs w:val="28"/>
          <w:lang w:val="kk-KZ"/>
        </w:rPr>
        <w:t>Банкті</w:t>
      </w:r>
      <w:r>
        <w:rPr>
          <w:rFonts w:ascii="Times New Roman" w:hAnsi="Times New Roman" w:cs="Times New Roman"/>
          <w:sz w:val="28"/>
          <w:szCs w:val="28"/>
          <w:lang w:val="kk-KZ"/>
        </w:rPr>
        <w:t>ң инновациялық қызметін</w:t>
      </w:r>
      <w:r w:rsidRPr="003E5785">
        <w:rPr>
          <w:rFonts w:ascii="Times New Roman" w:hAnsi="Times New Roman" w:cs="Times New Roman"/>
          <w:sz w:val="28"/>
          <w:szCs w:val="28"/>
          <w:lang w:val="kk-KZ"/>
        </w:rPr>
        <w:t xml:space="preserve"> басқару</w:t>
      </w:r>
      <w:r>
        <w:rPr>
          <w:rFonts w:ascii="Times New Roman" w:hAnsi="Times New Roman" w:cs="Times New Roman"/>
          <w:sz w:val="28"/>
          <w:szCs w:val="28"/>
          <w:lang w:val="kk-KZ"/>
        </w:rPr>
        <w:t>;</w:t>
      </w:r>
      <w:r w:rsidRPr="003E5785">
        <w:rPr>
          <w:rFonts w:ascii="Times New Roman" w:hAnsi="Times New Roman" w:cs="Times New Roman"/>
          <w:sz w:val="28"/>
          <w:szCs w:val="28"/>
          <w:lang w:val="kk-KZ"/>
        </w:rPr>
        <w:t xml:space="preserve"> </w:t>
      </w:r>
    </w:p>
    <w:p w14:paraId="3F2A5CF1" w14:textId="77777777" w:rsidR="000659B9" w:rsidRDefault="000659B9" w:rsidP="002220FC">
      <w:pPr>
        <w:pStyle w:val="a3"/>
        <w:numPr>
          <w:ilvl w:val="0"/>
          <w:numId w:val="10"/>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Банктегі и</w:t>
      </w:r>
      <w:r w:rsidRPr="003E5785">
        <w:rPr>
          <w:rFonts w:ascii="Times New Roman" w:hAnsi="Times New Roman" w:cs="Times New Roman"/>
          <w:sz w:val="28"/>
          <w:szCs w:val="28"/>
          <w:lang w:val="kk-KZ"/>
        </w:rPr>
        <w:t xml:space="preserve">нновациялық жобаларды басқару. </w:t>
      </w:r>
    </w:p>
    <w:p w14:paraId="573C61AB" w14:textId="77777777" w:rsidR="000659B9" w:rsidRDefault="000659B9" w:rsidP="002220FC">
      <w:pPr>
        <w:spacing w:after="0" w:line="240" w:lineRule="auto"/>
        <w:ind w:firstLine="709"/>
        <w:jc w:val="both"/>
        <w:rPr>
          <w:rFonts w:ascii="Times New Roman" w:hAnsi="Times New Roman" w:cs="Times New Roman"/>
          <w:sz w:val="28"/>
          <w:szCs w:val="28"/>
          <w:lang w:val="kk-KZ"/>
        </w:rPr>
      </w:pPr>
      <w:r w:rsidRPr="003E5785">
        <w:rPr>
          <w:rFonts w:ascii="Times New Roman" w:hAnsi="Times New Roman" w:cs="Times New Roman"/>
          <w:sz w:val="28"/>
          <w:szCs w:val="28"/>
          <w:lang w:val="kk-KZ"/>
        </w:rPr>
        <w:t xml:space="preserve">Бұл банктің инновациялық қызметін </w:t>
      </w:r>
      <w:r>
        <w:rPr>
          <w:rFonts w:ascii="Times New Roman" w:hAnsi="Times New Roman" w:cs="Times New Roman"/>
          <w:sz w:val="28"/>
          <w:szCs w:val="28"/>
          <w:lang w:val="kk-KZ"/>
        </w:rPr>
        <w:t>басқару</w:t>
      </w:r>
      <w:r w:rsidRPr="003E5785">
        <w:rPr>
          <w:rFonts w:ascii="Times New Roman" w:hAnsi="Times New Roman" w:cs="Times New Roman"/>
          <w:sz w:val="28"/>
          <w:szCs w:val="28"/>
          <w:lang w:val="kk-KZ"/>
        </w:rPr>
        <w:t xml:space="preserve"> жүйелі көзқарасты жүзеге асыруға мүмкіндік береді, бұл неғұрлым ойластырылған инновациялық шешімдер қабылдауға ықпал етеді. </w:t>
      </w:r>
    </w:p>
    <w:p w14:paraId="7CBD6C8A" w14:textId="712028E7" w:rsidR="00472E6C" w:rsidRDefault="00472E6C" w:rsidP="002220FC">
      <w:pPr>
        <w:spacing w:after="0" w:line="240" w:lineRule="auto"/>
        <w:ind w:firstLine="709"/>
        <w:jc w:val="both"/>
        <w:rPr>
          <w:rFonts w:ascii="Times New Roman" w:hAnsi="Times New Roman" w:cs="Times New Roman"/>
          <w:sz w:val="28"/>
          <w:szCs w:val="28"/>
          <w:lang w:val="kk-KZ"/>
        </w:rPr>
      </w:pPr>
      <w:r w:rsidRPr="001D68CF">
        <w:rPr>
          <w:rFonts w:ascii="Times New Roman" w:hAnsi="Times New Roman" w:cs="Times New Roman"/>
          <w:bCs/>
          <w:sz w:val="28"/>
          <w:szCs w:val="28"/>
          <w:lang w:val="kk-KZ"/>
        </w:rPr>
        <w:t>Басқару жүйесінің басқарылатын жүйемен байланысы ақпарат беру арқылы жүзеге асырылады. Бұл</w:t>
      </w:r>
      <w:r w:rsidRPr="003E5785">
        <w:rPr>
          <w:rFonts w:ascii="Times New Roman" w:hAnsi="Times New Roman" w:cs="Times New Roman"/>
          <w:sz w:val="28"/>
          <w:szCs w:val="28"/>
          <w:lang w:val="kk-KZ"/>
        </w:rPr>
        <w:t xml:space="preserve"> ақпаратты беру басқару процесі деп аталады (</w:t>
      </w:r>
      <w:r w:rsidR="002220FC">
        <w:rPr>
          <w:rFonts w:ascii="Times New Roman" w:hAnsi="Times New Roman" w:cs="Times New Roman"/>
          <w:sz w:val="28"/>
          <w:szCs w:val="28"/>
          <w:lang w:val="kk-KZ"/>
        </w:rPr>
        <w:t>6</w:t>
      </w:r>
      <w:r w:rsidRPr="003E5785">
        <w:rPr>
          <w:rFonts w:ascii="Times New Roman" w:hAnsi="Times New Roman" w:cs="Times New Roman"/>
          <w:sz w:val="28"/>
          <w:szCs w:val="28"/>
          <w:lang w:val="kk-KZ"/>
        </w:rPr>
        <w:t>-сурет</w:t>
      </w:r>
      <w:r w:rsidR="001D68CF">
        <w:rPr>
          <w:rFonts w:ascii="Times New Roman" w:hAnsi="Times New Roman" w:cs="Times New Roman"/>
          <w:sz w:val="28"/>
          <w:szCs w:val="28"/>
          <w:lang w:val="kk-KZ"/>
        </w:rPr>
        <w:t>,</w:t>
      </w:r>
      <w:r w:rsidR="0086551E">
        <w:rPr>
          <w:rFonts w:ascii="Times New Roman" w:hAnsi="Times New Roman" w:cs="Times New Roman"/>
          <w:sz w:val="28"/>
          <w:szCs w:val="28"/>
          <w:lang w:val="kk-KZ"/>
        </w:rPr>
        <w:t xml:space="preserve"> келесі бетте</w:t>
      </w:r>
      <w:r w:rsidRPr="003E5785">
        <w:rPr>
          <w:rFonts w:ascii="Times New Roman" w:hAnsi="Times New Roman" w:cs="Times New Roman"/>
          <w:sz w:val="28"/>
          <w:szCs w:val="28"/>
          <w:lang w:val="kk-KZ"/>
        </w:rPr>
        <w:t>).</w:t>
      </w:r>
    </w:p>
    <w:p w14:paraId="2075A07B" w14:textId="77777777" w:rsidR="002220FC" w:rsidRPr="000C70DB" w:rsidRDefault="002220FC" w:rsidP="002220FC">
      <w:pPr>
        <w:spacing w:after="0" w:line="240" w:lineRule="auto"/>
        <w:ind w:firstLine="709"/>
        <w:jc w:val="both"/>
        <w:rPr>
          <w:rFonts w:ascii="Times New Roman" w:hAnsi="Times New Roman" w:cs="Times New Roman"/>
          <w:sz w:val="28"/>
          <w:szCs w:val="28"/>
          <w:lang w:val="kk-KZ"/>
        </w:rPr>
      </w:pPr>
      <w:r w:rsidRPr="000C70DB">
        <w:rPr>
          <w:rFonts w:ascii="Times New Roman" w:hAnsi="Times New Roman" w:cs="Times New Roman"/>
          <w:sz w:val="28"/>
          <w:szCs w:val="28"/>
          <w:lang w:val="kk-KZ"/>
        </w:rPr>
        <w:t>Коммерциялық банктің инновациялық қызметін басқару субъектісі инновацияларды әзірлеуге және іске асыруға қатысатын қызметкерлер (бөлімше, бөлім) болады.</w:t>
      </w:r>
    </w:p>
    <w:p w14:paraId="5B9A5A23" w14:textId="77777777" w:rsidR="002220FC" w:rsidRDefault="002220FC" w:rsidP="002220FC">
      <w:pPr>
        <w:pStyle w:val="a3"/>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9B6838">
        <w:rPr>
          <w:rFonts w:ascii="Times New Roman" w:hAnsi="Times New Roman" w:cs="Times New Roman"/>
          <w:sz w:val="28"/>
          <w:szCs w:val="28"/>
          <w:lang w:val="kk-KZ"/>
        </w:rPr>
        <w:t xml:space="preserve">ірінші кезекте пайдаланылатын процестердегі әрбір инновацияның тиімділігіне сүйене отырып, тікелей инновациялық процесті басқару арқылы </w:t>
      </w:r>
      <w:r>
        <w:rPr>
          <w:rFonts w:ascii="Times New Roman" w:hAnsi="Times New Roman" w:cs="Times New Roman"/>
          <w:sz w:val="28"/>
          <w:szCs w:val="28"/>
          <w:lang w:val="kk-KZ"/>
        </w:rPr>
        <w:t>банктік</w:t>
      </w:r>
      <w:r w:rsidRPr="009B6838">
        <w:rPr>
          <w:rFonts w:ascii="Times New Roman" w:hAnsi="Times New Roman" w:cs="Times New Roman"/>
          <w:sz w:val="28"/>
          <w:szCs w:val="28"/>
          <w:lang w:val="kk-KZ"/>
        </w:rPr>
        <w:t xml:space="preserve"> ұйымды инновациялық басқаруды білдіретінін көреміз. </w:t>
      </w:r>
    </w:p>
    <w:p w14:paraId="4B80C72F" w14:textId="77777777" w:rsidR="002220FC" w:rsidRDefault="002220FC" w:rsidP="002220FC">
      <w:pPr>
        <w:pStyle w:val="a3"/>
        <w:tabs>
          <w:tab w:val="left" w:pos="1134"/>
        </w:tabs>
        <w:spacing w:after="0" w:line="240" w:lineRule="auto"/>
        <w:ind w:left="0" w:firstLine="709"/>
        <w:jc w:val="both"/>
        <w:rPr>
          <w:rFonts w:ascii="Times New Roman" w:hAnsi="Times New Roman" w:cs="Times New Roman"/>
          <w:sz w:val="28"/>
          <w:szCs w:val="28"/>
          <w:lang w:val="kk-KZ"/>
        </w:rPr>
      </w:pPr>
      <w:r w:rsidRPr="00527668">
        <w:rPr>
          <w:rFonts w:ascii="Times New Roman" w:hAnsi="Times New Roman" w:cs="Times New Roman"/>
          <w:sz w:val="28"/>
          <w:szCs w:val="28"/>
          <w:lang w:val="kk-KZ"/>
        </w:rPr>
        <w:t>Коммерциялық банктегі инновациялық басқарудың объектілеріне инновация және инновациялық процесс жатады</w:t>
      </w:r>
      <w:r>
        <w:rPr>
          <w:rFonts w:ascii="Times New Roman" w:hAnsi="Times New Roman" w:cs="Times New Roman"/>
          <w:sz w:val="28"/>
          <w:szCs w:val="28"/>
          <w:lang w:val="kk-KZ"/>
        </w:rPr>
        <w:t>.</w:t>
      </w:r>
    </w:p>
    <w:p w14:paraId="732794FE" w14:textId="77777777" w:rsidR="008E2F41" w:rsidRDefault="008E2F41" w:rsidP="008E2F4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Нақтырақ айтқанда, и</w:t>
      </w:r>
      <w:r w:rsidRPr="000C70DB">
        <w:rPr>
          <w:rFonts w:ascii="Times New Roman" w:hAnsi="Times New Roman" w:cs="Times New Roman"/>
          <w:sz w:val="28"/>
          <w:szCs w:val="28"/>
          <w:lang w:val="kk-KZ"/>
        </w:rPr>
        <w:t xml:space="preserve">нновацияның түрлері, инновациялық процестер және инновациялық дамуға қатысушылар арасындағы қаржылық қатынастар </w:t>
      </w:r>
      <w:r>
        <w:rPr>
          <w:rFonts w:ascii="Times New Roman" w:hAnsi="Times New Roman" w:cs="Times New Roman"/>
          <w:sz w:val="28"/>
          <w:szCs w:val="28"/>
          <w:lang w:val="kk-KZ"/>
        </w:rPr>
        <w:t xml:space="preserve">инновациялық қызметті </w:t>
      </w:r>
      <w:r w:rsidRPr="000C70DB">
        <w:rPr>
          <w:rFonts w:ascii="Times New Roman" w:hAnsi="Times New Roman" w:cs="Times New Roman"/>
          <w:sz w:val="28"/>
          <w:szCs w:val="28"/>
          <w:lang w:val="kk-KZ"/>
        </w:rPr>
        <w:t>басқару</w:t>
      </w:r>
      <w:r>
        <w:rPr>
          <w:rFonts w:ascii="Times New Roman" w:hAnsi="Times New Roman" w:cs="Times New Roman"/>
          <w:sz w:val="28"/>
          <w:szCs w:val="28"/>
          <w:lang w:val="kk-KZ"/>
        </w:rPr>
        <w:t>дың</w:t>
      </w:r>
      <w:r w:rsidRPr="000C70DB">
        <w:rPr>
          <w:rFonts w:ascii="Times New Roman" w:hAnsi="Times New Roman" w:cs="Times New Roman"/>
          <w:sz w:val="28"/>
          <w:szCs w:val="28"/>
          <w:lang w:val="kk-KZ"/>
        </w:rPr>
        <w:t xml:space="preserve"> объектісі болып табылады. </w:t>
      </w:r>
    </w:p>
    <w:p w14:paraId="70AED374" w14:textId="0DEEEE63" w:rsidR="002220FC" w:rsidRDefault="002220FC" w:rsidP="002220FC">
      <w:pPr>
        <w:pStyle w:val="a3"/>
        <w:tabs>
          <w:tab w:val="left" w:pos="1134"/>
        </w:tabs>
        <w:spacing w:after="0" w:line="240" w:lineRule="auto"/>
        <w:ind w:left="0" w:firstLine="709"/>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938240" behindDoc="0" locked="0" layoutInCell="1" allowOverlap="1" wp14:anchorId="41BD804D" wp14:editId="74449264">
                <wp:simplePos x="0" y="0"/>
                <wp:positionH relativeFrom="column">
                  <wp:posOffset>3215005</wp:posOffset>
                </wp:positionH>
                <wp:positionV relativeFrom="paragraph">
                  <wp:posOffset>169545</wp:posOffset>
                </wp:positionV>
                <wp:extent cx="2600325" cy="638175"/>
                <wp:effectExtent l="57150" t="57150" r="66675" b="66675"/>
                <wp:wrapNone/>
                <wp:docPr id="8" name="Прямоугольник 8"/>
                <wp:cNvGraphicFramePr/>
                <a:graphic xmlns:a="http://schemas.openxmlformats.org/drawingml/2006/main">
                  <a:graphicData uri="http://schemas.microsoft.com/office/word/2010/wordprocessingShape">
                    <wps:wsp>
                      <wps:cNvSpPr/>
                      <wps:spPr>
                        <a:xfrm>
                          <a:off x="0" y="0"/>
                          <a:ext cx="2600325" cy="63817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166E9EAA" w14:textId="77777777" w:rsidR="009F5A7C" w:rsidRDefault="009F5A7C" w:rsidP="00472E6C">
                            <w:pPr>
                              <w:spacing w:after="0" w:line="240" w:lineRule="auto"/>
                              <w:jc w:val="center"/>
                              <w:rPr>
                                <w:rFonts w:ascii="Times New Roman" w:hAnsi="Times New Roman" w:cs="Times New Roman"/>
                                <w:sz w:val="28"/>
                                <w:szCs w:val="28"/>
                                <w:lang w:val="kk-KZ"/>
                              </w:rPr>
                            </w:pPr>
                            <w:r w:rsidRPr="00830E36">
                              <w:rPr>
                                <w:rFonts w:ascii="Times New Roman" w:hAnsi="Times New Roman" w:cs="Times New Roman"/>
                                <w:sz w:val="28"/>
                                <w:szCs w:val="28"/>
                                <w:lang w:val="kk-KZ"/>
                              </w:rPr>
                              <w:t xml:space="preserve">Инновациялық объектінің </w:t>
                            </w:r>
                          </w:p>
                          <w:p w14:paraId="2CC9A777" w14:textId="77777777" w:rsidR="009F5A7C" w:rsidRPr="00830E36" w:rsidRDefault="009F5A7C" w:rsidP="00472E6C">
                            <w:pPr>
                              <w:spacing w:after="0" w:line="240" w:lineRule="auto"/>
                              <w:jc w:val="center"/>
                              <w:rPr>
                                <w:rFonts w:ascii="Times New Roman" w:hAnsi="Times New Roman" w:cs="Times New Roman"/>
                                <w:sz w:val="28"/>
                                <w:szCs w:val="28"/>
                                <w:lang w:val="kk-KZ"/>
                              </w:rPr>
                            </w:pPr>
                            <w:r w:rsidRPr="00830E36">
                              <w:rPr>
                                <w:rFonts w:ascii="Times New Roman" w:hAnsi="Times New Roman" w:cs="Times New Roman"/>
                                <w:sz w:val="28"/>
                                <w:szCs w:val="28"/>
                                <w:lang w:val="kk-KZ"/>
                              </w:rPr>
                              <w:t>жай-күйі туралы ақпарат</w:t>
                            </w:r>
                          </w:p>
                          <w:p w14:paraId="4F2A538D" w14:textId="77777777" w:rsidR="009F5A7C" w:rsidRPr="0098315A" w:rsidRDefault="009F5A7C" w:rsidP="00472E6C">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D804D" id="Прямоугольник 8" o:spid="_x0000_s1076" style="position:absolute;left:0;text-align:left;margin-left:253.15pt;margin-top:13.35pt;width:204.75pt;height:50.2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8bhzwIAALUFAAAOAAAAZHJzL2Uyb0RvYy54bWysVEtu2zAQ3RfoHQjuG9mO86kROTASpCgQ&#10;JEaSImuaoiyiFMkOaVvuqkC3BXqEHqKbop+cQb5Rh5T8QRp0UXQjDTnvDed/clqViswFOGl0Srt7&#10;HUqE5iaTeprSN3cXL44pcZ7pjCmjRUqXwtHT4fNnJws7ED1TGJUJIGhEu8HCprTw3g6SxPFClMzt&#10;GSs0KnMDJfN4hGmSAVug9VIlvU7nMFkYyCwYLpzD2/NGSYfRfp4L7q/z3AlPVErRNx+/EL+T8E2G&#10;J2wwBWYLyVs32D94UTKp8dGNqXPmGZmB/MNUKTkYZ3K/x02ZmDyXXMQYMJpu51E0twWzIsaCyXF2&#10;kyb3/8zyq/kYiMxSioXSrMQS1V9WH1af65/1w+pj/bV+qH+sPtW/6m/1d3Ic8rWwboC0WzuG9uRQ&#10;DMFXOZThj2GRKuZ4ucmxqDzheNk77HT2eweUcNQd7h93jw6C0WTLtuD8K2FKEoSUAtYwppbNL51v&#10;oGtIeMxxocV+FkSO/gNreQZ8YdrKXoDRvqm1ktPC38gpAYkd6gsQYuwpySQ2RYSgJzsmnW1MT8Rc&#10;qLvWNNNTJVqvG0ASktKkIUp+qUTwSOkbkWN6Q+AxiNjY4kwBmTNsyextt7UTkYGSS6U2pO5TJOXX&#10;pBYbaCI2+4bYeYq4fW2Dji9icjbEUmoDfyfnDR6LthNrEH01qWIv9fshqnA1MdkSGwxMM3nO8guJ&#10;Zb1kzo8Z4KjhUOL68Nf4yZVZpNS0EiWFgfdP3Qc8TgBqKVng6KbUvZsxEJSo1xpn42W33w+zHg/9&#10;g6MeHmBXM9nV6Fl5ZrAUXVxUlkcx4L1aizmY8h63zCi8iiqmOb6dUu5hfTjzzUrBPcXFaBRhON+W&#10;+Ut9a3kwHhId2vauumdg20byOBVXZj3mbPCoxRtsYGozmnmTy9j/27y2JcDdECeo7fawfHbPEbXd&#10;tsPfAAAA//8DAFBLAwQUAAYACAAAACEACGZlBOAAAAAKAQAADwAAAGRycy9kb3ducmV2LnhtbEyP&#10;QU+DQBCF7yb+h82YeLNLMaUWWZqGpGlST2I9eNuyIxDZWcJuKfjrHU96nMyX976XbSfbiREH3zpS&#10;sFxEIJAqZ1qqFZze9g9PIHzQZHTnCBXM6GGb395kOjXuSq84lqEWHEI+1QqaEPpUSl81aLVfuB6J&#10;f59usDrwOdTSDPrK4baTcRQl0uqWuKHRPRYNVl/lxSp4mWUYT+/J5nss2tmUH8XhiIVS93fT7hlE&#10;wCn8wfCrz+qQs9PZXch40SlYRckjowriZA2Cgc1yxVvOTMbrGGSeyf8T8h8AAAD//wMAUEsBAi0A&#10;FAAGAAgAAAAhALaDOJL+AAAA4QEAABMAAAAAAAAAAAAAAAAAAAAAAFtDb250ZW50X1R5cGVzXS54&#10;bWxQSwECLQAUAAYACAAAACEAOP0h/9YAAACUAQAACwAAAAAAAAAAAAAAAAAvAQAAX3JlbHMvLnJl&#10;bHNQSwECLQAUAAYACAAAACEAEtvG4c8CAAC1BQAADgAAAAAAAAAAAAAAAAAuAgAAZHJzL2Uyb0Rv&#10;Yy54bWxQSwECLQAUAAYACAAAACEACGZlBOAAAAAKAQAADwAAAAAAAAAAAAAAAAApBQAAZHJzL2Rv&#10;d25yZXYueG1sUEsFBgAAAAAEAAQA8wAAADYGAAAAAA==&#10;" fillcolor="white [3201]" strokecolor="black [3200]" strokeweight="2pt">
                <v:textbox>
                  <w:txbxContent>
                    <w:p w14:paraId="166E9EAA" w14:textId="77777777" w:rsidR="009F5A7C" w:rsidRDefault="009F5A7C" w:rsidP="00472E6C">
                      <w:pPr>
                        <w:spacing w:after="0" w:line="240" w:lineRule="auto"/>
                        <w:jc w:val="center"/>
                        <w:rPr>
                          <w:rFonts w:ascii="Times New Roman" w:hAnsi="Times New Roman" w:cs="Times New Roman"/>
                          <w:sz w:val="28"/>
                          <w:szCs w:val="28"/>
                          <w:lang w:val="kk-KZ"/>
                        </w:rPr>
                      </w:pPr>
                      <w:r w:rsidRPr="00830E36">
                        <w:rPr>
                          <w:rFonts w:ascii="Times New Roman" w:hAnsi="Times New Roman" w:cs="Times New Roman"/>
                          <w:sz w:val="28"/>
                          <w:szCs w:val="28"/>
                          <w:lang w:val="kk-KZ"/>
                        </w:rPr>
                        <w:t xml:space="preserve">Инновациялық объектінің </w:t>
                      </w:r>
                    </w:p>
                    <w:p w14:paraId="2CC9A777" w14:textId="77777777" w:rsidR="009F5A7C" w:rsidRPr="00830E36" w:rsidRDefault="009F5A7C" w:rsidP="00472E6C">
                      <w:pPr>
                        <w:spacing w:after="0" w:line="240" w:lineRule="auto"/>
                        <w:jc w:val="center"/>
                        <w:rPr>
                          <w:rFonts w:ascii="Times New Roman" w:hAnsi="Times New Roman" w:cs="Times New Roman"/>
                          <w:sz w:val="28"/>
                          <w:szCs w:val="28"/>
                          <w:lang w:val="kk-KZ"/>
                        </w:rPr>
                      </w:pPr>
                      <w:r w:rsidRPr="00830E36">
                        <w:rPr>
                          <w:rFonts w:ascii="Times New Roman" w:hAnsi="Times New Roman" w:cs="Times New Roman"/>
                          <w:sz w:val="28"/>
                          <w:szCs w:val="28"/>
                          <w:lang w:val="kk-KZ"/>
                        </w:rPr>
                        <w:t>жай-күйі туралы ақпарат</w:t>
                      </w:r>
                    </w:p>
                    <w:p w14:paraId="4F2A538D" w14:textId="77777777" w:rsidR="009F5A7C" w:rsidRPr="0098315A" w:rsidRDefault="009F5A7C" w:rsidP="00472E6C">
                      <w:pPr>
                        <w:jc w:val="center"/>
                        <w:rPr>
                          <w:rFonts w:ascii="Times New Roman" w:hAnsi="Times New Roman" w:cs="Times New Roman"/>
                          <w:sz w:val="28"/>
                          <w:szCs w:val="28"/>
                        </w:rPr>
                      </w:pPr>
                    </w:p>
                  </w:txbxContent>
                </v:textbox>
              </v:rect>
            </w:pict>
          </mc:Fallback>
        </mc:AlternateContent>
      </w:r>
      <w:r>
        <w:rPr>
          <w:noProof/>
          <w:lang w:eastAsia="ru-RU"/>
        </w:rPr>
        <mc:AlternateContent>
          <mc:Choice Requires="wps">
            <w:drawing>
              <wp:anchor distT="0" distB="0" distL="114300" distR="114300" simplePos="0" relativeHeight="252937216" behindDoc="0" locked="0" layoutInCell="1" allowOverlap="1" wp14:anchorId="7291B994" wp14:editId="76ABFD6A">
                <wp:simplePos x="0" y="0"/>
                <wp:positionH relativeFrom="column">
                  <wp:posOffset>291465</wp:posOffset>
                </wp:positionH>
                <wp:positionV relativeFrom="paragraph">
                  <wp:posOffset>169545</wp:posOffset>
                </wp:positionV>
                <wp:extent cx="2705100" cy="638175"/>
                <wp:effectExtent l="57150" t="57150" r="57150" b="66675"/>
                <wp:wrapNone/>
                <wp:docPr id="3" name="Прямоугольник 3"/>
                <wp:cNvGraphicFramePr/>
                <a:graphic xmlns:a="http://schemas.openxmlformats.org/drawingml/2006/main">
                  <a:graphicData uri="http://schemas.microsoft.com/office/word/2010/wordprocessingShape">
                    <wps:wsp>
                      <wps:cNvSpPr/>
                      <wps:spPr>
                        <a:xfrm>
                          <a:off x="0" y="0"/>
                          <a:ext cx="2705100" cy="63817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1BE78D4C" w14:textId="77777777" w:rsidR="009F5A7C" w:rsidRDefault="009F5A7C" w:rsidP="00472E6C">
                            <w:pPr>
                              <w:spacing w:after="0" w:line="240" w:lineRule="auto"/>
                              <w:jc w:val="center"/>
                              <w:rPr>
                                <w:rFonts w:ascii="Times New Roman" w:hAnsi="Times New Roman" w:cs="Times New Roman"/>
                                <w:sz w:val="28"/>
                                <w:szCs w:val="28"/>
                                <w:lang w:val="kk-KZ"/>
                              </w:rPr>
                            </w:pPr>
                            <w:r w:rsidRPr="00830E36">
                              <w:rPr>
                                <w:rFonts w:ascii="Times New Roman" w:hAnsi="Times New Roman" w:cs="Times New Roman"/>
                                <w:sz w:val="28"/>
                                <w:szCs w:val="28"/>
                                <w:lang w:val="kk-KZ"/>
                              </w:rPr>
                              <w:t xml:space="preserve">Басқару объектісінің </w:t>
                            </w:r>
                          </w:p>
                          <w:p w14:paraId="1D2458C7" w14:textId="77777777" w:rsidR="009F5A7C" w:rsidRPr="00830E36" w:rsidRDefault="009F5A7C" w:rsidP="00472E6C">
                            <w:pPr>
                              <w:spacing w:after="0" w:line="240" w:lineRule="auto"/>
                              <w:jc w:val="center"/>
                              <w:rPr>
                                <w:rFonts w:ascii="Times New Roman" w:hAnsi="Times New Roman" w:cs="Times New Roman"/>
                                <w:sz w:val="28"/>
                                <w:szCs w:val="28"/>
                                <w:lang w:val="kk-KZ"/>
                              </w:rPr>
                            </w:pPr>
                            <w:r w:rsidRPr="00830E36">
                              <w:rPr>
                                <w:rFonts w:ascii="Times New Roman" w:hAnsi="Times New Roman" w:cs="Times New Roman"/>
                                <w:sz w:val="28"/>
                                <w:szCs w:val="28"/>
                                <w:lang w:val="kk-KZ"/>
                              </w:rPr>
                              <w:t>жай-күйі туралы ақпарат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1B994" id="Прямоугольник 3" o:spid="_x0000_s1077" style="position:absolute;left:0;text-align:left;margin-left:22.95pt;margin-top:13.35pt;width:213pt;height:50.2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X3zwIAALUFAAAOAAAAZHJzL2Uyb0RvYy54bWysVMlu2zAQvRfoPxC8N7JsZ6kROTASpCgQ&#10;JEaSImeaoiyiFMkO6SU9Fei1QD+hH9FL0SXfIP9Rh5S8IA16KHqRhpw3w1nezPHJslJkLsBJozOa&#10;7nUoEZqbXOppRt/cnr84osR5pnOmjBYZvReOngyfPzte2IHomtKoXABBJ9oNFjajpfd2kCSOl6Ji&#10;bs9YoVFZGKiYxyNMkxzYAr1XKul2OgfJwkBuwXDhHN6eNUo6jP6LQnB/VRROeKIyirH5+IX4nYRv&#10;MjxmgykwW0rehsH+IYqKSY2PblydMc/IDOQfrirJwThT+D1uqsQUheQi5oDZpJ1H2dyUzIqYCxbH&#10;2U2Z3P9zyy/nYyAyz2iPEs0qbFH9ZfVh9bn+WT+sPtZf64f6x+pT/av+Vn8nvVCvhXUDNLuxY2hP&#10;DsWQ/LKAKvwxLbKMNb7f1FgsPeF42T3s7KcdbAVH3UHvKD3cD06TrbUF518JU5EgZBSwh7G0bH7h&#10;fANdQ8JjjgstenkQOcYPrLUz4EvTdvYcjPZNr5Wclv5aTglIZKgvQYixpySXSIoIwUh2XDrbuJ6I&#10;uVC3rWump0q0UTeAJBSlKUOU/L0SISKlr0WB5Q2JxyQiscWpAjJnSMn8bdr6ichgUkilNkbpU0bK&#10;r41abDATkewbw85ThtvXNuj4IhZnY1hJbeDvxkWDx6bt5BpEv5wsI5f6safhamLyeyQYmGbynOXn&#10;Ett6wZwfM8BRQybg+vBX+CmUWWTUtBIlpYH3T90HPE4AailZ4Ohm1L2bMRCUqNcaZ+Nl2u+HWY+H&#10;/v5hFw+wq5nsavSsOjXYihQXleVRDHiv1mIBprrDLTMKr6KKaY5vZ5R7WB9OfbNScE9xMRpFGM63&#10;Zf5C31genIdCB9reLu8Y2JZIHqfi0qzHnA0eUbzBBkttRjNvChn5v61r2wLcDXGCWraH5bN7jqjt&#10;th3+BgAA//8DAFBLAwQUAAYACAAAACEAC2+EIt4AAAAJAQAADwAAAGRycy9kb3ducmV2LnhtbEyP&#10;wU6DQBCG7ya+w2ZMvNmlpIKlLI0hMSZ6Euuhty07ApGdJeyWgk/veNLjzP/ln2/y/Wx7MeHoO0cK&#10;1qsIBFLtTEeNgsP7090DCB80Gd07QgULetgX11e5zoy70BtOVWgEl5DPtII2hCGT0tctWu1XbkDi&#10;7NONVgcex0aaUV+43PYyjqJEWt0RX2j1gGWL9Vd1tgpeFxmmw0ey/Z7KbjHVsXx+wVKp25v5cQci&#10;4Bz+YPjVZ3Uo2OnkzmS86BVs7rdMKoiTFATnm3TNixODcRqDLHL5/4PiBwAA//8DAFBLAQItABQA&#10;BgAIAAAAIQC2gziS/gAAAOEBAAATAAAAAAAAAAAAAAAAAAAAAABbQ29udGVudF9UeXBlc10ueG1s&#10;UEsBAi0AFAAGAAgAAAAhADj9If/WAAAAlAEAAAsAAAAAAAAAAAAAAAAALwEAAF9yZWxzLy5yZWxz&#10;UEsBAi0AFAAGAAgAAAAhAAkuZffPAgAAtQUAAA4AAAAAAAAAAAAAAAAALgIAAGRycy9lMm9Eb2Mu&#10;eG1sUEsBAi0AFAAGAAgAAAAhAAtvhCLeAAAACQEAAA8AAAAAAAAAAAAAAAAAKQUAAGRycy9kb3du&#10;cmV2LnhtbFBLBQYAAAAABAAEAPMAAAA0BgAAAAA=&#10;" fillcolor="white [3201]" strokecolor="black [3200]" strokeweight="2pt">
                <v:textbox>
                  <w:txbxContent>
                    <w:p w14:paraId="1BE78D4C" w14:textId="77777777" w:rsidR="009F5A7C" w:rsidRDefault="009F5A7C" w:rsidP="00472E6C">
                      <w:pPr>
                        <w:spacing w:after="0" w:line="240" w:lineRule="auto"/>
                        <w:jc w:val="center"/>
                        <w:rPr>
                          <w:rFonts w:ascii="Times New Roman" w:hAnsi="Times New Roman" w:cs="Times New Roman"/>
                          <w:sz w:val="28"/>
                          <w:szCs w:val="28"/>
                          <w:lang w:val="kk-KZ"/>
                        </w:rPr>
                      </w:pPr>
                      <w:r w:rsidRPr="00830E36">
                        <w:rPr>
                          <w:rFonts w:ascii="Times New Roman" w:hAnsi="Times New Roman" w:cs="Times New Roman"/>
                          <w:sz w:val="28"/>
                          <w:szCs w:val="28"/>
                          <w:lang w:val="kk-KZ"/>
                        </w:rPr>
                        <w:t xml:space="preserve">Басқару объектісінің </w:t>
                      </w:r>
                    </w:p>
                    <w:p w14:paraId="1D2458C7" w14:textId="77777777" w:rsidR="009F5A7C" w:rsidRPr="00830E36" w:rsidRDefault="009F5A7C" w:rsidP="00472E6C">
                      <w:pPr>
                        <w:spacing w:after="0" w:line="240" w:lineRule="auto"/>
                        <w:jc w:val="center"/>
                        <w:rPr>
                          <w:rFonts w:ascii="Times New Roman" w:hAnsi="Times New Roman" w:cs="Times New Roman"/>
                          <w:sz w:val="28"/>
                          <w:szCs w:val="28"/>
                          <w:lang w:val="kk-KZ"/>
                        </w:rPr>
                      </w:pPr>
                      <w:r w:rsidRPr="00830E36">
                        <w:rPr>
                          <w:rFonts w:ascii="Times New Roman" w:hAnsi="Times New Roman" w:cs="Times New Roman"/>
                          <w:sz w:val="28"/>
                          <w:szCs w:val="28"/>
                          <w:lang w:val="kk-KZ"/>
                        </w:rPr>
                        <w:t>жай-күйі туралы ақпарат</w:t>
                      </w:r>
                    </w:p>
                  </w:txbxContent>
                </v:textbox>
              </v:rect>
            </w:pict>
          </mc:Fallback>
        </mc:AlternateContent>
      </w:r>
    </w:p>
    <w:p w14:paraId="30D119F5" w14:textId="1E145ADF" w:rsidR="00472E6C" w:rsidRPr="00792830" w:rsidRDefault="00472E6C" w:rsidP="002220FC">
      <w:pPr>
        <w:spacing w:after="0" w:line="240" w:lineRule="auto"/>
        <w:ind w:firstLine="709"/>
        <w:jc w:val="both"/>
        <w:rPr>
          <w:lang w:val="kk-KZ"/>
        </w:rPr>
      </w:pPr>
    </w:p>
    <w:p w14:paraId="60DDA4B8" w14:textId="77777777" w:rsidR="00472E6C" w:rsidRPr="00792830" w:rsidRDefault="00472E6C" w:rsidP="002220FC">
      <w:pPr>
        <w:spacing w:after="0" w:line="240" w:lineRule="auto"/>
        <w:ind w:firstLine="709"/>
        <w:jc w:val="both"/>
        <w:rPr>
          <w:lang w:val="kk-KZ"/>
        </w:rPr>
      </w:pPr>
    </w:p>
    <w:p w14:paraId="32050315" w14:textId="77777777" w:rsidR="00472E6C" w:rsidRDefault="00472E6C" w:rsidP="002220FC">
      <w:pPr>
        <w:spacing w:after="0" w:line="240" w:lineRule="auto"/>
        <w:ind w:firstLine="709"/>
        <w:jc w:val="both"/>
        <w:rPr>
          <w:lang w:val="kk-KZ"/>
        </w:rPr>
      </w:pPr>
    </w:p>
    <w:p w14:paraId="0554071D" w14:textId="5EA38B5A" w:rsidR="00472E6C" w:rsidRDefault="002220FC" w:rsidP="002220FC">
      <w:pPr>
        <w:spacing w:after="0" w:line="240" w:lineRule="auto"/>
        <w:ind w:firstLine="709"/>
        <w:jc w:val="both"/>
        <w:rPr>
          <w:lang w:val="kk-KZ"/>
        </w:rPr>
      </w:pPr>
      <w:r>
        <w:rPr>
          <w:noProof/>
          <w:lang w:eastAsia="ru-RU"/>
        </w:rPr>
        <mc:AlternateContent>
          <mc:Choice Requires="wps">
            <w:drawing>
              <wp:anchor distT="0" distB="0" distL="114300" distR="114300" simplePos="0" relativeHeight="252941312" behindDoc="0" locked="0" layoutInCell="1" allowOverlap="1" wp14:anchorId="250D2C2D" wp14:editId="37C83B56">
                <wp:simplePos x="0" y="0"/>
                <wp:positionH relativeFrom="column">
                  <wp:posOffset>1450975</wp:posOffset>
                </wp:positionH>
                <wp:positionV relativeFrom="paragraph">
                  <wp:posOffset>87630</wp:posOffset>
                </wp:positionV>
                <wp:extent cx="45719" cy="400050"/>
                <wp:effectExtent l="57150" t="0" r="50165" b="57150"/>
                <wp:wrapNone/>
                <wp:docPr id="13" name="Прямая со стрелкой 13"/>
                <wp:cNvGraphicFramePr/>
                <a:graphic xmlns:a="http://schemas.openxmlformats.org/drawingml/2006/main">
                  <a:graphicData uri="http://schemas.microsoft.com/office/word/2010/wordprocessingShape">
                    <wps:wsp>
                      <wps:cNvCnPr/>
                      <wps:spPr>
                        <a:xfrm flipH="1">
                          <a:off x="0" y="0"/>
                          <a:ext cx="45719"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AC9F53" id="_x0000_t32" coordsize="21600,21600" o:spt="32" o:oned="t" path="m,l21600,21600e" filled="f">
                <v:path arrowok="t" fillok="f" o:connecttype="none"/>
                <o:lock v:ext="edit" shapetype="t"/>
              </v:shapetype>
              <v:shape id="Прямая со стрелкой 13" o:spid="_x0000_s1026" type="#_x0000_t32" style="position:absolute;margin-left:114.25pt;margin-top:6.9pt;width:3.6pt;height:31.5pt;flip:x;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HBQIAAA0EAAAOAAAAZHJzL2Uyb0RvYy54bWysU0uOEzEQ3SNxB8t70p1hhk+UziwyfBYI&#10;Ij4H8LjttIV/Kpuksxu4wByBK7BhwQyaM3TfiLI7aRAfCSE2pbZd71W9V9Xz09ZoshEQlLMVnU5K&#10;SoTlrlZ2XdE3rx/feUBJiMzWTDsrKroTgZ4ubt+ab/1MHLnG6VoAQRIbZltf0SZGPyuKwBthWJg4&#10;Lyw+SgeGRTzCuqiBbZHd6OKoLO8VWwe1B8dFCHh7NjzSReaXUvD4QsogItEVxd5ijpDjeYrFYs5m&#10;a2C+UXzfBvuHLgxTFouOVGcsMvIO1C9URnFwwck44c4UTkrFRdaAaqblT2peNcyLrAXNCX60Kfw/&#10;Wv58swKiapzdXUosMzij7mN/0V92X7tP/SXp33c3GPoP/UX3ubvurrqb7gvBZHRu68MMCZZ2BftT&#10;8CtINrQSDJFa+adInI1BqaTNvu9G30UbCcfL45P704eUcHw5LsvyJI+lGFgSm4cQnwhnSPqoaIjA&#10;1LqJS2ctDtjBUIFtnoWIfSDwAEhgbVOMTOlHtiZx51FhBMXsWoskAtNTSpHEDO3nr7jTYoC/FBIN&#10;wjaHMnk1xVID2TBcqvrtdGTBzASRSusRVGb1fwTtcxNM5HX9W+CYnSs6G0egUdbB76rG9tCqHPIP&#10;qgetSfa5q3d5mNkO3Lnsz/7/SEv94znDv//Fi28AAAD//wMAUEsDBBQABgAIAAAAIQDmcJ1S3gAA&#10;AAkBAAAPAAAAZHJzL2Rvd25yZXYueG1sTI/BTsMwEETvSPyDtUjcqENC2jTEqVClHkGi5QA3N946&#10;gXgdxW4b+HqWUzmu5mn2TbWaXC9OOIbOk4L7WQICqfGmI6vgbbe5K0CEqMno3hMq+MYAq/r6qtKl&#10;8Wd6xdM2WsElFEqtoI1xKKUMTYtOh5kfkDg7+NHpyOdopRn1mctdL9MkmUunO+IPrR5w3WLztT06&#10;Bc/R2dEt882DtZR9fIbd+v3lR6nbm+npEUTEKV5g+NNndajZae+PZILoFaRpkTPKQcYTGEizfAFi&#10;r2AxL0DWlfy/oP4FAAD//wMAUEsBAi0AFAAGAAgAAAAhALaDOJL+AAAA4QEAABMAAAAAAAAAAAAA&#10;AAAAAAAAAFtDb250ZW50X1R5cGVzXS54bWxQSwECLQAUAAYACAAAACEAOP0h/9YAAACUAQAACwAA&#10;AAAAAAAAAAAAAAAvAQAAX3JlbHMvLnJlbHNQSwECLQAUAAYACAAAACEAdCwvhwUCAAANBAAADgAA&#10;AAAAAAAAAAAAAAAuAgAAZHJzL2Uyb0RvYy54bWxQSwECLQAUAAYACAAAACEA5nCdUt4AAAAJAQAA&#10;DwAAAAAAAAAAAAAAAABfBAAAZHJzL2Rvd25yZXYueG1sUEsFBgAAAAAEAAQA8wAAAGoFAAAAAA==&#10;" strokecolor="black [3040]">
                <v:stroke endarrow="block"/>
              </v:shape>
            </w:pict>
          </mc:Fallback>
        </mc:AlternateContent>
      </w:r>
      <w:r>
        <w:rPr>
          <w:noProof/>
          <w:lang w:eastAsia="ru-RU"/>
        </w:rPr>
        <mc:AlternateContent>
          <mc:Choice Requires="wps">
            <w:drawing>
              <wp:anchor distT="0" distB="0" distL="114300" distR="114300" simplePos="0" relativeHeight="252942336" behindDoc="0" locked="0" layoutInCell="1" allowOverlap="1" wp14:anchorId="7BA788DC" wp14:editId="7E24B761">
                <wp:simplePos x="0" y="0"/>
                <wp:positionH relativeFrom="column">
                  <wp:posOffset>4522470</wp:posOffset>
                </wp:positionH>
                <wp:positionV relativeFrom="paragraph">
                  <wp:posOffset>87630</wp:posOffset>
                </wp:positionV>
                <wp:extent cx="45719" cy="400050"/>
                <wp:effectExtent l="38100" t="0" r="69215" b="57150"/>
                <wp:wrapNone/>
                <wp:docPr id="19" name="Прямая со стрелкой 19"/>
                <wp:cNvGraphicFramePr/>
                <a:graphic xmlns:a="http://schemas.openxmlformats.org/drawingml/2006/main">
                  <a:graphicData uri="http://schemas.microsoft.com/office/word/2010/wordprocessingShape">
                    <wps:wsp>
                      <wps:cNvCnPr/>
                      <wps:spPr>
                        <a:xfrm>
                          <a:off x="0" y="0"/>
                          <a:ext cx="45719"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F94B6" id="Прямая со стрелкой 19" o:spid="_x0000_s1026" type="#_x0000_t32" style="position:absolute;margin-left:356.1pt;margin-top:6.9pt;width:3.6pt;height:31.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P+/QEAAAMEAAAOAAAAZHJzL2Uyb0RvYy54bWysU0uO1DAQ3SNxB8t7OunRDDBRp2fRA2wQ&#10;tGA4gMexOxb+qWz6sxu4wByBK7CZBR/NGZIbUXa6M4iPhBCbShzXe1XvVWV2tjWarAUE5WxNp5OS&#10;EmG5a5Rd1fTNxdMHjykJkdmGaWdFTXci0LP5/Xuzja/EkWudbgQQJLGh2viatjH6qigCb4VhYeK8&#10;sHgpHRgW8QirogG2QXaji6OyfFhsHDQeHBch4Nfz4ZLOM7+UgseXUgYRia4p9hZzhBwvUyzmM1at&#10;gPlW8X0b7B+6MExZLDpSnbPIyDtQv1AZxcEFJ+OEO1M4KRUXWQOqmZY/qXndMi+yFjQn+NGm8P9o&#10;+Yv1EohqcHanlFhmcEbdx/6qv+6+dZ/6a9K/724x9B/6q+6m+9p96W67zwST0bmNDxUSLOwS9qfg&#10;l5Bs2Eow6YkCyTa7vRvdFttIOH48PnmUanK8OS7L8iQPo7jDegjxmXCGpJeahghMrdq4cNbiWB1M&#10;s+Fs/TxErI7AAyAV1jbFyJR+YhsSdx51RVDMrrRIrWN6SimShKHp/BZ3WgzwV0KiLdjmUCYvpFho&#10;IGuGq9S8nY4smJkgUmk9gsrc2x9B+9wEE3lJ/xY4ZueKzsYRaJR18LuqcXtoVQ75B9WD1iT70jW7&#10;PMJsB25a9mf/V6RV/vGc4Xf/7vw7AAAA//8DAFBLAwQUAAYACAAAACEAog7bId0AAAAJAQAADwAA&#10;AGRycy9kb3ducmV2LnhtbEyPzU7DMBCE70i8g7VIXCpqJy1tE+JUKBLi3MIDOPGSRPgntd02fXuW&#10;E9x2NJ9mZ6r9bA27YIijdxKypQCGrvN6dL2Ez4+3px2wmJTTyniHEm4YYV/f31Wq1P7qDng5pp5R&#10;iIulkjCkNJWcx25Aq+LST+jI+/LBqkQy9FwHdaVwa3guxIZbNTr6MKgJmwG77+PZSjg06za7hUY8&#10;vxtRnBanYrFShZSPD/PrC7CEc/qD4bc+VYeaOrX+7HRkRsI2y3NCyVjRBAK2WbEG1tKx2QGvK/5/&#10;Qf0DAAD//wMAUEsBAi0AFAAGAAgAAAAhALaDOJL+AAAA4QEAABMAAAAAAAAAAAAAAAAAAAAAAFtD&#10;b250ZW50X1R5cGVzXS54bWxQSwECLQAUAAYACAAAACEAOP0h/9YAAACUAQAACwAAAAAAAAAAAAAA&#10;AAAvAQAAX3JlbHMvLnJlbHNQSwECLQAUAAYACAAAACEAg+bT/v0BAAADBAAADgAAAAAAAAAAAAAA&#10;AAAuAgAAZHJzL2Uyb0RvYy54bWxQSwECLQAUAAYACAAAACEAog7bId0AAAAJAQAADwAAAAAAAAAA&#10;AAAAAABXBAAAZHJzL2Rvd25yZXYueG1sUEsFBgAAAAAEAAQA8wAAAGEFAAAAAA==&#10;" strokecolor="black [3040]">
                <v:stroke endarrow="block"/>
              </v:shape>
            </w:pict>
          </mc:Fallback>
        </mc:AlternateContent>
      </w:r>
    </w:p>
    <w:p w14:paraId="03A185C8" w14:textId="0127603C" w:rsidR="00472E6C" w:rsidRPr="00792830" w:rsidRDefault="00472E6C" w:rsidP="002220FC">
      <w:pPr>
        <w:spacing w:after="0" w:line="240" w:lineRule="auto"/>
        <w:ind w:firstLine="709"/>
        <w:jc w:val="both"/>
        <w:rPr>
          <w:lang w:val="kk-KZ"/>
        </w:rPr>
      </w:pPr>
      <w:r>
        <w:rPr>
          <w:noProof/>
          <w:lang w:eastAsia="ru-RU"/>
        </w:rPr>
        <mc:AlternateContent>
          <mc:Choice Requires="wps">
            <w:drawing>
              <wp:anchor distT="0" distB="0" distL="114300" distR="114300" simplePos="0" relativeHeight="252939264" behindDoc="0" locked="0" layoutInCell="1" allowOverlap="1" wp14:anchorId="1437B471" wp14:editId="48A04DC4">
                <wp:simplePos x="0" y="0"/>
                <wp:positionH relativeFrom="column">
                  <wp:posOffset>291465</wp:posOffset>
                </wp:positionH>
                <wp:positionV relativeFrom="paragraph">
                  <wp:posOffset>319405</wp:posOffset>
                </wp:positionV>
                <wp:extent cx="5562600" cy="1209675"/>
                <wp:effectExtent l="57150" t="57150" r="57150" b="66675"/>
                <wp:wrapNone/>
                <wp:docPr id="11" name="Прямоугольник 11"/>
                <wp:cNvGraphicFramePr/>
                <a:graphic xmlns:a="http://schemas.openxmlformats.org/drawingml/2006/main">
                  <a:graphicData uri="http://schemas.microsoft.com/office/word/2010/wordprocessingShape">
                    <wps:wsp>
                      <wps:cNvSpPr/>
                      <wps:spPr>
                        <a:xfrm>
                          <a:off x="0" y="0"/>
                          <a:ext cx="5562600" cy="1209675"/>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25D42177" w14:textId="77777777" w:rsidR="009F5A7C" w:rsidRDefault="009F5A7C" w:rsidP="00472E6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Басқаратын жүйе</w:t>
                            </w:r>
                          </w:p>
                          <w:p w14:paraId="56149285" w14:textId="77777777" w:rsidR="009F5A7C" w:rsidRDefault="009F5A7C" w:rsidP="00472E6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bl>
                            <w:tblPr>
                              <w:tblW w:w="0" w:type="auto"/>
                              <w:tblLook w:val="04A0" w:firstRow="1" w:lastRow="0" w:firstColumn="1" w:lastColumn="0" w:noHBand="0" w:noVBand="1"/>
                            </w:tblPr>
                            <w:tblGrid>
                              <w:gridCol w:w="4364"/>
                              <w:gridCol w:w="4068"/>
                            </w:tblGrid>
                            <w:tr w:rsidR="009F5A7C" w14:paraId="52E15AB9" w14:textId="77777777" w:rsidTr="00755A0F">
                              <w:trPr>
                                <w:trHeight w:val="1188"/>
                              </w:trPr>
                              <w:tc>
                                <w:tcPr>
                                  <w:tcW w:w="4673" w:type="dxa"/>
                                </w:tcPr>
                                <w:p w14:paraId="6E45CC4F" w14:textId="77777777" w:rsidR="009F5A7C" w:rsidRDefault="009F5A7C" w:rsidP="00413032">
                                  <w:pPr>
                                    <w:spacing w:after="0" w:line="240" w:lineRule="auto"/>
                                    <w:jc w:val="center"/>
                                    <w:rPr>
                                      <w:rFonts w:ascii="Times New Roman" w:hAnsi="Times New Roman" w:cs="Times New Roman"/>
                                      <w:sz w:val="28"/>
                                      <w:szCs w:val="28"/>
                                      <w:lang w:val="kk-KZ"/>
                                    </w:rPr>
                                  </w:pPr>
                                  <w:r w:rsidRPr="00830E36">
                                    <w:rPr>
                                      <w:rFonts w:ascii="Times New Roman" w:hAnsi="Times New Roman" w:cs="Times New Roman"/>
                                      <w:sz w:val="28"/>
                                      <w:szCs w:val="28"/>
                                      <w:lang w:val="kk-KZ"/>
                                    </w:rPr>
                                    <w:t xml:space="preserve">Басқару субъектісі </w:t>
                                  </w:r>
                                </w:p>
                                <w:p w14:paraId="06BBE44B" w14:textId="77777777" w:rsidR="009F5A7C" w:rsidRDefault="009F5A7C" w:rsidP="00413032">
                                  <w:pPr>
                                    <w:spacing w:after="0" w:line="240" w:lineRule="auto"/>
                                    <w:jc w:val="center"/>
                                    <w:rPr>
                                      <w:rFonts w:ascii="Times New Roman" w:hAnsi="Times New Roman" w:cs="Times New Roman"/>
                                      <w:sz w:val="28"/>
                                      <w:szCs w:val="28"/>
                                      <w:lang w:val="kk-KZ"/>
                                    </w:rPr>
                                  </w:pPr>
                                  <w:r w:rsidRPr="00830E36">
                                    <w:rPr>
                                      <w:rFonts w:ascii="Times New Roman" w:hAnsi="Times New Roman" w:cs="Times New Roman"/>
                                      <w:sz w:val="28"/>
                                      <w:szCs w:val="28"/>
                                      <w:lang w:val="kk-KZ"/>
                                    </w:rPr>
                                    <w:t>(банктің басшылығы және менеджерлері)</w:t>
                                  </w:r>
                                </w:p>
                              </w:tc>
                              <w:tc>
                                <w:tcPr>
                                  <w:tcW w:w="4339" w:type="dxa"/>
                                </w:tcPr>
                                <w:p w14:paraId="7131D2CE" w14:textId="77777777" w:rsidR="009F5A7C" w:rsidRPr="00674E67" w:rsidRDefault="009F5A7C" w:rsidP="00413032">
                                  <w:pPr>
                                    <w:spacing w:after="0" w:line="240" w:lineRule="auto"/>
                                    <w:jc w:val="center"/>
                                    <w:rPr>
                                      <w:rFonts w:ascii="Times New Roman" w:hAnsi="Times New Roman" w:cs="Times New Roman"/>
                                      <w:sz w:val="28"/>
                                      <w:szCs w:val="28"/>
                                      <w:lang w:val="kk-KZ"/>
                                    </w:rPr>
                                  </w:pPr>
                                  <w:r w:rsidRPr="00674E67">
                                    <w:rPr>
                                      <w:rFonts w:ascii="Times New Roman" w:hAnsi="Times New Roman" w:cs="Times New Roman"/>
                                      <w:sz w:val="28"/>
                                      <w:szCs w:val="28"/>
                                      <w:lang w:val="kk-KZ"/>
                                    </w:rPr>
                                    <w:t>Басқару субъектісі</w:t>
                                  </w:r>
                                </w:p>
                                <w:p w14:paraId="1F712691" w14:textId="77777777" w:rsidR="009F5A7C" w:rsidRDefault="009F5A7C" w:rsidP="00413032">
                                  <w:pPr>
                                    <w:spacing w:after="0" w:line="240" w:lineRule="auto"/>
                                    <w:jc w:val="center"/>
                                    <w:rPr>
                                      <w:rFonts w:ascii="Times New Roman" w:hAnsi="Times New Roman" w:cs="Times New Roman"/>
                                      <w:sz w:val="28"/>
                                      <w:szCs w:val="28"/>
                                      <w:lang w:val="kk-KZ"/>
                                    </w:rPr>
                                  </w:pPr>
                                  <w:r w:rsidRPr="00674E67">
                                    <w:rPr>
                                      <w:rFonts w:ascii="Times New Roman" w:hAnsi="Times New Roman" w:cs="Times New Roman"/>
                                      <w:sz w:val="28"/>
                                      <w:szCs w:val="28"/>
                                      <w:lang w:val="kk-KZ"/>
                                    </w:rPr>
                                    <w:t>(инновация менеджерлері)</w:t>
                                  </w:r>
                                </w:p>
                              </w:tc>
                            </w:tr>
                          </w:tbl>
                          <w:p w14:paraId="2A624114" w14:textId="77777777" w:rsidR="009F5A7C" w:rsidRPr="00830E36" w:rsidRDefault="009F5A7C" w:rsidP="00472E6C">
                            <w:pPr>
                              <w:jc w:val="center"/>
                              <w:rPr>
                                <w:rFonts w:ascii="Times New Roman" w:hAnsi="Times New Roman" w:cs="Times New Roman"/>
                                <w:sz w:val="28"/>
                                <w:szCs w:val="2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7B471" id="Прямоугольник 11" o:spid="_x0000_s1078" style="position:absolute;left:0;text-align:left;margin-left:22.95pt;margin-top:25.15pt;width:438pt;height:95.2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A0QIAALgFAAAOAAAAZHJzL2Uyb0RvYy54bWysVMtuEzEU3SPxD5b3dJKQpDTqpIpaFSFV&#10;bdQWde14PBkLj22unRcrpG6R+AQ+gg3i0W+Y/BHXnslDpWKB2Mxc2+e+zn0cnyxLReYCnDQ6pe2D&#10;FiVCc5NJPU3p29vzF68ocZ7pjCmjRUpXwtGT4fNnxws7EB1TGJUJIGhEu8HCprTw3g6SxPFClMwd&#10;GCs0PuYGSubxCNMkA7ZA66VKOq1WP1kYyCwYLpzD27P6kQ6j/TwX3F/luROeqJRibD5+IX4n4ZsM&#10;j9lgCswWkjdhsH+IomRSo9OtqTPmGZmB/MNUKTkYZ3J/wE2ZmDyXXMQcMJt261E2NwWzIuaC5Di7&#10;pcn9P7P8cj4GIjOsXZsSzUqsUfVl/XH9ufpZPazvq6/VQ/Vj/an6VX2rvhMEIWML6waoeGPH0Jwc&#10;iiH9ZQ5l+GNiZBlZXm1ZFktPOF72ev1Ov4XF4PjW7rSO+oe9YDXZqVtw/rUwJQlCSgHLGNll8wvn&#10;a+gGErw5LrR4mQWRYwbAGj0DvjBNcc/BaF+XW8lp4a/llIDEJvUFCDH2lGQS+yJCMJI9k87Wpidi&#10;LtRtY5rpqRJN1DUgCazUPETJr5QIESl9LXJkGDPvxCRib4tTBWTOsCuzd5FT9BmRQSWXSm2V2k8p&#10;Kb9RarBBTcR+3yq2nlLceduio0ckZ6tYSm3g78p5jcei7eUaRL+cLGM7dfuBnXA1MdkKewxMPXzO&#10;8nOJZb1gzo8Z4LRhK+AG8Vf4yZVZpNQ0EiWFgQ9P3Qc8DgG+UrLA6U2pez9jIChRbzSOx1G72w3j&#10;Hg/d3mEHD7D/Mtl/0bPy1GApcAIwuigGvFcbMQdT3uGiGQWv+MQ0R98p5R42h1NfbxVcVVyMRhGG&#10;I26Zv9A3lgfjgejQtrfLOwa2aSSPY3FpNpPOBo9avMYGTW1GM29yGft/x2tTAlwPcYKabg/7Z/8c&#10;UbuFO/wNAAD//wMAUEsDBBQABgAIAAAAIQAwenk54AAAAAkBAAAPAAAAZHJzL2Rvd25yZXYueG1s&#10;TI9BT4NAEIXvJv6HzZh4s0uxbQoyNIbEmOhJrAdvW3YKpOwsYbcU/PWuJ3t8817e+ybbTaYTIw2u&#10;tYywXEQgiCurW64R9p8vD1sQzivWqrNMCDM52OW3N5lKtb3wB42lr0UoYZcqhMb7PpXSVQ0Z5Ra2&#10;Jw7e0Q5G+SCHWupBXUK56WQcRRtpVMthoVE9FQ1Vp/JsEN5n6cf91yb5GYt21uV38fpGBeL93fT8&#10;BMLT5P/D8Icf0CEPTAd7Zu1Eh7BaJyGJsI4eQQQ/iZfhcECIV9EWZJ7J6w/yXwAAAP//AwBQSwEC&#10;LQAUAAYACAAAACEAtoM4kv4AAADhAQAAEwAAAAAAAAAAAAAAAAAAAAAAW0NvbnRlbnRfVHlwZXNd&#10;LnhtbFBLAQItABQABgAIAAAAIQA4/SH/1gAAAJQBAAALAAAAAAAAAAAAAAAAAC8BAABfcmVscy8u&#10;cmVsc1BLAQItABQABgAIAAAAIQDsva+A0QIAALgFAAAOAAAAAAAAAAAAAAAAAC4CAABkcnMvZTJv&#10;RG9jLnhtbFBLAQItABQABgAIAAAAIQAwenk54AAAAAkBAAAPAAAAAAAAAAAAAAAAACsFAABkcnMv&#10;ZG93bnJldi54bWxQSwUGAAAAAAQABADzAAAAOAYAAAAA&#10;" fillcolor="white [3201]" strokecolor="black [3200]" strokeweight="2pt">
                <v:textbox>
                  <w:txbxContent>
                    <w:p w14:paraId="25D42177" w14:textId="77777777" w:rsidR="009F5A7C" w:rsidRDefault="009F5A7C" w:rsidP="00472E6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Басқаратын жүйе</w:t>
                      </w:r>
                    </w:p>
                    <w:p w14:paraId="56149285" w14:textId="77777777" w:rsidR="009F5A7C" w:rsidRDefault="009F5A7C" w:rsidP="00472E6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bl>
                      <w:tblPr>
                        <w:tblW w:w="0" w:type="auto"/>
                        <w:tblLook w:val="04A0" w:firstRow="1" w:lastRow="0" w:firstColumn="1" w:lastColumn="0" w:noHBand="0" w:noVBand="1"/>
                      </w:tblPr>
                      <w:tblGrid>
                        <w:gridCol w:w="4364"/>
                        <w:gridCol w:w="4068"/>
                      </w:tblGrid>
                      <w:tr w:rsidR="009F5A7C" w14:paraId="52E15AB9" w14:textId="77777777" w:rsidTr="00755A0F">
                        <w:trPr>
                          <w:trHeight w:val="1188"/>
                        </w:trPr>
                        <w:tc>
                          <w:tcPr>
                            <w:tcW w:w="4673" w:type="dxa"/>
                          </w:tcPr>
                          <w:p w14:paraId="6E45CC4F" w14:textId="77777777" w:rsidR="009F5A7C" w:rsidRDefault="009F5A7C" w:rsidP="00413032">
                            <w:pPr>
                              <w:spacing w:after="0" w:line="240" w:lineRule="auto"/>
                              <w:jc w:val="center"/>
                              <w:rPr>
                                <w:rFonts w:ascii="Times New Roman" w:hAnsi="Times New Roman" w:cs="Times New Roman"/>
                                <w:sz w:val="28"/>
                                <w:szCs w:val="28"/>
                                <w:lang w:val="kk-KZ"/>
                              </w:rPr>
                            </w:pPr>
                            <w:r w:rsidRPr="00830E36">
                              <w:rPr>
                                <w:rFonts w:ascii="Times New Roman" w:hAnsi="Times New Roman" w:cs="Times New Roman"/>
                                <w:sz w:val="28"/>
                                <w:szCs w:val="28"/>
                                <w:lang w:val="kk-KZ"/>
                              </w:rPr>
                              <w:t xml:space="preserve">Басқару субъектісі </w:t>
                            </w:r>
                          </w:p>
                          <w:p w14:paraId="06BBE44B" w14:textId="77777777" w:rsidR="009F5A7C" w:rsidRDefault="009F5A7C" w:rsidP="00413032">
                            <w:pPr>
                              <w:spacing w:after="0" w:line="240" w:lineRule="auto"/>
                              <w:jc w:val="center"/>
                              <w:rPr>
                                <w:rFonts w:ascii="Times New Roman" w:hAnsi="Times New Roman" w:cs="Times New Roman"/>
                                <w:sz w:val="28"/>
                                <w:szCs w:val="28"/>
                                <w:lang w:val="kk-KZ"/>
                              </w:rPr>
                            </w:pPr>
                            <w:r w:rsidRPr="00830E36">
                              <w:rPr>
                                <w:rFonts w:ascii="Times New Roman" w:hAnsi="Times New Roman" w:cs="Times New Roman"/>
                                <w:sz w:val="28"/>
                                <w:szCs w:val="28"/>
                                <w:lang w:val="kk-KZ"/>
                              </w:rPr>
                              <w:t>(банктің басшылығы және менеджерлері)</w:t>
                            </w:r>
                          </w:p>
                        </w:tc>
                        <w:tc>
                          <w:tcPr>
                            <w:tcW w:w="4339" w:type="dxa"/>
                          </w:tcPr>
                          <w:p w14:paraId="7131D2CE" w14:textId="77777777" w:rsidR="009F5A7C" w:rsidRPr="00674E67" w:rsidRDefault="009F5A7C" w:rsidP="00413032">
                            <w:pPr>
                              <w:spacing w:after="0" w:line="240" w:lineRule="auto"/>
                              <w:jc w:val="center"/>
                              <w:rPr>
                                <w:rFonts w:ascii="Times New Roman" w:hAnsi="Times New Roman" w:cs="Times New Roman"/>
                                <w:sz w:val="28"/>
                                <w:szCs w:val="28"/>
                                <w:lang w:val="kk-KZ"/>
                              </w:rPr>
                            </w:pPr>
                            <w:r w:rsidRPr="00674E67">
                              <w:rPr>
                                <w:rFonts w:ascii="Times New Roman" w:hAnsi="Times New Roman" w:cs="Times New Roman"/>
                                <w:sz w:val="28"/>
                                <w:szCs w:val="28"/>
                                <w:lang w:val="kk-KZ"/>
                              </w:rPr>
                              <w:t>Басқару субъектісі</w:t>
                            </w:r>
                          </w:p>
                          <w:p w14:paraId="1F712691" w14:textId="77777777" w:rsidR="009F5A7C" w:rsidRDefault="009F5A7C" w:rsidP="00413032">
                            <w:pPr>
                              <w:spacing w:after="0" w:line="240" w:lineRule="auto"/>
                              <w:jc w:val="center"/>
                              <w:rPr>
                                <w:rFonts w:ascii="Times New Roman" w:hAnsi="Times New Roman" w:cs="Times New Roman"/>
                                <w:sz w:val="28"/>
                                <w:szCs w:val="28"/>
                                <w:lang w:val="kk-KZ"/>
                              </w:rPr>
                            </w:pPr>
                            <w:r w:rsidRPr="00674E67">
                              <w:rPr>
                                <w:rFonts w:ascii="Times New Roman" w:hAnsi="Times New Roman" w:cs="Times New Roman"/>
                                <w:sz w:val="28"/>
                                <w:szCs w:val="28"/>
                                <w:lang w:val="kk-KZ"/>
                              </w:rPr>
                              <w:t>(инновация менеджерлері)</w:t>
                            </w:r>
                          </w:p>
                        </w:tc>
                      </w:tr>
                    </w:tbl>
                    <w:p w14:paraId="2A624114" w14:textId="77777777" w:rsidR="009F5A7C" w:rsidRPr="00830E36" w:rsidRDefault="009F5A7C" w:rsidP="00472E6C">
                      <w:pPr>
                        <w:jc w:val="center"/>
                        <w:rPr>
                          <w:rFonts w:ascii="Times New Roman" w:hAnsi="Times New Roman" w:cs="Times New Roman"/>
                          <w:sz w:val="28"/>
                          <w:szCs w:val="28"/>
                          <w:lang w:val="kk-KZ"/>
                        </w:rPr>
                      </w:pPr>
                    </w:p>
                  </w:txbxContent>
                </v:textbox>
              </v:rect>
            </w:pict>
          </mc:Fallback>
        </mc:AlternateContent>
      </w:r>
    </w:p>
    <w:p w14:paraId="6695FD81" w14:textId="77777777" w:rsidR="00472E6C" w:rsidRPr="00792830" w:rsidRDefault="00472E6C" w:rsidP="002220FC">
      <w:pPr>
        <w:spacing w:after="0" w:line="240" w:lineRule="auto"/>
        <w:ind w:firstLine="709"/>
        <w:jc w:val="both"/>
        <w:rPr>
          <w:lang w:val="kk-KZ"/>
        </w:rPr>
      </w:pPr>
    </w:p>
    <w:p w14:paraId="232B3261" w14:textId="77777777" w:rsidR="00472E6C" w:rsidRPr="00792830" w:rsidRDefault="00472E6C" w:rsidP="002220FC">
      <w:pPr>
        <w:spacing w:after="0" w:line="240" w:lineRule="auto"/>
        <w:ind w:firstLine="709"/>
        <w:jc w:val="both"/>
        <w:rPr>
          <w:lang w:val="kk-KZ"/>
        </w:rPr>
      </w:pPr>
    </w:p>
    <w:p w14:paraId="4B387806" w14:textId="77777777" w:rsidR="00472E6C" w:rsidRPr="00792830" w:rsidRDefault="00472E6C" w:rsidP="002220FC">
      <w:pPr>
        <w:spacing w:after="0" w:line="240" w:lineRule="auto"/>
        <w:ind w:firstLine="709"/>
        <w:jc w:val="both"/>
        <w:rPr>
          <w:lang w:val="kk-KZ"/>
        </w:rPr>
      </w:pPr>
    </w:p>
    <w:p w14:paraId="50614E47" w14:textId="77777777" w:rsidR="00472E6C" w:rsidRPr="00792830" w:rsidRDefault="00472E6C" w:rsidP="002220FC">
      <w:pPr>
        <w:spacing w:after="0" w:line="240" w:lineRule="auto"/>
        <w:ind w:firstLine="709"/>
        <w:jc w:val="both"/>
        <w:rPr>
          <w:lang w:val="kk-KZ"/>
        </w:rPr>
      </w:pPr>
    </w:p>
    <w:p w14:paraId="4004DA4D" w14:textId="77777777" w:rsidR="00472E6C" w:rsidRDefault="00472E6C" w:rsidP="002220FC">
      <w:pPr>
        <w:spacing w:after="0" w:line="240" w:lineRule="auto"/>
        <w:ind w:firstLine="709"/>
        <w:jc w:val="both"/>
        <w:rPr>
          <w:lang w:val="kk-KZ"/>
        </w:rPr>
      </w:pPr>
    </w:p>
    <w:p w14:paraId="15379404" w14:textId="77777777" w:rsidR="00472E6C" w:rsidRDefault="00472E6C" w:rsidP="002220FC">
      <w:pPr>
        <w:spacing w:after="0" w:line="240" w:lineRule="auto"/>
        <w:ind w:firstLine="709"/>
        <w:jc w:val="both"/>
        <w:rPr>
          <w:lang w:val="kk-KZ"/>
        </w:rPr>
      </w:pPr>
    </w:p>
    <w:p w14:paraId="10362157" w14:textId="77777777" w:rsidR="00472E6C" w:rsidRDefault="00472E6C" w:rsidP="002220FC">
      <w:pPr>
        <w:spacing w:after="0" w:line="240" w:lineRule="auto"/>
        <w:ind w:firstLine="709"/>
        <w:jc w:val="both"/>
        <w:rPr>
          <w:lang w:val="kk-KZ"/>
        </w:rPr>
      </w:pPr>
    </w:p>
    <w:p w14:paraId="07A9CFD0" w14:textId="43CD3EF7" w:rsidR="00472E6C" w:rsidRDefault="002220FC" w:rsidP="002220FC">
      <w:pPr>
        <w:spacing w:after="0" w:line="240" w:lineRule="auto"/>
        <w:ind w:firstLine="709"/>
        <w:jc w:val="both"/>
        <w:rPr>
          <w:lang w:val="kk-KZ"/>
        </w:rPr>
      </w:pPr>
      <w:r>
        <w:rPr>
          <w:noProof/>
          <w:lang w:eastAsia="ru-RU"/>
        </w:rPr>
        <mc:AlternateContent>
          <mc:Choice Requires="wps">
            <w:drawing>
              <wp:anchor distT="0" distB="0" distL="114300" distR="114300" simplePos="0" relativeHeight="252943360" behindDoc="0" locked="0" layoutInCell="1" allowOverlap="1" wp14:anchorId="0BABDB9E" wp14:editId="405BAEF6">
                <wp:simplePos x="0" y="0"/>
                <wp:positionH relativeFrom="column">
                  <wp:posOffset>2995930</wp:posOffset>
                </wp:positionH>
                <wp:positionV relativeFrom="paragraph">
                  <wp:posOffset>162560</wp:posOffset>
                </wp:positionV>
                <wp:extent cx="45719" cy="390525"/>
                <wp:effectExtent l="38100" t="0" r="50165" b="47625"/>
                <wp:wrapNone/>
                <wp:docPr id="21" name="Прямая со стрелкой 21"/>
                <wp:cNvGraphicFramePr/>
                <a:graphic xmlns:a="http://schemas.openxmlformats.org/drawingml/2006/main">
                  <a:graphicData uri="http://schemas.microsoft.com/office/word/2010/wordprocessingShape">
                    <wps:wsp>
                      <wps:cNvCnPr/>
                      <wps:spPr>
                        <a:xfrm flipH="1">
                          <a:off x="0" y="0"/>
                          <a:ext cx="45719"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4D467" id="Прямая со стрелкой 21" o:spid="_x0000_s1026" type="#_x0000_t32" style="position:absolute;margin-left:235.9pt;margin-top:12.8pt;width:3.6pt;height:30.75pt;flip:x;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ApBQIAAA0EAAAOAAAAZHJzL2Uyb0RvYy54bWysU0uOEzEQ3SNxB8t70p1AgInSmUWGzwJB&#10;xOcAHredtvBPZZPPbuACcwSuwIYFM2jO0H0jyu6kQXwkhNiU/Kn3qt5zeX66M5psBATlbEXHo5IS&#10;YbmrlV1X9M3rx3ceUhIiszXTzoqK7kWgp4vbt+ZbPxMT1zhdCyBIYsNs6yvaxOhnRRF4IwwLI+eF&#10;xUvpwLCIW1gXNbAtshtdTMryfrF1UHtwXISAp2f9JV1kfikFjy+kDCISXVHsLeYIOZ6nWCzmbLYG&#10;5hvFD22wf+jCMGWx6EB1xiIj70D9QmUUBxecjCPuTOGkVFxkDahmXP6k5lXDvMha0JzgB5vC/6Pl&#10;zzcrIKqu6GRMiWUG36j92F10l+3X9lN3Sbr37Q2G7kN30X5ur9ur9qb9QjAZndv6MEOCpV3BYRf8&#10;CpINOwmGSK38UxyKbAxKJbvs+37wXewi4Xh4b/pgfEIJx5u7J+V0Mk3kRc+S2DyE+EQ4Q9KioiEC&#10;U+smLp21+MAO+gps8yzEHngEJLC2KUam9CNbk7j3qDCCYnatxaFOSimSmL79vIp7LXr4SyHRIGyz&#10;L5NHUyw1kA3DoarfZiuwW20xM0Gk0noAlVn9H0GH3AQTeVz/Fjhk54rOxgFolHXwu6pxd2xV9vlH&#10;1b3WJPvc1fv8mNkOnLn8Dof/kYb6x32Gf//Fi28AAAD//wMAUEsDBBQABgAIAAAAIQAMuFai3wAA&#10;AAkBAAAPAAAAZHJzL2Rvd25yZXYueG1sTI9BT8JAFITvJv6HzTPxJttioVC6JYaEoyaCB70t3ce2&#10;2n3bdBeo/nqfJzxOZjLzTbkeXSfOOITWk4J0koBAqr1pySp4228fFiBC1GR05wkVfGOAdXV7U+rC&#10;+Au94nkXreASCoVW0MTYF1KGukGnw8T3SOwd/eB0ZDlYaQZ94XLXyWmSzKXTLfFCo3vcNFh/7U5O&#10;wXN0dnDL2Tazlh4/PsN+8/7yo9T93fi0AhFxjNcw/OEzOlTMdPAnMkF0CrI8ZfSoYDqbg+BAli/5&#10;3EHBIk9BVqX8/6D6BQAA//8DAFBLAQItABQABgAIAAAAIQC2gziS/gAAAOEBAAATAAAAAAAAAAAA&#10;AAAAAAAAAABbQ29udGVudF9UeXBlc10ueG1sUEsBAi0AFAAGAAgAAAAhADj9If/WAAAAlAEAAAsA&#10;AAAAAAAAAAAAAAAALwEAAF9yZWxzLy5yZWxzUEsBAi0AFAAGAAgAAAAhAGFosCkFAgAADQQAAA4A&#10;AAAAAAAAAAAAAAAALgIAAGRycy9lMm9Eb2MueG1sUEsBAi0AFAAGAAgAAAAhAAy4VqLfAAAACQEA&#10;AA8AAAAAAAAAAAAAAAAAXwQAAGRycy9kb3ducmV2LnhtbFBLBQYAAAAABAAEAPMAAABrBQAAAAA=&#10;" strokecolor="black [3040]">
                <v:stroke endarrow="block"/>
              </v:shape>
            </w:pict>
          </mc:Fallback>
        </mc:AlternateContent>
      </w:r>
    </w:p>
    <w:p w14:paraId="189623CD" w14:textId="58475679" w:rsidR="00472E6C" w:rsidRDefault="00472E6C" w:rsidP="002220FC">
      <w:pPr>
        <w:spacing w:after="0" w:line="240" w:lineRule="auto"/>
        <w:ind w:firstLine="709"/>
        <w:jc w:val="both"/>
        <w:rPr>
          <w:lang w:val="kk-KZ"/>
        </w:rPr>
      </w:pPr>
    </w:p>
    <w:p w14:paraId="52E81CA7" w14:textId="77777777" w:rsidR="00472E6C" w:rsidRPr="00792830" w:rsidRDefault="00472E6C" w:rsidP="002220FC">
      <w:pPr>
        <w:spacing w:after="0" w:line="240" w:lineRule="auto"/>
        <w:ind w:firstLine="709"/>
        <w:jc w:val="both"/>
        <w:rPr>
          <w:lang w:val="kk-KZ"/>
        </w:rPr>
      </w:pPr>
    </w:p>
    <w:p w14:paraId="2DA020D0" w14:textId="77777777" w:rsidR="00472E6C" w:rsidRPr="00792830" w:rsidRDefault="00472E6C" w:rsidP="002220FC">
      <w:pPr>
        <w:spacing w:after="0" w:line="240" w:lineRule="auto"/>
        <w:ind w:firstLine="709"/>
        <w:jc w:val="both"/>
        <w:rPr>
          <w:lang w:val="kk-KZ"/>
        </w:rPr>
      </w:pPr>
      <w:r>
        <w:rPr>
          <w:noProof/>
          <w:lang w:eastAsia="ru-RU"/>
        </w:rPr>
        <mc:AlternateContent>
          <mc:Choice Requires="wps">
            <w:drawing>
              <wp:anchor distT="0" distB="0" distL="114300" distR="114300" simplePos="0" relativeHeight="252940288" behindDoc="0" locked="0" layoutInCell="1" allowOverlap="1" wp14:anchorId="50AA2EDC" wp14:editId="2BD4989F">
                <wp:simplePos x="0" y="0"/>
                <wp:positionH relativeFrom="column">
                  <wp:posOffset>320039</wp:posOffset>
                </wp:positionH>
                <wp:positionV relativeFrom="paragraph">
                  <wp:posOffset>38100</wp:posOffset>
                </wp:positionV>
                <wp:extent cx="5534025" cy="1162050"/>
                <wp:effectExtent l="57150" t="57150" r="66675" b="57150"/>
                <wp:wrapNone/>
                <wp:docPr id="22" name="Прямоугольник 22"/>
                <wp:cNvGraphicFramePr/>
                <a:graphic xmlns:a="http://schemas.openxmlformats.org/drawingml/2006/main">
                  <a:graphicData uri="http://schemas.microsoft.com/office/word/2010/wordprocessingShape">
                    <wps:wsp>
                      <wps:cNvSpPr/>
                      <wps:spPr>
                        <a:xfrm>
                          <a:off x="0" y="0"/>
                          <a:ext cx="5534025" cy="116205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166755E3" w14:textId="77777777" w:rsidR="009F5A7C" w:rsidRDefault="009F5A7C" w:rsidP="00472E6C">
                            <w:pPr>
                              <w:spacing w:after="0" w:line="240" w:lineRule="auto"/>
                              <w:jc w:val="center"/>
                              <w:rPr>
                                <w:rFonts w:ascii="Times New Roman" w:hAnsi="Times New Roman" w:cs="Times New Roman"/>
                                <w:sz w:val="28"/>
                                <w:szCs w:val="28"/>
                                <w:lang w:val="kk-KZ"/>
                              </w:rPr>
                            </w:pPr>
                          </w:p>
                          <w:p w14:paraId="1556B318" w14:textId="77777777" w:rsidR="009F5A7C" w:rsidRDefault="009F5A7C" w:rsidP="00472E6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Басқарылатын жүйе</w:t>
                            </w:r>
                          </w:p>
                          <w:p w14:paraId="3A215A17" w14:textId="77777777" w:rsidR="009F5A7C" w:rsidRDefault="009F5A7C" w:rsidP="00472E6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77"/>
                            </w:tblGrid>
                            <w:tr w:rsidR="009F5A7C" w14:paraId="1B75BE3C" w14:textId="77777777" w:rsidTr="00755A0F">
                              <w:tc>
                                <w:tcPr>
                                  <w:tcW w:w="8926" w:type="dxa"/>
                                </w:tcPr>
                                <w:p w14:paraId="2C89EAF0" w14:textId="77777777" w:rsidR="009F5A7C" w:rsidRDefault="009F5A7C" w:rsidP="00413032">
                                  <w:pPr>
                                    <w:spacing w:after="0" w:line="240" w:lineRule="auto"/>
                                    <w:jc w:val="center"/>
                                    <w:rPr>
                                      <w:rFonts w:ascii="Times New Roman" w:hAnsi="Times New Roman" w:cs="Times New Roman"/>
                                      <w:sz w:val="28"/>
                                      <w:szCs w:val="28"/>
                                      <w:lang w:val="kk-KZ"/>
                                    </w:rPr>
                                  </w:pPr>
                                  <w:r w:rsidRPr="00830E36">
                                    <w:rPr>
                                      <w:rFonts w:ascii="Times New Roman" w:hAnsi="Times New Roman" w:cs="Times New Roman"/>
                                      <w:sz w:val="28"/>
                                      <w:szCs w:val="28"/>
                                      <w:lang w:val="kk-KZ"/>
                                    </w:rPr>
                                    <w:t xml:space="preserve">Басқару нысаны </w:t>
                                  </w:r>
                                </w:p>
                                <w:p w14:paraId="4206D713" w14:textId="77777777" w:rsidR="009F5A7C" w:rsidRDefault="009F5A7C" w:rsidP="00413032">
                                  <w:pPr>
                                    <w:spacing w:after="0" w:line="240" w:lineRule="auto"/>
                                    <w:jc w:val="center"/>
                                    <w:rPr>
                                      <w:rFonts w:ascii="Times New Roman" w:hAnsi="Times New Roman" w:cs="Times New Roman"/>
                                      <w:sz w:val="28"/>
                                      <w:szCs w:val="28"/>
                                      <w:lang w:val="kk-KZ"/>
                                    </w:rPr>
                                  </w:pPr>
                                  <w:r w:rsidRPr="00830E36">
                                    <w:rPr>
                                      <w:rFonts w:ascii="Times New Roman" w:hAnsi="Times New Roman" w:cs="Times New Roman"/>
                                      <w:sz w:val="28"/>
                                      <w:szCs w:val="28"/>
                                      <w:lang w:val="kk-KZ"/>
                                    </w:rPr>
                                    <w:t>(жаңа өнім, операция, процесс, тәуекелдер, нәтиже)</w:t>
                                  </w:r>
                                </w:p>
                              </w:tc>
                            </w:tr>
                          </w:tbl>
                          <w:p w14:paraId="0F0FBE78" w14:textId="77777777" w:rsidR="009F5A7C" w:rsidRDefault="009F5A7C" w:rsidP="00472E6C">
                            <w:pPr>
                              <w:jc w:val="center"/>
                              <w:rPr>
                                <w:rFonts w:ascii="Times New Roman" w:hAnsi="Times New Roman" w:cs="Times New Roman"/>
                                <w:sz w:val="28"/>
                                <w:szCs w:val="28"/>
                                <w:lang w:val="kk-KZ"/>
                              </w:rPr>
                            </w:pPr>
                          </w:p>
                          <w:p w14:paraId="6A0ABDAF" w14:textId="77777777" w:rsidR="009F5A7C" w:rsidRPr="00830E36" w:rsidRDefault="009F5A7C" w:rsidP="00472E6C">
                            <w:pPr>
                              <w:jc w:val="center"/>
                              <w:rPr>
                                <w:rFonts w:ascii="Times New Roman" w:hAnsi="Times New Roman" w:cs="Times New Roman"/>
                                <w:sz w:val="28"/>
                                <w:szCs w:val="2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A2EDC" id="Прямоугольник 22" o:spid="_x0000_s1079" style="position:absolute;left:0;text-align:left;margin-left:25.2pt;margin-top:3pt;width:435.75pt;height:91.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m70wIAALgFAAAOAAAAZHJzL2Uyb0RvYy54bWysVM1uEzEQviPxDpbvdJNt0kLUDYpaFSFV&#10;bdQW9ex4vVkLr23Gzh8nJK5IPAIPwQXx02fYvBFj7+ZHpeKAuOyOPd984/k9ebmsFJkLcNLojHYP&#10;OpQIzU0u9TSjb27Pnz2nxHmmc6aMFhldCUdfDp8+OVnYgUhNaVQugCCJdoOFzWjpvR0kieOlqJg7&#10;MFZoVBYGKubxCNMkB7ZA9kolaadzlCwM5BYMF87h7VmjpMPIXxSC+6uicMITlVF8m49fiN9J+CbD&#10;EzaYArOl5O0z2D+8omJSo9Mt1RnzjMxA/kFVSQ7GmcIfcFMlpigkFzEGjKbbeRDNTcmsiLFgcpzd&#10;psn9P1p+OR8DkXlG05QSzSqsUf1l/WH9uf5Z368/1l/r+/rH+lP9q/5WfycIwowtrBug4Y0dQ3ty&#10;KIbwlwVU4Y+BkWXM8mqbZbH0hONlv3/Y66R9Sjjqut2jtNOPdUh25hacfyVMRYKQUcAyxuyy+YXz&#10;6BKhG0jw5rjQ4jAPIscIgLV2Bnxp2uKeg9G+KbeS09JfyykBiU3qSxBi7CnJJfZFhCD9HqWzDfVE&#10;zIW6bamZnioR6AI2ApKQlSYPUfIrJcKLlL4WBWYYI09jELG3xakCMmfYlfnbbssTkcGkkEptjbqP&#10;GSm/MWqxwUzEft8adh4z3HnboqNHTM7WsJLawN+NiwaP4e/FGkS/nCxjO/WOQ1ThamLyFfYYmGb4&#10;nOXnEst6wZwfM8Bpw7nEDeKv8FMos8ioaSVKSgPvH7sPeBwC1FKywOnNqHs3YyAoUa81jseLbq8X&#10;xj0eev3jFA+wr5nsa/SsOjVYii7uKsujGPBebcQCTHWHi2YUvKKKaY6+M8o9bA6nvtkquKq4GI0i&#10;DEfcMn+hbywP5CHRoW1vl3cMbNtIHsfi0mwmnQ0etHiDDZbajGbeFDL2/y6vbQlwPcRebLs97J/9&#10;c0TtFu7wNwAAAP//AwBQSwMEFAAGAAgAAAAhAHIAkyvdAAAACAEAAA8AAABkcnMvZG93bnJldi54&#10;bWxMj0FLw0AQhe+C/2EZwZvdbdHQpNkUCYigJ2M9eNtmp0kwOxuy2zTx1zue9Di8jzffy/ez68WE&#10;Y+g8aVivFAik2tuOGg2H96e7LYgQDVnTe0INCwbYF9dXucmsv9AbTlVsBJdQyIyGNsYhkzLULToT&#10;Vn5A4uzkR2cin2Mj7WguXO56uVEqkc50xB9aM2DZYv1VnZ2G10XG6fCRpN9T2S22+iyfX7DU+vZm&#10;ftyBiDjHPxh+9VkdCnY6+jPZIHoND+qeSQ0JL+I43axTEEfmtqkCWeTy/4DiBwAA//8DAFBLAQIt&#10;ABQABgAIAAAAIQC2gziS/gAAAOEBAAATAAAAAAAAAAAAAAAAAAAAAABbQ29udGVudF9UeXBlc10u&#10;eG1sUEsBAi0AFAAGAAgAAAAhADj9If/WAAAAlAEAAAsAAAAAAAAAAAAAAAAALwEAAF9yZWxzLy5y&#10;ZWxzUEsBAi0AFAAGAAgAAAAhAATiabvTAgAAuAUAAA4AAAAAAAAAAAAAAAAALgIAAGRycy9lMm9E&#10;b2MueG1sUEsBAi0AFAAGAAgAAAAhAHIAkyvdAAAACAEAAA8AAAAAAAAAAAAAAAAALQUAAGRycy9k&#10;b3ducmV2LnhtbFBLBQYAAAAABAAEAPMAAAA3BgAAAAA=&#10;" fillcolor="white [3201]" strokecolor="black [3200]" strokeweight="2pt">
                <v:textbox>
                  <w:txbxContent>
                    <w:p w14:paraId="166755E3" w14:textId="77777777" w:rsidR="009F5A7C" w:rsidRDefault="009F5A7C" w:rsidP="00472E6C">
                      <w:pPr>
                        <w:spacing w:after="0" w:line="240" w:lineRule="auto"/>
                        <w:jc w:val="center"/>
                        <w:rPr>
                          <w:rFonts w:ascii="Times New Roman" w:hAnsi="Times New Roman" w:cs="Times New Roman"/>
                          <w:sz w:val="28"/>
                          <w:szCs w:val="28"/>
                          <w:lang w:val="kk-KZ"/>
                        </w:rPr>
                      </w:pPr>
                    </w:p>
                    <w:p w14:paraId="1556B318" w14:textId="77777777" w:rsidR="009F5A7C" w:rsidRDefault="009F5A7C" w:rsidP="00472E6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Басқарылатын жүйе</w:t>
                      </w:r>
                    </w:p>
                    <w:p w14:paraId="3A215A17" w14:textId="77777777" w:rsidR="009F5A7C" w:rsidRDefault="009F5A7C" w:rsidP="00472E6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77"/>
                      </w:tblGrid>
                      <w:tr w:rsidR="009F5A7C" w14:paraId="1B75BE3C" w14:textId="77777777" w:rsidTr="00755A0F">
                        <w:tc>
                          <w:tcPr>
                            <w:tcW w:w="8926" w:type="dxa"/>
                          </w:tcPr>
                          <w:p w14:paraId="2C89EAF0" w14:textId="77777777" w:rsidR="009F5A7C" w:rsidRDefault="009F5A7C" w:rsidP="00413032">
                            <w:pPr>
                              <w:spacing w:after="0" w:line="240" w:lineRule="auto"/>
                              <w:jc w:val="center"/>
                              <w:rPr>
                                <w:rFonts w:ascii="Times New Roman" w:hAnsi="Times New Roman" w:cs="Times New Roman"/>
                                <w:sz w:val="28"/>
                                <w:szCs w:val="28"/>
                                <w:lang w:val="kk-KZ"/>
                              </w:rPr>
                            </w:pPr>
                            <w:r w:rsidRPr="00830E36">
                              <w:rPr>
                                <w:rFonts w:ascii="Times New Roman" w:hAnsi="Times New Roman" w:cs="Times New Roman"/>
                                <w:sz w:val="28"/>
                                <w:szCs w:val="28"/>
                                <w:lang w:val="kk-KZ"/>
                              </w:rPr>
                              <w:t xml:space="preserve">Басқару нысаны </w:t>
                            </w:r>
                          </w:p>
                          <w:p w14:paraId="4206D713" w14:textId="77777777" w:rsidR="009F5A7C" w:rsidRDefault="009F5A7C" w:rsidP="00413032">
                            <w:pPr>
                              <w:spacing w:after="0" w:line="240" w:lineRule="auto"/>
                              <w:jc w:val="center"/>
                              <w:rPr>
                                <w:rFonts w:ascii="Times New Roman" w:hAnsi="Times New Roman" w:cs="Times New Roman"/>
                                <w:sz w:val="28"/>
                                <w:szCs w:val="28"/>
                                <w:lang w:val="kk-KZ"/>
                              </w:rPr>
                            </w:pPr>
                            <w:r w:rsidRPr="00830E36">
                              <w:rPr>
                                <w:rFonts w:ascii="Times New Roman" w:hAnsi="Times New Roman" w:cs="Times New Roman"/>
                                <w:sz w:val="28"/>
                                <w:szCs w:val="28"/>
                                <w:lang w:val="kk-KZ"/>
                              </w:rPr>
                              <w:t>(жаңа өнім, операция, процесс, тәуекелдер, нәтиже)</w:t>
                            </w:r>
                          </w:p>
                        </w:tc>
                      </w:tr>
                    </w:tbl>
                    <w:p w14:paraId="0F0FBE78" w14:textId="77777777" w:rsidR="009F5A7C" w:rsidRDefault="009F5A7C" w:rsidP="00472E6C">
                      <w:pPr>
                        <w:jc w:val="center"/>
                        <w:rPr>
                          <w:rFonts w:ascii="Times New Roman" w:hAnsi="Times New Roman" w:cs="Times New Roman"/>
                          <w:sz w:val="28"/>
                          <w:szCs w:val="28"/>
                          <w:lang w:val="kk-KZ"/>
                        </w:rPr>
                      </w:pPr>
                    </w:p>
                    <w:p w14:paraId="6A0ABDAF" w14:textId="77777777" w:rsidR="009F5A7C" w:rsidRPr="00830E36" w:rsidRDefault="009F5A7C" w:rsidP="00472E6C">
                      <w:pPr>
                        <w:jc w:val="center"/>
                        <w:rPr>
                          <w:rFonts w:ascii="Times New Roman" w:hAnsi="Times New Roman" w:cs="Times New Roman"/>
                          <w:sz w:val="28"/>
                          <w:szCs w:val="28"/>
                          <w:lang w:val="kk-KZ"/>
                        </w:rPr>
                      </w:pPr>
                    </w:p>
                  </w:txbxContent>
                </v:textbox>
              </v:rect>
            </w:pict>
          </mc:Fallback>
        </mc:AlternateContent>
      </w:r>
    </w:p>
    <w:p w14:paraId="7317A5D9" w14:textId="77777777" w:rsidR="00472E6C" w:rsidRDefault="00472E6C" w:rsidP="002220F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6D427150" w14:textId="77777777" w:rsidR="00472E6C" w:rsidRDefault="00472E6C" w:rsidP="002220FC">
      <w:pPr>
        <w:spacing w:after="0" w:line="240" w:lineRule="auto"/>
        <w:ind w:firstLine="709"/>
        <w:jc w:val="center"/>
        <w:rPr>
          <w:rFonts w:ascii="Times New Roman" w:hAnsi="Times New Roman" w:cs="Times New Roman"/>
          <w:sz w:val="28"/>
          <w:szCs w:val="28"/>
          <w:lang w:val="kk-KZ"/>
        </w:rPr>
      </w:pPr>
    </w:p>
    <w:p w14:paraId="2901F117" w14:textId="77777777" w:rsidR="00472E6C" w:rsidRDefault="00472E6C" w:rsidP="002220F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Басқаратын жүйе</w:t>
      </w:r>
    </w:p>
    <w:p w14:paraId="4A8ACFE7" w14:textId="77777777" w:rsidR="00472E6C" w:rsidRDefault="00472E6C" w:rsidP="002220FC">
      <w:pPr>
        <w:spacing w:after="0" w:line="240" w:lineRule="auto"/>
        <w:ind w:firstLine="709"/>
        <w:jc w:val="center"/>
        <w:rPr>
          <w:rFonts w:ascii="Times New Roman" w:hAnsi="Times New Roman" w:cs="Times New Roman"/>
          <w:sz w:val="28"/>
          <w:szCs w:val="28"/>
          <w:lang w:val="kk-KZ"/>
        </w:rPr>
      </w:pPr>
    </w:p>
    <w:p w14:paraId="4A56B4DF" w14:textId="77777777" w:rsidR="00472E6C" w:rsidRDefault="00472E6C" w:rsidP="002220FC">
      <w:pPr>
        <w:spacing w:after="0" w:line="240" w:lineRule="auto"/>
        <w:ind w:firstLine="709"/>
        <w:jc w:val="center"/>
        <w:rPr>
          <w:rFonts w:ascii="Times New Roman" w:hAnsi="Times New Roman" w:cs="Times New Roman"/>
          <w:sz w:val="28"/>
          <w:szCs w:val="28"/>
          <w:lang w:val="kk-KZ"/>
        </w:rPr>
      </w:pPr>
    </w:p>
    <w:p w14:paraId="7B65B4B0" w14:textId="77777777" w:rsidR="00472E6C" w:rsidRPr="003E5785" w:rsidRDefault="00472E6C" w:rsidP="002220FC">
      <w:pPr>
        <w:spacing w:after="0" w:line="240" w:lineRule="auto"/>
        <w:ind w:firstLine="709"/>
        <w:jc w:val="both"/>
        <w:rPr>
          <w:rFonts w:ascii="Times New Roman" w:hAnsi="Times New Roman" w:cs="Times New Roman"/>
          <w:sz w:val="28"/>
          <w:szCs w:val="28"/>
          <w:lang w:val="kk-KZ"/>
        </w:rPr>
      </w:pPr>
    </w:p>
    <w:p w14:paraId="07D1B070" w14:textId="7094334E" w:rsidR="00472E6C" w:rsidRDefault="002220FC" w:rsidP="002220F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6 -</w:t>
      </w:r>
      <w:r w:rsidR="00472E6C" w:rsidRPr="00224505">
        <w:rPr>
          <w:rFonts w:ascii="Times New Roman" w:hAnsi="Times New Roman" w:cs="Times New Roman"/>
          <w:sz w:val="28"/>
          <w:szCs w:val="28"/>
          <w:lang w:val="kk-KZ"/>
        </w:rPr>
        <w:t xml:space="preserve"> </w:t>
      </w:r>
      <w:r w:rsidR="00472E6C" w:rsidRPr="00732B87">
        <w:rPr>
          <w:rFonts w:ascii="Times New Roman" w:hAnsi="Times New Roman" w:cs="Times New Roman"/>
          <w:sz w:val="28"/>
          <w:szCs w:val="28"/>
          <w:lang w:val="kk-KZ"/>
        </w:rPr>
        <w:t xml:space="preserve">Банктің инновациялық қызметін басқару </w:t>
      </w:r>
      <w:r w:rsidR="00472E6C">
        <w:rPr>
          <w:rFonts w:ascii="Times New Roman" w:hAnsi="Times New Roman" w:cs="Times New Roman"/>
          <w:sz w:val="28"/>
          <w:szCs w:val="28"/>
          <w:lang w:val="kk-KZ"/>
        </w:rPr>
        <w:t>сызбасы</w:t>
      </w:r>
    </w:p>
    <w:p w14:paraId="0081294E" w14:textId="77777777" w:rsidR="002220FC" w:rsidRDefault="00472E6C" w:rsidP="002220FC">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26A6CC4" w14:textId="0E99FFC0" w:rsidR="00472E6C" w:rsidRPr="002220FC" w:rsidRDefault="00472E6C" w:rsidP="002220FC">
      <w:pPr>
        <w:spacing w:after="0" w:line="240" w:lineRule="auto"/>
        <w:ind w:firstLine="709"/>
        <w:jc w:val="both"/>
        <w:rPr>
          <w:rFonts w:ascii="Times New Roman" w:hAnsi="Times New Roman" w:cs="Times New Roman"/>
          <w:sz w:val="24"/>
          <w:szCs w:val="24"/>
          <w:lang w:val="kk-KZ"/>
        </w:rPr>
      </w:pPr>
      <w:r w:rsidRPr="002220FC">
        <w:rPr>
          <w:rFonts w:ascii="Times New Roman" w:hAnsi="Times New Roman" w:cs="Times New Roman"/>
          <w:sz w:val="24"/>
          <w:szCs w:val="24"/>
          <w:lang w:val="kk-KZ"/>
        </w:rPr>
        <w:t xml:space="preserve">Ескертпе </w:t>
      </w:r>
      <w:r w:rsidR="002220FC">
        <w:rPr>
          <w:rFonts w:ascii="Times New Roman" w:hAnsi="Times New Roman" w:cs="Times New Roman"/>
          <w:sz w:val="24"/>
          <w:szCs w:val="24"/>
          <w:lang w:val="kk-KZ"/>
        </w:rPr>
        <w:t>– әдебиет негізінде</w:t>
      </w:r>
      <w:r w:rsidRPr="002220FC">
        <w:rPr>
          <w:rFonts w:ascii="Times New Roman" w:hAnsi="Times New Roman" w:cs="Times New Roman"/>
          <w:sz w:val="24"/>
          <w:szCs w:val="24"/>
          <w:lang w:val="kk-KZ"/>
        </w:rPr>
        <w:t xml:space="preserve"> әзірленген</w:t>
      </w:r>
      <w:r w:rsidR="002220FC">
        <w:rPr>
          <w:rFonts w:ascii="Times New Roman" w:hAnsi="Times New Roman" w:cs="Times New Roman"/>
          <w:sz w:val="24"/>
          <w:szCs w:val="24"/>
          <w:lang w:val="kk-KZ"/>
        </w:rPr>
        <w:t xml:space="preserve"> </w:t>
      </w:r>
      <w:r w:rsidR="002220FC" w:rsidRPr="00C91137">
        <w:rPr>
          <w:rFonts w:ascii="Times New Roman" w:hAnsi="Times New Roman" w:cs="Times New Roman"/>
          <w:sz w:val="28"/>
          <w:szCs w:val="28"/>
          <w:lang w:val="kk-KZ"/>
        </w:rPr>
        <w:t>[</w:t>
      </w:r>
      <w:r w:rsidR="002220FC">
        <w:rPr>
          <w:rFonts w:ascii="Times New Roman" w:hAnsi="Times New Roman" w:cs="Times New Roman"/>
          <w:sz w:val="28"/>
          <w:szCs w:val="28"/>
          <w:lang w:val="kk-KZ"/>
        </w:rPr>
        <w:t>27</w:t>
      </w:r>
      <w:r w:rsidR="002220FC" w:rsidRPr="00C91137">
        <w:rPr>
          <w:rFonts w:ascii="Times New Roman" w:hAnsi="Times New Roman" w:cs="Times New Roman"/>
          <w:sz w:val="28"/>
          <w:szCs w:val="28"/>
          <w:lang w:val="kk-KZ"/>
        </w:rPr>
        <w:t>]</w:t>
      </w:r>
    </w:p>
    <w:p w14:paraId="17DB57E6" w14:textId="77777777" w:rsidR="00472E6C" w:rsidRDefault="00472E6C" w:rsidP="002220FC">
      <w:pPr>
        <w:pStyle w:val="a3"/>
        <w:tabs>
          <w:tab w:val="left" w:pos="1134"/>
        </w:tabs>
        <w:spacing w:after="0" w:line="240" w:lineRule="auto"/>
        <w:ind w:left="0" w:firstLine="709"/>
        <w:jc w:val="both"/>
        <w:rPr>
          <w:rFonts w:ascii="Times New Roman" w:hAnsi="Times New Roman" w:cs="Times New Roman"/>
          <w:sz w:val="28"/>
          <w:szCs w:val="28"/>
          <w:lang w:val="kk-KZ"/>
        </w:rPr>
      </w:pPr>
    </w:p>
    <w:p w14:paraId="11D43FB4" w14:textId="12BC3585" w:rsidR="002B6091" w:rsidRPr="008E6115" w:rsidRDefault="002B6091" w:rsidP="002220FC">
      <w:pPr>
        <w:spacing w:after="0" w:line="240" w:lineRule="auto"/>
        <w:ind w:firstLine="709"/>
        <w:jc w:val="both"/>
        <w:rPr>
          <w:rFonts w:ascii="Times New Roman" w:eastAsiaTheme="minorEastAsia" w:hAnsi="Times New Roman" w:cs="Times New Roman"/>
          <w:color w:val="000000" w:themeColor="text1"/>
          <w:sz w:val="28"/>
          <w:szCs w:val="28"/>
          <w:lang w:val="kk-KZ"/>
        </w:rPr>
      </w:pPr>
      <w:r>
        <w:rPr>
          <w:rFonts w:ascii="Times New Roman" w:eastAsiaTheme="minorEastAsia" w:hAnsi="Times New Roman" w:cs="Times New Roman"/>
          <w:sz w:val="28"/>
          <w:szCs w:val="28"/>
          <w:lang w:val="kk-KZ"/>
        </w:rPr>
        <w:t>Нақтыра</w:t>
      </w:r>
      <w:r w:rsidR="00ED1285">
        <w:rPr>
          <w:rFonts w:ascii="Times New Roman" w:eastAsiaTheme="minorEastAsia" w:hAnsi="Times New Roman" w:cs="Times New Roman"/>
          <w:sz w:val="28"/>
          <w:szCs w:val="28"/>
          <w:lang w:val="kk-KZ"/>
        </w:rPr>
        <w:t>қ</w:t>
      </w:r>
      <w:r>
        <w:rPr>
          <w:rFonts w:ascii="Times New Roman" w:eastAsiaTheme="minorEastAsia" w:hAnsi="Times New Roman" w:cs="Times New Roman"/>
          <w:sz w:val="28"/>
          <w:szCs w:val="28"/>
          <w:lang w:val="kk-KZ"/>
        </w:rPr>
        <w:t xml:space="preserve"> айтсақ, и</w:t>
      </w:r>
      <w:r w:rsidRPr="00F11533">
        <w:rPr>
          <w:rFonts w:ascii="Times New Roman" w:eastAsiaTheme="minorEastAsia" w:hAnsi="Times New Roman" w:cs="Times New Roman"/>
          <w:sz w:val="28"/>
          <w:szCs w:val="28"/>
          <w:lang w:val="kk-KZ"/>
        </w:rPr>
        <w:t xml:space="preserve">нновациялық </w:t>
      </w:r>
      <w:r w:rsidRPr="008E6115">
        <w:rPr>
          <w:rFonts w:ascii="Times New Roman" w:eastAsiaTheme="minorEastAsia" w:hAnsi="Times New Roman" w:cs="Times New Roman"/>
          <w:color w:val="000000" w:themeColor="text1"/>
          <w:sz w:val="28"/>
          <w:szCs w:val="28"/>
          <w:lang w:val="kk-KZ"/>
        </w:rPr>
        <w:t>қызметті басқару объектісіне келесідей инновациялар түрлері жатады</w:t>
      </w:r>
      <w:r w:rsidR="00ED1285">
        <w:rPr>
          <w:rFonts w:ascii="Times New Roman" w:eastAsiaTheme="minorEastAsia" w:hAnsi="Times New Roman" w:cs="Times New Roman"/>
          <w:color w:val="000000" w:themeColor="text1"/>
          <w:sz w:val="28"/>
          <w:szCs w:val="28"/>
          <w:lang w:val="kk-KZ"/>
        </w:rPr>
        <w:t xml:space="preserve"> </w:t>
      </w:r>
      <w:r w:rsidR="00ED1285" w:rsidRPr="000468F2">
        <w:rPr>
          <w:rFonts w:ascii="Times New Roman" w:hAnsi="Times New Roman" w:cs="Times New Roman"/>
          <w:sz w:val="28"/>
          <w:szCs w:val="28"/>
          <w:lang w:val="kk-KZ"/>
        </w:rPr>
        <w:t>[</w:t>
      </w:r>
      <w:r w:rsidR="006F0C4B">
        <w:rPr>
          <w:rFonts w:ascii="Times New Roman" w:hAnsi="Times New Roman" w:cs="Times New Roman"/>
          <w:sz w:val="28"/>
          <w:szCs w:val="28"/>
          <w:lang w:val="kk-KZ"/>
        </w:rPr>
        <w:t>29</w:t>
      </w:r>
      <w:r w:rsidR="00ED1285" w:rsidRPr="000468F2">
        <w:rPr>
          <w:sz w:val="28"/>
          <w:szCs w:val="28"/>
          <w:lang w:val="kk-KZ"/>
        </w:rPr>
        <w:t>]</w:t>
      </w:r>
      <w:r w:rsidRPr="008E6115">
        <w:rPr>
          <w:rFonts w:ascii="Times New Roman" w:eastAsiaTheme="minorEastAsia" w:hAnsi="Times New Roman" w:cs="Times New Roman"/>
          <w:color w:val="000000" w:themeColor="text1"/>
          <w:sz w:val="28"/>
          <w:szCs w:val="28"/>
          <w:lang w:val="kk-KZ"/>
        </w:rPr>
        <w:t>:</w:t>
      </w:r>
    </w:p>
    <w:p w14:paraId="169CA646" w14:textId="77777777" w:rsidR="002B6091" w:rsidRPr="00F11533" w:rsidRDefault="002B6091" w:rsidP="002220FC">
      <w:pPr>
        <w:spacing w:after="0" w:line="240" w:lineRule="auto"/>
        <w:ind w:firstLine="709"/>
        <w:jc w:val="both"/>
        <w:rPr>
          <w:rFonts w:ascii="Times New Roman" w:eastAsiaTheme="minorEastAsia" w:hAnsi="Times New Roman" w:cs="Times New Roman"/>
          <w:sz w:val="28"/>
          <w:szCs w:val="28"/>
          <w:lang w:val="kk-KZ"/>
        </w:rPr>
      </w:pPr>
      <w:r w:rsidRPr="00F11533">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 xml:space="preserve"> жаңа өнімдер мен көрсетілетін қызметтер:</w:t>
      </w:r>
    </w:p>
    <w:p w14:paraId="12A382A8" w14:textId="77777777" w:rsidR="002B6091" w:rsidRPr="00F11533" w:rsidRDefault="002B6091" w:rsidP="002220FC">
      <w:pPr>
        <w:spacing w:after="0" w:line="240" w:lineRule="auto"/>
        <w:ind w:firstLine="709"/>
        <w:jc w:val="both"/>
        <w:rPr>
          <w:rFonts w:ascii="Times New Roman" w:eastAsiaTheme="minorEastAsia" w:hAnsi="Times New Roman" w:cs="Times New Roman"/>
          <w:sz w:val="28"/>
          <w:szCs w:val="28"/>
          <w:lang w:val="kk-KZ"/>
        </w:rPr>
      </w:pPr>
      <w:r w:rsidRPr="00F11533">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 xml:space="preserve"> маркетингтік жаңа нарықтар нарықта жаңа өнімдерді сату тәсілдері, сату қызметі және т.б.;</w:t>
      </w:r>
    </w:p>
    <w:p w14:paraId="25D8157D" w14:textId="77777777" w:rsidR="002B6091" w:rsidRPr="00F11533" w:rsidRDefault="002B6091" w:rsidP="002220FC">
      <w:pPr>
        <w:spacing w:after="0" w:line="240" w:lineRule="auto"/>
        <w:ind w:firstLine="709"/>
        <w:jc w:val="both"/>
        <w:rPr>
          <w:rFonts w:ascii="Times New Roman" w:eastAsiaTheme="minorEastAsia" w:hAnsi="Times New Roman" w:cs="Times New Roman"/>
          <w:sz w:val="28"/>
          <w:szCs w:val="28"/>
          <w:lang w:val="kk-KZ"/>
        </w:rPr>
      </w:pPr>
      <w:r w:rsidRPr="00F11533">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 xml:space="preserve"> техникалық жаңа немесе жетілдірілген еңбек құралдар түрлері:</w:t>
      </w:r>
    </w:p>
    <w:p w14:paraId="6DBD2790" w14:textId="77777777" w:rsidR="002B6091" w:rsidRPr="00F11533" w:rsidRDefault="002B6091" w:rsidP="002220FC">
      <w:pPr>
        <w:spacing w:after="0" w:line="240" w:lineRule="auto"/>
        <w:ind w:firstLine="709"/>
        <w:jc w:val="both"/>
        <w:rPr>
          <w:rFonts w:ascii="Times New Roman" w:eastAsiaTheme="minorEastAsia" w:hAnsi="Times New Roman" w:cs="Times New Roman"/>
          <w:sz w:val="28"/>
          <w:szCs w:val="28"/>
          <w:lang w:val="kk-KZ"/>
        </w:rPr>
      </w:pPr>
      <w:r w:rsidRPr="00F11533">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 xml:space="preserve"> технологиялық жаңа материалдар, технологиялық үдерістер, жұмыстың жаңа әдістері және т.б.;</w:t>
      </w:r>
    </w:p>
    <w:p w14:paraId="0CA3A046" w14:textId="77777777" w:rsidR="002B6091" w:rsidRPr="00F11533" w:rsidRDefault="002B6091" w:rsidP="002220FC">
      <w:pPr>
        <w:spacing w:after="0" w:line="240" w:lineRule="auto"/>
        <w:ind w:firstLine="709"/>
        <w:jc w:val="both"/>
        <w:rPr>
          <w:rFonts w:ascii="Times New Roman" w:eastAsiaTheme="minorEastAsia" w:hAnsi="Times New Roman" w:cs="Times New Roman"/>
          <w:sz w:val="28"/>
          <w:szCs w:val="28"/>
          <w:lang w:val="kk-KZ"/>
        </w:rPr>
      </w:pPr>
      <w:r w:rsidRPr="00F11533">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 xml:space="preserve"> ұйымдастырушылық инновациялар, яғни банк қызметін ұйымдастыру салаларындағы жаңа шешімдер;</w:t>
      </w:r>
    </w:p>
    <w:p w14:paraId="7C4852B3" w14:textId="77777777" w:rsidR="002B6091" w:rsidRDefault="002B6091" w:rsidP="002220FC">
      <w:pPr>
        <w:spacing w:after="0" w:line="240" w:lineRule="auto"/>
        <w:ind w:firstLine="709"/>
        <w:jc w:val="both"/>
        <w:rPr>
          <w:rFonts w:ascii="Times New Roman" w:eastAsiaTheme="minorEastAsia" w:hAnsi="Times New Roman" w:cs="Times New Roman"/>
          <w:sz w:val="28"/>
          <w:szCs w:val="28"/>
          <w:lang w:val="kk-KZ"/>
        </w:rPr>
      </w:pPr>
      <w:r w:rsidRPr="00F11533">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 xml:space="preserve">  әлеуметтік әлеуметтік дамудың  әлеуметтік қамтамасыз етудің деңгейін арттыру.</w:t>
      </w:r>
    </w:p>
    <w:p w14:paraId="634CC8B9" w14:textId="1C4DA4F0" w:rsidR="008E6115" w:rsidRPr="001D68CF" w:rsidRDefault="002B6091" w:rsidP="002220FC">
      <w:pPr>
        <w:spacing w:after="0" w:line="240" w:lineRule="auto"/>
        <w:ind w:firstLine="709"/>
        <w:jc w:val="both"/>
        <w:rPr>
          <w:rFonts w:ascii="Times New Roman" w:hAnsi="Times New Roman" w:cs="Times New Roman"/>
          <w:sz w:val="28"/>
          <w:szCs w:val="28"/>
          <w:lang w:val="kk-KZ"/>
        </w:rPr>
      </w:pPr>
      <w:r w:rsidRPr="001D68CF">
        <w:rPr>
          <w:rFonts w:ascii="Times New Roman" w:hAnsi="Times New Roman" w:cs="Times New Roman"/>
          <w:sz w:val="28"/>
          <w:szCs w:val="28"/>
          <w:lang w:val="kk-KZ"/>
        </w:rPr>
        <w:t xml:space="preserve">Біздің ойымызша </w:t>
      </w:r>
      <w:bookmarkStart w:id="8" w:name="_Hlk97019553"/>
      <w:r w:rsidRPr="001D68CF">
        <w:rPr>
          <w:rFonts w:ascii="Times New Roman" w:hAnsi="Times New Roman" w:cs="Times New Roman"/>
          <w:sz w:val="28"/>
          <w:szCs w:val="28"/>
          <w:lang w:val="kk-KZ"/>
        </w:rPr>
        <w:t>к</w:t>
      </w:r>
      <w:r w:rsidR="008E6115" w:rsidRPr="001D68CF">
        <w:rPr>
          <w:rFonts w:ascii="Times New Roman" w:hAnsi="Times New Roman" w:cs="Times New Roman"/>
          <w:sz w:val="28"/>
          <w:szCs w:val="28"/>
          <w:lang w:val="kk-KZ"/>
        </w:rPr>
        <w:t>оммерциялық банктің инновациялық қызметін басқарудың мәні -</w:t>
      </w:r>
      <w:r w:rsidRPr="001D68CF">
        <w:rPr>
          <w:rFonts w:ascii="Times New Roman" w:hAnsi="Times New Roman" w:cs="Times New Roman"/>
          <w:sz w:val="28"/>
          <w:szCs w:val="28"/>
          <w:lang w:val="kk-KZ"/>
        </w:rPr>
        <w:t xml:space="preserve"> </w:t>
      </w:r>
      <w:r w:rsidR="008E6115" w:rsidRPr="001D68CF">
        <w:rPr>
          <w:rFonts w:ascii="Times New Roman" w:hAnsi="Times New Roman" w:cs="Times New Roman"/>
          <w:sz w:val="28"/>
          <w:szCs w:val="28"/>
          <w:lang w:val="kk-KZ"/>
        </w:rPr>
        <w:t>банктің инновациялық қызметінің ұйымдастырушылық-экономикалық аспектілері және ол жеке және заңды тұлғаларға қызмет көрсету үшін пайдаланатын инновациялық банктік технологиялар</w:t>
      </w:r>
      <w:r w:rsidR="00A708B9" w:rsidRPr="001D68CF">
        <w:rPr>
          <w:rFonts w:ascii="Times New Roman" w:hAnsi="Times New Roman" w:cs="Times New Roman"/>
          <w:sz w:val="28"/>
          <w:szCs w:val="28"/>
          <w:lang w:val="kk-KZ"/>
        </w:rPr>
        <w:t>ды басқару болып табылады</w:t>
      </w:r>
      <w:r w:rsidR="008E6115" w:rsidRPr="001D68CF">
        <w:rPr>
          <w:rFonts w:ascii="Times New Roman" w:hAnsi="Times New Roman" w:cs="Times New Roman"/>
          <w:sz w:val="28"/>
          <w:szCs w:val="28"/>
          <w:lang w:val="kk-KZ"/>
        </w:rPr>
        <w:t xml:space="preserve">. </w:t>
      </w:r>
      <w:bookmarkEnd w:id="8"/>
    </w:p>
    <w:p w14:paraId="2B7F3833" w14:textId="77777777" w:rsidR="000659B9" w:rsidRPr="001D68CF" w:rsidRDefault="000659B9" w:rsidP="002220FC">
      <w:pPr>
        <w:spacing w:after="0" w:line="240" w:lineRule="auto"/>
        <w:ind w:firstLine="709"/>
        <w:jc w:val="both"/>
        <w:rPr>
          <w:rFonts w:ascii="Times New Roman" w:hAnsi="Times New Roman" w:cs="Times New Roman"/>
          <w:sz w:val="28"/>
          <w:szCs w:val="28"/>
          <w:lang w:val="kk-KZ"/>
        </w:rPr>
      </w:pPr>
      <w:r w:rsidRPr="001D68CF">
        <w:rPr>
          <w:rFonts w:ascii="Times New Roman" w:hAnsi="Times New Roman" w:cs="Times New Roman"/>
          <w:sz w:val="28"/>
          <w:szCs w:val="28"/>
          <w:lang w:val="kk-KZ"/>
        </w:rPr>
        <w:lastRenderedPageBreak/>
        <w:t>Банктік ұйымдағы инновациялық қызметті басқаруды жүзеге асыратын жүйенің элементтер жиынтығына мыналарды жатқызуға болады:</w:t>
      </w:r>
    </w:p>
    <w:p w14:paraId="4A9BD05F" w14:textId="77777777" w:rsidR="000659B9" w:rsidRPr="001D68CF" w:rsidRDefault="000659B9" w:rsidP="002220FC">
      <w:pPr>
        <w:spacing w:after="0" w:line="240" w:lineRule="auto"/>
        <w:ind w:firstLine="709"/>
        <w:jc w:val="both"/>
        <w:rPr>
          <w:rFonts w:ascii="Times New Roman" w:hAnsi="Times New Roman" w:cs="Times New Roman"/>
          <w:sz w:val="28"/>
          <w:szCs w:val="28"/>
        </w:rPr>
      </w:pPr>
      <w:r w:rsidRPr="001D68CF">
        <w:rPr>
          <w:rFonts w:ascii="Times New Roman" w:hAnsi="Times New Roman" w:cs="Times New Roman"/>
          <w:sz w:val="28"/>
          <w:szCs w:val="28"/>
        </w:rPr>
        <w:t>1)</w:t>
      </w:r>
      <w:r w:rsidRPr="006F0C4B">
        <w:rPr>
          <w:rFonts w:ascii="Times New Roman" w:hAnsi="Times New Roman" w:cs="Times New Roman"/>
          <w:sz w:val="28"/>
          <w:szCs w:val="28"/>
          <w:lang w:val="kk-KZ"/>
        </w:rPr>
        <w:t xml:space="preserve"> коммерциялық банкте </w:t>
      </w:r>
      <w:r w:rsidRPr="001D68CF">
        <w:rPr>
          <w:rFonts w:ascii="Times New Roman" w:hAnsi="Times New Roman" w:cs="Times New Roman"/>
          <w:sz w:val="28"/>
          <w:szCs w:val="28"/>
          <w:lang w:val="kk-KZ"/>
        </w:rPr>
        <w:t>банкте</w:t>
      </w:r>
      <w:r w:rsidRPr="006F0C4B">
        <w:rPr>
          <w:rFonts w:ascii="Times New Roman" w:hAnsi="Times New Roman" w:cs="Times New Roman"/>
          <w:sz w:val="28"/>
          <w:szCs w:val="28"/>
          <w:lang w:val="kk-KZ"/>
        </w:rPr>
        <w:t xml:space="preserve"> басқару </w:t>
      </w:r>
      <w:r w:rsidRPr="001D68CF">
        <w:rPr>
          <w:rFonts w:ascii="Times New Roman" w:hAnsi="Times New Roman" w:cs="Times New Roman"/>
          <w:sz w:val="28"/>
          <w:szCs w:val="28"/>
          <w:lang w:val="kk-KZ"/>
        </w:rPr>
        <w:t>қызметімен</w:t>
      </w:r>
      <w:r w:rsidRPr="006F0C4B">
        <w:rPr>
          <w:rFonts w:ascii="Times New Roman" w:hAnsi="Times New Roman" w:cs="Times New Roman"/>
          <w:sz w:val="28"/>
          <w:szCs w:val="28"/>
          <w:lang w:val="kk-KZ"/>
        </w:rPr>
        <w:t xml:space="preserve"> айналысатын менеджерлер тобы;</w:t>
      </w:r>
    </w:p>
    <w:p w14:paraId="5695B02A" w14:textId="77777777" w:rsidR="000659B9" w:rsidRPr="006F0C4B" w:rsidRDefault="000659B9" w:rsidP="002220FC">
      <w:pPr>
        <w:spacing w:after="0" w:line="240" w:lineRule="auto"/>
        <w:ind w:firstLine="709"/>
        <w:jc w:val="both"/>
        <w:rPr>
          <w:rFonts w:ascii="Times New Roman" w:hAnsi="Times New Roman" w:cs="Times New Roman"/>
          <w:sz w:val="28"/>
          <w:szCs w:val="28"/>
          <w:lang w:val="kk-KZ"/>
        </w:rPr>
      </w:pPr>
      <w:r w:rsidRPr="006F0C4B">
        <w:rPr>
          <w:rFonts w:ascii="Times New Roman" w:hAnsi="Times New Roman" w:cs="Times New Roman"/>
          <w:sz w:val="28"/>
          <w:szCs w:val="28"/>
          <w:lang w:val="kk-KZ"/>
        </w:rPr>
        <w:t>2) коммерциялық банкте болып жатқан процестерді басқарудың әлеуметтік-экономикалық және техникалық-ұйымдастырушылық аспектілерін зерттеумен айналысатын ғылыми-техникалық бөлім;</w:t>
      </w:r>
    </w:p>
    <w:p w14:paraId="47942B6D" w14:textId="77777777" w:rsidR="000659B9" w:rsidRPr="001D68CF" w:rsidRDefault="000659B9" w:rsidP="002220FC">
      <w:pPr>
        <w:spacing w:after="0" w:line="240" w:lineRule="auto"/>
        <w:ind w:firstLine="709"/>
        <w:jc w:val="both"/>
        <w:rPr>
          <w:rFonts w:ascii="Times New Roman" w:hAnsi="Times New Roman" w:cs="Times New Roman"/>
          <w:sz w:val="28"/>
          <w:szCs w:val="28"/>
          <w:lang w:val="kk-KZ"/>
        </w:rPr>
      </w:pPr>
      <w:r w:rsidRPr="004E3AE8">
        <w:rPr>
          <w:rFonts w:ascii="Times New Roman" w:hAnsi="Times New Roman" w:cs="Times New Roman"/>
          <w:sz w:val="28"/>
          <w:szCs w:val="28"/>
          <w:lang w:val="kk-KZ"/>
        </w:rPr>
        <w:t>3) инновациялық, инвестициялық, кәсіпкерлік қызметтің дамуына, өмір салтына, қоғамның әлеуметтік-экономикалық және саяси саласына тікелей әсер ететін әлеуметтік-экономикалық институт</w:t>
      </w:r>
      <w:r w:rsidRPr="001D68CF">
        <w:rPr>
          <w:rFonts w:ascii="Times New Roman" w:hAnsi="Times New Roman" w:cs="Times New Roman"/>
          <w:sz w:val="28"/>
          <w:szCs w:val="28"/>
          <w:lang w:val="kk-KZ"/>
        </w:rPr>
        <w:t>.</w:t>
      </w:r>
    </w:p>
    <w:p w14:paraId="1D2496B1" w14:textId="77777777" w:rsidR="0086551E" w:rsidRPr="00C24FB2" w:rsidRDefault="0086551E" w:rsidP="002220FC">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Бан</w:t>
      </w:r>
      <w:r>
        <w:rPr>
          <w:rFonts w:ascii="Times New Roman" w:hAnsi="Times New Roman" w:cs="Times New Roman"/>
          <w:sz w:val="28"/>
          <w:szCs w:val="28"/>
          <w:lang w:val="kk-KZ"/>
        </w:rPr>
        <w:t>ктердің инновациялық қызметін ұйымдастыру қағидаттарына мыналар жатады</w:t>
      </w:r>
      <w:r w:rsidRPr="00C24FB2">
        <w:rPr>
          <w:rFonts w:ascii="Times New Roman" w:hAnsi="Times New Roman" w:cs="Times New Roman"/>
          <w:sz w:val="28"/>
          <w:szCs w:val="28"/>
          <w:lang w:val="kk-KZ"/>
        </w:rPr>
        <w:t>:</w:t>
      </w:r>
    </w:p>
    <w:p w14:paraId="1FB5CB2F" w14:textId="77777777" w:rsidR="0086551E" w:rsidRPr="00C24FB2" w:rsidRDefault="0086551E" w:rsidP="002220FC">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 банкке нарықтық қажеттіліктерге барабар дамуға және инновациялық қызмет үшін ресурстарды уақтылы босатуға мүмкіндік беретін моральдық ескірген өнімдерді (жұмыстарды, қызметтерді) жүйелі және жоспарлы алмастыруды білдіретін үздіксіз даму қағидаты;</w:t>
      </w:r>
    </w:p>
    <w:p w14:paraId="1C409D79" w14:textId="77777777" w:rsidR="0086551E" w:rsidRPr="00C24FB2" w:rsidRDefault="0086551E" w:rsidP="002220FC">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 банк қызметіндегі инновациялық үдерістерді міндетті мақсат қою және стратегиялық жоспарлау қағидаты;</w:t>
      </w:r>
    </w:p>
    <w:p w14:paraId="75E5E4CC" w14:textId="77777777" w:rsidR="0086551E" w:rsidRPr="00C24FB2" w:rsidRDefault="0086551E" w:rsidP="002220FC">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 инновациялық қызметті ұйымдастыру кезіндегі кооперацияның нысандарын, ұйымдық құрылымдары мен тәртібін айқындайтын инновациялық қызметті ұйымдастыру қағидаты;</w:t>
      </w:r>
    </w:p>
    <w:p w14:paraId="0F876F02" w14:textId="77777777" w:rsidR="0086551E" w:rsidRPr="00C24FB2" w:rsidRDefault="0086551E" w:rsidP="002220FC">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 енгізілетін инновациямен қозғалатын барлық үдерістерді жан-жақты қамту, барлық тараптарды, барлық бағыттарды, барлық қасиеттерді ескеру қажеттілігін білдіретін инновациялық шешімдердің кешенділігі қағидаты;</w:t>
      </w:r>
    </w:p>
    <w:p w14:paraId="59BA4DCE" w14:textId="77777777" w:rsidR="0086551E" w:rsidRPr="00C24FB2" w:rsidRDefault="0086551E" w:rsidP="002220FC">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 инновациялық қызметті ынталандырудың заманауи тұжырымдамалары негізінде банк қызметкерлерінің шығармашылық еңбегін ынталандыру қағидаты;</w:t>
      </w:r>
    </w:p>
    <w:p w14:paraId="5B47CCDF" w14:textId="77777777" w:rsidR="0086551E" w:rsidRPr="00C24FB2" w:rsidRDefault="0086551E" w:rsidP="002220FC">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 маңызды инновациялық шешімдерді қабылдаудағы алқалылық принципі, олардың жан-жақты дамуын, әртүрлі мәселелер бойынша көптеген мамандардың пікірлерін ескеруді және белгілі бір және нақты анықталған инновациялық жұмыстарды орындау үшін әр лауазымды тұлға үшін нақты жауапкершілікті белгілеуді білдіреді;</w:t>
      </w:r>
    </w:p>
    <w:p w14:paraId="6C8B7C92" w14:textId="77777777" w:rsidR="0086551E" w:rsidRPr="00C24FB2" w:rsidRDefault="0086551E" w:rsidP="002220FC">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 инновациялық банк қызметтерін ұсынудың жоғары тәуекелін есепке алу қағидаты. Бұл принцип клиенттер қабылдаған сәтті инновациялардың салыстырмалы түрде төмен пайызы табысты инновациядан түсетін кірістермен өзіне де, сәтсіз инновациялық шешімдерге де шығындарды жабуды талап етеді дегенді білдіреді. Инновацияның бұл принципі, шын мәнінде, уақыт факторы мен қауіп факторларын ескере отырып, ұзақ мерзімді болжам сипатына ие дәстүрлі қызмет үшін ақша ағындары принципінің модификациясы болып табылады;</w:t>
      </w:r>
    </w:p>
    <w:p w14:paraId="3E36ED04" w14:textId="77777777" w:rsidR="0086551E" w:rsidRPr="00C24FB2" w:rsidRDefault="0086551E" w:rsidP="002220FC">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t>- дәстүрлі (күнделікті) қызметпен айналысатын және өз қызметінің қаржылық көрсеткіштеріне бағдарланған бөлімшелердің кедергісін барынша азайтуды қамтамасыз ететін инновациялық қызметке арналған бюджеттің дербестігі қағидаты;</w:t>
      </w:r>
    </w:p>
    <w:p w14:paraId="5C2F9595" w14:textId="77777777" w:rsidR="0086551E" w:rsidRPr="00C24FB2" w:rsidRDefault="0086551E" w:rsidP="002220FC">
      <w:pPr>
        <w:spacing w:after="0" w:line="240" w:lineRule="auto"/>
        <w:ind w:firstLine="709"/>
        <w:jc w:val="both"/>
        <w:rPr>
          <w:rFonts w:ascii="Times New Roman" w:hAnsi="Times New Roman" w:cs="Times New Roman"/>
          <w:sz w:val="28"/>
          <w:szCs w:val="28"/>
          <w:lang w:val="kk-KZ"/>
        </w:rPr>
      </w:pPr>
      <w:r w:rsidRPr="00C24FB2">
        <w:rPr>
          <w:rFonts w:ascii="Times New Roman" w:hAnsi="Times New Roman" w:cs="Times New Roman"/>
          <w:sz w:val="28"/>
          <w:szCs w:val="28"/>
          <w:lang w:val="kk-KZ"/>
        </w:rPr>
        <w:lastRenderedPageBreak/>
        <w:t>- инновацияларға арналған шығындарды есепке алу әдістерін (инновациялық бақылау) қоса алғанда, күнделікті жұмыстың көрсеткіштерін бағалау критерийлерінен ерекшеленетін инновациялық қызметті бағалаудың арнайы критерийлерін пайдалану қағидаты.</w:t>
      </w:r>
    </w:p>
    <w:p w14:paraId="103F7A88" w14:textId="0B230E1C" w:rsidR="003F3E64" w:rsidRPr="001D68CF" w:rsidRDefault="00C30DCF" w:rsidP="002220FC">
      <w:pPr>
        <w:tabs>
          <w:tab w:val="left" w:pos="851"/>
        </w:tabs>
        <w:spacing w:after="0" w:line="240" w:lineRule="auto"/>
        <w:ind w:firstLine="709"/>
        <w:jc w:val="both"/>
        <w:rPr>
          <w:rFonts w:ascii="Times New Roman" w:hAnsi="Times New Roman" w:cs="Times New Roman"/>
          <w:sz w:val="28"/>
          <w:szCs w:val="28"/>
          <w:lang w:val="kk-KZ"/>
        </w:rPr>
      </w:pPr>
      <w:r w:rsidRPr="001D68CF">
        <w:rPr>
          <w:rFonts w:ascii="Times New Roman" w:hAnsi="Times New Roman" w:cs="Times New Roman"/>
          <w:sz w:val="28"/>
          <w:szCs w:val="28"/>
          <w:lang w:val="kk-KZ"/>
        </w:rPr>
        <w:t>Банктік и</w:t>
      </w:r>
      <w:r w:rsidR="003F3E64" w:rsidRPr="001D68CF">
        <w:rPr>
          <w:rFonts w:ascii="Times New Roman" w:hAnsi="Times New Roman" w:cs="Times New Roman"/>
          <w:sz w:val="28"/>
          <w:szCs w:val="28"/>
          <w:lang w:val="kk-KZ"/>
        </w:rPr>
        <w:t xml:space="preserve">нновациялық </w:t>
      </w:r>
      <w:r w:rsidRPr="001D68CF">
        <w:rPr>
          <w:rFonts w:ascii="Times New Roman" w:hAnsi="Times New Roman" w:cs="Times New Roman"/>
          <w:sz w:val="28"/>
          <w:szCs w:val="28"/>
          <w:lang w:val="kk-KZ"/>
        </w:rPr>
        <w:t xml:space="preserve">қызметін </w:t>
      </w:r>
      <w:r w:rsidR="003F3E64" w:rsidRPr="001D68CF">
        <w:rPr>
          <w:rFonts w:ascii="Times New Roman" w:hAnsi="Times New Roman" w:cs="Times New Roman"/>
          <w:sz w:val="28"/>
          <w:szCs w:val="28"/>
          <w:lang w:val="kk-KZ"/>
        </w:rPr>
        <w:t xml:space="preserve">басқаруда </w:t>
      </w:r>
      <w:r w:rsidRPr="001D68CF">
        <w:rPr>
          <w:rFonts w:ascii="Times New Roman" w:hAnsi="Times New Roman" w:cs="Times New Roman"/>
          <w:sz w:val="28"/>
          <w:szCs w:val="28"/>
          <w:lang w:val="kk-KZ"/>
        </w:rPr>
        <w:t>мын</w:t>
      </w:r>
      <w:r w:rsidR="00482444" w:rsidRPr="001D68CF">
        <w:rPr>
          <w:rFonts w:ascii="Times New Roman" w:hAnsi="Times New Roman" w:cs="Times New Roman"/>
          <w:sz w:val="28"/>
          <w:szCs w:val="28"/>
          <w:lang w:val="kk-KZ"/>
        </w:rPr>
        <w:t>а</w:t>
      </w:r>
      <w:r w:rsidRPr="001D68CF">
        <w:rPr>
          <w:rFonts w:ascii="Times New Roman" w:hAnsi="Times New Roman" w:cs="Times New Roman"/>
          <w:sz w:val="28"/>
          <w:szCs w:val="28"/>
          <w:lang w:val="kk-KZ"/>
        </w:rPr>
        <w:t xml:space="preserve">дай </w:t>
      </w:r>
      <w:r w:rsidR="003F3E64" w:rsidRPr="001D68CF">
        <w:rPr>
          <w:rFonts w:ascii="Times New Roman" w:hAnsi="Times New Roman" w:cs="Times New Roman"/>
          <w:sz w:val="28"/>
          <w:szCs w:val="28"/>
          <w:lang w:val="kk-KZ"/>
        </w:rPr>
        <w:t>негізгі аспектілерді бөліп көрсету керек:</w:t>
      </w:r>
    </w:p>
    <w:p w14:paraId="6E4C7078" w14:textId="77777777" w:rsidR="003F3E64" w:rsidRPr="00B84F4A" w:rsidRDefault="003F3E64" w:rsidP="002220FC">
      <w:pPr>
        <w:pStyle w:val="a3"/>
        <w:numPr>
          <w:ilvl w:val="0"/>
          <w:numId w:val="11"/>
        </w:numPr>
        <w:tabs>
          <w:tab w:val="left" w:pos="851"/>
        </w:tabs>
        <w:spacing w:after="0" w:line="240" w:lineRule="auto"/>
        <w:ind w:left="0" w:firstLine="709"/>
        <w:jc w:val="both"/>
        <w:rPr>
          <w:rFonts w:ascii="Times New Roman" w:hAnsi="Times New Roman" w:cs="Times New Roman"/>
          <w:sz w:val="28"/>
          <w:szCs w:val="28"/>
          <w:lang w:val="kk-KZ"/>
        </w:rPr>
      </w:pPr>
      <w:r w:rsidRPr="00B84F4A">
        <w:rPr>
          <w:rFonts w:ascii="Times New Roman" w:hAnsi="Times New Roman" w:cs="Times New Roman"/>
          <w:sz w:val="28"/>
          <w:szCs w:val="28"/>
          <w:lang w:val="kk-KZ"/>
        </w:rPr>
        <w:t xml:space="preserve">біріншіден, </w:t>
      </w:r>
      <w:r>
        <w:rPr>
          <w:rFonts w:ascii="Times New Roman" w:hAnsi="Times New Roman" w:cs="Times New Roman"/>
          <w:sz w:val="28"/>
          <w:szCs w:val="28"/>
          <w:lang w:val="kk-KZ"/>
        </w:rPr>
        <w:t>б</w:t>
      </w:r>
      <w:r w:rsidRPr="00B84F4A">
        <w:rPr>
          <w:rFonts w:ascii="Times New Roman" w:hAnsi="Times New Roman" w:cs="Times New Roman"/>
          <w:sz w:val="28"/>
          <w:szCs w:val="28"/>
          <w:lang w:val="kk-KZ"/>
        </w:rPr>
        <w:t>анктің қызметіндегі өзгерістердің қажеттіліктерін анықтау мақсатында оның сыртқы және ішкі ортасын мониторингтеу;</w:t>
      </w:r>
    </w:p>
    <w:p w14:paraId="0583AD39" w14:textId="77777777" w:rsidR="003F3E64" w:rsidRPr="00B84F4A" w:rsidRDefault="003F3E64" w:rsidP="002220FC">
      <w:pPr>
        <w:pStyle w:val="a3"/>
        <w:numPr>
          <w:ilvl w:val="0"/>
          <w:numId w:val="11"/>
        </w:numPr>
        <w:tabs>
          <w:tab w:val="left" w:pos="851"/>
        </w:tabs>
        <w:spacing w:after="0" w:line="240" w:lineRule="auto"/>
        <w:ind w:left="0" w:firstLine="709"/>
        <w:jc w:val="both"/>
        <w:rPr>
          <w:rFonts w:ascii="Times New Roman" w:hAnsi="Times New Roman" w:cs="Times New Roman"/>
          <w:sz w:val="28"/>
          <w:szCs w:val="28"/>
          <w:lang w:val="kk-KZ"/>
        </w:rPr>
      </w:pPr>
      <w:r w:rsidRPr="00B84F4A">
        <w:rPr>
          <w:rFonts w:ascii="Times New Roman" w:hAnsi="Times New Roman" w:cs="Times New Roman"/>
          <w:sz w:val="28"/>
          <w:szCs w:val="28"/>
          <w:lang w:val="kk-KZ"/>
        </w:rPr>
        <w:t>екіншіден, инновациялық кәсіпкерлік тәсіл негізінде ортақ мақсатқа жету үшін ұжымдық іс-қимыл жүйесі ретінде стратегияны, ұйымдастырушылық схемаларды, стратегиялық басқару әдістерін және инновациялық өзгерістер бағдарламасын әзірлеу;</w:t>
      </w:r>
    </w:p>
    <w:p w14:paraId="4CC243A7" w14:textId="77777777" w:rsidR="00811E69" w:rsidRDefault="003F3E64" w:rsidP="002220FC">
      <w:pPr>
        <w:pStyle w:val="a3"/>
        <w:numPr>
          <w:ilvl w:val="0"/>
          <w:numId w:val="11"/>
        </w:numPr>
        <w:tabs>
          <w:tab w:val="left" w:pos="851"/>
        </w:tabs>
        <w:spacing w:after="0" w:line="240" w:lineRule="auto"/>
        <w:ind w:left="0" w:firstLine="709"/>
        <w:jc w:val="both"/>
        <w:rPr>
          <w:rFonts w:ascii="Times New Roman" w:hAnsi="Times New Roman" w:cs="Times New Roman"/>
          <w:sz w:val="28"/>
          <w:szCs w:val="28"/>
          <w:lang w:val="kk-KZ"/>
        </w:rPr>
      </w:pPr>
      <w:r w:rsidRPr="00B84F4A">
        <w:rPr>
          <w:rFonts w:ascii="Times New Roman" w:hAnsi="Times New Roman" w:cs="Times New Roman"/>
          <w:sz w:val="28"/>
          <w:szCs w:val="28"/>
          <w:lang w:val="kk-KZ"/>
        </w:rPr>
        <w:t xml:space="preserve">үшіншіден, техникалық және технологиялық инновацияларды енгізуді басқару; </w:t>
      </w:r>
    </w:p>
    <w:p w14:paraId="2799207A" w14:textId="53AA4A9D" w:rsidR="003F3E64" w:rsidRPr="00B84F4A" w:rsidRDefault="003F3E64" w:rsidP="002220FC">
      <w:pPr>
        <w:pStyle w:val="a3"/>
        <w:numPr>
          <w:ilvl w:val="0"/>
          <w:numId w:val="11"/>
        </w:numPr>
        <w:tabs>
          <w:tab w:val="left" w:pos="851"/>
        </w:tabs>
        <w:spacing w:after="0" w:line="240" w:lineRule="auto"/>
        <w:ind w:left="0" w:firstLine="709"/>
        <w:jc w:val="both"/>
        <w:rPr>
          <w:rFonts w:ascii="Times New Roman" w:hAnsi="Times New Roman" w:cs="Times New Roman"/>
          <w:sz w:val="28"/>
          <w:szCs w:val="28"/>
          <w:lang w:val="kk-KZ"/>
        </w:rPr>
      </w:pPr>
      <w:r w:rsidRPr="00B84F4A">
        <w:rPr>
          <w:rFonts w:ascii="Times New Roman" w:hAnsi="Times New Roman" w:cs="Times New Roman"/>
          <w:sz w:val="28"/>
          <w:szCs w:val="28"/>
          <w:lang w:val="kk-KZ"/>
        </w:rPr>
        <w:t>төртіншіден, макроэкономикалық ортаға негізделген ұсынылатын дәстүрлі және дәстүрлі емес (банктік емес) операциялардың спектрін тұрақты дамыту және кеңейту.</w:t>
      </w:r>
    </w:p>
    <w:p w14:paraId="27EC76D3" w14:textId="1077FAB0" w:rsidR="003F3E64" w:rsidRPr="001E28D6" w:rsidRDefault="003F3E64" w:rsidP="002220FC">
      <w:pPr>
        <w:spacing w:after="0" w:line="240" w:lineRule="auto"/>
        <w:ind w:firstLine="709"/>
        <w:jc w:val="both"/>
        <w:rPr>
          <w:rFonts w:ascii="Times New Roman" w:hAnsi="Times New Roman" w:cs="Times New Roman"/>
          <w:sz w:val="28"/>
          <w:szCs w:val="28"/>
          <w:lang w:val="kk-KZ"/>
        </w:rPr>
      </w:pPr>
      <w:r w:rsidRPr="007A7ABB">
        <w:rPr>
          <w:rFonts w:ascii="Times New Roman" w:hAnsi="Times New Roman" w:cs="Times New Roman"/>
          <w:sz w:val="28"/>
          <w:szCs w:val="28"/>
          <w:lang w:val="kk-KZ"/>
        </w:rPr>
        <w:t>Банктік басқарудағы инновациялық менеджмент</w:t>
      </w:r>
      <w:r w:rsidR="001E28D6">
        <w:rPr>
          <w:rFonts w:ascii="Times New Roman" w:hAnsi="Times New Roman" w:cs="Times New Roman"/>
          <w:sz w:val="28"/>
          <w:szCs w:val="28"/>
          <w:lang w:val="kk-KZ"/>
        </w:rPr>
        <w:t>ті</w:t>
      </w:r>
      <w:r w:rsidRPr="007A7ABB">
        <w:rPr>
          <w:rFonts w:ascii="Times New Roman" w:hAnsi="Times New Roman" w:cs="Times New Roman"/>
          <w:sz w:val="28"/>
          <w:szCs w:val="28"/>
          <w:lang w:val="kk-KZ"/>
        </w:rPr>
        <w:t xml:space="preserve"> </w:t>
      </w:r>
      <w:r w:rsidR="001E28D6">
        <w:rPr>
          <w:rFonts w:ascii="Times New Roman" w:hAnsi="Times New Roman" w:cs="Times New Roman"/>
          <w:sz w:val="28"/>
          <w:szCs w:val="28"/>
          <w:lang w:val="kk-KZ"/>
        </w:rPr>
        <w:t xml:space="preserve">және инновациялық қызметті басқаруды жетілдіру </w:t>
      </w:r>
      <w:r w:rsidRPr="007A7ABB">
        <w:rPr>
          <w:rFonts w:ascii="Times New Roman" w:hAnsi="Times New Roman" w:cs="Times New Roman"/>
          <w:sz w:val="28"/>
          <w:szCs w:val="28"/>
          <w:lang w:val="kk-KZ"/>
        </w:rPr>
        <w:t xml:space="preserve">отандық банктердің сәтті халықаралық бәсекелестігі үшін қажет. </w:t>
      </w:r>
      <w:r w:rsidR="001E28D6">
        <w:rPr>
          <w:rFonts w:ascii="Times New Roman" w:hAnsi="Times New Roman" w:cs="Times New Roman"/>
          <w:sz w:val="28"/>
          <w:szCs w:val="28"/>
          <w:lang w:val="kk-KZ"/>
        </w:rPr>
        <w:t>Сондықтан да бұл жерде шетелдік</w:t>
      </w:r>
      <w:r w:rsidRPr="007A7ABB">
        <w:rPr>
          <w:rFonts w:ascii="Times New Roman" w:hAnsi="Times New Roman" w:cs="Times New Roman"/>
          <w:sz w:val="28"/>
          <w:szCs w:val="28"/>
          <w:lang w:val="kk-KZ"/>
        </w:rPr>
        <w:t xml:space="preserve"> банк </w:t>
      </w:r>
      <w:r w:rsidR="001E28D6">
        <w:rPr>
          <w:rFonts w:ascii="Times New Roman" w:hAnsi="Times New Roman" w:cs="Times New Roman"/>
          <w:sz w:val="28"/>
          <w:szCs w:val="28"/>
          <w:lang w:val="kk-KZ"/>
        </w:rPr>
        <w:t>тәжірибесінде қолданылатын инновациялар мен банкті инновациялық қызметін басқару ерекшеліктерін</w:t>
      </w:r>
      <w:r w:rsidRPr="007A7ABB">
        <w:rPr>
          <w:rFonts w:ascii="Times New Roman" w:hAnsi="Times New Roman" w:cs="Times New Roman"/>
          <w:sz w:val="28"/>
          <w:szCs w:val="28"/>
          <w:lang w:val="kk-KZ"/>
        </w:rPr>
        <w:t xml:space="preserve"> </w:t>
      </w:r>
      <w:r w:rsidR="001E28D6">
        <w:rPr>
          <w:rFonts w:ascii="Times New Roman" w:hAnsi="Times New Roman" w:cs="Times New Roman"/>
          <w:sz w:val="28"/>
          <w:szCs w:val="28"/>
          <w:lang w:val="kk-KZ"/>
        </w:rPr>
        <w:t xml:space="preserve">зерттеу аса маңызды болып табылады. </w:t>
      </w:r>
    </w:p>
    <w:p w14:paraId="03EC8EAA" w14:textId="2529BCA4" w:rsidR="00BB66B3" w:rsidRPr="001E28D6" w:rsidRDefault="00BB66B3" w:rsidP="002220FC">
      <w:pPr>
        <w:spacing w:after="0" w:line="240" w:lineRule="auto"/>
        <w:ind w:firstLine="709"/>
        <w:jc w:val="both"/>
        <w:rPr>
          <w:rFonts w:ascii="Times New Roman" w:hAnsi="Times New Roman" w:cs="Times New Roman"/>
          <w:sz w:val="28"/>
          <w:szCs w:val="28"/>
          <w:lang w:val="kk-KZ"/>
        </w:rPr>
      </w:pPr>
    </w:p>
    <w:p w14:paraId="3216A9AF" w14:textId="50E38AAD" w:rsidR="001C55B3" w:rsidRDefault="00431D4D" w:rsidP="002220FC">
      <w:pPr>
        <w:pStyle w:val="a3"/>
        <w:numPr>
          <w:ilvl w:val="1"/>
          <w:numId w:val="1"/>
        </w:numPr>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Шетелдік</w:t>
      </w:r>
      <w:r w:rsidR="001E28D6">
        <w:rPr>
          <w:rFonts w:ascii="Times New Roman" w:hAnsi="Times New Roman" w:cs="Times New Roman"/>
          <w:b/>
          <w:sz w:val="28"/>
          <w:szCs w:val="28"/>
          <w:lang w:val="kk-KZ"/>
        </w:rPr>
        <w:t xml:space="preserve"> </w:t>
      </w:r>
      <w:r w:rsidR="00D04294">
        <w:rPr>
          <w:rFonts w:ascii="Times New Roman" w:hAnsi="Times New Roman" w:cs="Times New Roman"/>
          <w:b/>
          <w:sz w:val="28"/>
          <w:szCs w:val="28"/>
          <w:lang w:val="kk-KZ"/>
        </w:rPr>
        <w:t xml:space="preserve">банк </w:t>
      </w:r>
      <w:r w:rsidR="001E28D6">
        <w:rPr>
          <w:rFonts w:ascii="Times New Roman" w:hAnsi="Times New Roman" w:cs="Times New Roman"/>
          <w:b/>
          <w:sz w:val="28"/>
          <w:szCs w:val="28"/>
          <w:lang w:val="kk-KZ"/>
        </w:rPr>
        <w:t>тәжірибесінде</w:t>
      </w:r>
      <w:r w:rsidR="00B23014">
        <w:rPr>
          <w:rFonts w:ascii="Times New Roman" w:hAnsi="Times New Roman" w:cs="Times New Roman"/>
          <w:b/>
          <w:sz w:val="28"/>
          <w:szCs w:val="28"/>
          <w:lang w:val="kk-KZ"/>
        </w:rPr>
        <w:t xml:space="preserve"> </w:t>
      </w:r>
      <w:r w:rsidR="00257929">
        <w:rPr>
          <w:rFonts w:ascii="Times New Roman" w:hAnsi="Times New Roman" w:cs="Times New Roman"/>
          <w:b/>
          <w:sz w:val="28"/>
          <w:szCs w:val="28"/>
          <w:lang w:val="kk-KZ"/>
        </w:rPr>
        <w:t>қолданылатын</w:t>
      </w:r>
      <w:r w:rsidR="00B23014">
        <w:rPr>
          <w:rFonts w:ascii="Times New Roman" w:hAnsi="Times New Roman" w:cs="Times New Roman"/>
          <w:b/>
          <w:sz w:val="28"/>
          <w:szCs w:val="28"/>
          <w:lang w:val="kk-KZ"/>
        </w:rPr>
        <w:t xml:space="preserve"> </w:t>
      </w:r>
      <w:r w:rsidR="0085433E">
        <w:rPr>
          <w:rFonts w:ascii="Times New Roman" w:hAnsi="Times New Roman" w:cs="Times New Roman"/>
          <w:b/>
          <w:sz w:val="28"/>
          <w:szCs w:val="28"/>
          <w:lang w:val="kk-KZ"/>
        </w:rPr>
        <w:t xml:space="preserve">басқарушылық </w:t>
      </w:r>
      <w:r w:rsidR="001C55B3" w:rsidRPr="000E4F19">
        <w:rPr>
          <w:rFonts w:ascii="Times New Roman" w:hAnsi="Times New Roman" w:cs="Times New Roman"/>
          <w:b/>
          <w:sz w:val="28"/>
          <w:szCs w:val="28"/>
          <w:lang w:val="kk-KZ"/>
        </w:rPr>
        <w:t>инновациялар</w:t>
      </w:r>
      <w:r w:rsidR="001E28D6">
        <w:rPr>
          <w:rFonts w:ascii="Times New Roman" w:hAnsi="Times New Roman" w:cs="Times New Roman"/>
          <w:b/>
          <w:sz w:val="28"/>
          <w:szCs w:val="28"/>
          <w:lang w:val="kk-KZ"/>
        </w:rPr>
        <w:t xml:space="preserve"> және оларды </w:t>
      </w:r>
      <w:r w:rsidR="00BE2D24">
        <w:rPr>
          <w:rFonts w:ascii="Times New Roman" w:hAnsi="Times New Roman" w:cs="Times New Roman"/>
          <w:b/>
          <w:sz w:val="28"/>
          <w:szCs w:val="28"/>
          <w:lang w:val="kk-KZ"/>
        </w:rPr>
        <w:t>ұйымдастыру</w:t>
      </w:r>
      <w:r w:rsidR="001E28D6">
        <w:rPr>
          <w:rFonts w:ascii="Times New Roman" w:hAnsi="Times New Roman" w:cs="Times New Roman"/>
          <w:b/>
          <w:sz w:val="28"/>
          <w:szCs w:val="28"/>
          <w:lang w:val="kk-KZ"/>
        </w:rPr>
        <w:t xml:space="preserve"> </w:t>
      </w:r>
    </w:p>
    <w:p w14:paraId="0A4C95A5" w14:textId="77777777" w:rsidR="0085433E" w:rsidRPr="0085433E" w:rsidRDefault="0085433E" w:rsidP="002220FC">
      <w:pPr>
        <w:tabs>
          <w:tab w:val="left" w:pos="851"/>
        </w:tabs>
        <w:spacing w:after="0" w:line="240" w:lineRule="auto"/>
        <w:ind w:firstLine="709"/>
        <w:jc w:val="both"/>
        <w:rPr>
          <w:rFonts w:ascii="Times New Roman" w:hAnsi="Times New Roman" w:cs="Times New Roman"/>
          <w:sz w:val="28"/>
          <w:szCs w:val="28"/>
          <w:lang w:val="kk-KZ"/>
        </w:rPr>
      </w:pPr>
      <w:r w:rsidRPr="0085433E">
        <w:rPr>
          <w:rFonts w:ascii="Times New Roman" w:hAnsi="Times New Roman" w:cs="Times New Roman"/>
          <w:sz w:val="28"/>
          <w:szCs w:val="28"/>
          <w:lang w:val="kk-KZ"/>
        </w:rPr>
        <w:t>Қазіргі заманғы банктердің тиімділігі олардың қызметінің барлық салаларын, соның ішінде инновацияны стратегиялық басқарусыз мүмкін емес. Инновациялық стратегиялар объективті түрде кәсіпорынның бір бөлігіне айналады, өйткені дәстүрлі көздер есебінен банктік бизнестің органикалық өсуі, сондай-ақ бірігу мен жұтылу арқылы өсу мүмкіндіктері айтарлықтай шектеулі. Тек тұрақты даму процесін жүзеге асыру, инновацияларды енгізу, оны басқарудың икемді жүйесін құру және банк ұжымында шығармашылық ахуал оның қазіргі заманғы бәсекеге қабілетті, қатысушылар мен өнімдермен қаныққан қаржы нарығындағы сәтті жұмысының кепілі бола алады.</w:t>
      </w:r>
    </w:p>
    <w:p w14:paraId="5D70EBB1" w14:textId="192BD439" w:rsidR="0085433E" w:rsidRPr="00B81525" w:rsidRDefault="0085433E" w:rsidP="002220FC">
      <w:pPr>
        <w:tabs>
          <w:tab w:val="left" w:pos="851"/>
        </w:tabs>
        <w:spacing w:after="0" w:line="240" w:lineRule="auto"/>
        <w:ind w:firstLine="709"/>
        <w:jc w:val="both"/>
        <w:rPr>
          <w:rFonts w:ascii="Times New Roman" w:hAnsi="Times New Roman" w:cs="Times New Roman"/>
          <w:sz w:val="28"/>
          <w:szCs w:val="28"/>
          <w:lang w:val="kk-KZ"/>
        </w:rPr>
      </w:pPr>
      <w:r w:rsidRPr="00B81525">
        <w:rPr>
          <w:rFonts w:ascii="Times New Roman" w:hAnsi="Times New Roman" w:cs="Times New Roman"/>
          <w:sz w:val="28"/>
          <w:szCs w:val="28"/>
          <w:lang w:val="kk-KZ"/>
        </w:rPr>
        <w:t xml:space="preserve">Қазіргі жағдайда банктер ұйымдастырушылық құрылымның әртүрлі нұсқаларын және инновацияны қамтамасыз ету тәсілдерін қолданады. Банкте орта кеңсеге жататын, </w:t>
      </w:r>
      <w:r>
        <w:rPr>
          <w:rFonts w:ascii="Times New Roman" w:hAnsi="Times New Roman" w:cs="Times New Roman"/>
          <w:sz w:val="28"/>
          <w:szCs w:val="28"/>
          <w:lang w:val="kk-KZ"/>
        </w:rPr>
        <w:t>и</w:t>
      </w:r>
      <w:r w:rsidRPr="00B81525">
        <w:rPr>
          <w:rFonts w:ascii="Times New Roman" w:hAnsi="Times New Roman" w:cs="Times New Roman"/>
          <w:sz w:val="28"/>
          <w:szCs w:val="28"/>
          <w:lang w:val="kk-KZ"/>
        </w:rPr>
        <w:t xml:space="preserve">нновациялық топ-менеджерге бағынатын және тұрақты жұмыс істейтін персоналы бар жеке дербес бөлімше құрылуы мүмкін. Тағы бір нұсқа </w:t>
      </w:r>
      <w:r>
        <w:rPr>
          <w:rFonts w:ascii="Times New Roman" w:hAnsi="Times New Roman" w:cs="Times New Roman"/>
          <w:sz w:val="28"/>
          <w:szCs w:val="28"/>
          <w:lang w:val="kk-KZ"/>
        </w:rPr>
        <w:t>б</w:t>
      </w:r>
      <w:r w:rsidRPr="00B81525">
        <w:rPr>
          <w:rFonts w:ascii="Times New Roman" w:hAnsi="Times New Roman" w:cs="Times New Roman"/>
          <w:sz w:val="28"/>
          <w:szCs w:val="28"/>
          <w:lang w:val="kk-KZ"/>
        </w:rPr>
        <w:t xml:space="preserve">анктің функционалды қызметтерінде (маркетинг, стратегиялық даму және т. б.) ұқсас міндеттері бар бөлімшелерді қалыптастыру болуы мүмкін. </w:t>
      </w:r>
      <w:r w:rsidR="00961E19">
        <w:rPr>
          <w:rFonts w:ascii="Times New Roman" w:hAnsi="Times New Roman" w:cs="Times New Roman"/>
          <w:sz w:val="28"/>
          <w:szCs w:val="28"/>
          <w:lang w:val="kk-KZ"/>
        </w:rPr>
        <w:t>О</w:t>
      </w:r>
      <w:r w:rsidRPr="00B81525">
        <w:rPr>
          <w:rFonts w:ascii="Times New Roman" w:hAnsi="Times New Roman" w:cs="Times New Roman"/>
          <w:sz w:val="28"/>
          <w:szCs w:val="28"/>
          <w:lang w:val="kk-KZ"/>
        </w:rPr>
        <w:t>лар жұмыс барысында инновацияларды құру және енгізу процесінің белгілі бір аспектілерін жүзеге асыру үшін әртүрлі бөлімдермен байланысады. Жекелеген инновациялық жобаларды іске асыру үшін қойылған міндеттерді шешу үшін жеткілікті өкілеттіктер берілетін ішкі венчурлық бөлімшелер құруға болады.</w:t>
      </w:r>
    </w:p>
    <w:p w14:paraId="04D16E95" w14:textId="5BC517FF" w:rsidR="0085433E" w:rsidRPr="00B81525" w:rsidRDefault="0085433E" w:rsidP="002220FC">
      <w:pPr>
        <w:tabs>
          <w:tab w:val="left" w:pos="851"/>
        </w:tabs>
        <w:spacing w:after="0" w:line="240" w:lineRule="auto"/>
        <w:ind w:firstLine="709"/>
        <w:jc w:val="both"/>
        <w:rPr>
          <w:rFonts w:ascii="Times New Roman" w:hAnsi="Times New Roman" w:cs="Times New Roman"/>
          <w:sz w:val="28"/>
          <w:szCs w:val="28"/>
          <w:lang w:val="kk-KZ"/>
        </w:rPr>
      </w:pPr>
      <w:r w:rsidRPr="00B81525">
        <w:rPr>
          <w:rFonts w:ascii="Times New Roman" w:hAnsi="Times New Roman" w:cs="Times New Roman"/>
          <w:sz w:val="28"/>
          <w:szCs w:val="28"/>
          <w:lang w:val="kk-KZ"/>
        </w:rPr>
        <w:lastRenderedPageBreak/>
        <w:t>Шетелдік банктерде әр түрлі атаулары бар Арнайы инновациялық бөлімшелер - Bank of America инновациялар мен даму тобы, Citigroup, Bank of New York Mellon, Британдық Barclays Банкінің инновациялық кеңселері, канадалық Royal Bank of Canadá қолданбалы инновациялар тобы, Петр инновациялар және технологиялар BNP Paribas-1990-шы жылдардың соңында құрылды - 2000 жылдардың басында, банктер инновацияны басқарудың жеке объектісі ретінде тану қажеттілігін түсінген кезде және шектеулі ресурстар мен клиенттердің өсіп келе жатқан қажеттіліктері басымдықтар мен эксперименттер жүргізуге әкелді</w:t>
      </w:r>
      <w:r w:rsidR="001104A1">
        <w:rPr>
          <w:rFonts w:ascii="Times New Roman" w:hAnsi="Times New Roman" w:cs="Times New Roman"/>
          <w:sz w:val="28"/>
          <w:szCs w:val="28"/>
          <w:lang w:val="kk-KZ"/>
        </w:rPr>
        <w:t xml:space="preserve"> </w:t>
      </w:r>
      <w:r w:rsidR="001104A1" w:rsidRPr="000468F2">
        <w:rPr>
          <w:rFonts w:ascii="Times New Roman" w:hAnsi="Times New Roman" w:cs="Times New Roman"/>
          <w:sz w:val="28"/>
          <w:szCs w:val="28"/>
          <w:lang w:val="kk-KZ"/>
        </w:rPr>
        <w:t>[</w:t>
      </w:r>
      <w:r w:rsidR="006F0C4B">
        <w:rPr>
          <w:rFonts w:ascii="Times New Roman" w:hAnsi="Times New Roman" w:cs="Times New Roman"/>
          <w:sz w:val="28"/>
          <w:szCs w:val="28"/>
          <w:lang w:val="kk-KZ"/>
        </w:rPr>
        <w:t>30</w:t>
      </w:r>
      <w:r w:rsidR="001104A1" w:rsidRPr="000468F2">
        <w:rPr>
          <w:sz w:val="28"/>
          <w:szCs w:val="28"/>
          <w:lang w:val="kk-KZ"/>
        </w:rPr>
        <w:t>]</w:t>
      </w:r>
      <w:r w:rsidRPr="00B81525">
        <w:rPr>
          <w:rFonts w:ascii="Times New Roman" w:hAnsi="Times New Roman" w:cs="Times New Roman"/>
          <w:sz w:val="28"/>
          <w:szCs w:val="28"/>
          <w:lang w:val="kk-KZ"/>
        </w:rPr>
        <w:t>.</w:t>
      </w:r>
    </w:p>
    <w:p w14:paraId="1FB2D5D5" w14:textId="27C71A71" w:rsidR="0085433E" w:rsidRPr="005A235C" w:rsidRDefault="0085433E" w:rsidP="002220F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5A235C">
        <w:rPr>
          <w:rFonts w:ascii="Times New Roman" w:hAnsi="Times New Roman" w:cs="Times New Roman"/>
          <w:sz w:val="28"/>
          <w:szCs w:val="28"/>
          <w:lang w:val="kk-KZ"/>
        </w:rPr>
        <w:t xml:space="preserve">өптеген дамыған елдерде классикалық филиалдық модельден қашықтан банктік қызмет көрсету моделіне көшу жүріп жатыр және клиенттер банкке бармай-ақ көптеген операцияларды жүргізуде. </w:t>
      </w:r>
    </w:p>
    <w:p w14:paraId="3DC1452A" w14:textId="77777777" w:rsidR="0074245F" w:rsidRPr="005A235C" w:rsidRDefault="0074245F" w:rsidP="002220FC">
      <w:pPr>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Байланыс құралдарының дамуы және ақылы байланыс қызметтерін пайдаланатын адамдар санының бір мезгілде артуы қашықтан банктік қызмет көрсетуді дамытуға ықпал етті. Олардың ішіндегі ең маңыздысы интернет-банкинг болды. Алдымен банктер клиенттерге қызмет көрсету үшін телефон желісі мен оператор орталықтарын пайдаланды. Кейінірек клиент операторды айналып өтіп, тікелей модем байланысын қолдана отырып, өз бетінше операцияларды жүргізуге мүмкіндік алды.</w:t>
      </w:r>
    </w:p>
    <w:p w14:paraId="3A872709" w14:textId="384376F6" w:rsidR="0074245F" w:rsidRPr="005A235C" w:rsidRDefault="0074245F" w:rsidP="002220FC">
      <w:pPr>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 xml:space="preserve">Қазіргі уақытта Францияда, мысалы, 300 мыңға жуық клиент банкпен тікелей байланысқа ие. АҚШ-та барлық ірі банктер өз клиенттеріне үйде қызмет көрсетуді ұсынады. </w:t>
      </w:r>
      <w:r w:rsidR="00F349D2">
        <w:rPr>
          <w:rFonts w:ascii="Times New Roman" w:hAnsi="Times New Roman" w:cs="Times New Roman"/>
          <w:sz w:val="28"/>
          <w:szCs w:val="28"/>
          <w:lang w:val="kk-KZ"/>
        </w:rPr>
        <w:t>«</w:t>
      </w:r>
      <w:r w:rsidRPr="005A235C">
        <w:rPr>
          <w:rFonts w:ascii="Times New Roman" w:hAnsi="Times New Roman" w:cs="Times New Roman"/>
          <w:sz w:val="28"/>
          <w:szCs w:val="28"/>
          <w:lang w:val="kk-KZ"/>
        </w:rPr>
        <w:t>Банк</w:t>
      </w:r>
      <w:r>
        <w:rPr>
          <w:rFonts w:ascii="Times New Roman" w:hAnsi="Times New Roman" w:cs="Times New Roman"/>
          <w:sz w:val="28"/>
          <w:szCs w:val="28"/>
          <w:lang w:val="kk-KZ"/>
        </w:rPr>
        <w:t>-к</w:t>
      </w:r>
      <w:r w:rsidRPr="005A235C">
        <w:rPr>
          <w:rFonts w:ascii="Times New Roman" w:hAnsi="Times New Roman" w:cs="Times New Roman"/>
          <w:sz w:val="28"/>
          <w:szCs w:val="28"/>
          <w:lang w:val="kk-KZ"/>
        </w:rPr>
        <w:t>лиент</w:t>
      </w:r>
      <w:r w:rsidR="00F349D2">
        <w:rPr>
          <w:rFonts w:ascii="Times New Roman" w:hAnsi="Times New Roman" w:cs="Times New Roman"/>
          <w:sz w:val="28"/>
          <w:szCs w:val="28"/>
          <w:lang w:val="kk-KZ"/>
        </w:rPr>
        <w:t>»</w:t>
      </w:r>
      <w:r w:rsidRPr="005A235C">
        <w:rPr>
          <w:rFonts w:ascii="Times New Roman" w:hAnsi="Times New Roman" w:cs="Times New Roman"/>
          <w:sz w:val="28"/>
          <w:szCs w:val="28"/>
          <w:lang w:val="kk-KZ"/>
        </w:rPr>
        <w:t xml:space="preserve"> жүйесі келесілерге мүмкіндік береді:</w:t>
      </w:r>
    </w:p>
    <w:p w14:paraId="6DF168BF" w14:textId="7EC8CBC6" w:rsidR="0074245F" w:rsidRPr="005A235C" w:rsidRDefault="0074245F" w:rsidP="002220FC">
      <w:pPr>
        <w:tabs>
          <w:tab w:val="left" w:pos="1134"/>
        </w:tabs>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 xml:space="preserve">- </w:t>
      </w:r>
      <w:r w:rsidR="00FF120B">
        <w:rPr>
          <w:rFonts w:ascii="Times New Roman" w:hAnsi="Times New Roman" w:cs="Times New Roman"/>
          <w:sz w:val="28"/>
          <w:szCs w:val="28"/>
          <w:lang w:val="kk-KZ"/>
        </w:rPr>
        <w:t xml:space="preserve"> </w:t>
      </w:r>
      <w:r w:rsidRPr="005A235C">
        <w:rPr>
          <w:rFonts w:ascii="Times New Roman" w:hAnsi="Times New Roman" w:cs="Times New Roman"/>
          <w:sz w:val="28"/>
          <w:szCs w:val="28"/>
          <w:lang w:val="kk-KZ"/>
        </w:rPr>
        <w:t>банкке төлем құжаттарын беруге;</w:t>
      </w:r>
    </w:p>
    <w:p w14:paraId="614C577A" w14:textId="783E57DF" w:rsidR="0074245F" w:rsidRPr="005A235C" w:rsidRDefault="0074245F" w:rsidP="002220FC">
      <w:pPr>
        <w:tabs>
          <w:tab w:val="left" w:pos="1134"/>
        </w:tabs>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 xml:space="preserve">- </w:t>
      </w:r>
      <w:r w:rsidR="00FF120B">
        <w:rPr>
          <w:rFonts w:ascii="Times New Roman" w:hAnsi="Times New Roman" w:cs="Times New Roman"/>
          <w:sz w:val="28"/>
          <w:szCs w:val="28"/>
          <w:lang w:val="kk-KZ"/>
        </w:rPr>
        <w:t xml:space="preserve"> </w:t>
      </w:r>
      <w:r w:rsidRPr="005A235C">
        <w:rPr>
          <w:rFonts w:ascii="Times New Roman" w:hAnsi="Times New Roman" w:cs="Times New Roman"/>
          <w:sz w:val="28"/>
          <w:szCs w:val="28"/>
          <w:lang w:val="kk-KZ"/>
        </w:rPr>
        <w:t xml:space="preserve">клиенттердің шоттарынан үзінді көшірмелер алуға; </w:t>
      </w:r>
    </w:p>
    <w:p w14:paraId="48C4D955" w14:textId="0ABE0A6A" w:rsidR="0074245F" w:rsidRDefault="0074245F" w:rsidP="002220FC">
      <w:pPr>
        <w:tabs>
          <w:tab w:val="left" w:pos="1134"/>
        </w:tabs>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 xml:space="preserve">- </w:t>
      </w:r>
      <w:r w:rsidR="00FF120B">
        <w:rPr>
          <w:rFonts w:ascii="Times New Roman" w:hAnsi="Times New Roman" w:cs="Times New Roman"/>
          <w:sz w:val="28"/>
          <w:szCs w:val="28"/>
          <w:lang w:val="kk-KZ"/>
        </w:rPr>
        <w:t xml:space="preserve"> </w:t>
      </w:r>
      <w:r w:rsidRPr="005A235C">
        <w:rPr>
          <w:rFonts w:ascii="Times New Roman" w:hAnsi="Times New Roman" w:cs="Times New Roman"/>
          <w:sz w:val="28"/>
          <w:szCs w:val="28"/>
          <w:lang w:val="kk-KZ"/>
        </w:rPr>
        <w:t xml:space="preserve">төлем құжаттарының электрондық көшірмелерін алуға; </w:t>
      </w:r>
    </w:p>
    <w:p w14:paraId="42D26EF1" w14:textId="37A2367C" w:rsidR="0074245F" w:rsidRPr="005A235C" w:rsidRDefault="0074245F" w:rsidP="002220FC">
      <w:pPr>
        <w:tabs>
          <w:tab w:val="left" w:pos="1134"/>
        </w:tabs>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 xml:space="preserve">- </w:t>
      </w:r>
      <w:r w:rsidR="00FF120B">
        <w:rPr>
          <w:rFonts w:ascii="Times New Roman" w:hAnsi="Times New Roman" w:cs="Times New Roman"/>
          <w:sz w:val="28"/>
          <w:szCs w:val="28"/>
          <w:lang w:val="kk-KZ"/>
        </w:rPr>
        <w:t xml:space="preserve"> </w:t>
      </w:r>
      <w:r w:rsidRPr="005A235C">
        <w:rPr>
          <w:rFonts w:ascii="Times New Roman" w:hAnsi="Times New Roman" w:cs="Times New Roman"/>
          <w:sz w:val="28"/>
          <w:szCs w:val="28"/>
          <w:lang w:val="kk-KZ"/>
        </w:rPr>
        <w:t>банкпен электрондық мәтіндік хабарламалармен алмасу;</w:t>
      </w:r>
    </w:p>
    <w:p w14:paraId="1DF6DDF5" w14:textId="651112CE" w:rsidR="0074245F" w:rsidRPr="005A235C" w:rsidRDefault="0074245F" w:rsidP="002220FC">
      <w:pPr>
        <w:tabs>
          <w:tab w:val="left" w:pos="1134"/>
        </w:tabs>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 xml:space="preserve">- </w:t>
      </w:r>
      <w:r w:rsidR="00FF120B">
        <w:rPr>
          <w:rFonts w:ascii="Times New Roman" w:hAnsi="Times New Roman" w:cs="Times New Roman"/>
          <w:sz w:val="28"/>
          <w:szCs w:val="28"/>
          <w:lang w:val="kk-KZ"/>
        </w:rPr>
        <w:t xml:space="preserve"> </w:t>
      </w:r>
      <w:r w:rsidRPr="005A235C">
        <w:rPr>
          <w:rFonts w:ascii="Times New Roman" w:hAnsi="Times New Roman" w:cs="Times New Roman"/>
          <w:sz w:val="28"/>
          <w:szCs w:val="28"/>
          <w:lang w:val="kk-KZ"/>
        </w:rPr>
        <w:t>анықтамалық ақпарат алу;</w:t>
      </w:r>
    </w:p>
    <w:p w14:paraId="22ADC1A5" w14:textId="5B0B47EB" w:rsidR="0074245F" w:rsidRPr="005A235C" w:rsidRDefault="0074245F" w:rsidP="002220FC">
      <w:pPr>
        <w:tabs>
          <w:tab w:val="left" w:pos="1134"/>
        </w:tabs>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 xml:space="preserve">- </w:t>
      </w:r>
      <w:r w:rsidR="00FF120B">
        <w:rPr>
          <w:rFonts w:ascii="Times New Roman" w:hAnsi="Times New Roman" w:cs="Times New Roman"/>
          <w:sz w:val="28"/>
          <w:szCs w:val="28"/>
          <w:lang w:val="kk-KZ"/>
        </w:rPr>
        <w:t xml:space="preserve"> </w:t>
      </w:r>
      <w:r w:rsidRPr="005A235C">
        <w:rPr>
          <w:rFonts w:ascii="Times New Roman" w:hAnsi="Times New Roman" w:cs="Times New Roman"/>
          <w:sz w:val="28"/>
          <w:szCs w:val="28"/>
          <w:lang w:val="kk-KZ"/>
        </w:rPr>
        <w:t>ақпарат импортын/экспортын жүзеге асыру.</w:t>
      </w:r>
    </w:p>
    <w:p w14:paraId="75A5F76B" w14:textId="77777777" w:rsidR="00792CC0" w:rsidRDefault="0074245F" w:rsidP="002220FC">
      <w:pPr>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 xml:space="preserve">Тарихи тұрғыдан алғанда, бірінші болып телефонды пайдаланатын қашықтан банктік қызмет көрсету жүйесі пайда болды. Қашықтан қол жеткізу жүйелерін енгізу бойынша алғашқы тәжірибелерді Батыс банктері 80-ші жылдары жүргізген. Олардың жүйелері цифрлық байланыс пен компьютерлендіруді дамытумен қатар жетілдірілді. </w:t>
      </w:r>
    </w:p>
    <w:p w14:paraId="7EEA8EE9" w14:textId="7B11CA5D" w:rsidR="0074245F" w:rsidRPr="005A235C" w:rsidRDefault="0074245F" w:rsidP="002220FC">
      <w:pPr>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Қашықтан қол жеткізу жүйесін енгізген алғашқы банктердің бірі ағылшын Ұлттық Вестминстер Банкі болды. Клиент телефон арқылы банкке хабарласты және нақты уақыт режимінде қарапайым операцияларды жүзеге асыра алды: банк ішіндегі шоттар бойынша аударымдар жүргізу, шетел валютасын сатып алу және сату, стандартты төлемдерді жүзеге асыру. Жүйе клиентке шотты басқаруға бес таңбалы кодты қолдана отырып қол жеткізуді қамтамасыз етті және банк ішіндегі екі шот арасында аударымдар жасауға және шоттарды төлеуге мүмкіндік берді. Консерватизм мен дәстүрге адалдыққа қарамастан, қатал бәсекелестікке бейімделген ағылшын банктері клиентпен жұмыс істеудің жаңа түрлерін іздеді және белсенді түрде енгізді.</w:t>
      </w:r>
    </w:p>
    <w:p w14:paraId="077974CA" w14:textId="77777777" w:rsidR="0074245F" w:rsidRPr="005A235C" w:rsidRDefault="0074245F" w:rsidP="002220FC">
      <w:pPr>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lastRenderedPageBreak/>
        <w:t>АҚШ-та телефон арқылы қашықтан банктік қызмет көрсету оның таралуы үшін құнарлы негіз алды. Бұл істің алғашқы бастаушыларының бірі Солтүстік Каролина Ұлттық Банкі болды, ол 1990 жылы өз клиенттеріне телефон жүйесі арқылы 30 - дан астам қызметтер мен операцияларды ұсынды, ол үшін үлкен Call-орталық құрылды, ол кейінірек операторлар санының азаюымен жетілдірілді. 1990 жылы жүйеге жүгінудің күнделікті саны 200 мыңға жуық болды, АҚШ-та компаниялардың 80% - дан астамы өз жұмысында call-орталықтарды пайдаланады. Швеция, Норвегия, Финляндия, Дания және Нидерланды сияқты елдерде пайдаланушылардың ең көп саны. Франция, Австрия және Италия банктері филиалдық желі арқылы бөлшек клиенттерге қызмет көрсетудің дәстүрлі үлгісінен кетуге асықпайды. Германия, Испанияда қашықтан банктік қызмет көрсету жүйелері қарқынды енгізілуде. Латын Америкасында бұл жүйе инфляциялық экономика жағдайында жеке тұлғалар валюта мен қысқа мерзімді бағалы қағаздарды үнемі сатып алып, сатуға мәжбүр болған кезде таптырмайтын банк құралына айналды.</w:t>
      </w:r>
    </w:p>
    <w:p w14:paraId="44C77900" w14:textId="61656299" w:rsidR="008A339E" w:rsidRPr="00EF3E91" w:rsidRDefault="0074245F" w:rsidP="002220FC">
      <w:pPr>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Шетелдік банктерде қашықтықтан банктік қызмет көрсетуді</w:t>
      </w:r>
      <w:r w:rsidR="008A339E">
        <w:rPr>
          <w:rFonts w:ascii="Times New Roman" w:hAnsi="Times New Roman" w:cs="Times New Roman"/>
          <w:sz w:val="28"/>
          <w:szCs w:val="28"/>
          <w:lang w:val="kk-KZ"/>
        </w:rPr>
        <w:t xml:space="preserve">ң мынадай </w:t>
      </w:r>
      <w:r w:rsidR="008A339E" w:rsidRPr="00EF3E91">
        <w:rPr>
          <w:rFonts w:ascii="Times New Roman" w:hAnsi="Times New Roman" w:cs="Times New Roman"/>
          <w:sz w:val="28"/>
          <w:szCs w:val="28"/>
          <w:lang w:val="kk-KZ"/>
        </w:rPr>
        <w:t xml:space="preserve">қызметтерінің түрлері </w:t>
      </w:r>
      <w:r w:rsidR="008A339E">
        <w:rPr>
          <w:rFonts w:ascii="Times New Roman" w:hAnsi="Times New Roman" w:cs="Times New Roman"/>
          <w:sz w:val="28"/>
          <w:szCs w:val="28"/>
          <w:lang w:val="kk-KZ"/>
        </w:rPr>
        <w:t>жете дамуда</w:t>
      </w:r>
      <w:r w:rsidR="001104A1">
        <w:rPr>
          <w:rFonts w:ascii="Times New Roman" w:hAnsi="Times New Roman" w:cs="Times New Roman"/>
          <w:sz w:val="28"/>
          <w:szCs w:val="28"/>
          <w:lang w:val="kk-KZ"/>
        </w:rPr>
        <w:t xml:space="preserve"> </w:t>
      </w:r>
      <w:r w:rsidR="001104A1" w:rsidRPr="000468F2">
        <w:rPr>
          <w:rFonts w:ascii="Times New Roman" w:hAnsi="Times New Roman" w:cs="Times New Roman"/>
          <w:sz w:val="28"/>
          <w:szCs w:val="28"/>
          <w:lang w:val="kk-KZ"/>
        </w:rPr>
        <w:t>[</w:t>
      </w:r>
      <w:r w:rsidR="006F0C4B">
        <w:rPr>
          <w:rFonts w:ascii="Times New Roman" w:hAnsi="Times New Roman" w:cs="Times New Roman"/>
          <w:sz w:val="28"/>
          <w:szCs w:val="28"/>
          <w:lang w:val="kk-KZ"/>
        </w:rPr>
        <w:t>31</w:t>
      </w:r>
      <w:r w:rsidR="001104A1" w:rsidRPr="000468F2">
        <w:rPr>
          <w:sz w:val="28"/>
          <w:szCs w:val="28"/>
          <w:lang w:val="kk-KZ"/>
        </w:rPr>
        <w:t>]</w:t>
      </w:r>
      <w:r w:rsidR="008A339E">
        <w:rPr>
          <w:rFonts w:ascii="Times New Roman" w:hAnsi="Times New Roman" w:cs="Times New Roman"/>
          <w:sz w:val="28"/>
          <w:szCs w:val="28"/>
          <w:lang w:val="kk-KZ"/>
        </w:rPr>
        <w:t>:</w:t>
      </w:r>
    </w:p>
    <w:p w14:paraId="3379BD15" w14:textId="77777777" w:rsidR="008A339E" w:rsidRPr="00EF3E91" w:rsidRDefault="008A339E" w:rsidP="006F0C4B">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EF3E91">
        <w:rPr>
          <w:rFonts w:ascii="Times New Roman" w:hAnsi="Times New Roman" w:cs="Times New Roman"/>
          <w:sz w:val="28"/>
          <w:szCs w:val="28"/>
          <w:lang w:val="kk-KZ"/>
        </w:rPr>
        <w:t>«Банк-клиент» жүйесі;</w:t>
      </w:r>
    </w:p>
    <w:p w14:paraId="60579E6D" w14:textId="77777777" w:rsidR="008A339E" w:rsidRPr="00EF3E91" w:rsidRDefault="008A339E" w:rsidP="006F0C4B">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EF3E91">
        <w:rPr>
          <w:rFonts w:ascii="Times New Roman" w:hAnsi="Times New Roman" w:cs="Times New Roman"/>
          <w:sz w:val="28"/>
          <w:szCs w:val="28"/>
          <w:lang w:val="kk-KZ"/>
        </w:rPr>
        <w:t>«Интернет-банкинг»;</w:t>
      </w:r>
    </w:p>
    <w:p w14:paraId="1C65A699" w14:textId="77777777" w:rsidR="008A339E" w:rsidRPr="00EF3E91" w:rsidRDefault="008A339E" w:rsidP="006F0C4B">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EF3E91">
        <w:rPr>
          <w:rFonts w:ascii="Times New Roman" w:hAnsi="Times New Roman" w:cs="Times New Roman"/>
          <w:sz w:val="28"/>
          <w:szCs w:val="28"/>
          <w:lang w:val="kk-KZ"/>
        </w:rPr>
        <w:t>«</w:t>
      </w:r>
      <w:r w:rsidRPr="00EF3E91">
        <w:rPr>
          <w:rFonts w:ascii="Times New Roman" w:hAnsi="Times New Roman" w:cs="Times New Roman"/>
          <w:sz w:val="28"/>
          <w:szCs w:val="28"/>
        </w:rPr>
        <w:t>Mobile-</w:t>
      </w:r>
      <w:r w:rsidRPr="00EF3E91">
        <w:rPr>
          <w:rFonts w:ascii="Times New Roman" w:hAnsi="Times New Roman" w:cs="Times New Roman"/>
          <w:sz w:val="28"/>
          <w:szCs w:val="28"/>
          <w:lang w:val="kk-KZ"/>
        </w:rPr>
        <w:t>банкинг».</w:t>
      </w:r>
    </w:p>
    <w:p w14:paraId="02B4FDBF" w14:textId="077F2BA8" w:rsidR="008A339E" w:rsidRPr="00EF3E91" w:rsidRDefault="008A339E" w:rsidP="002220FC">
      <w:pPr>
        <w:spacing w:after="0" w:line="240" w:lineRule="auto"/>
        <w:ind w:firstLine="709"/>
        <w:jc w:val="both"/>
        <w:rPr>
          <w:rFonts w:ascii="Times New Roman" w:hAnsi="Times New Roman" w:cs="Times New Roman"/>
          <w:sz w:val="28"/>
          <w:szCs w:val="28"/>
          <w:lang w:val="kk-KZ"/>
        </w:rPr>
      </w:pPr>
      <w:r w:rsidRPr="00EF3E91">
        <w:rPr>
          <w:rFonts w:ascii="Times New Roman" w:hAnsi="Times New Roman" w:cs="Times New Roman"/>
          <w:sz w:val="28"/>
          <w:szCs w:val="28"/>
          <w:lang w:val="kk-KZ"/>
        </w:rPr>
        <w:t xml:space="preserve">«Банк-клиент» жүйесі </w:t>
      </w:r>
      <w:r>
        <w:rPr>
          <w:rFonts w:ascii="Times New Roman" w:hAnsi="Times New Roman" w:cs="Times New Roman"/>
          <w:sz w:val="28"/>
          <w:szCs w:val="28"/>
          <w:lang w:val="kk-KZ"/>
        </w:rPr>
        <w:t xml:space="preserve">шетелдік </w:t>
      </w:r>
      <w:r w:rsidRPr="00EF3E91">
        <w:rPr>
          <w:rFonts w:ascii="Times New Roman" w:hAnsi="Times New Roman" w:cs="Times New Roman"/>
          <w:sz w:val="28"/>
          <w:szCs w:val="28"/>
          <w:lang w:val="kk-KZ"/>
        </w:rPr>
        <w:t>банктер тәжірибесінде кеңінен тараған алғашқы қашықтан қызмет көрсету түріне жатады</w:t>
      </w:r>
      <w:r>
        <w:rPr>
          <w:rFonts w:ascii="Times New Roman" w:hAnsi="Times New Roman" w:cs="Times New Roman"/>
          <w:sz w:val="28"/>
          <w:szCs w:val="28"/>
          <w:lang w:val="kk-KZ"/>
        </w:rPr>
        <w:t>.</w:t>
      </w:r>
      <w:r w:rsidRPr="00EF3E91">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EF3E91">
        <w:rPr>
          <w:rFonts w:ascii="Times New Roman" w:hAnsi="Times New Roman" w:cs="Times New Roman"/>
          <w:sz w:val="28"/>
          <w:szCs w:val="28"/>
          <w:lang w:val="kk-KZ"/>
        </w:rPr>
        <w:t>ұл жүйе заңды тұлғаның кеңседе отырып</w:t>
      </w:r>
      <w:r>
        <w:rPr>
          <w:rFonts w:ascii="Times New Roman" w:hAnsi="Times New Roman" w:cs="Times New Roman"/>
          <w:sz w:val="28"/>
          <w:szCs w:val="28"/>
          <w:lang w:val="kk-KZ"/>
        </w:rPr>
        <w:t>,</w:t>
      </w:r>
      <w:r w:rsidRPr="00EF3E91">
        <w:rPr>
          <w:rFonts w:ascii="Times New Roman" w:hAnsi="Times New Roman" w:cs="Times New Roman"/>
          <w:sz w:val="28"/>
          <w:szCs w:val="28"/>
          <w:lang w:val="kk-KZ"/>
        </w:rPr>
        <w:t xml:space="preserve"> банк қызметін пайдалануына мүмкіндік берді. </w:t>
      </w:r>
    </w:p>
    <w:p w14:paraId="74774AC5" w14:textId="77777777" w:rsidR="008A339E" w:rsidRPr="00B13F60" w:rsidRDefault="008A339E" w:rsidP="002220FC">
      <w:pPr>
        <w:spacing w:after="0" w:line="240" w:lineRule="auto"/>
        <w:ind w:firstLine="709"/>
        <w:jc w:val="both"/>
        <w:rPr>
          <w:rFonts w:ascii="Times New Roman" w:hAnsi="Times New Roman" w:cs="Times New Roman"/>
          <w:sz w:val="28"/>
          <w:szCs w:val="28"/>
          <w:lang w:val="kk-KZ"/>
        </w:rPr>
      </w:pPr>
      <w:r w:rsidRPr="00B13F60">
        <w:rPr>
          <w:rFonts w:ascii="Times New Roman" w:hAnsi="Times New Roman" w:cs="Times New Roman"/>
          <w:sz w:val="28"/>
          <w:szCs w:val="28"/>
          <w:lang w:val="kk-KZ"/>
        </w:rPr>
        <w:t>Интернет-банкинг</w:t>
      </w:r>
      <w:r>
        <w:rPr>
          <w:rFonts w:ascii="Times New Roman" w:hAnsi="Times New Roman" w:cs="Times New Roman"/>
          <w:sz w:val="28"/>
          <w:szCs w:val="28"/>
          <w:lang w:val="kk-KZ"/>
        </w:rPr>
        <w:t xml:space="preserve">  </w:t>
      </w:r>
      <w:r w:rsidRPr="00B13F60">
        <w:rPr>
          <w:rFonts w:ascii="Times New Roman" w:hAnsi="Times New Roman" w:cs="Times New Roman"/>
          <w:sz w:val="28"/>
          <w:szCs w:val="28"/>
          <w:lang w:val="kk-KZ"/>
        </w:rPr>
        <w:t xml:space="preserve">бұл интернет желісі арқылы банктердегі шоттарды басқару бойынша қызметтерді кешенді ұсыну. Жеке тұлғалар банк клиенттері және интернет желісіндегі арнайы сервисті пайдаланушы рөлінде арнайы бағдарламалық өнімді пайдалануды қажет етпейді. Бұл жағдайда онлайн-сервистің пайдаланушысы операциялық жүйелерге байланбайды және осы үшін ыңғайлы кез келген гаджеттен қол жеткізе алады. Шотты басқару операциялары </w:t>
      </w:r>
      <w:r>
        <w:rPr>
          <w:rFonts w:ascii="Times New Roman" w:hAnsi="Times New Roman" w:cs="Times New Roman"/>
          <w:sz w:val="28"/>
          <w:szCs w:val="28"/>
          <w:lang w:val="kk-KZ"/>
        </w:rPr>
        <w:t>б</w:t>
      </w:r>
      <w:r w:rsidRPr="00B13F60">
        <w:rPr>
          <w:rFonts w:ascii="Times New Roman" w:hAnsi="Times New Roman" w:cs="Times New Roman"/>
          <w:sz w:val="28"/>
          <w:szCs w:val="28"/>
          <w:lang w:val="kk-KZ"/>
        </w:rPr>
        <w:t>анктің веб-сайтында кез-келген Интернет-шолғыш арқылы қол жетімді арнайы бөлімде жасалады.</w:t>
      </w:r>
    </w:p>
    <w:p w14:paraId="1F7C653A" w14:textId="77777777" w:rsidR="008A339E" w:rsidRPr="00B13F60" w:rsidRDefault="008A339E" w:rsidP="002220FC">
      <w:pPr>
        <w:spacing w:after="0" w:line="240" w:lineRule="auto"/>
        <w:ind w:firstLine="709"/>
        <w:jc w:val="both"/>
        <w:rPr>
          <w:rFonts w:ascii="Times New Roman" w:hAnsi="Times New Roman" w:cs="Times New Roman"/>
          <w:sz w:val="28"/>
          <w:szCs w:val="28"/>
          <w:lang w:val="kk-KZ"/>
        </w:rPr>
      </w:pPr>
      <w:r w:rsidRPr="00B13F60">
        <w:rPr>
          <w:rFonts w:ascii="Times New Roman" w:hAnsi="Times New Roman" w:cs="Times New Roman"/>
          <w:sz w:val="28"/>
          <w:szCs w:val="28"/>
          <w:lang w:val="kk-KZ"/>
        </w:rPr>
        <w:t>Онлайн-сервистердің қауіпсіз жұмысын жүзеге асыру үшін қосымша қорғау қажеттілігі бар. Ол екі түрлі болуы мүмкін – электрондық цифрлық қолтаңба немесе SMS-хабарламалар арқылы бір реттік пароль. ПИН-2 деп аталатын арнайы парольмен қорғауға болады.</w:t>
      </w:r>
    </w:p>
    <w:p w14:paraId="02441DA4" w14:textId="77777777" w:rsidR="008A339E" w:rsidRDefault="008A339E" w:rsidP="002220FC">
      <w:pPr>
        <w:spacing w:after="0" w:line="240" w:lineRule="auto"/>
        <w:ind w:firstLine="709"/>
        <w:jc w:val="both"/>
        <w:rPr>
          <w:rFonts w:ascii="Times New Roman" w:hAnsi="Times New Roman" w:cs="Times New Roman"/>
          <w:sz w:val="28"/>
          <w:szCs w:val="28"/>
          <w:lang w:val="kk-KZ"/>
        </w:rPr>
      </w:pPr>
      <w:r w:rsidRPr="00B13F60">
        <w:rPr>
          <w:rFonts w:ascii="Times New Roman" w:hAnsi="Times New Roman" w:cs="Times New Roman"/>
          <w:sz w:val="28"/>
          <w:szCs w:val="28"/>
          <w:lang w:val="kk-KZ"/>
        </w:rPr>
        <w:t>Интернет-банкингтегі банк қызметтерінің тарифтері, әдетте, банк бөлімшесінде ұсынылғанға қарағанда біршама төмен. Бұл банктің қызмет көрсету тізбегінен оператор жұмысын алып тастау арқылы мүмкін болады.</w:t>
      </w:r>
    </w:p>
    <w:p w14:paraId="365A7FFE" w14:textId="173A59AE" w:rsidR="008A339E" w:rsidRPr="00F15132" w:rsidRDefault="004654E2" w:rsidP="002220FC">
      <w:pPr>
        <w:spacing w:after="0" w:line="240" w:lineRule="auto"/>
        <w:ind w:firstLine="709"/>
        <w:jc w:val="both"/>
        <w:rPr>
          <w:rFonts w:ascii="Times New Roman" w:hAnsi="Times New Roman" w:cs="Times New Roman"/>
          <w:sz w:val="28"/>
          <w:szCs w:val="28"/>
          <w:lang w:val="kk-KZ"/>
        </w:rPr>
      </w:pPr>
      <w:r w:rsidRPr="00F15132">
        <w:rPr>
          <w:rFonts w:ascii="Times New Roman" w:hAnsi="Times New Roman" w:cs="Times New Roman"/>
          <w:sz w:val="28"/>
          <w:szCs w:val="28"/>
          <w:lang w:val="kk-KZ"/>
        </w:rPr>
        <w:t>Мобильді</w:t>
      </w:r>
      <w:r w:rsidR="008A339E" w:rsidRPr="004E361B">
        <w:rPr>
          <w:rFonts w:ascii="Times New Roman" w:hAnsi="Times New Roman" w:cs="Times New Roman"/>
          <w:sz w:val="28"/>
          <w:szCs w:val="28"/>
          <w:lang w:val="kk-KZ"/>
        </w:rPr>
        <w:t>-банкинг</w:t>
      </w:r>
      <w:r w:rsidR="008A339E" w:rsidRPr="00B30A38">
        <w:rPr>
          <w:rFonts w:ascii="Times New Roman" w:hAnsi="Times New Roman" w:cs="Times New Roman"/>
          <w:sz w:val="28"/>
          <w:szCs w:val="28"/>
          <w:lang w:val="kk-KZ"/>
        </w:rPr>
        <w:t xml:space="preserve"> бұл банк клиенттеріне көрсететін қызметтің түрі смартфон көмегімен іске асады. Смартфондардың соңғы үлгілері қызметтерге тәулік бойы банк қызметтерін пайдалануға мүмкіндік береді.</w:t>
      </w:r>
      <w:r w:rsidR="008A339E">
        <w:rPr>
          <w:rFonts w:ascii="Times New Roman" w:hAnsi="Times New Roman" w:cs="Times New Roman"/>
          <w:sz w:val="28"/>
          <w:szCs w:val="28"/>
          <w:lang w:val="kk-KZ"/>
        </w:rPr>
        <w:t xml:space="preserve"> </w:t>
      </w:r>
      <w:r w:rsidR="008A339E" w:rsidRPr="00B13F60">
        <w:rPr>
          <w:rFonts w:ascii="Times New Roman" w:hAnsi="Times New Roman" w:cs="Times New Roman"/>
          <w:sz w:val="28"/>
          <w:szCs w:val="28"/>
          <w:lang w:val="kk-KZ"/>
        </w:rPr>
        <w:t xml:space="preserve">Дегенмен, компьютер немесе ноутбук әрқашан қолында бола бермейді, ал барлығында дерлік ұялы телефон, смартфон, дербес компьютер, планшет немесе басқа </w:t>
      </w:r>
      <w:r w:rsidR="008A339E" w:rsidRPr="00B13F60">
        <w:rPr>
          <w:rFonts w:ascii="Times New Roman" w:hAnsi="Times New Roman" w:cs="Times New Roman"/>
          <w:sz w:val="28"/>
          <w:szCs w:val="28"/>
          <w:lang w:val="kk-KZ"/>
        </w:rPr>
        <w:lastRenderedPageBreak/>
        <w:t xml:space="preserve">мобильді құрылғы бар. </w:t>
      </w:r>
      <w:r w:rsidR="008A339E" w:rsidRPr="00F15132">
        <w:rPr>
          <w:rFonts w:ascii="Times New Roman" w:hAnsi="Times New Roman" w:cs="Times New Roman"/>
          <w:sz w:val="28"/>
          <w:szCs w:val="28"/>
          <w:lang w:val="kk-KZ"/>
        </w:rPr>
        <w:t>Сондықтан мобильді банкинг барған сайын танымал болып келеді.</w:t>
      </w:r>
    </w:p>
    <w:p w14:paraId="48ECF43A" w14:textId="0CA3483A" w:rsidR="008A339E" w:rsidRPr="00F15132" w:rsidRDefault="008A339E" w:rsidP="002220FC">
      <w:pPr>
        <w:pStyle w:val="a3"/>
        <w:tabs>
          <w:tab w:val="left" w:pos="1134"/>
        </w:tabs>
        <w:spacing w:after="0" w:line="240" w:lineRule="auto"/>
        <w:ind w:left="0" w:firstLine="709"/>
        <w:jc w:val="both"/>
        <w:rPr>
          <w:rFonts w:ascii="Times New Roman" w:hAnsi="Times New Roman" w:cs="Times New Roman"/>
          <w:sz w:val="28"/>
          <w:szCs w:val="28"/>
          <w:lang w:val="kk-KZ"/>
        </w:rPr>
      </w:pPr>
      <w:r w:rsidRPr="00F15132">
        <w:rPr>
          <w:rFonts w:ascii="Times New Roman" w:hAnsi="Times New Roman" w:cs="Times New Roman"/>
          <w:sz w:val="28"/>
          <w:szCs w:val="28"/>
          <w:lang w:val="kk-KZ"/>
        </w:rPr>
        <w:t>Мобильді банкинг</w:t>
      </w:r>
      <w:r w:rsidRPr="00596C30">
        <w:rPr>
          <w:rFonts w:ascii="Times New Roman" w:hAnsi="Times New Roman" w:cs="Times New Roman"/>
          <w:sz w:val="28"/>
          <w:szCs w:val="28"/>
          <w:lang w:val="kk-KZ"/>
        </w:rPr>
        <w:t xml:space="preserve"> </w:t>
      </w:r>
      <w:r w:rsidR="004654E2">
        <w:rPr>
          <w:rFonts w:ascii="Times New Roman" w:hAnsi="Times New Roman" w:cs="Times New Roman"/>
          <w:sz w:val="28"/>
          <w:szCs w:val="28"/>
          <w:lang w:val="kk-KZ"/>
        </w:rPr>
        <w:t>бұл</w:t>
      </w:r>
      <w:r w:rsidRPr="00596C30">
        <w:rPr>
          <w:rFonts w:ascii="Times New Roman" w:hAnsi="Times New Roman" w:cs="Times New Roman"/>
          <w:sz w:val="28"/>
          <w:szCs w:val="28"/>
          <w:lang w:val="kk-KZ"/>
        </w:rPr>
        <w:t xml:space="preserve"> </w:t>
      </w:r>
      <w:r w:rsidRPr="00F15132">
        <w:rPr>
          <w:rFonts w:ascii="Times New Roman" w:hAnsi="Times New Roman" w:cs="Times New Roman"/>
          <w:sz w:val="28"/>
          <w:szCs w:val="28"/>
          <w:lang w:val="kk-KZ"/>
        </w:rPr>
        <w:t>әр түрлі мобильді құрылғылардан банктік шоттар мен карталарды басқару: ұялы телефондар, PDA, коммуникаторлар, смартфондар. Алдымен мобильді банкинг Sms-Банкинг</w:t>
      </w:r>
      <w:r>
        <w:rPr>
          <w:rFonts w:ascii="Times New Roman" w:hAnsi="Times New Roman" w:cs="Times New Roman"/>
          <w:sz w:val="28"/>
          <w:szCs w:val="28"/>
          <w:lang w:val="kk-KZ"/>
        </w:rPr>
        <w:t xml:space="preserve"> түрінде дамыды</w:t>
      </w:r>
      <w:r w:rsidRPr="00F15132">
        <w:rPr>
          <w:rFonts w:ascii="Times New Roman" w:hAnsi="Times New Roman" w:cs="Times New Roman"/>
          <w:sz w:val="28"/>
          <w:szCs w:val="28"/>
          <w:lang w:val="kk-KZ"/>
        </w:rPr>
        <w:t>. Операцияларды жасау туралы банкке нұсқау sms-хабарламалар арқылы беріледі.</w:t>
      </w:r>
    </w:p>
    <w:p w14:paraId="632A0CC1" w14:textId="77777777" w:rsidR="008A339E" w:rsidRPr="00596C30" w:rsidRDefault="008A339E" w:rsidP="002220FC">
      <w:pPr>
        <w:pStyle w:val="a3"/>
        <w:tabs>
          <w:tab w:val="left" w:pos="1134"/>
        </w:tabs>
        <w:spacing w:after="0" w:line="240" w:lineRule="auto"/>
        <w:ind w:left="0" w:firstLine="709"/>
        <w:jc w:val="both"/>
        <w:rPr>
          <w:rFonts w:ascii="Times New Roman" w:hAnsi="Times New Roman" w:cs="Times New Roman"/>
          <w:sz w:val="28"/>
          <w:szCs w:val="28"/>
        </w:rPr>
      </w:pPr>
      <w:r w:rsidRPr="00596C30">
        <w:rPr>
          <w:rFonts w:ascii="Times New Roman" w:hAnsi="Times New Roman" w:cs="Times New Roman"/>
          <w:sz w:val="28"/>
          <w:szCs w:val="28"/>
        </w:rPr>
        <w:t>Мобильді банкингтің функционалдығы Интернет-банкингке жақын. Көптеген банктер өз клиенттеріне телефонда арнайы қосымшаларды орнатуды ұсынады, олар Интернет-банкинг қосымшаларына ұқсас, бірақ заманауи мобильді құрылғылардың платформалары мен шағын экрандарында жұмыс істеуге бейімделген.</w:t>
      </w:r>
    </w:p>
    <w:p w14:paraId="5F38301D" w14:textId="77777777" w:rsidR="008A339E" w:rsidRPr="00596C30" w:rsidRDefault="008A339E" w:rsidP="002220FC">
      <w:pPr>
        <w:pStyle w:val="a3"/>
        <w:tabs>
          <w:tab w:val="left" w:pos="1134"/>
        </w:tabs>
        <w:spacing w:after="0" w:line="240" w:lineRule="auto"/>
        <w:ind w:left="0" w:firstLine="709"/>
        <w:jc w:val="both"/>
        <w:rPr>
          <w:rFonts w:ascii="Times New Roman" w:hAnsi="Times New Roman" w:cs="Times New Roman"/>
          <w:sz w:val="28"/>
          <w:szCs w:val="28"/>
          <w:lang w:val="kk-KZ"/>
        </w:rPr>
      </w:pPr>
      <w:r w:rsidRPr="00596C30">
        <w:rPr>
          <w:rFonts w:ascii="Times New Roman" w:hAnsi="Times New Roman" w:cs="Times New Roman"/>
          <w:sz w:val="28"/>
          <w:szCs w:val="28"/>
        </w:rPr>
        <w:t xml:space="preserve">Олар үшін әртүрлі мобильді құрылғылар мен платформалар бар: iPhone, Apple iPad, Android, Java, Microsoft корпорациясының Windows мобильді платформасы. Банктер ең танымал қосымшалар үшін қосымшалар әзірлеуі керек. Сонымен қатар, планшеттердің пайда болуымен банктер осы құрылғыларға арналған қосымшаларды әзірлейді. Планшетпен жұмыс істеу ыңғайлы, өйткені экран өлшемі үлкенірек және мұндай құрылғылардың аппараттық мүмкіндіктері жоғары. </w:t>
      </w:r>
    </w:p>
    <w:p w14:paraId="67C4C619" w14:textId="3DA5DA25" w:rsidR="0074245F" w:rsidRPr="005A235C" w:rsidRDefault="0074245F" w:rsidP="002220FC">
      <w:pPr>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Бұл қызмет түрі Австрияда, Финляндияда, Кореяда, Сингапурда, Испанияда, Швецияда және Швейцарияда кеңінен таралған, бірақ көбінесе виртуалды банктер емес, дәстүрлі түрде айналысады.</w:t>
      </w:r>
    </w:p>
    <w:p w14:paraId="02F090AA" w14:textId="3118528D" w:rsidR="0074245F" w:rsidRPr="005A235C" w:rsidRDefault="0074245F" w:rsidP="002220FC">
      <w:pPr>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 xml:space="preserve">Коммерциялық банктердің интернет-банк жүйесін пайдаланудың негізгі себептері бәсекелестік болып табылады, онда интернет-технологиялар клиенттерді ұстап қалу және тарту тәсілі және шығындардың тиімділігі ретінде қарастырылды, өйткені Интернет арқылы банктік қызметтерді тарату және жүзеге асыру ғимараттар мен қызметкерлерді талап ететін дәстүрлі филиалдарды құруға қарағанда әлдеқайда оңай және арзан. </w:t>
      </w:r>
    </w:p>
    <w:p w14:paraId="61EA8C98" w14:textId="01F07831" w:rsidR="0074245F" w:rsidRPr="005A235C" w:rsidRDefault="0074245F" w:rsidP="002220FC">
      <w:pPr>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Бірінші виртуалды банк Security First Network Bank 1995 жылы Америкада ашылды. Ол әлі де бар, осы типтегі ең жақсы банктердің бірі. Нақты әлемде оның кеңсесі де, филиалдары да, Банктің әдеттегі атрибуттары да жоқ-банк клиенттері интернет арқылы операцияларды жүзеге асырды</w:t>
      </w:r>
      <w:r w:rsidR="00120EBE">
        <w:rPr>
          <w:rFonts w:ascii="Times New Roman" w:hAnsi="Times New Roman" w:cs="Times New Roman"/>
          <w:sz w:val="28"/>
          <w:szCs w:val="28"/>
          <w:lang w:val="kk-KZ"/>
        </w:rPr>
        <w:t xml:space="preserve"> </w:t>
      </w:r>
      <w:r w:rsidR="00120EBE" w:rsidRPr="0074483C">
        <w:rPr>
          <w:rFonts w:ascii="Times New Roman" w:eastAsia="Times New Roman" w:hAnsi="Times New Roman" w:cs="Times New Roman"/>
          <w:sz w:val="28"/>
          <w:szCs w:val="28"/>
          <w:lang w:val="kk-KZ" w:eastAsia="ru-RU"/>
        </w:rPr>
        <w:t>[</w:t>
      </w:r>
      <w:r w:rsidR="00120EBE">
        <w:rPr>
          <w:rFonts w:ascii="Times New Roman" w:eastAsia="Times New Roman" w:hAnsi="Times New Roman" w:cs="Times New Roman"/>
          <w:sz w:val="28"/>
          <w:szCs w:val="28"/>
          <w:lang w:val="kk-KZ" w:eastAsia="ru-RU"/>
        </w:rPr>
        <w:t>32</w:t>
      </w:r>
      <w:r w:rsidR="00120EBE" w:rsidRPr="0074483C">
        <w:rPr>
          <w:rFonts w:ascii="Times New Roman" w:eastAsia="Times New Roman" w:hAnsi="Times New Roman" w:cs="Times New Roman"/>
          <w:sz w:val="28"/>
          <w:szCs w:val="28"/>
          <w:lang w:val="kk-KZ" w:eastAsia="ru-RU"/>
        </w:rPr>
        <w:t>]</w:t>
      </w:r>
      <w:r w:rsidRPr="005A235C">
        <w:rPr>
          <w:rFonts w:ascii="Times New Roman" w:hAnsi="Times New Roman" w:cs="Times New Roman"/>
          <w:sz w:val="28"/>
          <w:szCs w:val="28"/>
          <w:lang w:val="kk-KZ"/>
        </w:rPr>
        <w:t>.</w:t>
      </w:r>
    </w:p>
    <w:p w14:paraId="2A7AD412" w14:textId="65C89506" w:rsidR="00792CC0" w:rsidRDefault="0074245F" w:rsidP="002220FC">
      <w:pPr>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Интернет-банк</w:t>
      </w:r>
      <w:r w:rsidR="004654E2">
        <w:rPr>
          <w:rFonts w:ascii="Times New Roman" w:hAnsi="Times New Roman" w:cs="Times New Roman"/>
          <w:sz w:val="28"/>
          <w:szCs w:val="28"/>
          <w:lang w:val="kk-KZ"/>
        </w:rPr>
        <w:t>инг</w:t>
      </w:r>
      <w:r w:rsidRPr="005A235C">
        <w:rPr>
          <w:rFonts w:ascii="Times New Roman" w:hAnsi="Times New Roman" w:cs="Times New Roman"/>
          <w:sz w:val="28"/>
          <w:szCs w:val="28"/>
          <w:lang w:val="kk-KZ"/>
        </w:rPr>
        <w:t xml:space="preserve"> құру идеясы Америкада пайда болды. Мұның бір себебі АҚШ-тағы банктердің басқа штаттарда филиалдар ашуына шектеулер болды. Клиенттің қозғалысы (және АҚШ-та халықтың көші-қоны өте жоғары) екі тарап үшін де жағымсыз салдарға әкеледі: банк </w:t>
      </w:r>
      <w:r w:rsidR="0074483C">
        <w:rPr>
          <w:rFonts w:ascii="Times New Roman" w:hAnsi="Times New Roman" w:cs="Times New Roman"/>
          <w:sz w:val="28"/>
          <w:szCs w:val="28"/>
          <w:lang w:val="kk-KZ"/>
        </w:rPr>
        <w:t>к</w:t>
      </w:r>
      <w:r w:rsidRPr="005A235C">
        <w:rPr>
          <w:rFonts w:ascii="Times New Roman" w:hAnsi="Times New Roman" w:cs="Times New Roman"/>
          <w:sz w:val="28"/>
          <w:szCs w:val="28"/>
          <w:lang w:val="kk-KZ"/>
        </w:rPr>
        <w:t xml:space="preserve">лиентті жоғалтады, ал клиент банктен алған барлық артықшылықтарын жоғалтады және өзінің төлем қабілеттілігін қайтадан дәлелдеуі керек. Банктер басқа штатта немесе елде орналасқан клиентке қызмет көрсетудің нұсқаларын іздеуге мәжбүр болды. Сол 1995 ж. Батыста клиенттерге Интернеттің коммуникациялық және сервистік мүмкіндіктерін толық пайдаланатын сапалы жаңа деңгейдегі интернет-банкингті ұсынған басқа банктер пайда болды. </w:t>
      </w:r>
    </w:p>
    <w:p w14:paraId="7E207DF5" w14:textId="45267F72" w:rsidR="0074245F" w:rsidRPr="005A235C" w:rsidRDefault="0074245F" w:rsidP="002220FC">
      <w:pPr>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 xml:space="preserve">Бүгінгі таңда интернет арқылы банктік қызмет көрсету жүйелері citicorp, Bank of America, First Union, Wells Fargo, Union Bank және т.б. сияқты ірі Батыс банктерінде ғана емес, сонымен қатар бүкіл әлемдегі жүздеген орта және шағын </w:t>
      </w:r>
      <w:r w:rsidRPr="005A235C">
        <w:rPr>
          <w:rFonts w:ascii="Times New Roman" w:hAnsi="Times New Roman" w:cs="Times New Roman"/>
          <w:sz w:val="28"/>
          <w:szCs w:val="28"/>
          <w:lang w:val="kk-KZ"/>
        </w:rPr>
        <w:lastRenderedPageBreak/>
        <w:t>банктерде де сәтті жұмыс істейді. Виртуалды банкті білдіретін жаңа термин пайда болды - тек желіде болатын филиалсыз банк (филиалсыз банк). Шығындарды үнемдеу арқылы мұндай банктер тиімді пайыздық мөлшерлемелер мен қызмет көрсету шарттарын ұсынады. Шағын инвестициямен және кішігірім қызметкерлерді банктердің алдында ұстау арқылы үлкен аумаққа қызмет көрсету мүмкіндігі ашылды, ал клиент банктік операцияларды өз бетінше басқарғандықтан, сондықтан банк шығындарды үнемдей отырып, виртуалды банк депозиттер бойынша жоғары пайыздық мөлшерлемені төлей алады. Бұл қарапайым банктен виртуалды банкке ақша аударған адамдар үшін ең маңызды дәлел болды.</w:t>
      </w:r>
    </w:p>
    <w:p w14:paraId="6EE02182" w14:textId="7EC42ADB" w:rsidR="0074245F" w:rsidRDefault="0074245F" w:rsidP="002220FC">
      <w:pPr>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 xml:space="preserve">Қазіргі уақытта АҚШ-та 17 тәуелсіз виртуалды банк және сауда атауы бар 23 виртуалды банк жұмыс істейді. </w:t>
      </w:r>
      <w:r w:rsidR="006F0C4B">
        <w:rPr>
          <w:rFonts w:ascii="Times New Roman" w:hAnsi="Times New Roman" w:cs="Times New Roman"/>
          <w:sz w:val="28"/>
          <w:szCs w:val="28"/>
          <w:lang w:val="kk-KZ"/>
        </w:rPr>
        <w:t>7</w:t>
      </w:r>
      <w:r w:rsidRPr="00591FD6">
        <w:rPr>
          <w:rFonts w:ascii="Times New Roman" w:hAnsi="Times New Roman" w:cs="Times New Roman"/>
          <w:sz w:val="28"/>
          <w:szCs w:val="28"/>
          <w:lang w:val="kk-KZ"/>
        </w:rPr>
        <w:t xml:space="preserve">-суреттен </w:t>
      </w:r>
      <w:r w:rsidRPr="005A235C">
        <w:rPr>
          <w:rFonts w:ascii="Times New Roman" w:hAnsi="Times New Roman" w:cs="Times New Roman"/>
          <w:sz w:val="28"/>
          <w:szCs w:val="28"/>
          <w:lang w:val="kk-KZ"/>
        </w:rPr>
        <w:t>көрініп тұрғандай, американдықтарда интернет-банкингті қолданудың негізгі себептері кез-келген уақытта банктік қызметтерді пайдалану және уақытты үнемдеу мүмкіндігі болып табылады</w:t>
      </w:r>
      <w:r w:rsidR="001104A1">
        <w:rPr>
          <w:rFonts w:ascii="Times New Roman" w:hAnsi="Times New Roman" w:cs="Times New Roman"/>
          <w:sz w:val="28"/>
          <w:szCs w:val="28"/>
          <w:lang w:val="kk-KZ"/>
        </w:rPr>
        <w:t xml:space="preserve"> </w:t>
      </w:r>
      <w:r w:rsidR="001104A1" w:rsidRPr="0074483C">
        <w:rPr>
          <w:rFonts w:ascii="Times New Roman" w:eastAsia="Times New Roman" w:hAnsi="Times New Roman" w:cs="Times New Roman"/>
          <w:sz w:val="28"/>
          <w:szCs w:val="28"/>
          <w:lang w:val="kk-KZ" w:eastAsia="ru-RU"/>
        </w:rPr>
        <w:t>[</w:t>
      </w:r>
      <w:r w:rsidR="006F0C4B">
        <w:rPr>
          <w:rFonts w:ascii="Times New Roman" w:eastAsia="Times New Roman" w:hAnsi="Times New Roman" w:cs="Times New Roman"/>
          <w:sz w:val="28"/>
          <w:szCs w:val="28"/>
          <w:lang w:val="kk-KZ" w:eastAsia="ru-RU"/>
        </w:rPr>
        <w:t>3</w:t>
      </w:r>
      <w:r w:rsidR="00120EBE">
        <w:rPr>
          <w:rFonts w:ascii="Times New Roman" w:eastAsia="Times New Roman" w:hAnsi="Times New Roman" w:cs="Times New Roman"/>
          <w:sz w:val="28"/>
          <w:szCs w:val="28"/>
          <w:lang w:val="kk-KZ" w:eastAsia="ru-RU"/>
        </w:rPr>
        <w:t>3</w:t>
      </w:r>
      <w:r w:rsidR="001104A1" w:rsidRPr="0074483C">
        <w:rPr>
          <w:rFonts w:ascii="Times New Roman" w:eastAsia="Times New Roman" w:hAnsi="Times New Roman" w:cs="Times New Roman"/>
          <w:sz w:val="28"/>
          <w:szCs w:val="28"/>
          <w:lang w:val="kk-KZ" w:eastAsia="ru-RU"/>
        </w:rPr>
        <w:t>]</w:t>
      </w:r>
      <w:r w:rsidRPr="005A235C">
        <w:rPr>
          <w:rFonts w:ascii="Times New Roman" w:hAnsi="Times New Roman" w:cs="Times New Roman"/>
          <w:sz w:val="28"/>
          <w:szCs w:val="28"/>
          <w:lang w:val="kk-KZ"/>
        </w:rPr>
        <w:t xml:space="preserve">. </w:t>
      </w:r>
    </w:p>
    <w:p w14:paraId="1C92F3B0" w14:textId="771488C0" w:rsidR="00FA2DF0" w:rsidRDefault="00FA2DF0" w:rsidP="002220FC">
      <w:pPr>
        <w:spacing w:after="0" w:line="240" w:lineRule="auto"/>
        <w:ind w:firstLine="709"/>
        <w:jc w:val="both"/>
        <w:rPr>
          <w:rFonts w:ascii="Times New Roman" w:hAnsi="Times New Roman" w:cs="Times New Roman"/>
          <w:sz w:val="28"/>
          <w:szCs w:val="28"/>
          <w:lang w:val="kk-KZ"/>
        </w:rPr>
      </w:pPr>
      <w:r>
        <w:rPr>
          <w:noProof/>
          <w:lang w:eastAsia="ru-RU"/>
        </w:rPr>
        <w:drawing>
          <wp:inline distT="0" distB="0" distL="0" distR="0" wp14:anchorId="69CF2CD3" wp14:editId="59D19FA3">
            <wp:extent cx="5724525" cy="4152900"/>
            <wp:effectExtent l="0" t="0" r="9525"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79AE30" w14:textId="75DA57A6" w:rsidR="00591FD6" w:rsidRDefault="006F0C4B" w:rsidP="002220FC">
      <w:pPr>
        <w:spacing w:after="0" w:line="240" w:lineRule="auto"/>
        <w:ind w:firstLine="709"/>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7 </w:t>
      </w:r>
      <w:r w:rsidR="0074245F" w:rsidRPr="0074483C">
        <w:rPr>
          <w:rFonts w:ascii="Times New Roman" w:eastAsia="Times New Roman" w:hAnsi="Times New Roman" w:cs="Times New Roman"/>
          <w:sz w:val="28"/>
          <w:szCs w:val="28"/>
          <w:lang w:val="kk-KZ" w:eastAsia="ru-RU"/>
        </w:rPr>
        <w:t xml:space="preserve">-АҚШ-та интернет-банкингі пайдалану себептері, </w:t>
      </w:r>
    </w:p>
    <w:p w14:paraId="52F14ED6" w14:textId="77777777" w:rsidR="006F0C4B" w:rsidRDefault="0074245F" w:rsidP="002220FC">
      <w:pPr>
        <w:spacing w:after="0" w:line="240" w:lineRule="auto"/>
        <w:ind w:firstLine="709"/>
        <w:jc w:val="center"/>
        <w:rPr>
          <w:rFonts w:ascii="Times New Roman" w:eastAsia="Times New Roman" w:hAnsi="Times New Roman" w:cs="Times New Roman"/>
          <w:sz w:val="28"/>
          <w:szCs w:val="28"/>
          <w:lang w:val="kk-KZ" w:eastAsia="ru-RU"/>
        </w:rPr>
      </w:pPr>
      <w:r w:rsidRPr="0074483C">
        <w:rPr>
          <w:rFonts w:ascii="Times New Roman" w:eastAsia="Times New Roman" w:hAnsi="Times New Roman" w:cs="Times New Roman"/>
          <w:sz w:val="28"/>
          <w:szCs w:val="28"/>
          <w:lang w:val="kk-KZ" w:eastAsia="ru-RU"/>
        </w:rPr>
        <w:t xml:space="preserve">(АҚШ-та интернет-банкингті пайдаланушылардың жалпы </w:t>
      </w:r>
    </w:p>
    <w:p w14:paraId="0EBC9DC8" w14:textId="0E6A5C1C" w:rsidR="0074245F" w:rsidRDefault="0074245F" w:rsidP="002220FC">
      <w:pPr>
        <w:spacing w:after="0" w:line="240" w:lineRule="auto"/>
        <w:ind w:firstLine="709"/>
        <w:jc w:val="center"/>
        <w:rPr>
          <w:rFonts w:ascii="Times New Roman" w:eastAsia="Times New Roman" w:hAnsi="Times New Roman" w:cs="Times New Roman"/>
          <w:sz w:val="28"/>
          <w:szCs w:val="28"/>
          <w:lang w:val="kk-KZ" w:eastAsia="ru-RU"/>
        </w:rPr>
      </w:pPr>
      <w:r w:rsidRPr="0074483C">
        <w:rPr>
          <w:rFonts w:ascii="Times New Roman" w:eastAsia="Times New Roman" w:hAnsi="Times New Roman" w:cs="Times New Roman"/>
          <w:sz w:val="28"/>
          <w:szCs w:val="28"/>
          <w:lang w:val="kk-KZ" w:eastAsia="ru-RU"/>
        </w:rPr>
        <w:t xml:space="preserve">анынан пайызбен) </w:t>
      </w:r>
    </w:p>
    <w:p w14:paraId="064AB9C7" w14:textId="77777777" w:rsidR="004C02E1" w:rsidRDefault="004C02E1" w:rsidP="002220FC">
      <w:pPr>
        <w:spacing w:after="0" w:line="240" w:lineRule="auto"/>
        <w:ind w:firstLine="709"/>
        <w:jc w:val="center"/>
        <w:rPr>
          <w:rFonts w:ascii="Times New Roman" w:eastAsia="Times New Roman" w:hAnsi="Times New Roman" w:cs="Times New Roman"/>
          <w:sz w:val="28"/>
          <w:szCs w:val="28"/>
          <w:lang w:val="kk-KZ" w:eastAsia="ru-RU"/>
        </w:rPr>
      </w:pPr>
    </w:p>
    <w:p w14:paraId="546180E7" w14:textId="77E48329" w:rsidR="006F0C4B" w:rsidRPr="006F0C4B" w:rsidRDefault="006F0C4B" w:rsidP="006F0C4B">
      <w:pPr>
        <w:spacing w:after="0" w:line="240" w:lineRule="auto"/>
        <w:ind w:firstLine="709"/>
        <w:jc w:val="both"/>
        <w:rPr>
          <w:rFonts w:ascii="Times New Roman" w:eastAsia="Times New Roman" w:hAnsi="Times New Roman" w:cs="Times New Roman"/>
          <w:sz w:val="24"/>
          <w:szCs w:val="24"/>
          <w:lang w:val="kk-KZ" w:eastAsia="ru-RU"/>
        </w:rPr>
      </w:pPr>
      <w:r w:rsidRPr="006F0C4B">
        <w:rPr>
          <w:rFonts w:ascii="Times New Roman" w:eastAsia="Times New Roman" w:hAnsi="Times New Roman" w:cs="Times New Roman"/>
          <w:sz w:val="24"/>
          <w:szCs w:val="24"/>
          <w:lang w:val="kk-KZ" w:eastAsia="ru-RU"/>
        </w:rPr>
        <w:t>Ескертпе – әдебиет негізінде құрастырылған [3</w:t>
      </w:r>
      <w:r w:rsidR="00120EBE">
        <w:rPr>
          <w:rFonts w:ascii="Times New Roman" w:eastAsia="Times New Roman" w:hAnsi="Times New Roman" w:cs="Times New Roman"/>
          <w:sz w:val="24"/>
          <w:szCs w:val="24"/>
          <w:lang w:val="kk-KZ" w:eastAsia="ru-RU"/>
        </w:rPr>
        <w:t>3</w:t>
      </w:r>
      <w:r w:rsidRPr="006F0C4B">
        <w:rPr>
          <w:rFonts w:ascii="Times New Roman" w:eastAsia="Times New Roman" w:hAnsi="Times New Roman" w:cs="Times New Roman"/>
          <w:sz w:val="24"/>
          <w:szCs w:val="24"/>
          <w:lang w:val="kk-KZ" w:eastAsia="ru-RU"/>
        </w:rPr>
        <w:t>]</w:t>
      </w:r>
    </w:p>
    <w:p w14:paraId="1052B95D" w14:textId="77777777" w:rsidR="006F0C4B" w:rsidRDefault="006F0C4B" w:rsidP="006F0C4B">
      <w:pPr>
        <w:spacing w:after="0" w:line="240" w:lineRule="auto"/>
        <w:ind w:firstLine="709"/>
        <w:jc w:val="both"/>
        <w:rPr>
          <w:rFonts w:ascii="Times New Roman" w:hAnsi="Times New Roman" w:cs="Times New Roman"/>
          <w:sz w:val="28"/>
          <w:szCs w:val="28"/>
          <w:lang w:val="kk-KZ"/>
        </w:rPr>
      </w:pPr>
    </w:p>
    <w:p w14:paraId="569C71AE" w14:textId="77777777" w:rsidR="006F0C4B" w:rsidRPr="00987E6E" w:rsidRDefault="006F0C4B" w:rsidP="006F0C4B">
      <w:pPr>
        <w:spacing w:after="0" w:line="240" w:lineRule="auto"/>
        <w:ind w:firstLine="709"/>
        <w:jc w:val="both"/>
        <w:rPr>
          <w:rFonts w:ascii="Times New Roman" w:hAnsi="Times New Roman" w:cs="Times New Roman"/>
          <w:sz w:val="28"/>
          <w:szCs w:val="28"/>
          <w:lang w:val="kk-KZ"/>
        </w:rPr>
      </w:pPr>
      <w:r w:rsidRPr="005A235C">
        <w:rPr>
          <w:rFonts w:ascii="Times New Roman" w:hAnsi="Times New Roman" w:cs="Times New Roman"/>
          <w:sz w:val="28"/>
          <w:szCs w:val="28"/>
          <w:lang w:val="kk-KZ"/>
        </w:rPr>
        <w:t xml:space="preserve">Интернет-банкингті пайдаланудың мұндай уәждерін АҚШ-тағы Интернет-банкинг пайдаланушыларының 79% және 71% атады. Сондай-ақ, интернет-банкингті пайдаланушылар үшін интренет-банкинг қызметтерін жеке </w:t>
      </w:r>
      <w:r w:rsidRPr="005A235C">
        <w:rPr>
          <w:rFonts w:ascii="Times New Roman" w:hAnsi="Times New Roman" w:cs="Times New Roman"/>
          <w:sz w:val="28"/>
          <w:szCs w:val="28"/>
          <w:lang w:val="kk-KZ"/>
        </w:rPr>
        <w:lastRenderedPageBreak/>
        <w:t>пайдалануға болатындығында, сайтта банктік ақпарат көп, интернет-банкинг ақшаны үнемдейді, банк интернет арқылы көбірек қызмет көрсетеді. АҚШ-тағы Интернет-банкинг жүйелері банктік қызметтердің толық жиынтығын қамтиды.</w:t>
      </w:r>
      <w:r w:rsidRPr="00FA2DF0">
        <w:rPr>
          <w:rFonts w:ascii="Times New Roman" w:eastAsia="Times New Roman" w:hAnsi="Times New Roman" w:cs="Times New Roman"/>
          <w:sz w:val="28"/>
          <w:szCs w:val="28"/>
          <w:lang w:val="kk-KZ" w:eastAsia="ru-RU"/>
        </w:rPr>
        <w:t xml:space="preserve"> </w:t>
      </w:r>
    </w:p>
    <w:p w14:paraId="4AC20092" w14:textId="77777777" w:rsidR="006F0C4B" w:rsidRDefault="006F0C4B" w:rsidP="006F0C4B">
      <w:pPr>
        <w:spacing w:after="0" w:line="240" w:lineRule="auto"/>
        <w:ind w:firstLine="709"/>
        <w:jc w:val="both"/>
        <w:rPr>
          <w:rFonts w:ascii="Times New Roman" w:eastAsia="Times New Roman" w:hAnsi="Times New Roman" w:cs="Times New Roman"/>
          <w:sz w:val="28"/>
          <w:szCs w:val="28"/>
          <w:lang w:eastAsia="ru-RU"/>
        </w:rPr>
      </w:pPr>
      <w:r w:rsidRPr="00591FD6">
        <w:rPr>
          <w:rFonts w:ascii="Times New Roman" w:eastAsia="Times New Roman" w:hAnsi="Times New Roman" w:cs="Times New Roman"/>
          <w:sz w:val="28"/>
          <w:szCs w:val="28"/>
          <w:lang w:val="kk-KZ" w:eastAsia="ru-RU"/>
        </w:rPr>
        <w:t xml:space="preserve">Еуропада қазір интернет-банкингті клиенттердің шамамен 4% - ы және банктердің 60% - ы пайдаланады. </w:t>
      </w:r>
      <w:r w:rsidRPr="0051196C">
        <w:rPr>
          <w:rFonts w:ascii="Times New Roman" w:eastAsia="Times New Roman" w:hAnsi="Times New Roman" w:cs="Times New Roman"/>
          <w:sz w:val="28"/>
          <w:szCs w:val="28"/>
          <w:lang w:eastAsia="ru-RU"/>
        </w:rPr>
        <w:t xml:space="preserve">Қазіргі уақытта Батыс Еуропада (Германия, Испания, Франция, Нидерланды) электронды банктер АҚШ-қа қарағанда екі есе көп. </w:t>
      </w:r>
    </w:p>
    <w:p w14:paraId="0F9CAB25" w14:textId="77777777" w:rsidR="006F0C4B" w:rsidRDefault="006F0C4B" w:rsidP="006F0C4B">
      <w:pPr>
        <w:spacing w:after="0" w:line="240" w:lineRule="auto"/>
        <w:ind w:firstLine="709"/>
        <w:jc w:val="both"/>
        <w:rPr>
          <w:rFonts w:ascii="Times New Roman" w:eastAsia="Times New Roman" w:hAnsi="Times New Roman" w:cs="Times New Roman"/>
          <w:sz w:val="28"/>
          <w:szCs w:val="28"/>
          <w:lang w:eastAsia="ru-RU"/>
        </w:rPr>
      </w:pPr>
      <w:r w:rsidRPr="0051196C">
        <w:rPr>
          <w:rFonts w:ascii="Times New Roman" w:eastAsia="Times New Roman" w:hAnsi="Times New Roman" w:cs="Times New Roman"/>
          <w:sz w:val="28"/>
          <w:szCs w:val="28"/>
          <w:lang w:eastAsia="ru-RU"/>
        </w:rPr>
        <w:t xml:space="preserve">Интернеттегі қызметтердің сапасы үшін тұтынушылар арасында ең жоғары рейтингті келесі банктер пайдаланады: Security First Network Bank; Wells Fargo Bank; Citibank; Salem бес Cents Saving Bank; Bank of America. </w:t>
      </w:r>
    </w:p>
    <w:p w14:paraId="5EF7FE15" w14:textId="6E367928" w:rsidR="0086724B" w:rsidRDefault="006F0C4B" w:rsidP="002220FC">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w:t>
      </w:r>
      <w:r w:rsidR="0086724B" w:rsidRPr="001E078E">
        <w:rPr>
          <w:rFonts w:ascii="Times New Roman" w:eastAsia="Times New Roman" w:hAnsi="Times New Roman" w:cs="Times New Roman"/>
          <w:sz w:val="28"/>
          <w:szCs w:val="28"/>
          <w:lang w:val="kk-KZ" w:eastAsia="ru-RU"/>
        </w:rPr>
        <w:t xml:space="preserve">-суретте ұялы байланыс арқылы маркетинг саласындағы зерттеулермен айналысатын коммерциялық емес Mobile Marketing Association (MMA) қауымдастығының мәліметтері көрсетілген, қазіргі уақытта АҚШ-та 46 миллион үй </w:t>
      </w:r>
      <w:r w:rsidR="0086724B">
        <w:rPr>
          <w:rFonts w:ascii="Times New Roman" w:eastAsia="Times New Roman" w:hAnsi="Times New Roman" w:cs="Times New Roman"/>
          <w:sz w:val="28"/>
          <w:szCs w:val="28"/>
          <w:lang w:val="kk-KZ" w:eastAsia="ru-RU"/>
        </w:rPr>
        <w:t xml:space="preserve">шаруашылықтары </w:t>
      </w:r>
      <w:r w:rsidR="0086724B" w:rsidRPr="001E078E">
        <w:rPr>
          <w:rFonts w:ascii="Times New Roman" w:eastAsia="Times New Roman" w:hAnsi="Times New Roman" w:cs="Times New Roman"/>
          <w:sz w:val="28"/>
          <w:szCs w:val="28"/>
          <w:lang w:val="kk-KZ" w:eastAsia="ru-RU"/>
        </w:rPr>
        <w:t xml:space="preserve">интернет-банкті пайдаланады. </w:t>
      </w:r>
    </w:p>
    <w:p w14:paraId="6C673A1F" w14:textId="77777777" w:rsidR="006F0C4B" w:rsidRDefault="006F0C4B" w:rsidP="002220FC">
      <w:pPr>
        <w:spacing w:after="0" w:line="240" w:lineRule="auto"/>
        <w:ind w:firstLine="709"/>
        <w:jc w:val="both"/>
        <w:rPr>
          <w:rFonts w:ascii="Times New Roman" w:eastAsia="Times New Roman" w:hAnsi="Times New Roman" w:cs="Times New Roman"/>
          <w:sz w:val="28"/>
          <w:szCs w:val="28"/>
          <w:lang w:val="kk-KZ" w:eastAsia="ru-RU"/>
        </w:rPr>
      </w:pPr>
    </w:p>
    <w:p w14:paraId="6ADB5ECB" w14:textId="77777777" w:rsidR="0086724B" w:rsidRPr="005A235C" w:rsidRDefault="0086724B" w:rsidP="002220FC">
      <w:pPr>
        <w:spacing w:after="0" w:line="240" w:lineRule="auto"/>
        <w:ind w:firstLine="709"/>
        <w:jc w:val="both"/>
        <w:rPr>
          <w:rFonts w:ascii="Times New Roman" w:eastAsia="Times New Roman" w:hAnsi="Times New Roman" w:cs="Times New Roman"/>
          <w:sz w:val="28"/>
          <w:szCs w:val="28"/>
          <w:lang w:eastAsia="ru-RU"/>
        </w:rPr>
      </w:pPr>
      <w:r w:rsidRPr="005A235C">
        <w:rPr>
          <w:rFonts w:ascii="Times New Roman" w:eastAsia="Times New Roman" w:hAnsi="Times New Roman" w:cs="Times New Roman"/>
          <w:noProof/>
          <w:sz w:val="28"/>
          <w:szCs w:val="28"/>
          <w:lang w:eastAsia="ru-RU"/>
        </w:rPr>
        <w:drawing>
          <wp:inline distT="0" distB="0" distL="0" distR="0" wp14:anchorId="063A2585" wp14:editId="46B6C318">
            <wp:extent cx="5208905" cy="2667000"/>
            <wp:effectExtent l="0" t="0" r="0" b="0"/>
            <wp:docPr id="962" name="Рисунок 962" descr="Мобильный банкинг и интернет банкинг. Текущее состояние и прогноз до 2016 г. по данным ММА, (млн домохозяйств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Мобильный банкинг и интернет банкинг. Текущее состояние и прогноз до 2016 г. по данным ММА, (млн домохозяйств СШ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5440" cy="2670346"/>
                    </a:xfrm>
                    <a:prstGeom prst="rect">
                      <a:avLst/>
                    </a:prstGeom>
                    <a:noFill/>
                    <a:ln>
                      <a:noFill/>
                    </a:ln>
                  </pic:spPr>
                </pic:pic>
              </a:graphicData>
            </a:graphic>
          </wp:inline>
        </w:drawing>
      </w:r>
    </w:p>
    <w:p w14:paraId="7CD0728D" w14:textId="3BB82E4D" w:rsidR="0086724B" w:rsidRDefault="006F0C4B" w:rsidP="002220FC">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Сурет  8</w:t>
      </w:r>
      <w:r w:rsidR="0086724B">
        <w:rPr>
          <w:rFonts w:ascii="Times New Roman" w:eastAsia="Times New Roman" w:hAnsi="Times New Roman" w:cs="Times New Roman"/>
          <w:sz w:val="28"/>
          <w:szCs w:val="28"/>
          <w:lang w:val="kk-KZ" w:eastAsia="ru-RU"/>
        </w:rPr>
        <w:t xml:space="preserve"> </w:t>
      </w:r>
      <w:r w:rsidR="0086724B">
        <w:rPr>
          <w:rFonts w:ascii="Times New Roman" w:eastAsia="Times New Roman" w:hAnsi="Times New Roman" w:cs="Times New Roman"/>
          <w:sz w:val="28"/>
          <w:szCs w:val="28"/>
          <w:lang w:eastAsia="ru-RU"/>
        </w:rPr>
        <w:t>–</w:t>
      </w:r>
      <w:r w:rsidR="0086724B">
        <w:rPr>
          <w:rFonts w:ascii="Times New Roman" w:eastAsia="Times New Roman" w:hAnsi="Times New Roman" w:cs="Times New Roman"/>
          <w:sz w:val="28"/>
          <w:szCs w:val="28"/>
          <w:lang w:val="kk-KZ" w:eastAsia="ru-RU"/>
        </w:rPr>
        <w:t xml:space="preserve"> АҚШ-ғы м</w:t>
      </w:r>
      <w:r w:rsidR="0086724B" w:rsidRPr="0051196C">
        <w:rPr>
          <w:rFonts w:ascii="Times New Roman" w:eastAsia="Times New Roman" w:hAnsi="Times New Roman" w:cs="Times New Roman"/>
          <w:sz w:val="28"/>
          <w:szCs w:val="28"/>
          <w:lang w:eastAsia="ru-RU"/>
        </w:rPr>
        <w:t>обильді банкинг және интернет-банкинг.</w:t>
      </w:r>
    </w:p>
    <w:p w14:paraId="63C77F23" w14:textId="77777777" w:rsidR="0086724B" w:rsidRPr="0051196C" w:rsidRDefault="0086724B" w:rsidP="002220FC">
      <w:pPr>
        <w:spacing w:after="0" w:line="240" w:lineRule="auto"/>
        <w:ind w:firstLine="709"/>
        <w:jc w:val="center"/>
        <w:rPr>
          <w:rFonts w:ascii="Times New Roman" w:eastAsia="Times New Roman" w:hAnsi="Times New Roman" w:cs="Times New Roman"/>
          <w:sz w:val="28"/>
          <w:szCs w:val="28"/>
          <w:lang w:eastAsia="ru-RU"/>
        </w:rPr>
      </w:pPr>
      <w:r w:rsidRPr="0051196C">
        <w:rPr>
          <w:rFonts w:ascii="Times New Roman" w:eastAsia="Times New Roman" w:hAnsi="Times New Roman" w:cs="Times New Roman"/>
          <w:sz w:val="28"/>
          <w:szCs w:val="28"/>
          <w:lang w:eastAsia="ru-RU"/>
        </w:rPr>
        <w:t>ММА деректері бойынша 2016 жылға дейінгі ағымдағы жай-күйі және болжамы (млн АҚШ үй шаруашылықтары)</w:t>
      </w:r>
    </w:p>
    <w:p w14:paraId="23D5188A" w14:textId="77777777" w:rsidR="006F0C4B" w:rsidRDefault="006F0C4B" w:rsidP="002220FC">
      <w:pPr>
        <w:spacing w:after="0" w:line="240" w:lineRule="auto"/>
        <w:ind w:firstLine="709"/>
        <w:jc w:val="both"/>
        <w:rPr>
          <w:rFonts w:ascii="Times New Roman" w:hAnsi="Times New Roman" w:cs="Times New Roman"/>
          <w:sz w:val="24"/>
          <w:szCs w:val="24"/>
          <w:lang w:val="kk-KZ"/>
        </w:rPr>
      </w:pPr>
    </w:p>
    <w:p w14:paraId="4F2D9F43" w14:textId="531DD99F" w:rsidR="006F0C4B" w:rsidRDefault="0086724B" w:rsidP="002220FC">
      <w:pPr>
        <w:spacing w:after="0" w:line="240" w:lineRule="auto"/>
        <w:ind w:firstLine="709"/>
        <w:jc w:val="both"/>
        <w:rPr>
          <w:rFonts w:ascii="Times New Roman" w:hAnsi="Times New Roman" w:cs="Times New Roman"/>
          <w:sz w:val="24"/>
          <w:szCs w:val="24"/>
          <w:lang w:val="kk-KZ"/>
        </w:rPr>
      </w:pPr>
      <w:r w:rsidRPr="0086724B">
        <w:rPr>
          <w:rFonts w:ascii="Times New Roman" w:hAnsi="Times New Roman" w:cs="Times New Roman"/>
          <w:sz w:val="24"/>
          <w:szCs w:val="24"/>
          <w:lang w:val="kk-KZ"/>
        </w:rPr>
        <w:t>Ескертпе</w:t>
      </w:r>
      <w:r w:rsidR="006F0C4B">
        <w:rPr>
          <w:rFonts w:ascii="Times New Roman" w:hAnsi="Times New Roman" w:cs="Times New Roman"/>
          <w:sz w:val="24"/>
          <w:szCs w:val="24"/>
          <w:lang w:val="kk-KZ"/>
        </w:rPr>
        <w:t>:</w:t>
      </w:r>
      <w:r w:rsidRPr="0086724B">
        <w:rPr>
          <w:rFonts w:ascii="Times New Roman" w:hAnsi="Times New Roman" w:cs="Times New Roman"/>
          <w:sz w:val="24"/>
          <w:szCs w:val="24"/>
          <w:lang w:val="kk-KZ"/>
        </w:rPr>
        <w:t xml:space="preserve"> </w:t>
      </w:r>
    </w:p>
    <w:p w14:paraId="77653B8D" w14:textId="2443ABAD" w:rsidR="0086724B" w:rsidRPr="0086724B" w:rsidRDefault="0086724B" w:rsidP="002220FC">
      <w:pPr>
        <w:spacing w:after="0" w:line="240" w:lineRule="auto"/>
        <w:ind w:firstLine="709"/>
        <w:jc w:val="both"/>
        <w:rPr>
          <w:rFonts w:ascii="Times New Roman" w:hAnsi="Times New Roman" w:cs="Times New Roman"/>
          <w:sz w:val="24"/>
          <w:szCs w:val="24"/>
          <w:lang w:val="kk-KZ"/>
        </w:rPr>
      </w:pPr>
      <w:r w:rsidRPr="0086724B">
        <w:rPr>
          <w:rFonts w:ascii="Times New Roman" w:hAnsi="Times New Roman" w:cs="Times New Roman"/>
          <w:sz w:val="24"/>
          <w:szCs w:val="24"/>
          <w:lang w:val="kk-KZ"/>
        </w:rPr>
        <w:t xml:space="preserve">- төменгі үзік сызықпен мобильді банкнигті, ал жоғарысы – интернет банкингті пайдаланушылар саны берілген. </w:t>
      </w:r>
    </w:p>
    <w:p w14:paraId="01AA8843" w14:textId="5C1DC2D5" w:rsidR="0086724B" w:rsidRPr="00120EBE" w:rsidRDefault="006F0C4B" w:rsidP="002220FC">
      <w:pPr>
        <w:spacing w:after="0" w:line="240" w:lineRule="auto"/>
        <w:ind w:firstLine="709"/>
        <w:jc w:val="both"/>
        <w:rPr>
          <w:rFonts w:ascii="Times New Roman" w:eastAsia="Times New Roman" w:hAnsi="Times New Roman" w:cs="Times New Roman"/>
          <w:sz w:val="24"/>
          <w:szCs w:val="24"/>
          <w:lang w:val="kk-KZ" w:eastAsia="ru-RU"/>
        </w:rPr>
      </w:pPr>
      <w:r w:rsidRPr="00120EBE">
        <w:rPr>
          <w:rFonts w:ascii="Times New Roman" w:eastAsia="Times New Roman" w:hAnsi="Times New Roman" w:cs="Times New Roman"/>
          <w:sz w:val="24"/>
          <w:szCs w:val="24"/>
          <w:lang w:val="kk-KZ" w:eastAsia="ru-RU"/>
        </w:rPr>
        <w:t xml:space="preserve">- әдебиет незінде құрастырылған </w:t>
      </w:r>
      <w:r w:rsidR="00120EBE" w:rsidRPr="00120EBE">
        <w:rPr>
          <w:rFonts w:ascii="Times New Roman" w:eastAsia="Times New Roman" w:hAnsi="Times New Roman" w:cs="Times New Roman"/>
          <w:sz w:val="24"/>
          <w:szCs w:val="24"/>
          <w:lang w:val="kk-KZ" w:eastAsia="ru-RU"/>
        </w:rPr>
        <w:t>[3</w:t>
      </w:r>
      <w:r w:rsidR="00120EBE">
        <w:rPr>
          <w:rFonts w:ascii="Times New Roman" w:eastAsia="Times New Roman" w:hAnsi="Times New Roman" w:cs="Times New Roman"/>
          <w:sz w:val="24"/>
          <w:szCs w:val="24"/>
          <w:lang w:val="kk-KZ" w:eastAsia="ru-RU"/>
        </w:rPr>
        <w:t>4</w:t>
      </w:r>
      <w:r w:rsidR="00120EBE" w:rsidRPr="00120EBE">
        <w:rPr>
          <w:rFonts w:ascii="Times New Roman" w:eastAsia="Times New Roman" w:hAnsi="Times New Roman" w:cs="Times New Roman"/>
          <w:sz w:val="24"/>
          <w:szCs w:val="24"/>
          <w:lang w:val="kk-KZ" w:eastAsia="ru-RU"/>
        </w:rPr>
        <w:t>]</w:t>
      </w:r>
    </w:p>
    <w:p w14:paraId="72B155A3" w14:textId="77777777" w:rsidR="00120EBE" w:rsidRDefault="00120EBE" w:rsidP="002220FC">
      <w:pPr>
        <w:spacing w:after="0" w:line="240" w:lineRule="auto"/>
        <w:ind w:firstLine="709"/>
        <w:jc w:val="both"/>
        <w:rPr>
          <w:rFonts w:ascii="Times New Roman" w:hAnsi="Times New Roman" w:cs="Times New Roman"/>
          <w:sz w:val="28"/>
          <w:szCs w:val="28"/>
          <w:lang w:val="kk-KZ"/>
        </w:rPr>
      </w:pPr>
    </w:p>
    <w:p w14:paraId="490EC284" w14:textId="2964B68F" w:rsidR="0086724B" w:rsidRDefault="0086724B" w:rsidP="002220FC">
      <w:pPr>
        <w:spacing w:after="0" w:line="240" w:lineRule="auto"/>
        <w:ind w:firstLine="709"/>
        <w:jc w:val="both"/>
        <w:rPr>
          <w:rFonts w:ascii="Times New Roman" w:eastAsia="Times New Roman" w:hAnsi="Times New Roman" w:cs="Times New Roman"/>
          <w:sz w:val="28"/>
          <w:szCs w:val="28"/>
          <w:lang w:val="kk-KZ" w:eastAsia="ru-RU"/>
        </w:rPr>
      </w:pPr>
      <w:r w:rsidRPr="001E078E">
        <w:rPr>
          <w:rFonts w:ascii="Times New Roman" w:hAnsi="Times New Roman" w:cs="Times New Roman"/>
          <w:sz w:val="28"/>
          <w:szCs w:val="28"/>
          <w:lang w:val="kk-KZ"/>
        </w:rPr>
        <w:t xml:space="preserve">Америкадағы дәстүрлі банктердің веб-өкілдіктерімен қатар таза интернет-банктердің саны салыстырмалы түрде көп. Интернет-қызметтерді ұсынатын дәстүрлі банктердің саны </w:t>
      </w:r>
      <w:r>
        <w:rPr>
          <w:rFonts w:ascii="Times New Roman" w:hAnsi="Times New Roman" w:cs="Times New Roman"/>
          <w:sz w:val="28"/>
          <w:szCs w:val="28"/>
          <w:lang w:val="kk-KZ"/>
        </w:rPr>
        <w:t xml:space="preserve">- </w:t>
      </w:r>
      <w:r w:rsidRPr="001E078E">
        <w:rPr>
          <w:rFonts w:ascii="Times New Roman" w:hAnsi="Times New Roman" w:cs="Times New Roman"/>
          <w:sz w:val="28"/>
          <w:szCs w:val="28"/>
          <w:lang w:val="kk-KZ"/>
        </w:rPr>
        <w:t>89, АҚШ-тың 100 ірі банкінің 70% - дан астамы онлайн-қызметтерді ұсынады</w:t>
      </w:r>
      <w:r w:rsidRPr="001E078E">
        <w:rPr>
          <w:rFonts w:ascii="Times New Roman" w:eastAsia="Times New Roman" w:hAnsi="Times New Roman" w:cs="Times New Roman"/>
          <w:sz w:val="28"/>
          <w:szCs w:val="28"/>
          <w:lang w:val="kk-KZ" w:eastAsia="ru-RU"/>
        </w:rPr>
        <w:t xml:space="preserve"> [</w:t>
      </w:r>
      <w:r w:rsidR="00120EBE">
        <w:rPr>
          <w:rFonts w:ascii="Times New Roman" w:eastAsia="Times New Roman" w:hAnsi="Times New Roman" w:cs="Times New Roman"/>
          <w:sz w:val="28"/>
          <w:szCs w:val="28"/>
          <w:lang w:val="kk-KZ" w:eastAsia="ru-RU"/>
        </w:rPr>
        <w:t>35</w:t>
      </w:r>
      <w:r w:rsidRPr="001E078E">
        <w:rPr>
          <w:rFonts w:ascii="Times New Roman" w:eastAsia="Times New Roman" w:hAnsi="Times New Roman" w:cs="Times New Roman"/>
          <w:sz w:val="28"/>
          <w:szCs w:val="28"/>
          <w:lang w:val="kk-KZ" w:eastAsia="ru-RU"/>
        </w:rPr>
        <w:t>].</w:t>
      </w:r>
      <w:r w:rsidRPr="00591FD6">
        <w:rPr>
          <w:rFonts w:ascii="Times New Roman" w:eastAsia="Times New Roman" w:hAnsi="Times New Roman" w:cs="Times New Roman"/>
          <w:sz w:val="28"/>
          <w:szCs w:val="28"/>
          <w:lang w:val="kk-KZ" w:eastAsia="ru-RU"/>
        </w:rPr>
        <w:t xml:space="preserve"> </w:t>
      </w:r>
    </w:p>
    <w:p w14:paraId="7DAC5E82" w14:textId="138EE6AE" w:rsidR="001E078E" w:rsidRDefault="0074245F" w:rsidP="002220FC">
      <w:pPr>
        <w:spacing w:after="0" w:line="240" w:lineRule="auto"/>
        <w:ind w:firstLine="709"/>
        <w:jc w:val="both"/>
        <w:rPr>
          <w:rFonts w:ascii="Times New Roman" w:eastAsia="Times New Roman" w:hAnsi="Times New Roman" w:cs="Times New Roman"/>
          <w:sz w:val="28"/>
          <w:szCs w:val="28"/>
          <w:lang w:val="kk-KZ" w:eastAsia="ru-RU"/>
        </w:rPr>
      </w:pPr>
      <w:r w:rsidRPr="001104A1">
        <w:rPr>
          <w:rFonts w:ascii="Times New Roman" w:eastAsia="Times New Roman" w:hAnsi="Times New Roman" w:cs="Times New Roman"/>
          <w:sz w:val="28"/>
          <w:szCs w:val="28"/>
          <w:lang w:val="kk-KZ" w:eastAsia="ru-RU"/>
        </w:rPr>
        <w:t>Fitch IBCA танымал рейтингтік және аналитикалық компаниясының есебіне сәйкес Интернет-банкингті пайдаланатын бірқатар ірі еуропалық банктердің клиенттерінің үлесі 10% - дан немесе 500 мың адамнан асады: SE Banken (Швеция) - 380 000 клиент</w:t>
      </w:r>
      <w:r w:rsidR="00FF120B">
        <w:rPr>
          <w:rFonts w:ascii="Times New Roman" w:eastAsia="Times New Roman" w:hAnsi="Times New Roman" w:cs="Times New Roman"/>
          <w:sz w:val="28"/>
          <w:szCs w:val="28"/>
          <w:lang w:val="kk-KZ" w:eastAsia="ru-RU"/>
        </w:rPr>
        <w:t xml:space="preserve"> </w:t>
      </w:r>
      <w:r w:rsidRPr="001104A1">
        <w:rPr>
          <w:rFonts w:ascii="Times New Roman" w:eastAsia="Times New Roman" w:hAnsi="Times New Roman" w:cs="Times New Roman"/>
          <w:sz w:val="28"/>
          <w:szCs w:val="28"/>
          <w:lang w:val="kk-KZ" w:eastAsia="ru-RU"/>
        </w:rPr>
        <w:t xml:space="preserve">(клиенттердің жалпы санының 25% - ы-ең </w:t>
      </w:r>
      <w:r w:rsidRPr="001104A1">
        <w:rPr>
          <w:rFonts w:ascii="Times New Roman" w:eastAsia="Times New Roman" w:hAnsi="Times New Roman" w:cs="Times New Roman"/>
          <w:sz w:val="28"/>
          <w:szCs w:val="28"/>
          <w:lang w:val="kk-KZ" w:eastAsia="ru-RU"/>
        </w:rPr>
        <w:lastRenderedPageBreak/>
        <w:t>жоғары үлес), merita Norbanken (Финляндия / Швеция) - 1 030 000 (15%), Deutsche Bank (Германия) - 650 000 (8%), Barclays (Ұлыбритания) - 540 000 (4%), Bsch (Испания) - 500 000 (2%)</w:t>
      </w:r>
      <w:r w:rsidR="004C02E1">
        <w:rPr>
          <w:rFonts w:ascii="Times New Roman" w:eastAsia="Times New Roman" w:hAnsi="Times New Roman" w:cs="Times New Roman"/>
          <w:sz w:val="28"/>
          <w:szCs w:val="28"/>
          <w:lang w:val="kk-KZ" w:eastAsia="ru-RU"/>
        </w:rPr>
        <w:t xml:space="preserve"> (</w:t>
      </w:r>
      <w:r w:rsidR="0086724B">
        <w:rPr>
          <w:rFonts w:ascii="Times New Roman" w:eastAsia="Times New Roman" w:hAnsi="Times New Roman" w:cs="Times New Roman"/>
          <w:sz w:val="28"/>
          <w:szCs w:val="28"/>
          <w:lang w:val="kk-KZ" w:eastAsia="ru-RU"/>
        </w:rPr>
        <w:t>3</w:t>
      </w:r>
      <w:r w:rsidR="004C02E1">
        <w:rPr>
          <w:rFonts w:ascii="Times New Roman" w:eastAsia="Times New Roman" w:hAnsi="Times New Roman" w:cs="Times New Roman"/>
          <w:sz w:val="28"/>
          <w:szCs w:val="28"/>
          <w:lang w:val="kk-KZ" w:eastAsia="ru-RU"/>
        </w:rPr>
        <w:t>-кесте)</w:t>
      </w:r>
      <w:r w:rsidRPr="001104A1">
        <w:rPr>
          <w:rFonts w:ascii="Times New Roman" w:eastAsia="Times New Roman" w:hAnsi="Times New Roman" w:cs="Times New Roman"/>
          <w:sz w:val="28"/>
          <w:szCs w:val="28"/>
          <w:lang w:val="kk-KZ" w:eastAsia="ru-RU"/>
        </w:rPr>
        <w:t xml:space="preserve">. </w:t>
      </w:r>
    </w:p>
    <w:p w14:paraId="6D5B5510" w14:textId="77777777" w:rsidR="004C02E1" w:rsidRDefault="004C02E1" w:rsidP="002220FC">
      <w:pPr>
        <w:spacing w:after="0" w:line="240" w:lineRule="auto"/>
        <w:ind w:firstLine="709"/>
        <w:jc w:val="both"/>
        <w:rPr>
          <w:rFonts w:ascii="Times New Roman" w:eastAsia="Times New Roman" w:hAnsi="Times New Roman" w:cs="Times New Roman"/>
          <w:sz w:val="28"/>
          <w:szCs w:val="28"/>
          <w:lang w:val="kk-KZ" w:eastAsia="ru-RU"/>
        </w:rPr>
      </w:pPr>
    </w:p>
    <w:p w14:paraId="561B24E5" w14:textId="5A406E0F" w:rsidR="004C02E1" w:rsidRPr="004C02E1" w:rsidRDefault="00120EBE" w:rsidP="002220FC">
      <w:pPr>
        <w:shd w:val="clear" w:color="auto" w:fill="FFFFFF"/>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Кесте 3 -</w:t>
      </w:r>
      <w:r w:rsidR="004C02E1" w:rsidRPr="004C02E1">
        <w:rPr>
          <w:rFonts w:ascii="Times New Roman" w:eastAsia="Times New Roman" w:hAnsi="Times New Roman" w:cs="Times New Roman"/>
          <w:color w:val="000000"/>
          <w:sz w:val="28"/>
          <w:szCs w:val="28"/>
          <w:lang w:val="kk-KZ"/>
        </w:rPr>
        <w:t xml:space="preserve"> </w:t>
      </w:r>
      <w:r w:rsidR="004C02E1">
        <w:rPr>
          <w:rFonts w:ascii="Times New Roman" w:eastAsia="Times New Roman" w:hAnsi="Times New Roman" w:cs="Times New Roman"/>
          <w:color w:val="000000"/>
          <w:sz w:val="28"/>
          <w:szCs w:val="28"/>
          <w:lang w:val="kk-KZ"/>
        </w:rPr>
        <w:t>Еуропа елдеріндегі</w:t>
      </w:r>
      <w:r w:rsidR="004C02E1" w:rsidRPr="004C02E1">
        <w:rPr>
          <w:rFonts w:ascii="Times New Roman" w:eastAsia="Times New Roman" w:hAnsi="Times New Roman" w:cs="Times New Roman"/>
          <w:color w:val="000000"/>
          <w:sz w:val="28"/>
          <w:szCs w:val="28"/>
        </w:rPr>
        <w:t xml:space="preserve"> интернет-банкинг нарығының жағдайы</w:t>
      </w:r>
    </w:p>
    <w:tbl>
      <w:tblPr>
        <w:tblW w:w="5000" w:type="pct"/>
        <w:shd w:val="clear" w:color="auto" w:fill="FFFFFF"/>
        <w:tblCellMar>
          <w:left w:w="0" w:type="dxa"/>
          <w:right w:w="0" w:type="dxa"/>
        </w:tblCellMar>
        <w:tblLook w:val="04A0" w:firstRow="1" w:lastRow="0" w:firstColumn="1" w:lastColumn="0" w:noHBand="0" w:noVBand="1"/>
      </w:tblPr>
      <w:tblGrid>
        <w:gridCol w:w="1707"/>
        <w:gridCol w:w="1933"/>
        <w:gridCol w:w="1231"/>
        <w:gridCol w:w="2197"/>
        <w:gridCol w:w="2554"/>
      </w:tblGrid>
      <w:tr w:rsidR="004C02E1" w:rsidRPr="004C02E1" w14:paraId="1529463C" w14:textId="77777777" w:rsidTr="004C02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14:paraId="0139E0E1" w14:textId="06ACC91B" w:rsidR="004C02E1" w:rsidRPr="006D1A03" w:rsidRDefault="004C02E1" w:rsidP="004C02E1">
            <w:pPr>
              <w:spacing w:after="0" w:line="240" w:lineRule="auto"/>
              <w:rPr>
                <w:rFonts w:ascii="Times New Roman" w:eastAsia="Times New Roman" w:hAnsi="Times New Roman" w:cs="Times New Roman"/>
                <w:color w:val="000000"/>
                <w:sz w:val="24"/>
                <w:szCs w:val="24"/>
              </w:rPr>
            </w:pPr>
            <w:r w:rsidRPr="004C02E1">
              <w:rPr>
                <w:rFonts w:ascii="Times New Roman" w:eastAsia="Times New Roman" w:hAnsi="Times New Roman" w:cs="Times New Roman"/>
                <w:color w:val="000000"/>
                <w:sz w:val="24"/>
                <w:szCs w:val="24"/>
                <w:lang w:val="kk-KZ"/>
              </w:rPr>
              <w:t>Елдер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14:paraId="2474D7FE" w14:textId="2DABD572"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4C02E1">
              <w:rPr>
                <w:rFonts w:ascii="Times New Roman" w:eastAsia="Times New Roman" w:hAnsi="Times New Roman" w:cs="Times New Roman"/>
                <w:color w:val="000000"/>
                <w:sz w:val="24"/>
                <w:szCs w:val="24"/>
                <w:lang w:val="kk-KZ"/>
              </w:rPr>
              <w:t>И</w:t>
            </w:r>
            <w:r w:rsidRPr="006D1A03">
              <w:rPr>
                <w:rFonts w:ascii="Times New Roman" w:eastAsia="Times New Roman" w:hAnsi="Times New Roman" w:cs="Times New Roman"/>
                <w:color w:val="000000"/>
                <w:sz w:val="24"/>
                <w:szCs w:val="24"/>
              </w:rPr>
              <w:t>нтернет-</w:t>
            </w:r>
            <w:r w:rsidRPr="004C02E1">
              <w:rPr>
                <w:rFonts w:ascii="Times New Roman" w:eastAsia="Times New Roman" w:hAnsi="Times New Roman" w:cs="Times New Roman"/>
                <w:color w:val="000000"/>
                <w:sz w:val="24"/>
                <w:szCs w:val="24"/>
                <w:lang w:val="kk-KZ"/>
              </w:rPr>
              <w:t>қызметін көрсететін банктер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14:paraId="318EE89B" w14:textId="34284F92"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4C02E1">
              <w:rPr>
                <w:rFonts w:ascii="Times New Roman" w:eastAsia="Times New Roman" w:hAnsi="Times New Roman" w:cs="Times New Roman"/>
                <w:color w:val="000000"/>
                <w:sz w:val="24"/>
                <w:szCs w:val="24"/>
                <w:lang w:val="kk-KZ"/>
              </w:rPr>
              <w:t>Елдегі банктер саны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14:paraId="527E47EB" w14:textId="0981647A"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4C02E1">
              <w:rPr>
                <w:rFonts w:ascii="Times New Roman" w:eastAsia="Times New Roman" w:hAnsi="Times New Roman" w:cs="Times New Roman"/>
                <w:color w:val="000000"/>
                <w:sz w:val="24"/>
                <w:szCs w:val="24"/>
                <w:lang w:val="kk-KZ"/>
              </w:rPr>
              <w:t>И</w:t>
            </w:r>
            <w:r w:rsidRPr="006D1A03">
              <w:rPr>
                <w:rFonts w:ascii="Times New Roman" w:eastAsia="Times New Roman" w:hAnsi="Times New Roman" w:cs="Times New Roman"/>
                <w:color w:val="000000"/>
                <w:sz w:val="24"/>
                <w:szCs w:val="24"/>
                <w:lang w:val="kk-KZ"/>
              </w:rPr>
              <w:t>нтернет-</w:t>
            </w:r>
            <w:r w:rsidRPr="004C02E1">
              <w:rPr>
                <w:rFonts w:ascii="Times New Roman" w:eastAsia="Times New Roman" w:hAnsi="Times New Roman" w:cs="Times New Roman"/>
                <w:color w:val="000000"/>
                <w:sz w:val="24"/>
                <w:szCs w:val="24"/>
                <w:lang w:val="kk-KZ"/>
              </w:rPr>
              <w:t>қызметін көрсететін банктердің үлесі</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14:paraId="5199D265" w14:textId="43F862A4"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4C02E1">
              <w:rPr>
                <w:rFonts w:ascii="Times New Roman" w:eastAsia="Times New Roman" w:hAnsi="Times New Roman" w:cs="Times New Roman"/>
                <w:color w:val="000000"/>
                <w:sz w:val="24"/>
                <w:szCs w:val="24"/>
                <w:lang w:val="kk-KZ"/>
              </w:rPr>
              <w:t>И</w:t>
            </w:r>
            <w:r w:rsidRPr="006D1A03">
              <w:rPr>
                <w:rFonts w:ascii="Times New Roman" w:eastAsia="Times New Roman" w:hAnsi="Times New Roman" w:cs="Times New Roman"/>
                <w:color w:val="000000"/>
                <w:sz w:val="24"/>
                <w:szCs w:val="24"/>
              </w:rPr>
              <w:t>нтернет-банкинг</w:t>
            </w:r>
            <w:r w:rsidRPr="004C02E1">
              <w:rPr>
                <w:rFonts w:ascii="Times New Roman" w:eastAsia="Times New Roman" w:hAnsi="Times New Roman" w:cs="Times New Roman"/>
                <w:color w:val="000000"/>
                <w:sz w:val="24"/>
                <w:szCs w:val="24"/>
                <w:lang w:val="kk-KZ"/>
              </w:rPr>
              <w:t>ті пайдаланушылар үлесі</w:t>
            </w:r>
          </w:p>
        </w:tc>
      </w:tr>
      <w:tr w:rsidR="004C02E1" w:rsidRPr="004C02E1" w14:paraId="46CDEF8D" w14:textId="77777777" w:rsidTr="00572D39">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14:paraId="33A90A81" w14:textId="08CF5F19" w:rsidR="004C02E1" w:rsidRPr="004C02E1" w:rsidRDefault="004C02E1" w:rsidP="004C02E1">
            <w:pPr>
              <w:spacing w:after="0" w:line="240" w:lineRule="auto"/>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Германия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14:paraId="7704B5E0" w14:textId="167FFC28" w:rsidR="004C02E1" w:rsidRPr="004C02E1"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14:paraId="0AC2495D" w14:textId="46F9353E" w:rsidR="004C02E1" w:rsidRPr="004C02E1"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1042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14:paraId="5A853958" w14:textId="617C5387" w:rsidR="004C02E1" w:rsidRPr="004C02E1"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27,35%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14:paraId="43F5C687" w14:textId="799D513C" w:rsidR="004C02E1" w:rsidRPr="004C02E1"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50,5%</w:t>
            </w:r>
          </w:p>
        </w:tc>
      </w:tr>
      <w:tr w:rsidR="004C02E1" w:rsidRPr="004C02E1" w14:paraId="501404DF" w14:textId="77777777" w:rsidTr="00572D39">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6B782198" w14:textId="77777777" w:rsidR="004C02E1" w:rsidRPr="006D1A03" w:rsidRDefault="004C02E1" w:rsidP="004C02E1">
            <w:pPr>
              <w:spacing w:after="0" w:line="240" w:lineRule="auto"/>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Австрия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7AADAE17"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97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73FC9B84"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965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3CE71E33"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10,05%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097E5F20"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35%</w:t>
            </w:r>
          </w:p>
        </w:tc>
      </w:tr>
      <w:tr w:rsidR="004C02E1" w:rsidRPr="004C02E1" w14:paraId="47476C43" w14:textId="77777777" w:rsidTr="00572D39">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2B0BCC55" w14:textId="77777777" w:rsidR="004C02E1" w:rsidRPr="006D1A03" w:rsidRDefault="004C02E1" w:rsidP="004C02E1">
            <w:pPr>
              <w:spacing w:after="0" w:line="240" w:lineRule="auto"/>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Ирландия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7EAAB33D"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75AB2D9B"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106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43019CA7"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66,04%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2FE38A8F"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29,3%</w:t>
            </w:r>
          </w:p>
        </w:tc>
      </w:tr>
      <w:tr w:rsidR="004C02E1" w:rsidRPr="004C02E1" w14:paraId="735F4224" w14:textId="77777777" w:rsidTr="00572D39">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1A1117CA" w14:textId="77777777" w:rsidR="004C02E1" w:rsidRPr="006D1A03" w:rsidRDefault="004C02E1" w:rsidP="004C02E1">
            <w:pPr>
              <w:spacing w:after="0" w:line="240" w:lineRule="auto"/>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Швеция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1CCA64DF"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1B8C733D"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122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762DB5C9"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36,89%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52A3DCED"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57,2%</w:t>
            </w:r>
          </w:p>
        </w:tc>
      </w:tr>
      <w:tr w:rsidR="004C02E1" w:rsidRPr="004C02E1" w14:paraId="12B7DF5C" w14:textId="77777777" w:rsidTr="00572D39">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28795B50" w14:textId="77777777" w:rsidR="004C02E1" w:rsidRPr="006D1A03" w:rsidRDefault="004C02E1" w:rsidP="004C02E1">
            <w:pPr>
              <w:spacing w:after="0" w:line="240" w:lineRule="auto"/>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Дания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52B0C5D5"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62A257F1"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207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0914910B"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7,25%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750D1A53"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44,8%</w:t>
            </w:r>
          </w:p>
        </w:tc>
      </w:tr>
      <w:tr w:rsidR="004C02E1" w:rsidRPr="004C02E1" w14:paraId="29ED229F" w14:textId="77777777" w:rsidTr="00572D39">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23018F1A" w14:textId="77777777" w:rsidR="004C02E1" w:rsidRPr="006D1A03" w:rsidRDefault="004C02E1" w:rsidP="004C02E1">
            <w:pPr>
              <w:spacing w:after="0" w:line="240" w:lineRule="auto"/>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Финляндия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0DDBACAB"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3F7BD5E4"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102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0CC96765"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11,76%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25903FD2"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52,8%</w:t>
            </w:r>
          </w:p>
        </w:tc>
      </w:tr>
      <w:tr w:rsidR="004C02E1" w:rsidRPr="004C02E1" w14:paraId="2447A252" w14:textId="77777777" w:rsidTr="00572D39">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0956049B" w14:textId="77777777" w:rsidR="004C02E1" w:rsidRPr="006D1A03" w:rsidRDefault="004C02E1" w:rsidP="004C02E1">
            <w:pPr>
              <w:spacing w:after="0" w:line="240" w:lineRule="auto"/>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Голландия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43FB75CA"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20E2AB2A"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32CD2980"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41,33%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03BDD2AB"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36,7%</w:t>
            </w:r>
          </w:p>
        </w:tc>
      </w:tr>
      <w:tr w:rsidR="004C02E1" w:rsidRPr="004C02E1" w14:paraId="7D7605EA" w14:textId="77777777" w:rsidTr="00572D39">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6B2AE01B" w14:textId="77777777" w:rsidR="004C02E1" w:rsidRPr="006D1A03" w:rsidRDefault="004C02E1" w:rsidP="004C02E1">
            <w:pPr>
              <w:spacing w:after="0" w:line="240" w:lineRule="auto"/>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Бельгия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66E44E1D"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102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5F95945C"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086987DC"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43,4%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538DAEC1"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35,3%</w:t>
            </w:r>
          </w:p>
        </w:tc>
      </w:tr>
      <w:tr w:rsidR="004C02E1" w:rsidRPr="004C02E1" w14:paraId="73C862C4" w14:textId="77777777" w:rsidTr="00572D39">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33CDE01D" w14:textId="77777777" w:rsidR="004C02E1" w:rsidRPr="006D1A03" w:rsidRDefault="004C02E1" w:rsidP="004C02E1">
            <w:pPr>
              <w:spacing w:after="0" w:line="240" w:lineRule="auto"/>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Люксембург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7C1B86FB"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152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47165234"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3E5C7B05"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54,29%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7CE83865"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38,3%</w:t>
            </w:r>
          </w:p>
        </w:tc>
      </w:tr>
      <w:tr w:rsidR="004C02E1" w:rsidRPr="004C02E1" w14:paraId="32278126" w14:textId="77777777" w:rsidTr="00572D39">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6981DE94" w14:textId="77777777" w:rsidR="004C02E1" w:rsidRPr="006D1A03" w:rsidRDefault="004C02E1" w:rsidP="004C02E1">
            <w:pPr>
              <w:spacing w:after="0" w:line="240" w:lineRule="auto"/>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Франция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3644CAD4"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143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0825F28C"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609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32D69BEF"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23,48%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6E28E6B4"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42,4%</w:t>
            </w:r>
          </w:p>
        </w:tc>
      </w:tr>
      <w:tr w:rsidR="004C02E1" w:rsidRPr="004C02E1" w14:paraId="1F86E59B" w14:textId="77777777" w:rsidTr="00572D39">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30926F17" w14:textId="77777777" w:rsidR="004C02E1" w:rsidRPr="006D1A03" w:rsidRDefault="004C02E1" w:rsidP="004C02E1">
            <w:pPr>
              <w:spacing w:after="0" w:line="240" w:lineRule="auto"/>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Италия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7CBC887D"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67CD1A05"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633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426C2056"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5,06%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49215A02"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30,5%</w:t>
            </w:r>
          </w:p>
        </w:tc>
      </w:tr>
      <w:tr w:rsidR="004C02E1" w:rsidRPr="004C02E1" w14:paraId="091B6580" w14:textId="77777777" w:rsidTr="00572D39">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15232DD9" w14:textId="77777777" w:rsidR="004C02E1" w:rsidRPr="006D1A03" w:rsidRDefault="004C02E1" w:rsidP="004C02E1">
            <w:pPr>
              <w:spacing w:after="0" w:line="240" w:lineRule="auto"/>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Испания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01A29CB3"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566241B6"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339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127FD649"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8,55%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4D4C746D"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37,9%</w:t>
            </w:r>
          </w:p>
        </w:tc>
      </w:tr>
      <w:tr w:rsidR="004C02E1" w:rsidRPr="004C02E1" w14:paraId="41A073A1" w14:textId="77777777" w:rsidTr="00572D39">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7B118230" w14:textId="77777777" w:rsidR="004C02E1" w:rsidRPr="006D1A03" w:rsidRDefault="004C02E1" w:rsidP="004C02E1">
            <w:pPr>
              <w:spacing w:after="0" w:line="240" w:lineRule="auto"/>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Португалия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69BC6F75"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7D0CDDCD"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244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71A5FCCD"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18,03%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07E04414"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27,2%</w:t>
            </w:r>
          </w:p>
        </w:tc>
      </w:tr>
      <w:tr w:rsidR="004C02E1" w:rsidRPr="004C02E1" w14:paraId="629E8B5D" w14:textId="77777777" w:rsidTr="00572D39">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4380C274" w14:textId="77777777" w:rsidR="004C02E1" w:rsidRPr="006D1A03" w:rsidRDefault="004C02E1" w:rsidP="004C02E1">
            <w:pPr>
              <w:spacing w:after="0" w:line="240" w:lineRule="auto"/>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Греция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3DB0A33F"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3C739030"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77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386F5548"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45,45%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22278ED0"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17,2%</w:t>
            </w:r>
          </w:p>
        </w:tc>
      </w:tr>
      <w:tr w:rsidR="004C02E1" w:rsidRPr="004C02E1" w14:paraId="1C0A9475" w14:textId="77777777" w:rsidTr="00572D39">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77556BC3" w14:textId="77777777" w:rsidR="004C02E1" w:rsidRPr="006D1A03" w:rsidRDefault="004C02E1" w:rsidP="004C02E1">
            <w:pPr>
              <w:spacing w:after="0" w:line="240" w:lineRule="auto"/>
              <w:rPr>
                <w:rFonts w:ascii="Times New Roman" w:eastAsia="Times New Roman" w:hAnsi="Times New Roman" w:cs="Times New Roman"/>
                <w:color w:val="000000"/>
                <w:sz w:val="24"/>
                <w:szCs w:val="24"/>
                <w:lang w:val="kk-KZ"/>
              </w:rPr>
            </w:pPr>
            <w:r w:rsidRPr="006D1A03">
              <w:rPr>
                <w:rFonts w:ascii="Times New Roman" w:eastAsia="Times New Roman" w:hAnsi="Times New Roman" w:cs="Times New Roman"/>
                <w:color w:val="000000"/>
                <w:sz w:val="24"/>
                <w:szCs w:val="24"/>
              </w:rPr>
              <w:t>Е</w:t>
            </w:r>
            <w:r w:rsidRPr="004C02E1">
              <w:rPr>
                <w:rFonts w:ascii="Times New Roman" w:eastAsia="Times New Roman" w:hAnsi="Times New Roman" w:cs="Times New Roman"/>
                <w:color w:val="000000"/>
                <w:sz w:val="24"/>
                <w:szCs w:val="24"/>
                <w:lang w:val="kk-KZ"/>
              </w:rPr>
              <w:t>уропа бойынша орташа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23141725" w14:textId="77777777" w:rsidR="004C02E1" w:rsidRPr="006D1A03" w:rsidRDefault="004C02E1" w:rsidP="004C02E1">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54C8B14B" w14:textId="77777777" w:rsidR="004C02E1" w:rsidRPr="006D1A03" w:rsidRDefault="004C02E1" w:rsidP="004C02E1">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324675B2"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14:paraId="541DF346" w14:textId="77777777" w:rsidR="004C02E1" w:rsidRPr="006D1A03" w:rsidRDefault="004C02E1" w:rsidP="004C02E1">
            <w:pPr>
              <w:spacing w:after="0" w:line="240" w:lineRule="auto"/>
              <w:jc w:val="center"/>
              <w:rPr>
                <w:rFonts w:ascii="Times New Roman" w:eastAsia="Times New Roman" w:hAnsi="Times New Roman" w:cs="Times New Roman"/>
                <w:color w:val="000000"/>
                <w:sz w:val="24"/>
                <w:szCs w:val="24"/>
              </w:rPr>
            </w:pPr>
            <w:r w:rsidRPr="006D1A03">
              <w:rPr>
                <w:rFonts w:ascii="Times New Roman" w:eastAsia="Times New Roman" w:hAnsi="Times New Roman" w:cs="Times New Roman"/>
                <w:color w:val="000000"/>
                <w:sz w:val="24"/>
                <w:szCs w:val="24"/>
              </w:rPr>
              <w:t>42,6%</w:t>
            </w:r>
          </w:p>
        </w:tc>
      </w:tr>
      <w:tr w:rsidR="004C02E1" w:rsidRPr="004C02E1" w14:paraId="322D105D" w14:textId="77777777" w:rsidTr="00572D39">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tcPr>
          <w:p w14:paraId="2063DD4A" w14:textId="314F0B6B" w:rsidR="004C02E1" w:rsidRPr="004C02E1" w:rsidRDefault="004C02E1" w:rsidP="00120EBE">
            <w:pPr>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Ескертпе - </w:t>
            </w:r>
            <w:r w:rsidR="00120EBE" w:rsidRPr="00120EBE">
              <w:rPr>
                <w:rFonts w:ascii="Times New Roman" w:eastAsia="Times New Roman" w:hAnsi="Times New Roman" w:cs="Times New Roman"/>
                <w:sz w:val="24"/>
                <w:szCs w:val="24"/>
                <w:lang w:val="kk-KZ" w:eastAsia="ru-RU"/>
              </w:rPr>
              <w:t>әдебиет незінде құрастырылған [3</w:t>
            </w:r>
            <w:r w:rsidR="00120EBE">
              <w:rPr>
                <w:rFonts w:ascii="Times New Roman" w:eastAsia="Times New Roman" w:hAnsi="Times New Roman" w:cs="Times New Roman"/>
                <w:sz w:val="24"/>
                <w:szCs w:val="24"/>
                <w:lang w:val="kk-KZ" w:eastAsia="ru-RU"/>
              </w:rPr>
              <w:t>5</w:t>
            </w:r>
            <w:r w:rsidR="00120EBE" w:rsidRPr="00120EBE">
              <w:rPr>
                <w:rFonts w:ascii="Times New Roman" w:eastAsia="Times New Roman" w:hAnsi="Times New Roman" w:cs="Times New Roman"/>
                <w:sz w:val="24"/>
                <w:szCs w:val="24"/>
                <w:lang w:val="kk-KZ" w:eastAsia="ru-RU"/>
              </w:rPr>
              <w:t>]</w:t>
            </w:r>
          </w:p>
        </w:tc>
      </w:tr>
    </w:tbl>
    <w:p w14:paraId="11ED4274" w14:textId="77777777" w:rsidR="004C02E1" w:rsidRPr="004C02E1" w:rsidRDefault="004C02E1" w:rsidP="0074245F">
      <w:pPr>
        <w:spacing w:after="0" w:line="240" w:lineRule="auto"/>
        <w:ind w:firstLine="567"/>
        <w:jc w:val="both"/>
        <w:rPr>
          <w:rFonts w:ascii="Times New Roman" w:eastAsia="Times New Roman" w:hAnsi="Times New Roman" w:cs="Times New Roman"/>
          <w:sz w:val="28"/>
          <w:szCs w:val="28"/>
          <w:lang w:val="kk-KZ" w:eastAsia="ru-RU"/>
        </w:rPr>
      </w:pPr>
    </w:p>
    <w:p w14:paraId="17B154D3" w14:textId="41204F07" w:rsidR="00F30F17" w:rsidRDefault="00F30F17" w:rsidP="00120EBE">
      <w:pPr>
        <w:spacing w:after="0" w:line="240" w:lineRule="auto"/>
        <w:ind w:firstLine="709"/>
        <w:jc w:val="both"/>
        <w:rPr>
          <w:rFonts w:ascii="Times New Roman" w:eastAsia="Times New Roman" w:hAnsi="Times New Roman" w:cs="Times New Roman"/>
          <w:sz w:val="28"/>
          <w:szCs w:val="28"/>
          <w:lang w:val="kk-KZ" w:eastAsia="ru-RU"/>
        </w:rPr>
      </w:pPr>
      <w:r w:rsidRPr="001E078E">
        <w:rPr>
          <w:rFonts w:ascii="Times New Roman" w:eastAsia="Times New Roman" w:hAnsi="Times New Roman" w:cs="Times New Roman"/>
          <w:sz w:val="28"/>
          <w:szCs w:val="28"/>
          <w:lang w:val="kk-KZ" w:eastAsia="ru-RU"/>
        </w:rPr>
        <w:t xml:space="preserve">Ең белсенді банктік интернет қызметтері Солтүстік елдерде - Финляндия, Норвегия, Швецияда дамыған. </w:t>
      </w:r>
      <w:r w:rsidRPr="0037428E">
        <w:rPr>
          <w:rFonts w:ascii="Times New Roman" w:eastAsia="Times New Roman" w:hAnsi="Times New Roman" w:cs="Times New Roman"/>
          <w:sz w:val="28"/>
          <w:szCs w:val="28"/>
          <w:lang w:val="kk-KZ" w:eastAsia="ru-RU"/>
        </w:rPr>
        <w:t>Онда бұл банктердің шамамен 90%-ы мен пайдаланушылардың 20%-ы нормаға енді. Финляндияда банк клиенттерінің үштен біріне дейін банк қызметін интернет арқылы пайдаланады.</w:t>
      </w:r>
      <w:r w:rsidRPr="00303512">
        <w:rPr>
          <w:rFonts w:ascii="Times New Roman" w:eastAsia="Times New Roman" w:hAnsi="Times New Roman" w:cs="Times New Roman"/>
          <w:sz w:val="28"/>
          <w:szCs w:val="28"/>
          <w:lang w:val="kk-KZ" w:eastAsia="ru-RU"/>
        </w:rPr>
        <w:t xml:space="preserve"> </w:t>
      </w:r>
    </w:p>
    <w:p w14:paraId="090FF411" w14:textId="02F6C349" w:rsidR="00F30F17" w:rsidRPr="0037428E" w:rsidRDefault="00F30F17" w:rsidP="00120EBE">
      <w:pPr>
        <w:spacing w:after="0" w:line="240" w:lineRule="auto"/>
        <w:ind w:firstLine="709"/>
        <w:jc w:val="both"/>
        <w:rPr>
          <w:rFonts w:ascii="Times New Roman" w:eastAsia="Times New Roman" w:hAnsi="Times New Roman" w:cs="Times New Roman"/>
          <w:sz w:val="28"/>
          <w:szCs w:val="28"/>
          <w:lang w:val="kk-KZ" w:eastAsia="ru-RU"/>
        </w:rPr>
      </w:pPr>
      <w:r w:rsidRPr="0037428E">
        <w:rPr>
          <w:rFonts w:ascii="Times New Roman" w:eastAsia="Times New Roman" w:hAnsi="Times New Roman" w:cs="Times New Roman"/>
          <w:sz w:val="28"/>
          <w:szCs w:val="28"/>
          <w:lang w:val="kk-KZ" w:eastAsia="ru-RU"/>
        </w:rPr>
        <w:t>Шведтердің үштен бірі интернет-банктердің қызметін пайдаланады. Швед банктер қауымдастығының мәліметтері бойынша, бұл елде 3 миллионнан астам адам немесе халықтың 30%-ы интернет-банкинг қызметін пайдаланады, бұл Швецияны интернет-</w:t>
      </w:r>
      <w:r>
        <w:rPr>
          <w:rFonts w:ascii="Times New Roman" w:eastAsia="Times New Roman" w:hAnsi="Times New Roman" w:cs="Times New Roman"/>
          <w:sz w:val="28"/>
          <w:szCs w:val="28"/>
          <w:lang w:val="kk-KZ" w:eastAsia="ru-RU"/>
        </w:rPr>
        <w:t>б</w:t>
      </w:r>
      <w:r w:rsidRPr="0037428E">
        <w:rPr>
          <w:rFonts w:ascii="Times New Roman" w:eastAsia="Times New Roman" w:hAnsi="Times New Roman" w:cs="Times New Roman"/>
          <w:sz w:val="28"/>
          <w:szCs w:val="28"/>
          <w:lang w:val="kk-KZ" w:eastAsia="ru-RU"/>
        </w:rPr>
        <w:t xml:space="preserve">анкинг жүйесін дамытудағы әлемдік көшбасшылардың бірі етеді. Еуропа үшін халықты интернеттендірудің жеткілікті жоғары деңгейі (үй шаруашылықтарының 60% ы желіні пайдаланады) Швед банктерінің Интернет арқылы өз қызметтерін алғашқылардың бірі болып ұсынуына әкелді. Бүгінгі таңда Skandia сақтандыру тобының бөлімшесі болып табылатын Skandia Banken Швециядағы интернет-банкингтің сөзсіз көшбасшысы болып танылды. </w:t>
      </w:r>
    </w:p>
    <w:p w14:paraId="224F52A6" w14:textId="30798B4F" w:rsidR="0074245F" w:rsidRPr="0037428E" w:rsidRDefault="0074245F" w:rsidP="00120EBE">
      <w:pPr>
        <w:spacing w:after="0" w:line="240" w:lineRule="auto"/>
        <w:ind w:firstLine="709"/>
        <w:jc w:val="both"/>
        <w:rPr>
          <w:rFonts w:ascii="Times New Roman" w:eastAsia="Times New Roman" w:hAnsi="Times New Roman" w:cs="Times New Roman"/>
          <w:sz w:val="28"/>
          <w:szCs w:val="28"/>
          <w:lang w:val="kk-KZ" w:eastAsia="ru-RU"/>
        </w:rPr>
      </w:pPr>
      <w:r w:rsidRPr="0037428E">
        <w:rPr>
          <w:rFonts w:ascii="Times New Roman" w:eastAsia="Times New Roman" w:hAnsi="Times New Roman" w:cs="Times New Roman"/>
          <w:sz w:val="28"/>
          <w:szCs w:val="28"/>
          <w:lang w:val="kk-KZ" w:eastAsia="ru-RU"/>
        </w:rPr>
        <w:lastRenderedPageBreak/>
        <w:t>Францияда жұмыс істейтін minitеl желісінің 14,4 млн пайдаланушысы бар және 10 мыңнан астам фирманың қызметтерін ұсынады. Француздық Zebank онлайн-</w:t>
      </w:r>
      <w:r w:rsidR="00A37D59">
        <w:rPr>
          <w:rFonts w:ascii="Times New Roman" w:eastAsia="Times New Roman" w:hAnsi="Times New Roman" w:cs="Times New Roman"/>
          <w:sz w:val="28"/>
          <w:szCs w:val="28"/>
          <w:lang w:val="kk-KZ" w:eastAsia="ru-RU"/>
        </w:rPr>
        <w:t>б</w:t>
      </w:r>
      <w:r w:rsidRPr="0037428E">
        <w:rPr>
          <w:rFonts w:ascii="Times New Roman" w:eastAsia="Times New Roman" w:hAnsi="Times New Roman" w:cs="Times New Roman"/>
          <w:sz w:val="28"/>
          <w:szCs w:val="28"/>
          <w:lang w:val="kk-KZ" w:eastAsia="ru-RU"/>
        </w:rPr>
        <w:t xml:space="preserve">анкінің бүгінгі таңда 17 мың клиенті бар және күн сайын олардың саны орта есеппен 400 адамға артып </w:t>
      </w:r>
      <w:r w:rsidR="00DC038A">
        <w:rPr>
          <w:rFonts w:ascii="Times New Roman" w:eastAsia="Times New Roman" w:hAnsi="Times New Roman" w:cs="Times New Roman"/>
          <w:sz w:val="28"/>
          <w:szCs w:val="28"/>
          <w:lang w:val="kk-KZ" w:eastAsia="ru-RU"/>
        </w:rPr>
        <w:t>отыр.</w:t>
      </w:r>
      <w:r w:rsidRPr="0037428E">
        <w:rPr>
          <w:rFonts w:ascii="Times New Roman" w:eastAsia="Times New Roman" w:hAnsi="Times New Roman" w:cs="Times New Roman"/>
          <w:sz w:val="28"/>
          <w:szCs w:val="28"/>
          <w:lang w:val="kk-KZ" w:eastAsia="ru-RU"/>
        </w:rPr>
        <w:t xml:space="preserve"> Бұл бірнеше ай бұрын интернетте өз қызметтерін ашқан компания үшін жақсы нәтиже. Осындай қарқынмен Zebank өз мақсаттарына оңай қол жеткізе алады: бір жыл ішінде 60 мың клиент. Компанияның негізгі акционерлері - Europatweb интернет-холдингі (80%) және Dexia банк тобы</w:t>
      </w:r>
      <w:r w:rsidR="00BC0745">
        <w:rPr>
          <w:rFonts w:ascii="Times New Roman" w:eastAsia="Times New Roman" w:hAnsi="Times New Roman" w:cs="Times New Roman"/>
          <w:sz w:val="28"/>
          <w:szCs w:val="28"/>
          <w:lang w:val="kk-KZ" w:eastAsia="ru-RU"/>
        </w:rPr>
        <w:t xml:space="preserve"> </w:t>
      </w:r>
      <w:r w:rsidR="00BC0745" w:rsidRPr="005A124C">
        <w:rPr>
          <w:rFonts w:ascii="Times New Roman" w:hAnsi="Times New Roman" w:cs="Times New Roman"/>
          <w:sz w:val="28"/>
          <w:szCs w:val="28"/>
          <w:shd w:val="clear" w:color="auto" w:fill="FFFFFF"/>
          <w:lang w:val="kk-KZ"/>
        </w:rPr>
        <w:t>[</w:t>
      </w:r>
      <w:r w:rsidR="00BC0745">
        <w:rPr>
          <w:rFonts w:ascii="Times New Roman" w:hAnsi="Times New Roman" w:cs="Times New Roman"/>
          <w:sz w:val="28"/>
          <w:szCs w:val="28"/>
          <w:shd w:val="clear" w:color="auto" w:fill="FFFFFF"/>
          <w:lang w:val="kk-KZ"/>
        </w:rPr>
        <w:t>36</w:t>
      </w:r>
      <w:r w:rsidR="00BC0745" w:rsidRPr="00B30A38">
        <w:rPr>
          <w:rFonts w:ascii="Times New Roman" w:hAnsi="Times New Roman" w:cs="Times New Roman"/>
          <w:sz w:val="28"/>
          <w:szCs w:val="28"/>
          <w:shd w:val="clear" w:color="auto" w:fill="FFFFFF"/>
          <w:lang w:val="kk-KZ"/>
        </w:rPr>
        <w:t>]</w:t>
      </w:r>
      <w:r w:rsidRPr="0037428E">
        <w:rPr>
          <w:rFonts w:ascii="Times New Roman" w:eastAsia="Times New Roman" w:hAnsi="Times New Roman" w:cs="Times New Roman"/>
          <w:sz w:val="28"/>
          <w:szCs w:val="28"/>
          <w:lang w:val="kk-KZ" w:eastAsia="ru-RU"/>
        </w:rPr>
        <w:t xml:space="preserve">. </w:t>
      </w:r>
    </w:p>
    <w:p w14:paraId="58227169" w14:textId="3001CF05" w:rsidR="0074245F" w:rsidRPr="0037428E" w:rsidRDefault="0074245F" w:rsidP="00120EBE">
      <w:pPr>
        <w:spacing w:after="0" w:line="240" w:lineRule="auto"/>
        <w:ind w:firstLine="709"/>
        <w:jc w:val="both"/>
        <w:rPr>
          <w:rFonts w:ascii="Times New Roman" w:eastAsia="Times New Roman" w:hAnsi="Times New Roman" w:cs="Times New Roman"/>
          <w:sz w:val="28"/>
          <w:szCs w:val="28"/>
          <w:lang w:val="kk-KZ" w:eastAsia="ru-RU"/>
        </w:rPr>
      </w:pPr>
      <w:r w:rsidRPr="0037428E">
        <w:rPr>
          <w:rFonts w:ascii="Times New Roman" w:eastAsia="Times New Roman" w:hAnsi="Times New Roman" w:cs="Times New Roman"/>
          <w:sz w:val="28"/>
          <w:szCs w:val="28"/>
          <w:lang w:val="kk-KZ" w:eastAsia="ru-RU"/>
        </w:rPr>
        <w:t>Қазіргі уақытта Англияда көптеген ірі таза интернет-банктер бар</w:t>
      </w:r>
      <w:r w:rsidR="00957C7B">
        <w:rPr>
          <w:rFonts w:ascii="Times New Roman" w:eastAsia="Times New Roman" w:hAnsi="Times New Roman" w:cs="Times New Roman"/>
          <w:sz w:val="28"/>
          <w:szCs w:val="28"/>
          <w:lang w:val="kk-KZ" w:eastAsia="ru-RU"/>
        </w:rPr>
        <w:t xml:space="preserve"> </w:t>
      </w:r>
      <w:r w:rsidRPr="0037428E">
        <w:rPr>
          <w:rFonts w:ascii="Times New Roman" w:eastAsia="Times New Roman" w:hAnsi="Times New Roman" w:cs="Times New Roman"/>
          <w:sz w:val="28"/>
          <w:szCs w:val="28"/>
          <w:lang w:val="kk-KZ" w:eastAsia="ru-RU"/>
        </w:rPr>
        <w:t>-</w:t>
      </w:r>
      <w:r w:rsidR="00957C7B">
        <w:rPr>
          <w:rFonts w:ascii="Times New Roman" w:eastAsia="Times New Roman" w:hAnsi="Times New Roman" w:cs="Times New Roman"/>
          <w:sz w:val="28"/>
          <w:szCs w:val="28"/>
          <w:lang w:val="kk-KZ" w:eastAsia="ru-RU"/>
        </w:rPr>
        <w:t xml:space="preserve"> </w:t>
      </w:r>
      <w:r w:rsidRPr="0037428E">
        <w:rPr>
          <w:rFonts w:ascii="Times New Roman" w:eastAsia="Times New Roman" w:hAnsi="Times New Roman" w:cs="Times New Roman"/>
          <w:sz w:val="28"/>
          <w:szCs w:val="28"/>
          <w:lang w:val="kk-KZ" w:eastAsia="ru-RU"/>
        </w:rPr>
        <w:t>бұлар Egg, Smile, First-e, Abbey National сияқты банктер. Сонымен қатар, қазіргі уақытта Barclays, HSBC, Lloyds TSB сияқты дәстүрлі банктер интернет-қызметте күшті бәсекеге қабілетті позицияларға ие. Британдық Egg Интернет-банкінің мысалы да айқын</w:t>
      </w:r>
      <w:r w:rsidR="00901876">
        <w:rPr>
          <w:rFonts w:ascii="Times New Roman" w:eastAsia="Times New Roman" w:hAnsi="Times New Roman" w:cs="Times New Roman"/>
          <w:sz w:val="28"/>
          <w:szCs w:val="28"/>
          <w:lang w:val="kk-KZ" w:eastAsia="ru-RU"/>
        </w:rPr>
        <w:t xml:space="preserve">. </w:t>
      </w:r>
      <w:r w:rsidRPr="0037428E">
        <w:rPr>
          <w:rFonts w:ascii="Times New Roman" w:eastAsia="Times New Roman" w:hAnsi="Times New Roman" w:cs="Times New Roman"/>
          <w:sz w:val="28"/>
          <w:szCs w:val="28"/>
          <w:lang w:val="kk-KZ" w:eastAsia="ru-RU"/>
        </w:rPr>
        <w:t xml:space="preserve">Банктің wеb-сайтында сақтандыру полистерін сатып алуды, бағалы қағаздармен сауданы және тіпті қаржылық консалтингті қоса алғанда, қызметтердің толық жиынтығы ұсынылады. Forrester мәліметтері бойынша, қазір Еуропадағы интернет - </w:t>
      </w:r>
      <w:r w:rsidR="005D0F28">
        <w:rPr>
          <w:rFonts w:ascii="Times New Roman" w:eastAsia="Times New Roman" w:hAnsi="Times New Roman" w:cs="Times New Roman"/>
          <w:sz w:val="28"/>
          <w:szCs w:val="28"/>
          <w:lang w:val="kk-KZ" w:eastAsia="ru-RU"/>
        </w:rPr>
        <w:t>б</w:t>
      </w:r>
      <w:r w:rsidRPr="0037428E">
        <w:rPr>
          <w:rFonts w:ascii="Times New Roman" w:eastAsia="Times New Roman" w:hAnsi="Times New Roman" w:cs="Times New Roman"/>
          <w:sz w:val="28"/>
          <w:szCs w:val="28"/>
          <w:lang w:val="kk-KZ" w:eastAsia="ru-RU"/>
        </w:rPr>
        <w:t>анкинг жүйесін пайдаланушылар саны 42 млн адамды немесе ересек халықтың 14% - ын құрайды [</w:t>
      </w:r>
      <w:r w:rsidR="0086724B">
        <w:rPr>
          <w:rFonts w:ascii="Times New Roman" w:eastAsia="Times New Roman" w:hAnsi="Times New Roman" w:cs="Times New Roman"/>
          <w:sz w:val="28"/>
          <w:szCs w:val="28"/>
          <w:lang w:val="kk-KZ" w:eastAsia="ru-RU"/>
        </w:rPr>
        <w:t>3</w:t>
      </w:r>
      <w:r w:rsidR="00120EBE">
        <w:rPr>
          <w:rFonts w:ascii="Times New Roman" w:eastAsia="Times New Roman" w:hAnsi="Times New Roman" w:cs="Times New Roman"/>
          <w:sz w:val="28"/>
          <w:szCs w:val="28"/>
          <w:lang w:val="kk-KZ" w:eastAsia="ru-RU"/>
        </w:rPr>
        <w:t>6</w:t>
      </w:r>
      <w:r w:rsidRPr="0037428E">
        <w:rPr>
          <w:rFonts w:ascii="Times New Roman" w:eastAsia="Times New Roman" w:hAnsi="Times New Roman" w:cs="Times New Roman"/>
          <w:sz w:val="28"/>
          <w:szCs w:val="28"/>
          <w:lang w:val="kk-KZ" w:eastAsia="ru-RU"/>
        </w:rPr>
        <w:t>].</w:t>
      </w:r>
    </w:p>
    <w:p w14:paraId="022E7CDC" w14:textId="026066E9" w:rsidR="00B11554" w:rsidRDefault="00B11554" w:rsidP="00120EBE">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eastAsia="ru-RU"/>
        </w:rPr>
        <w:t xml:space="preserve">Соңғы уақыттары шетелдік банктік тәжірибеде необанктер пайда бола бастады. </w:t>
      </w:r>
      <w:r w:rsidRPr="00B30A38">
        <w:rPr>
          <w:rFonts w:ascii="Times New Roman" w:hAnsi="Times New Roman" w:cs="Times New Roman"/>
          <w:sz w:val="28"/>
          <w:szCs w:val="28"/>
          <w:shd w:val="clear" w:color="auto" w:fill="FFFFFF"/>
          <w:lang w:val="kk-KZ"/>
        </w:rPr>
        <w:t xml:space="preserve">Необанктер - қаржы технологиялары эволюциясының маңызды кезеңі. Бұл проблеманы шешу </w:t>
      </w:r>
      <w:r w:rsidR="00DC038A">
        <w:rPr>
          <w:rFonts w:ascii="Times New Roman" w:hAnsi="Times New Roman" w:cs="Times New Roman"/>
          <w:sz w:val="28"/>
          <w:szCs w:val="28"/>
          <w:shd w:val="clear" w:color="auto" w:fill="FFFFFF"/>
          <w:lang w:val="kk-KZ"/>
        </w:rPr>
        <w:t>неб</w:t>
      </w:r>
      <w:r w:rsidRPr="00B30A38">
        <w:rPr>
          <w:rFonts w:ascii="Times New Roman" w:hAnsi="Times New Roman" w:cs="Times New Roman"/>
          <w:sz w:val="28"/>
          <w:szCs w:val="28"/>
          <w:shd w:val="clear" w:color="auto" w:fill="FFFFFF"/>
          <w:lang w:val="kk-KZ"/>
        </w:rPr>
        <w:t xml:space="preserve">анктердің жаппай пайда болуы мүмкін. </w:t>
      </w:r>
      <w:r>
        <w:rPr>
          <w:rFonts w:ascii="Times New Roman" w:hAnsi="Times New Roman" w:cs="Times New Roman"/>
          <w:sz w:val="28"/>
          <w:szCs w:val="28"/>
          <w:shd w:val="clear" w:color="auto" w:fill="FFFFFF"/>
          <w:lang w:val="kk-KZ"/>
        </w:rPr>
        <w:t>«</w:t>
      </w:r>
      <w:r w:rsidRPr="00B30A38">
        <w:rPr>
          <w:rFonts w:ascii="Times New Roman" w:hAnsi="Times New Roman" w:cs="Times New Roman"/>
          <w:sz w:val="28"/>
          <w:szCs w:val="28"/>
          <w:shd w:val="clear" w:color="auto" w:fill="FFFFFF"/>
          <w:lang w:val="kk-KZ"/>
        </w:rPr>
        <w:t>Необанк</w:t>
      </w:r>
      <w:r>
        <w:rPr>
          <w:rFonts w:ascii="Times New Roman" w:hAnsi="Times New Roman" w:cs="Times New Roman"/>
          <w:sz w:val="28"/>
          <w:szCs w:val="28"/>
          <w:shd w:val="clear" w:color="auto" w:fill="FFFFFF"/>
          <w:lang w:val="kk-KZ"/>
        </w:rPr>
        <w:t>»</w:t>
      </w:r>
      <w:r w:rsidRPr="00B30A38">
        <w:rPr>
          <w:rFonts w:ascii="Times New Roman" w:hAnsi="Times New Roman" w:cs="Times New Roman"/>
          <w:sz w:val="28"/>
          <w:szCs w:val="28"/>
          <w:shd w:val="clear" w:color="auto" w:fill="FFFFFF"/>
          <w:lang w:val="kk-KZ"/>
        </w:rPr>
        <w:t xml:space="preserve"> терминдері қызметін нөлден бастап бастаған және басқа банктердің бэк-офисін қолдауға сенбейтін банктік ұйымдарды сипаттау үшін кеңінен қолданылады. Ұлыбританияда нео</w:t>
      </w:r>
      <w:r w:rsidR="00DC038A">
        <w:rPr>
          <w:rFonts w:ascii="Times New Roman" w:hAnsi="Times New Roman" w:cs="Times New Roman"/>
          <w:sz w:val="28"/>
          <w:szCs w:val="28"/>
          <w:shd w:val="clear" w:color="auto" w:fill="FFFFFF"/>
          <w:lang w:val="kk-KZ"/>
        </w:rPr>
        <w:t>банктер</w:t>
      </w:r>
      <w:r w:rsidRPr="00B30A38">
        <w:rPr>
          <w:rFonts w:ascii="Times New Roman" w:hAnsi="Times New Roman" w:cs="Times New Roman"/>
          <w:sz w:val="28"/>
          <w:szCs w:val="28"/>
          <w:shd w:val="clear" w:color="auto" w:fill="FFFFFF"/>
          <w:lang w:val="kk-KZ"/>
        </w:rPr>
        <w:t xml:space="preserve"> өз қызметін бастаса да, 2016 жылы олар бүкіл әлемде пайда болады. Грек тілінен аударғанда </w:t>
      </w:r>
      <w:r>
        <w:rPr>
          <w:rFonts w:ascii="Times New Roman" w:hAnsi="Times New Roman" w:cs="Times New Roman"/>
          <w:sz w:val="28"/>
          <w:szCs w:val="28"/>
          <w:shd w:val="clear" w:color="auto" w:fill="FFFFFF"/>
          <w:lang w:val="kk-KZ"/>
        </w:rPr>
        <w:t>«</w:t>
      </w:r>
      <w:r w:rsidRPr="00B30A38">
        <w:rPr>
          <w:rFonts w:ascii="Times New Roman" w:hAnsi="Times New Roman" w:cs="Times New Roman"/>
          <w:sz w:val="28"/>
          <w:szCs w:val="28"/>
          <w:shd w:val="clear" w:color="auto" w:fill="FFFFFF"/>
          <w:lang w:val="kk-KZ"/>
        </w:rPr>
        <w:t>нео</w:t>
      </w:r>
      <w:r>
        <w:rPr>
          <w:rFonts w:ascii="Times New Roman" w:hAnsi="Times New Roman" w:cs="Times New Roman"/>
          <w:sz w:val="28"/>
          <w:szCs w:val="28"/>
          <w:shd w:val="clear" w:color="auto" w:fill="FFFFFF"/>
          <w:lang w:val="kk-KZ"/>
        </w:rPr>
        <w:t>»</w:t>
      </w:r>
      <w:r w:rsidRPr="00B30A38">
        <w:rPr>
          <w:rFonts w:ascii="Times New Roman" w:hAnsi="Times New Roman" w:cs="Times New Roman"/>
          <w:sz w:val="28"/>
          <w:szCs w:val="28"/>
          <w:shd w:val="clear" w:color="auto" w:fill="FFFFFF"/>
          <w:lang w:val="kk-KZ"/>
        </w:rPr>
        <w:t xml:space="preserve"> түбірі </w:t>
      </w:r>
      <w:r>
        <w:rPr>
          <w:rFonts w:ascii="Times New Roman" w:hAnsi="Times New Roman" w:cs="Times New Roman"/>
          <w:sz w:val="28"/>
          <w:szCs w:val="28"/>
          <w:shd w:val="clear" w:color="auto" w:fill="FFFFFF"/>
          <w:lang w:val="kk-KZ"/>
        </w:rPr>
        <w:t>«</w:t>
      </w:r>
      <w:r w:rsidRPr="00B30A38">
        <w:rPr>
          <w:rFonts w:ascii="Times New Roman" w:hAnsi="Times New Roman" w:cs="Times New Roman"/>
          <w:sz w:val="28"/>
          <w:szCs w:val="28"/>
          <w:shd w:val="clear" w:color="auto" w:fill="FFFFFF"/>
          <w:lang w:val="kk-KZ"/>
        </w:rPr>
        <w:t>жас</w:t>
      </w:r>
      <w:r>
        <w:rPr>
          <w:rFonts w:ascii="Times New Roman" w:hAnsi="Times New Roman" w:cs="Times New Roman"/>
          <w:sz w:val="28"/>
          <w:szCs w:val="28"/>
          <w:shd w:val="clear" w:color="auto" w:fill="FFFFFF"/>
          <w:lang w:val="kk-KZ"/>
        </w:rPr>
        <w:t xml:space="preserve">» </w:t>
      </w:r>
      <w:r w:rsidRPr="00B30A38">
        <w:rPr>
          <w:rFonts w:ascii="Times New Roman" w:hAnsi="Times New Roman" w:cs="Times New Roman"/>
          <w:sz w:val="28"/>
          <w:szCs w:val="28"/>
          <w:shd w:val="clear" w:color="auto" w:fill="FFFFFF"/>
          <w:lang w:val="kk-KZ"/>
        </w:rPr>
        <w:t>және</w:t>
      </w:r>
      <w:r>
        <w:rPr>
          <w:rFonts w:ascii="Times New Roman" w:hAnsi="Times New Roman" w:cs="Times New Roman"/>
          <w:sz w:val="28"/>
          <w:szCs w:val="28"/>
          <w:shd w:val="clear" w:color="auto" w:fill="FFFFFF"/>
          <w:lang w:val="kk-KZ"/>
        </w:rPr>
        <w:t xml:space="preserve"> </w:t>
      </w:r>
      <w:r w:rsidRPr="00B30A38">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w:t>
      </w:r>
      <w:r w:rsidRPr="00B30A38">
        <w:rPr>
          <w:rFonts w:ascii="Times New Roman" w:hAnsi="Times New Roman" w:cs="Times New Roman"/>
          <w:sz w:val="28"/>
          <w:szCs w:val="28"/>
          <w:shd w:val="clear" w:color="auto" w:fill="FFFFFF"/>
          <w:lang w:val="kk-KZ"/>
        </w:rPr>
        <w:t>жаңа</w:t>
      </w:r>
      <w:r>
        <w:rPr>
          <w:rFonts w:ascii="Times New Roman" w:hAnsi="Times New Roman" w:cs="Times New Roman"/>
          <w:sz w:val="28"/>
          <w:szCs w:val="28"/>
          <w:shd w:val="clear" w:color="auto" w:fill="FFFFFF"/>
          <w:lang w:val="kk-KZ"/>
        </w:rPr>
        <w:t>»</w:t>
      </w:r>
      <w:r w:rsidRPr="00B30A38">
        <w:rPr>
          <w:rFonts w:ascii="Times New Roman" w:hAnsi="Times New Roman" w:cs="Times New Roman"/>
          <w:sz w:val="28"/>
          <w:szCs w:val="28"/>
          <w:shd w:val="clear" w:color="auto" w:fill="FFFFFF"/>
          <w:lang w:val="kk-KZ"/>
        </w:rPr>
        <w:t xml:space="preserve"> дегенді білдіреді. </w:t>
      </w:r>
    </w:p>
    <w:p w14:paraId="4E74F7EE" w14:textId="77777777" w:rsidR="00B11554" w:rsidRDefault="00B11554" w:rsidP="00120EBE">
      <w:pPr>
        <w:spacing w:after="0" w:line="240" w:lineRule="auto"/>
        <w:ind w:firstLine="709"/>
        <w:jc w:val="both"/>
        <w:rPr>
          <w:rFonts w:ascii="Times New Roman" w:hAnsi="Times New Roman" w:cs="Times New Roman"/>
          <w:sz w:val="28"/>
          <w:szCs w:val="28"/>
          <w:shd w:val="clear" w:color="auto" w:fill="FFFFFF"/>
          <w:lang w:val="kk-KZ"/>
        </w:rPr>
      </w:pPr>
      <w:r w:rsidRPr="00B30A38">
        <w:rPr>
          <w:rFonts w:ascii="Times New Roman" w:hAnsi="Times New Roman" w:cs="Times New Roman"/>
          <w:sz w:val="28"/>
          <w:szCs w:val="28"/>
          <w:shd w:val="clear" w:color="auto" w:fill="FFFFFF"/>
          <w:lang w:val="kk-KZ"/>
        </w:rPr>
        <w:t xml:space="preserve">Қазіргі уақытта кез-келген жаңғыру бұл цифрлау және интернетке күтім жасау дегенді білдіргендіктен, необанктер әдеттегі банктер болып табылады, бірақ шын мәнінде олар бөлімшелерсіз, ал қызметтерді көрсету үшін олар мобильді қосымшалар мен сайттарды қолданады. Необанкілер кейде онлайн-банктер немесе директ-банктер деп аталады, ал Ұлыбританияда оларды challenger banks қатарына жатқызады, бұл </w:t>
      </w:r>
      <w:r>
        <w:rPr>
          <w:rFonts w:ascii="Times New Roman" w:hAnsi="Times New Roman" w:cs="Times New Roman"/>
          <w:sz w:val="28"/>
          <w:szCs w:val="28"/>
          <w:shd w:val="clear" w:color="auto" w:fill="FFFFFF"/>
          <w:lang w:val="kk-KZ"/>
        </w:rPr>
        <w:t>«</w:t>
      </w:r>
      <w:r w:rsidRPr="00B30A38">
        <w:rPr>
          <w:rFonts w:ascii="Times New Roman" w:hAnsi="Times New Roman" w:cs="Times New Roman"/>
          <w:sz w:val="28"/>
          <w:szCs w:val="28"/>
          <w:shd w:val="clear" w:color="auto" w:fill="FFFFFF"/>
          <w:lang w:val="kk-KZ"/>
        </w:rPr>
        <w:t>үміткер-банк</w:t>
      </w:r>
      <w:r>
        <w:rPr>
          <w:rFonts w:ascii="Times New Roman" w:hAnsi="Times New Roman" w:cs="Times New Roman"/>
          <w:sz w:val="28"/>
          <w:szCs w:val="28"/>
          <w:shd w:val="clear" w:color="auto" w:fill="FFFFFF"/>
          <w:lang w:val="kk-KZ"/>
        </w:rPr>
        <w:t>»</w:t>
      </w:r>
      <w:r w:rsidRPr="00B30A38">
        <w:rPr>
          <w:rFonts w:ascii="Times New Roman" w:hAnsi="Times New Roman" w:cs="Times New Roman"/>
          <w:sz w:val="28"/>
          <w:szCs w:val="28"/>
          <w:shd w:val="clear" w:color="auto" w:fill="FFFFFF"/>
          <w:lang w:val="kk-KZ"/>
        </w:rPr>
        <w:t xml:space="preserve"> дегенді білдіреді, өйткені бастапқыда мұндай банктер әдеттегі несие мекемелерінде қызмет көрсету деңгейіне риза болған клиенттердің сегментін алу жоспарларымен сөз сөйледі. </w:t>
      </w:r>
    </w:p>
    <w:p w14:paraId="219592B7" w14:textId="69C394F4" w:rsidR="00B11554" w:rsidRPr="00B30A38" w:rsidRDefault="00B11554" w:rsidP="00120EBE">
      <w:pPr>
        <w:tabs>
          <w:tab w:val="left" w:pos="851"/>
        </w:tabs>
        <w:spacing w:after="0" w:line="240" w:lineRule="auto"/>
        <w:ind w:firstLine="709"/>
        <w:jc w:val="both"/>
        <w:rPr>
          <w:rFonts w:ascii="Times New Roman" w:hAnsi="Times New Roman" w:cs="Times New Roman"/>
          <w:sz w:val="28"/>
          <w:szCs w:val="28"/>
          <w:shd w:val="clear" w:color="auto" w:fill="FFFFFF"/>
          <w:lang w:val="kk-KZ"/>
        </w:rPr>
      </w:pPr>
      <w:r w:rsidRPr="00B30A38">
        <w:rPr>
          <w:rFonts w:ascii="Times New Roman" w:hAnsi="Times New Roman" w:cs="Times New Roman"/>
          <w:sz w:val="28"/>
          <w:szCs w:val="28"/>
          <w:shd w:val="clear" w:color="auto" w:fill="FFFFFF"/>
          <w:lang w:val="kk-KZ"/>
        </w:rPr>
        <w:t xml:space="preserve">Необанктер қызметтері тізімі дәстүрлі банк сияқты көрінеді </w:t>
      </w:r>
      <w:r w:rsidRPr="005A124C">
        <w:rPr>
          <w:rFonts w:ascii="Times New Roman" w:hAnsi="Times New Roman" w:cs="Times New Roman"/>
          <w:sz w:val="28"/>
          <w:szCs w:val="28"/>
          <w:shd w:val="clear" w:color="auto" w:fill="FFFFFF"/>
          <w:lang w:val="kk-KZ"/>
        </w:rPr>
        <w:t>[</w:t>
      </w:r>
      <w:r w:rsidR="0086724B">
        <w:rPr>
          <w:rFonts w:ascii="Times New Roman" w:hAnsi="Times New Roman" w:cs="Times New Roman"/>
          <w:sz w:val="28"/>
          <w:szCs w:val="28"/>
          <w:shd w:val="clear" w:color="auto" w:fill="FFFFFF"/>
          <w:lang w:val="kk-KZ"/>
        </w:rPr>
        <w:t>3</w:t>
      </w:r>
      <w:r w:rsidR="00120EBE">
        <w:rPr>
          <w:rFonts w:ascii="Times New Roman" w:hAnsi="Times New Roman" w:cs="Times New Roman"/>
          <w:sz w:val="28"/>
          <w:szCs w:val="28"/>
          <w:shd w:val="clear" w:color="auto" w:fill="FFFFFF"/>
          <w:lang w:val="kk-KZ"/>
        </w:rPr>
        <w:t>7</w:t>
      </w:r>
      <w:r w:rsidRPr="00B30A38">
        <w:rPr>
          <w:rFonts w:ascii="Times New Roman" w:hAnsi="Times New Roman" w:cs="Times New Roman"/>
          <w:sz w:val="28"/>
          <w:szCs w:val="28"/>
          <w:shd w:val="clear" w:color="auto" w:fill="FFFFFF"/>
          <w:lang w:val="kk-KZ"/>
        </w:rPr>
        <w:t>]:</w:t>
      </w:r>
    </w:p>
    <w:p w14:paraId="022A2F48" w14:textId="77777777" w:rsidR="00B11554" w:rsidRPr="00B30A38" w:rsidRDefault="00B11554" w:rsidP="00120EBE">
      <w:pPr>
        <w:pStyle w:val="a3"/>
        <w:numPr>
          <w:ilvl w:val="0"/>
          <w:numId w:val="8"/>
        </w:numPr>
        <w:tabs>
          <w:tab w:val="left" w:pos="851"/>
        </w:tabs>
        <w:spacing w:after="0" w:line="240" w:lineRule="auto"/>
        <w:ind w:left="0" w:firstLine="709"/>
        <w:jc w:val="both"/>
        <w:rPr>
          <w:rFonts w:ascii="Times New Roman" w:hAnsi="Times New Roman" w:cs="Times New Roman"/>
          <w:sz w:val="28"/>
          <w:szCs w:val="28"/>
          <w:shd w:val="clear" w:color="auto" w:fill="FFFFFF"/>
          <w:lang w:val="kk-KZ"/>
        </w:rPr>
      </w:pPr>
      <w:r w:rsidRPr="00B30A38">
        <w:rPr>
          <w:rFonts w:ascii="Times New Roman" w:hAnsi="Times New Roman" w:cs="Times New Roman"/>
          <w:sz w:val="28"/>
          <w:szCs w:val="28"/>
          <w:shd w:val="clear" w:color="auto" w:fill="FFFFFF"/>
        </w:rPr>
        <w:t>ш</w:t>
      </w:r>
      <w:r w:rsidRPr="00B30A38">
        <w:rPr>
          <w:rFonts w:ascii="Times New Roman" w:hAnsi="Times New Roman" w:cs="Times New Roman"/>
          <w:sz w:val="28"/>
          <w:szCs w:val="28"/>
          <w:shd w:val="clear" w:color="auto" w:fill="FFFFFF"/>
          <w:lang w:val="kk-KZ"/>
        </w:rPr>
        <w:t>оттар және олармен операциялар;</w:t>
      </w:r>
    </w:p>
    <w:p w14:paraId="2764847F" w14:textId="77777777" w:rsidR="00B11554" w:rsidRPr="00B30A38" w:rsidRDefault="00B11554" w:rsidP="00120EBE">
      <w:pPr>
        <w:pStyle w:val="a3"/>
        <w:numPr>
          <w:ilvl w:val="0"/>
          <w:numId w:val="8"/>
        </w:numPr>
        <w:tabs>
          <w:tab w:val="left" w:pos="851"/>
        </w:tabs>
        <w:spacing w:after="0" w:line="240" w:lineRule="auto"/>
        <w:ind w:left="0" w:firstLine="709"/>
        <w:jc w:val="both"/>
        <w:rPr>
          <w:rFonts w:ascii="Times New Roman" w:hAnsi="Times New Roman" w:cs="Times New Roman"/>
          <w:sz w:val="28"/>
          <w:szCs w:val="28"/>
          <w:shd w:val="clear" w:color="auto" w:fill="FFFFFF"/>
          <w:lang w:val="kk-KZ"/>
        </w:rPr>
      </w:pPr>
      <w:r w:rsidRPr="00B30A38">
        <w:rPr>
          <w:rFonts w:ascii="Times New Roman" w:hAnsi="Times New Roman" w:cs="Times New Roman"/>
          <w:sz w:val="28"/>
          <w:szCs w:val="28"/>
          <w:shd w:val="clear" w:color="auto" w:fill="FFFFFF"/>
          <w:lang w:val="kk-KZ"/>
        </w:rPr>
        <w:t xml:space="preserve"> несиелеу; </w:t>
      </w:r>
    </w:p>
    <w:p w14:paraId="563BBD7A" w14:textId="77777777" w:rsidR="00B11554" w:rsidRPr="00B30A38" w:rsidRDefault="00B11554" w:rsidP="00120EBE">
      <w:pPr>
        <w:pStyle w:val="a3"/>
        <w:numPr>
          <w:ilvl w:val="0"/>
          <w:numId w:val="8"/>
        </w:numPr>
        <w:tabs>
          <w:tab w:val="left" w:pos="851"/>
        </w:tabs>
        <w:spacing w:after="0" w:line="240" w:lineRule="auto"/>
        <w:ind w:left="0" w:firstLine="709"/>
        <w:jc w:val="both"/>
        <w:rPr>
          <w:rFonts w:ascii="Times New Roman" w:hAnsi="Times New Roman" w:cs="Times New Roman"/>
          <w:sz w:val="28"/>
          <w:szCs w:val="28"/>
          <w:shd w:val="clear" w:color="auto" w:fill="FFFFFF"/>
          <w:lang w:val="kk-KZ"/>
        </w:rPr>
      </w:pPr>
      <w:r w:rsidRPr="00B30A38">
        <w:rPr>
          <w:rFonts w:ascii="Times New Roman" w:hAnsi="Times New Roman" w:cs="Times New Roman"/>
          <w:sz w:val="28"/>
          <w:szCs w:val="28"/>
          <w:shd w:val="clear" w:color="auto" w:fill="FFFFFF"/>
          <w:lang w:val="kk-KZ"/>
        </w:rPr>
        <w:t xml:space="preserve">капиталды басқару; </w:t>
      </w:r>
    </w:p>
    <w:p w14:paraId="4CE0CAC9" w14:textId="77777777" w:rsidR="00B11554" w:rsidRPr="00C20E39" w:rsidRDefault="00B11554" w:rsidP="00120EBE">
      <w:pPr>
        <w:pStyle w:val="a3"/>
        <w:numPr>
          <w:ilvl w:val="0"/>
          <w:numId w:val="8"/>
        </w:numPr>
        <w:tabs>
          <w:tab w:val="left" w:pos="851"/>
        </w:tabs>
        <w:spacing w:after="0" w:line="240" w:lineRule="auto"/>
        <w:ind w:left="0" w:firstLine="709"/>
        <w:jc w:val="both"/>
        <w:rPr>
          <w:rFonts w:ascii="Times New Roman" w:hAnsi="Times New Roman" w:cs="Times New Roman"/>
          <w:color w:val="242424"/>
          <w:sz w:val="28"/>
          <w:szCs w:val="28"/>
          <w:shd w:val="clear" w:color="auto" w:fill="FFFFFF"/>
          <w:lang w:val="kk-KZ"/>
        </w:rPr>
      </w:pPr>
      <w:r w:rsidRPr="00C20E39">
        <w:rPr>
          <w:rFonts w:ascii="Times New Roman" w:hAnsi="Times New Roman" w:cs="Times New Roman"/>
          <w:color w:val="242424"/>
          <w:sz w:val="28"/>
          <w:szCs w:val="28"/>
          <w:shd w:val="clear" w:color="auto" w:fill="FFFFFF"/>
          <w:lang w:val="kk-KZ"/>
        </w:rPr>
        <w:t xml:space="preserve">инвестициялар; </w:t>
      </w:r>
    </w:p>
    <w:p w14:paraId="66D05636" w14:textId="77777777" w:rsidR="00B11554" w:rsidRPr="00C20E39" w:rsidRDefault="00B11554" w:rsidP="00120EBE">
      <w:pPr>
        <w:pStyle w:val="a3"/>
        <w:numPr>
          <w:ilvl w:val="0"/>
          <w:numId w:val="8"/>
        </w:numPr>
        <w:tabs>
          <w:tab w:val="left" w:pos="851"/>
        </w:tabs>
        <w:spacing w:after="0" w:line="240" w:lineRule="auto"/>
        <w:ind w:left="0" w:firstLine="709"/>
        <w:jc w:val="both"/>
        <w:rPr>
          <w:rFonts w:ascii="Times New Roman" w:hAnsi="Times New Roman" w:cs="Times New Roman"/>
          <w:color w:val="242424"/>
          <w:sz w:val="28"/>
          <w:szCs w:val="28"/>
          <w:shd w:val="clear" w:color="auto" w:fill="FFFFFF"/>
          <w:lang w:val="kk-KZ"/>
        </w:rPr>
      </w:pPr>
      <w:r w:rsidRPr="00C20E39">
        <w:rPr>
          <w:rFonts w:ascii="Times New Roman" w:hAnsi="Times New Roman" w:cs="Times New Roman"/>
          <w:color w:val="242424"/>
          <w:sz w:val="28"/>
          <w:szCs w:val="28"/>
          <w:shd w:val="clear" w:color="auto" w:fill="FFFFFF"/>
          <w:lang w:val="kk-KZ"/>
        </w:rPr>
        <w:t>депозиттер және тағы басқалар.</w:t>
      </w:r>
    </w:p>
    <w:p w14:paraId="6188439C" w14:textId="530A5A64" w:rsidR="00B11554" w:rsidRPr="00C20E39" w:rsidRDefault="00B11554" w:rsidP="00120EBE">
      <w:pPr>
        <w:tabs>
          <w:tab w:val="left" w:pos="851"/>
        </w:tabs>
        <w:spacing w:after="0" w:line="240" w:lineRule="auto"/>
        <w:ind w:firstLine="709"/>
        <w:jc w:val="both"/>
        <w:rPr>
          <w:rFonts w:ascii="Times New Roman" w:hAnsi="Times New Roman" w:cs="Times New Roman"/>
          <w:color w:val="242424"/>
          <w:sz w:val="28"/>
          <w:szCs w:val="28"/>
          <w:shd w:val="clear" w:color="auto" w:fill="FFFFFF"/>
          <w:lang w:val="kk-KZ"/>
        </w:rPr>
      </w:pPr>
      <w:r w:rsidRPr="00C20E39">
        <w:rPr>
          <w:rFonts w:ascii="Times New Roman" w:hAnsi="Times New Roman" w:cs="Times New Roman"/>
          <w:color w:val="242424"/>
          <w:sz w:val="28"/>
          <w:szCs w:val="28"/>
          <w:shd w:val="clear" w:color="auto" w:fill="FFFFFF"/>
          <w:lang w:val="kk-KZ"/>
        </w:rPr>
        <w:t xml:space="preserve">  Қазіргі уақытта </w:t>
      </w:r>
      <w:r>
        <w:rPr>
          <w:rFonts w:ascii="Times New Roman" w:hAnsi="Times New Roman" w:cs="Times New Roman"/>
          <w:color w:val="242424"/>
          <w:sz w:val="28"/>
          <w:szCs w:val="28"/>
          <w:shd w:val="clear" w:color="auto" w:fill="FFFFFF"/>
          <w:lang w:val="kk-KZ"/>
        </w:rPr>
        <w:t xml:space="preserve">олар дәстүрлі </w:t>
      </w:r>
      <w:r w:rsidRPr="00C20E39">
        <w:rPr>
          <w:rFonts w:ascii="Times New Roman" w:hAnsi="Times New Roman" w:cs="Times New Roman"/>
          <w:color w:val="242424"/>
          <w:sz w:val="28"/>
          <w:szCs w:val="28"/>
          <w:shd w:val="clear" w:color="auto" w:fill="FFFFFF"/>
          <w:lang w:val="kk-KZ"/>
        </w:rPr>
        <w:t xml:space="preserve">банктер сияқты </w:t>
      </w:r>
      <w:r>
        <w:rPr>
          <w:rFonts w:ascii="Times New Roman" w:hAnsi="Times New Roman" w:cs="Times New Roman"/>
          <w:color w:val="242424"/>
          <w:sz w:val="28"/>
          <w:szCs w:val="28"/>
          <w:shd w:val="clear" w:color="auto" w:fill="FFFFFF"/>
          <w:lang w:val="kk-KZ"/>
        </w:rPr>
        <w:t xml:space="preserve">мынадай </w:t>
      </w:r>
      <w:r w:rsidRPr="00C20E39">
        <w:rPr>
          <w:rFonts w:ascii="Times New Roman" w:hAnsi="Times New Roman" w:cs="Times New Roman"/>
          <w:color w:val="242424"/>
          <w:sz w:val="28"/>
          <w:szCs w:val="28"/>
          <w:shd w:val="clear" w:color="auto" w:fill="FFFFFF"/>
          <w:lang w:val="kk-KZ"/>
        </w:rPr>
        <w:t xml:space="preserve">жаңа форматтарды да пайдалана бастады: </w:t>
      </w:r>
    </w:p>
    <w:p w14:paraId="4396AA63" w14:textId="77777777" w:rsidR="00B11554" w:rsidRPr="00C20E39" w:rsidRDefault="00B11554" w:rsidP="00120EBE">
      <w:pPr>
        <w:pStyle w:val="a3"/>
        <w:numPr>
          <w:ilvl w:val="0"/>
          <w:numId w:val="8"/>
        </w:numPr>
        <w:tabs>
          <w:tab w:val="left" w:pos="851"/>
        </w:tabs>
        <w:spacing w:after="0" w:line="240" w:lineRule="auto"/>
        <w:ind w:left="0" w:firstLine="709"/>
        <w:jc w:val="both"/>
        <w:rPr>
          <w:rFonts w:ascii="Times New Roman" w:hAnsi="Times New Roman" w:cs="Times New Roman"/>
          <w:color w:val="242424"/>
          <w:sz w:val="28"/>
          <w:szCs w:val="28"/>
          <w:shd w:val="clear" w:color="auto" w:fill="FFFFFF"/>
          <w:lang w:val="kk-KZ"/>
        </w:rPr>
      </w:pPr>
      <w:r w:rsidRPr="00C20E39">
        <w:rPr>
          <w:rFonts w:ascii="Times New Roman" w:hAnsi="Times New Roman" w:cs="Times New Roman"/>
          <w:color w:val="242424"/>
          <w:sz w:val="28"/>
          <w:szCs w:val="28"/>
          <w:shd w:val="clear" w:color="auto" w:fill="FFFFFF"/>
          <w:lang w:val="kk-KZ"/>
        </w:rPr>
        <w:t xml:space="preserve">Р2P-несие; </w:t>
      </w:r>
    </w:p>
    <w:p w14:paraId="06137554" w14:textId="77777777" w:rsidR="00B11554" w:rsidRPr="00C20E39" w:rsidRDefault="00B11554" w:rsidP="00120EBE">
      <w:pPr>
        <w:pStyle w:val="a3"/>
        <w:numPr>
          <w:ilvl w:val="0"/>
          <w:numId w:val="8"/>
        </w:numPr>
        <w:tabs>
          <w:tab w:val="left" w:pos="851"/>
        </w:tabs>
        <w:spacing w:after="0" w:line="240" w:lineRule="auto"/>
        <w:ind w:left="0" w:firstLine="709"/>
        <w:jc w:val="both"/>
        <w:rPr>
          <w:rFonts w:ascii="Times New Roman" w:hAnsi="Times New Roman" w:cs="Times New Roman"/>
          <w:color w:val="242424"/>
          <w:sz w:val="28"/>
          <w:szCs w:val="28"/>
          <w:shd w:val="clear" w:color="auto" w:fill="FFFFFF"/>
          <w:lang w:val="kk-KZ"/>
        </w:rPr>
      </w:pPr>
      <w:r w:rsidRPr="00C20E39">
        <w:rPr>
          <w:rFonts w:ascii="Times New Roman" w:hAnsi="Times New Roman" w:cs="Times New Roman"/>
          <w:color w:val="242424"/>
          <w:sz w:val="28"/>
          <w:szCs w:val="28"/>
          <w:shd w:val="clear" w:color="auto" w:fill="FFFFFF"/>
          <w:lang w:val="kk-KZ"/>
        </w:rPr>
        <w:t xml:space="preserve">краудфандинг платформасы; </w:t>
      </w:r>
    </w:p>
    <w:p w14:paraId="3388D76E" w14:textId="77777777" w:rsidR="00B11554" w:rsidRPr="00EF3E91" w:rsidRDefault="00B11554" w:rsidP="00120EBE">
      <w:pPr>
        <w:pStyle w:val="a3"/>
        <w:numPr>
          <w:ilvl w:val="0"/>
          <w:numId w:val="8"/>
        </w:numPr>
        <w:tabs>
          <w:tab w:val="left" w:pos="851"/>
        </w:tabs>
        <w:spacing w:after="0" w:line="240" w:lineRule="auto"/>
        <w:ind w:left="0" w:firstLine="709"/>
        <w:jc w:val="both"/>
        <w:rPr>
          <w:rFonts w:ascii="Times New Roman" w:hAnsi="Times New Roman" w:cs="Times New Roman"/>
          <w:sz w:val="28"/>
          <w:szCs w:val="28"/>
          <w:shd w:val="clear" w:color="auto" w:fill="FFFFFF"/>
          <w:lang w:val="kk-KZ"/>
        </w:rPr>
      </w:pPr>
      <w:r w:rsidRPr="00EF3E91">
        <w:rPr>
          <w:rFonts w:ascii="Times New Roman" w:hAnsi="Times New Roman" w:cs="Times New Roman"/>
          <w:sz w:val="28"/>
          <w:szCs w:val="28"/>
          <w:shd w:val="clear" w:color="auto" w:fill="FFFFFF"/>
          <w:lang w:val="kk-KZ"/>
        </w:rPr>
        <w:lastRenderedPageBreak/>
        <w:t xml:space="preserve">қаржы роботтары-консультанттар; </w:t>
      </w:r>
    </w:p>
    <w:p w14:paraId="23BD6E7B" w14:textId="77777777" w:rsidR="00B11554" w:rsidRPr="00EF3E91" w:rsidRDefault="00B11554" w:rsidP="00120EBE">
      <w:pPr>
        <w:pStyle w:val="a3"/>
        <w:numPr>
          <w:ilvl w:val="0"/>
          <w:numId w:val="8"/>
        </w:numPr>
        <w:tabs>
          <w:tab w:val="left" w:pos="851"/>
        </w:tabs>
        <w:spacing w:after="0" w:line="240" w:lineRule="auto"/>
        <w:ind w:left="0" w:firstLine="709"/>
        <w:jc w:val="both"/>
        <w:rPr>
          <w:rFonts w:ascii="Times New Roman" w:hAnsi="Times New Roman" w:cs="Times New Roman"/>
          <w:sz w:val="28"/>
          <w:szCs w:val="28"/>
          <w:shd w:val="clear" w:color="auto" w:fill="FFFFFF"/>
          <w:lang w:val="kk-KZ"/>
        </w:rPr>
      </w:pPr>
      <w:r w:rsidRPr="00EF3E91">
        <w:rPr>
          <w:rFonts w:ascii="Times New Roman" w:hAnsi="Times New Roman" w:cs="Times New Roman"/>
          <w:sz w:val="28"/>
          <w:szCs w:val="28"/>
          <w:shd w:val="clear" w:color="auto" w:fill="FFFFFF"/>
          <w:lang w:val="kk-KZ"/>
        </w:rPr>
        <w:t xml:space="preserve">крипта валюта. </w:t>
      </w:r>
    </w:p>
    <w:p w14:paraId="35441E28" w14:textId="4CB62001" w:rsidR="00B11554" w:rsidRPr="00EF3E91" w:rsidRDefault="00B11554" w:rsidP="00120EBE">
      <w:pPr>
        <w:spacing w:after="0" w:line="240" w:lineRule="auto"/>
        <w:ind w:firstLine="709"/>
        <w:jc w:val="both"/>
        <w:rPr>
          <w:rFonts w:ascii="Times New Roman" w:hAnsi="Times New Roman" w:cs="Times New Roman"/>
          <w:sz w:val="28"/>
          <w:szCs w:val="28"/>
          <w:shd w:val="clear" w:color="auto" w:fill="FFFFFF"/>
          <w:lang w:val="kk-KZ"/>
        </w:rPr>
      </w:pPr>
      <w:r w:rsidRPr="00EF3E91">
        <w:rPr>
          <w:rFonts w:ascii="Times New Roman" w:hAnsi="Times New Roman" w:cs="Times New Roman"/>
          <w:sz w:val="28"/>
          <w:szCs w:val="28"/>
          <w:shd w:val="clear" w:color="auto" w:fill="FFFFFF"/>
          <w:lang w:val="kk-KZ"/>
        </w:rPr>
        <w:t xml:space="preserve">Необанкаларға, әдетте, интернет арқылы, кеңсесіз, сондай-ақ электрондық коммерцияға мамандандырылған қаржы ұйымдары жатады. Мұндай қызмет түрлері елдің экономикалық және технологиялық дамуына, қабылданған заңнамалық базаға және жетілген банк саласының болуына байланысты. </w:t>
      </w:r>
    </w:p>
    <w:p w14:paraId="5E5659C3" w14:textId="41E212C4" w:rsidR="003F3C25" w:rsidRPr="00141820" w:rsidRDefault="003F3C25" w:rsidP="00120EBE">
      <w:pPr>
        <w:spacing w:after="0" w:line="240" w:lineRule="auto"/>
        <w:ind w:firstLine="709"/>
        <w:jc w:val="both"/>
        <w:rPr>
          <w:rFonts w:ascii="Times New Roman" w:hAnsi="Times New Roman" w:cs="Times New Roman"/>
          <w:sz w:val="28"/>
          <w:szCs w:val="28"/>
          <w:shd w:val="clear" w:color="auto" w:fill="FFFFFF"/>
          <w:lang w:val="kk-KZ"/>
        </w:rPr>
      </w:pPr>
      <w:r w:rsidRPr="00141820">
        <w:rPr>
          <w:rFonts w:ascii="Times New Roman" w:hAnsi="Times New Roman" w:cs="Times New Roman"/>
          <w:sz w:val="28"/>
          <w:szCs w:val="28"/>
          <w:shd w:val="clear" w:color="auto" w:fill="FFFFFF"/>
          <w:lang w:val="kk-KZ"/>
        </w:rPr>
        <w:t xml:space="preserve">Бүгінгі таңда әлемдік банк секторы цифрлық трансформацияның эпицентрінде және цифрлық болашақта бәсекеге қабілетті болғысы келетін дәстүрлі банктер клиенттердің қажеттіліктерін қанағаттандыру үшін динамикалық, жедел және тиімді болу үшін жаңа цифрлық трансформация технологияларын іздеуде үлкен күш салуда. Банктер клиенттің үміттерін оқып үйренуі керек, ал клиент неғұрлым заманауи болса, оның қазіргі </w:t>
      </w:r>
      <w:r>
        <w:rPr>
          <w:rFonts w:ascii="Times New Roman" w:hAnsi="Times New Roman" w:cs="Times New Roman"/>
          <w:sz w:val="28"/>
          <w:szCs w:val="28"/>
          <w:shd w:val="clear" w:color="auto" w:fill="FFFFFF"/>
          <w:lang w:val="kk-KZ"/>
        </w:rPr>
        <w:t>цифрлық</w:t>
      </w:r>
      <w:r w:rsidRPr="00141820">
        <w:rPr>
          <w:rFonts w:ascii="Times New Roman" w:hAnsi="Times New Roman" w:cs="Times New Roman"/>
          <w:sz w:val="28"/>
          <w:szCs w:val="28"/>
          <w:shd w:val="clear" w:color="auto" w:fill="FFFFFF"/>
          <w:lang w:val="kk-KZ"/>
        </w:rPr>
        <w:t xml:space="preserve"> үміттеріне сәйкес келу соғұрлым қиын болады. </w:t>
      </w:r>
    </w:p>
    <w:p w14:paraId="71F8203B" w14:textId="0FB5F100" w:rsidR="003F3C25" w:rsidRDefault="003F3C25" w:rsidP="00120EBE">
      <w:pPr>
        <w:spacing w:after="0" w:line="240" w:lineRule="auto"/>
        <w:ind w:firstLine="709"/>
        <w:jc w:val="both"/>
        <w:rPr>
          <w:rFonts w:ascii="Times New Roman" w:hAnsi="Times New Roman" w:cs="Times New Roman"/>
          <w:sz w:val="28"/>
          <w:szCs w:val="28"/>
          <w:shd w:val="clear" w:color="auto" w:fill="FFFFFF"/>
          <w:lang w:val="kk-KZ"/>
        </w:rPr>
      </w:pPr>
      <w:r w:rsidRPr="00B30A38">
        <w:rPr>
          <w:rFonts w:ascii="Times New Roman" w:hAnsi="Times New Roman" w:cs="Times New Roman"/>
          <w:sz w:val="28"/>
          <w:szCs w:val="28"/>
          <w:shd w:val="clear" w:color="auto" w:fill="FFFFFF"/>
          <w:lang w:val="kk-KZ"/>
        </w:rPr>
        <w:t>Цифрлық банкинг</w:t>
      </w:r>
      <w:r w:rsidR="00120EBE">
        <w:rPr>
          <w:rFonts w:ascii="Times New Roman" w:hAnsi="Times New Roman" w:cs="Times New Roman"/>
          <w:sz w:val="28"/>
          <w:szCs w:val="28"/>
          <w:shd w:val="clear" w:color="auto" w:fill="FFFFFF"/>
          <w:lang w:val="kk-KZ"/>
        </w:rPr>
        <w:t xml:space="preserve"> моделдерін</w:t>
      </w:r>
      <w:r w:rsidRPr="00B30A38">
        <w:rPr>
          <w:rFonts w:ascii="Times New Roman" w:hAnsi="Times New Roman" w:cs="Times New Roman"/>
          <w:sz w:val="28"/>
          <w:szCs w:val="28"/>
          <w:shd w:val="clear" w:color="auto" w:fill="FFFFFF"/>
          <w:lang w:val="kk-KZ"/>
        </w:rPr>
        <w:t xml:space="preserve"> IBM сәйкес төрт үлгіге бөлуге болады</w:t>
      </w:r>
      <w:r w:rsidR="00120EBE">
        <w:rPr>
          <w:rFonts w:ascii="Times New Roman" w:hAnsi="Times New Roman" w:cs="Times New Roman"/>
          <w:sz w:val="28"/>
          <w:szCs w:val="28"/>
          <w:shd w:val="clear" w:color="auto" w:fill="FFFFFF"/>
          <w:lang w:val="kk-KZ"/>
        </w:rPr>
        <w:t xml:space="preserve"> (сурет 9)</w:t>
      </w:r>
      <w:r w:rsidRPr="00B30A38">
        <w:rPr>
          <w:rFonts w:ascii="Times New Roman" w:hAnsi="Times New Roman" w:cs="Times New Roman"/>
          <w:sz w:val="28"/>
          <w:szCs w:val="28"/>
          <w:shd w:val="clear" w:color="auto" w:fill="FFFFFF"/>
          <w:lang w:val="kk-KZ"/>
        </w:rPr>
        <w:t>.</w:t>
      </w:r>
    </w:p>
    <w:p w14:paraId="3B611AAF" w14:textId="77777777" w:rsidR="003F3C25" w:rsidRPr="00B30A38" w:rsidRDefault="003F3C25" w:rsidP="00120EBE">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ru-RU"/>
        </w:rPr>
      </w:pPr>
      <w:r w:rsidRPr="00B30A38">
        <w:rPr>
          <w:rFonts w:ascii="Times New Roman" w:hAnsi="Times New Roman" w:cs="Times New Roman"/>
          <w:noProof/>
          <w:sz w:val="28"/>
          <w:szCs w:val="28"/>
          <w:lang w:eastAsia="ru-RU"/>
        </w:rPr>
        <mc:AlternateContent>
          <mc:Choice Requires="wps">
            <w:drawing>
              <wp:anchor distT="0" distB="0" distL="114300" distR="114300" simplePos="0" relativeHeight="253089792" behindDoc="0" locked="0" layoutInCell="1" allowOverlap="1" wp14:anchorId="0B9CE527" wp14:editId="1D0FC4F7">
                <wp:simplePos x="0" y="0"/>
                <wp:positionH relativeFrom="column">
                  <wp:posOffset>1339215</wp:posOffset>
                </wp:positionH>
                <wp:positionV relativeFrom="paragraph">
                  <wp:posOffset>93980</wp:posOffset>
                </wp:positionV>
                <wp:extent cx="3571875" cy="352425"/>
                <wp:effectExtent l="57150" t="57150" r="47625" b="47625"/>
                <wp:wrapNone/>
                <wp:docPr id="27" name="Надпись 6"/>
                <wp:cNvGraphicFramePr/>
                <a:graphic xmlns:a="http://schemas.openxmlformats.org/drawingml/2006/main">
                  <a:graphicData uri="http://schemas.microsoft.com/office/word/2010/wordprocessingShape">
                    <wps:wsp>
                      <wps:cNvSpPr txBox="1"/>
                      <wps:spPr>
                        <a:xfrm>
                          <a:off x="0" y="0"/>
                          <a:ext cx="3571875" cy="352425"/>
                        </a:xfrm>
                        <a:prstGeom prst="rect">
                          <a:avLst/>
                        </a:prstGeom>
                        <a:solidFill>
                          <a:schemeClr val="lt1"/>
                        </a:solidFill>
                        <a:ln w="6350">
                          <a:solidFill>
                            <a:prstClr val="black"/>
                          </a:solidFill>
                        </a:ln>
                        <a:effectLst/>
                        <a:scene3d>
                          <a:camera prst="orthographicFront"/>
                          <a:lightRig rig="threePt" dir="t"/>
                        </a:scene3d>
                        <a:sp3d>
                          <a:bevelT w="139700" h="139700" prst="divot"/>
                        </a:sp3d>
                      </wps:spPr>
                      <wps:style>
                        <a:lnRef idx="0">
                          <a:schemeClr val="accent1"/>
                        </a:lnRef>
                        <a:fillRef idx="0">
                          <a:schemeClr val="accent1"/>
                        </a:fillRef>
                        <a:effectRef idx="0">
                          <a:schemeClr val="accent1"/>
                        </a:effectRef>
                        <a:fontRef idx="minor">
                          <a:schemeClr val="dk1"/>
                        </a:fontRef>
                      </wps:style>
                      <wps:txbx>
                        <w:txbxContent>
                          <w:p w14:paraId="789CBA3F" w14:textId="77777777" w:rsidR="009F5A7C" w:rsidRPr="00547321" w:rsidRDefault="009F5A7C" w:rsidP="003F3C25">
                            <w:pPr>
                              <w:jc w:val="center"/>
                              <w:rPr>
                                <w:rFonts w:ascii="Times New Roman" w:hAnsi="Times New Roman" w:cs="Times New Roman"/>
                                <w:lang w:val="kk-KZ"/>
                              </w:rPr>
                            </w:pPr>
                            <w:r w:rsidRPr="00547321">
                              <w:rPr>
                                <w:rFonts w:ascii="Times New Roman" w:hAnsi="Times New Roman" w:cs="Times New Roman"/>
                                <w:lang w:val="kk-KZ"/>
                              </w:rPr>
                              <w:t>Цифрлық банк</w:t>
                            </w:r>
                            <w:r>
                              <w:rPr>
                                <w:rFonts w:ascii="Times New Roman" w:hAnsi="Times New Roman" w:cs="Times New Roman"/>
                                <w:lang w:val="kk-KZ"/>
                              </w:rPr>
                              <w:t>инг</w:t>
                            </w:r>
                            <w:r w:rsidRPr="00547321">
                              <w:rPr>
                                <w:rFonts w:ascii="Times New Roman" w:hAnsi="Times New Roman" w:cs="Times New Roman"/>
                                <w:lang w:val="kk-KZ"/>
                              </w:rPr>
                              <w:t>тің моделдері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CE527" id="_x0000_t202" coordsize="21600,21600" o:spt="202" path="m,l,21600r21600,l21600,xe">
                <v:stroke joinstyle="miter"/>
                <v:path gradientshapeok="t" o:connecttype="rect"/>
              </v:shapetype>
              <v:shape id="Надпись 6" o:spid="_x0000_s1080" type="#_x0000_t202" style="position:absolute;left:0;text-align:left;margin-left:105.45pt;margin-top:7.4pt;width:281.25pt;height:27.7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ABAMAAF4GAAAOAAAAZHJzL2Uyb0RvYy54bWysVc1uEzEQviPxDpbvdPPbtFE3VWgVhFTR&#10;qi3q2fF6s1a9HmM7yZYbd16Bd+DAgRuvkL4RY+9mkxYuRVw2Y8/M55lvfnJyWpWKrIR1EnRKuwcd&#10;SoTmkEm9SOnH29mbI0qcZzpjCrRI6YNw9HTy+tXJ2oxFDwpQmbAEQbQbr01KC+/NOEkcL0TJ3AEY&#10;oVGZgy2Zx6NdJJlla0QvVdLrdA6TNdjMWODCObw9r5V0EvHzXHB/medOeKJSirH5+LXxOw/fZHLC&#10;xgvLTCF5Ewb7hyhKJjU+2kKdM8/I0so/oErJLTjI/QGHMoE8l1zEHDCbbudZNjcFMyLmguQ409Lk&#10;/h8s/7C6skRmKe2NKNGsxBptvm2+b35sfm1+Pn55/EoOA0lr48Zoe2PQ2ldvocJib+8dXobcq9yW&#10;4RezIqhHuh9aikXlCcfL/nDUPRoNKeGo6w97g94wwCQ7b2OdfyegJEFIqcUSRmbZ6sL52nRrEh5z&#10;oGQ2k0rFQ2gbcaYsWTEsuPIxRgR/YqU0Waf0sD/sROAnugDd+s8V4/dNeHtWiKd0eE7EBqvDwje4&#10;0KKfBQVHHi1rMgDrC2habGZB+4CIEHJR+Gu5IFbiqPjCCnHlKckkdmc0CWHvIJ2poediJdRtSKDb&#10;Px51kORiJ9aUZXIFLUJ0S0L56jJFyT8oEWPQ1yLH6sdqhYs4dzsCGccAWhJVsA5WOdL9EsfGPrjW&#10;lL3EufWILyN9rXMpNdi6hE/rnt1v657X9thge3kH0VfzKrb94GjbxnPIHrC7LdRLwhk+k9gNF8z5&#10;K2ZxKyDXuOn8JX5yBVgBaCSsAdjPf7sP9jisqKVkjVsmpe7TkllBiXqvcYyPu4NBWEvxMBiOeniw&#10;+5r5vkYvyzPAvu7iTjU8isHeq62YWyjvcCFOw6uoYprj26GfGvHM17sPFyoX02k0wkVkmL/QN4YH&#10;6EBz6KPb6o5Z0/Swx/n9ANt9xMbPhrG2DZ4apksPuYyTGoiuWW0KgEssznozDWFL7p+j1e5vYfIb&#10;AAD//wMAUEsDBBQABgAIAAAAIQC2SAZb3AAAAAkBAAAPAAAAZHJzL2Rvd25yZXYueG1sTI/NTsMw&#10;EITvSLyDtUjcqN0f0TTEqQAVLpwoiPM2dm2L2I5sNw1vz3Kitx3Np9mZZjv5no06ZReDhPlMANOh&#10;i8oFI+Hz4+WuApYLBoV9DFrCj86wba+vGqxVPId3Pe6LYRQSco0SbClDzXnurPaYZ3HQgbxjTB4L&#10;yWS4SnimcN/zhRD33KML9MHioJ+t7r73Jy9h92Q2pqsw2V2lnBunr+ObeZXy9mZ6fABW9FT+Yfir&#10;T9WhpU6HeAoqs17CYi42hJKxogkErNfLFbADHWIJvG345YL2FwAA//8DAFBLAQItABQABgAIAAAA&#10;IQC2gziS/gAAAOEBAAATAAAAAAAAAAAAAAAAAAAAAABbQ29udGVudF9UeXBlc10ueG1sUEsBAi0A&#10;FAAGAAgAAAAhADj9If/WAAAAlAEAAAsAAAAAAAAAAAAAAAAALwEAAF9yZWxzLy5yZWxzUEsBAi0A&#10;FAAGAAgAAAAhALn5WEAEAwAAXgYAAA4AAAAAAAAAAAAAAAAALgIAAGRycy9lMm9Eb2MueG1sUEsB&#10;Ai0AFAAGAAgAAAAhALZIBlvcAAAACQEAAA8AAAAAAAAAAAAAAAAAXgUAAGRycy9kb3ducmV2Lnht&#10;bFBLBQYAAAAABAAEAPMAAABnBgAAAAA=&#10;" fillcolor="white [3201]" strokeweight=".5pt">
                <v:textbox>
                  <w:txbxContent>
                    <w:p w14:paraId="789CBA3F" w14:textId="77777777" w:rsidR="009F5A7C" w:rsidRPr="00547321" w:rsidRDefault="009F5A7C" w:rsidP="003F3C25">
                      <w:pPr>
                        <w:jc w:val="center"/>
                        <w:rPr>
                          <w:rFonts w:ascii="Times New Roman" w:hAnsi="Times New Roman" w:cs="Times New Roman"/>
                          <w:lang w:val="kk-KZ"/>
                        </w:rPr>
                      </w:pPr>
                      <w:r w:rsidRPr="00547321">
                        <w:rPr>
                          <w:rFonts w:ascii="Times New Roman" w:hAnsi="Times New Roman" w:cs="Times New Roman"/>
                          <w:lang w:val="kk-KZ"/>
                        </w:rPr>
                        <w:t>Цифрлық банк</w:t>
                      </w:r>
                      <w:r>
                        <w:rPr>
                          <w:rFonts w:ascii="Times New Roman" w:hAnsi="Times New Roman" w:cs="Times New Roman"/>
                          <w:lang w:val="kk-KZ"/>
                        </w:rPr>
                        <w:t>инг</w:t>
                      </w:r>
                      <w:r w:rsidRPr="00547321">
                        <w:rPr>
                          <w:rFonts w:ascii="Times New Roman" w:hAnsi="Times New Roman" w:cs="Times New Roman"/>
                          <w:lang w:val="kk-KZ"/>
                        </w:rPr>
                        <w:t>тің моделдері</w:t>
                      </w:r>
                    </w:p>
                  </w:txbxContent>
                </v:textbox>
              </v:shape>
            </w:pict>
          </mc:Fallback>
        </mc:AlternateContent>
      </w:r>
    </w:p>
    <w:p w14:paraId="17498125" w14:textId="77777777" w:rsidR="003F3C25" w:rsidRPr="00B30A38" w:rsidRDefault="003F3C25" w:rsidP="00120EBE">
      <w:pPr>
        <w:shd w:val="clear" w:color="auto" w:fill="FFFFFF"/>
        <w:spacing w:after="0" w:line="240" w:lineRule="auto"/>
        <w:ind w:firstLine="709"/>
        <w:jc w:val="both"/>
        <w:textAlignment w:val="baseline"/>
        <w:rPr>
          <w:rFonts w:ascii="Times New Roman" w:eastAsia="Times New Roman" w:hAnsi="Times New Roman" w:cs="Times New Roman"/>
          <w:b/>
          <w:sz w:val="28"/>
          <w:szCs w:val="28"/>
          <w:lang w:val="kk-KZ" w:eastAsia="ru-RU"/>
        </w:rPr>
      </w:pPr>
    </w:p>
    <w:p w14:paraId="79EC2C8C" w14:textId="77777777" w:rsidR="003F3C25" w:rsidRPr="00B30A38" w:rsidRDefault="003F3C25" w:rsidP="00120EBE">
      <w:pPr>
        <w:shd w:val="clear" w:color="auto" w:fill="FFFFFF"/>
        <w:spacing w:after="0" w:line="240" w:lineRule="auto"/>
        <w:ind w:firstLine="709"/>
        <w:jc w:val="both"/>
        <w:textAlignment w:val="baseline"/>
        <w:rPr>
          <w:rFonts w:ascii="Times New Roman" w:eastAsia="Times New Roman" w:hAnsi="Times New Roman" w:cs="Times New Roman"/>
          <w:b/>
          <w:sz w:val="28"/>
          <w:szCs w:val="28"/>
          <w:lang w:val="kk-KZ" w:eastAsia="ru-RU"/>
        </w:rPr>
      </w:pPr>
      <w:r w:rsidRPr="00B30A38">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3088768" behindDoc="0" locked="0" layoutInCell="1" allowOverlap="1" wp14:anchorId="0103E943" wp14:editId="0E18654B">
                <wp:simplePos x="0" y="0"/>
                <wp:positionH relativeFrom="column">
                  <wp:posOffset>3206115</wp:posOffset>
                </wp:positionH>
                <wp:positionV relativeFrom="paragraph">
                  <wp:posOffset>36195</wp:posOffset>
                </wp:positionV>
                <wp:extent cx="1952625" cy="533400"/>
                <wp:effectExtent l="0" t="0" r="85725" b="76200"/>
                <wp:wrapNone/>
                <wp:docPr id="31" name="Прямая со стрелкой 31"/>
                <wp:cNvGraphicFramePr/>
                <a:graphic xmlns:a="http://schemas.openxmlformats.org/drawingml/2006/main">
                  <a:graphicData uri="http://schemas.microsoft.com/office/word/2010/wordprocessingShape">
                    <wps:wsp>
                      <wps:cNvCnPr/>
                      <wps:spPr>
                        <a:xfrm>
                          <a:off x="0" y="0"/>
                          <a:ext cx="1952625" cy="533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73C0F6" id="Прямая со стрелкой 31" o:spid="_x0000_s1026" type="#_x0000_t32" style="position:absolute;margin-left:252.45pt;margin-top:2.85pt;width:153.75pt;height:42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f6ugEAAMEDAAAOAAAAZHJzL2Uyb0RvYy54bWysU8GO0zAQvSPxD5bvNEmXriBquocucEGw&#10;YuEDvI7dWNgea2ya5O8Zu22KACGEuExsz7yZeW8m27vJWXZUGA34jjermjPlJfTGHzr+5fPbF684&#10;i0n4XljwquOzivxu9/zZdgytWsMAtlfIKImP7Rg6PqQU2qqKclBOxBUE5cmpAZ1IdMVD1aMYKbuz&#10;1bqub6sRsA8IUsVIr/cnJ9+V/FormT5qHVVituPUWyoWi33KttptRXtAEQYjz22If+jCCeOp6JLq&#10;XiTBvqH5JZUzEiGCTisJrgKtjVSFA7Fp6p/YPA4iqMKFxIlhkSn+v7Tyw3HvH5BkGENsY3jAzGLS&#10;6PKX+mNTEWtexFJTYpIem9eb9e16w5kk3+bm5mVd1Kyu6IAxvVPgWD50PCYU5jCkPXhPcwFsimLi&#10;+D4mqk/ACyCXtj7bJIx943uW5kDLIxBhzCOj2Oyvrj2XU5qtOmE/Kc1Mn7ssNco6qb1FdhS0CP3X&#10;ZslCkRmijbULqP4z6BybYaqs2N8Cl+hSEXxagM54wN9VTdOlVX2Kv7A+cc20n6CfywSLHLQnRZ/z&#10;TudF/PFe4Nc/b/cdAAD//wMAUEsDBBQABgAIAAAAIQABF1EG3gAAAAgBAAAPAAAAZHJzL2Rvd25y&#10;ZXYueG1sTI/NTsMwEITvSLyDtUjcqNOqvyFOBUgREuLSAofe3HiJo9rrKHbT8PYsp3Kb1Yxmvym2&#10;o3diwD62gRRMJxkIpDqYlhoFnx/VwxpETJqMdoFQwQ9G2Ja3N4XOTbjQDod9agSXUMy1AptSl0sZ&#10;a4tex0nokNj7Dr3Xic++kabXFy73Ts6ybCm9bok/WN3hi8X6tD97BRW+ntqlw8NuPDTWD4vq/e35&#10;S6n7u/HpEUTCMV3D8IfP6FAy0zGcyUThFCyy+YajLFYg2F9PZ3MQRxabFciykP8HlL8AAAD//wMA&#10;UEsBAi0AFAAGAAgAAAAhALaDOJL+AAAA4QEAABMAAAAAAAAAAAAAAAAAAAAAAFtDb250ZW50X1R5&#10;cGVzXS54bWxQSwECLQAUAAYACAAAACEAOP0h/9YAAACUAQAACwAAAAAAAAAAAAAAAAAvAQAAX3Jl&#10;bHMvLnJlbHNQSwECLQAUAAYACAAAACEAjWRH+roBAADBAwAADgAAAAAAAAAAAAAAAAAuAgAAZHJz&#10;L2Uyb0RvYy54bWxQSwECLQAUAAYACAAAACEAARdRBt4AAAAIAQAADwAAAAAAAAAAAAAAAAAUBAAA&#10;ZHJzL2Rvd25yZXYueG1sUEsFBgAAAAAEAAQA8wAAAB8FAAAAAA==&#10;" strokecolor="black [3040]">
                <v:stroke endarrow="open"/>
              </v:shape>
            </w:pict>
          </mc:Fallback>
        </mc:AlternateContent>
      </w:r>
      <w:r w:rsidRPr="00B30A38">
        <w:rPr>
          <w:rFonts w:ascii="Times New Roman" w:hAnsi="Times New Roman" w:cs="Times New Roman"/>
          <w:noProof/>
          <w:sz w:val="28"/>
          <w:szCs w:val="28"/>
          <w:lang w:eastAsia="ru-RU"/>
        </w:rPr>
        <mc:AlternateContent>
          <mc:Choice Requires="wps">
            <w:drawing>
              <wp:anchor distT="0" distB="0" distL="114300" distR="114300" simplePos="0" relativeHeight="253093888" behindDoc="0" locked="0" layoutInCell="1" allowOverlap="1" wp14:anchorId="58F29954" wp14:editId="6DF121DD">
                <wp:simplePos x="0" y="0"/>
                <wp:positionH relativeFrom="column">
                  <wp:posOffset>3206114</wp:posOffset>
                </wp:positionH>
                <wp:positionV relativeFrom="paragraph">
                  <wp:posOffset>36195</wp:posOffset>
                </wp:positionV>
                <wp:extent cx="542925" cy="533400"/>
                <wp:effectExtent l="0" t="0" r="66675" b="57150"/>
                <wp:wrapNone/>
                <wp:docPr id="2" name="Прямая со стрелкой 2"/>
                <wp:cNvGraphicFramePr/>
                <a:graphic xmlns:a="http://schemas.openxmlformats.org/drawingml/2006/main">
                  <a:graphicData uri="http://schemas.microsoft.com/office/word/2010/wordprocessingShape">
                    <wps:wsp>
                      <wps:cNvCnPr/>
                      <wps:spPr>
                        <a:xfrm>
                          <a:off x="0" y="0"/>
                          <a:ext cx="542925" cy="533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AE02B" id="Прямая со стрелкой 2" o:spid="_x0000_s1026" type="#_x0000_t32" style="position:absolute;margin-left:252.45pt;margin-top:2.85pt;width:42.75pt;height:42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d8vAEAAMADAAAOAAAAZHJzL2Uyb0RvYy54bWysU9uO0zAQfUfiHyy/06TdLYKo6T50gRcE&#10;KxY+wOvYjYXtscamSf6esdOmiIuEEC8TX+bMnHM82d2NzrKTwmjAt3y9qjlTXkJn/LHlXz6/ffGK&#10;s5iE74QFr1o+qcjv9s+f7YbQqA30YDuFjIr42Ayh5X1KoamqKHvlRFxBUJ4uNaATibZ4rDoUA1V3&#10;ttrU9ctqAOwCglQx0un9fMn3pb7WSqaPWkeVmG05cUslYolPOVb7nWiOKEJv5JmG+AcWThhPTZdS&#10;9yIJ9g3NL6WckQgRdFpJcBVobaQqGkjNuv5JzWMvgipayJwYFpvi/ysrP5wO/gHJhiHEJoYHzCpG&#10;jS5/iR8bi1nTYpYaE5N0uL3dvN5sOZN0tb25ua2LmdUVHDCmdwocy4uWx4TCHPt0AO/pWQDXxTBx&#10;eh8TtSfgBZA7W59jEsa+8R1LU6DZEYgw5Bej3HxfXSmXVZqsmrGflGamI5JzjzJN6mCRnQTNQfd1&#10;vVShzAzRxtoFVBdifwSdczNMlQn7W+CSXTqCTwvQGQ/4u65pvFDVc/5F9aw1y36CbioPWOygMSn+&#10;nEc6z+GP+wK//nj77wAAAP//AwBQSwMEFAAGAAgAAAAhALBZc17fAAAACAEAAA8AAABkcnMvZG93&#10;bnJldi54bWxMj81OwzAQhO9IvIO1SNyoDWraJo1TAVKEhLi0wKE3N97GUf0TxW4a3p7lVG6zmtHM&#10;t+VmcpaNOMQueAmPMwEMfRN051sJX5/1wwpYTMprZYNHCT8YYVPd3pSq0OHitzjuUsuoxMdCSTAp&#10;9QXnsTHoVJyFHj15xzA4legcWq4HdaFyZ/mTEAvuVOdpwageXw02p93ZSajx7dQtLO630741bszq&#10;j/eXbynv76bnNbCEU7qG4Q+f0KEipkM4ex2ZlZCJeU5REktg5Ge5mAM7SFjlS+BVyf8/UP0CAAD/&#10;/wMAUEsBAi0AFAAGAAgAAAAhALaDOJL+AAAA4QEAABMAAAAAAAAAAAAAAAAAAAAAAFtDb250ZW50&#10;X1R5cGVzXS54bWxQSwECLQAUAAYACAAAACEAOP0h/9YAAACUAQAACwAAAAAAAAAAAAAAAAAvAQAA&#10;X3JlbHMvLnJlbHNQSwECLQAUAAYACAAAACEAaDZ3fLwBAADAAwAADgAAAAAAAAAAAAAAAAAuAgAA&#10;ZHJzL2Uyb0RvYy54bWxQSwECLQAUAAYACAAAACEAsFlzXt8AAAAIAQAADwAAAAAAAAAAAAAAAAAW&#10;BAAAZHJzL2Rvd25yZXYueG1sUEsFBgAAAAAEAAQA8wAAACIFAAAAAA==&#10;" strokecolor="black [3040]">
                <v:stroke endarrow="open"/>
              </v:shape>
            </w:pict>
          </mc:Fallback>
        </mc:AlternateContent>
      </w:r>
      <w:r w:rsidRPr="00B30A38">
        <w:rPr>
          <w:rFonts w:ascii="Times New Roman" w:hAnsi="Times New Roman" w:cs="Times New Roman"/>
          <w:noProof/>
          <w:sz w:val="28"/>
          <w:szCs w:val="28"/>
          <w:lang w:eastAsia="ru-RU"/>
        </w:rPr>
        <mc:AlternateContent>
          <mc:Choice Requires="wps">
            <w:drawing>
              <wp:anchor distT="0" distB="0" distL="114300" distR="114300" simplePos="0" relativeHeight="253090816" behindDoc="0" locked="0" layoutInCell="1" allowOverlap="1" wp14:anchorId="56AD047C" wp14:editId="4691E3C9">
                <wp:simplePos x="0" y="0"/>
                <wp:positionH relativeFrom="column">
                  <wp:posOffset>2625089</wp:posOffset>
                </wp:positionH>
                <wp:positionV relativeFrom="paragraph">
                  <wp:posOffset>36195</wp:posOffset>
                </wp:positionV>
                <wp:extent cx="466725" cy="561975"/>
                <wp:effectExtent l="38100" t="0" r="28575" b="47625"/>
                <wp:wrapNone/>
                <wp:docPr id="32" name="Прямая со стрелкой 32"/>
                <wp:cNvGraphicFramePr/>
                <a:graphic xmlns:a="http://schemas.openxmlformats.org/drawingml/2006/main">
                  <a:graphicData uri="http://schemas.microsoft.com/office/word/2010/wordprocessingShape">
                    <wps:wsp>
                      <wps:cNvCnPr/>
                      <wps:spPr>
                        <a:xfrm flipH="1">
                          <a:off x="0" y="0"/>
                          <a:ext cx="466725" cy="561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DE9C3" id="Прямая со стрелкой 32" o:spid="_x0000_s1026" type="#_x0000_t32" style="position:absolute;margin-left:206.7pt;margin-top:2.85pt;width:36.75pt;height:44.25pt;flip:x;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0twgEAAMoDAAAOAAAAZHJzL2Uyb0RvYy54bWysU8mO2zAMvRfoPwi6N3aCJtMaceaQ6XIo&#10;2kGXD9DIUixUEgVKje2/LyUnnqILUBS9EJLI98hHUvvb0Vl2VhgN+JavVzVnykvojD+1/Mvn189e&#10;cBaT8J2w4FXLJxX57eHpk/0QGrWBHmynkBGJj80QWt6nFJqqirJXTsQVBOXJqQGdSHTFU9WhGIjd&#10;2WpT17tqAOwCglQx0uvd7OSHwq+1kumD1lElZltOtaVisdiHbKvDXjQnFKE38lKG+IcqnDCeki5U&#10;dyIJ9g3NL1TOSIQIOq0kuAq0NlIVDaRmXf+k5lMvgipaqDkxLG2K/49Wvj8f/T1SG4YQmxjuMasY&#10;NTqmrQlvaaZFF1XKxtK2aWmbGhOT9Ph8t7vZbDmT5Nru1i9vtrmt1UyT6QLG9EaBY/nQ8phQmFOf&#10;juA9DQhwTiHO72KagVdABlufbRLGvvIdS1OgLRKIMFySZH/1WHw5pcmqGftRaWY6KnLOUfZKHS2y&#10;s6CN6L6uFxaKzBBtrF1AddH+R9AlNsNU2bW/BS7RJSP4tACd8YC/y5rGa6l6jr+qnrVm2Q/QTWWU&#10;pR20MGUIl+XOG/njvcAfv+DhOwAAAP//AwBQSwMEFAAGAAgAAAAhAKRyEfHgAAAACAEAAA8AAABk&#10;cnMvZG93bnJldi54bWxMj8FOwzAQRO9I/IO1SNyo0zaENsSpUCUOIAW1hQPHTbxNIux1FLtt+HvM&#10;CY6jGc28KTaTNeJMo+8dK5jPEhDEjdM9two+3p/vViB8QNZoHJOCb/KwKa+vCsy1u/CezofQiljC&#10;PkcFXQhDLqVvOrLoZ24gjt7RjRZDlGMr9YiXWG6NXCRJJi32HBc6HGjbUfN1OFkFVfa2rffH9hP9&#10;7sXtXnU1mWWl1O3N9PQIItAU/sLwix/RoYxMtTux9sIoSOfLNEYV3D+AiH66ytYgagXrdAGyLOT/&#10;A+UPAAAA//8DAFBLAQItABQABgAIAAAAIQC2gziS/gAAAOEBAAATAAAAAAAAAAAAAAAAAAAAAABb&#10;Q29udGVudF9UeXBlc10ueG1sUEsBAi0AFAAGAAgAAAAhADj9If/WAAAAlAEAAAsAAAAAAAAAAAAA&#10;AAAALwEAAF9yZWxzLy5yZWxzUEsBAi0AFAAGAAgAAAAhAG4c3S3CAQAAygMAAA4AAAAAAAAAAAAA&#10;AAAALgIAAGRycy9lMm9Eb2MueG1sUEsBAi0AFAAGAAgAAAAhAKRyEfHgAAAACAEAAA8AAAAAAAAA&#10;AAAAAAAAHAQAAGRycy9kb3ducmV2LnhtbFBLBQYAAAAABAAEAPMAAAApBQAAAAA=&#10;" strokecolor="black [3040]">
                <v:stroke endarrow="open"/>
              </v:shape>
            </w:pict>
          </mc:Fallback>
        </mc:AlternateContent>
      </w:r>
      <w:r w:rsidRPr="00B30A38">
        <w:rPr>
          <w:rFonts w:ascii="Times New Roman" w:hAnsi="Times New Roman" w:cs="Times New Roman"/>
          <w:noProof/>
          <w:sz w:val="28"/>
          <w:szCs w:val="28"/>
          <w:lang w:eastAsia="ru-RU"/>
        </w:rPr>
        <mc:AlternateContent>
          <mc:Choice Requires="wps">
            <w:drawing>
              <wp:anchor distT="0" distB="0" distL="114300" distR="114300" simplePos="0" relativeHeight="253091840" behindDoc="0" locked="0" layoutInCell="1" allowOverlap="1" wp14:anchorId="65DC6E95" wp14:editId="548B3ECB">
                <wp:simplePos x="0" y="0"/>
                <wp:positionH relativeFrom="column">
                  <wp:posOffset>1339215</wp:posOffset>
                </wp:positionH>
                <wp:positionV relativeFrom="paragraph">
                  <wp:posOffset>36195</wp:posOffset>
                </wp:positionV>
                <wp:extent cx="1752600" cy="381000"/>
                <wp:effectExtent l="38100" t="0" r="19050" b="95250"/>
                <wp:wrapNone/>
                <wp:docPr id="33" name="Прямая со стрелкой 33"/>
                <wp:cNvGraphicFramePr/>
                <a:graphic xmlns:a="http://schemas.openxmlformats.org/drawingml/2006/main">
                  <a:graphicData uri="http://schemas.microsoft.com/office/word/2010/wordprocessingShape">
                    <wps:wsp>
                      <wps:cNvCnPr/>
                      <wps:spPr>
                        <a:xfrm flipH="1">
                          <a:off x="0" y="0"/>
                          <a:ext cx="175260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D23581" id="Прямая со стрелкой 33" o:spid="_x0000_s1026" type="#_x0000_t32" style="position:absolute;margin-left:105.45pt;margin-top:2.85pt;width:138pt;height:30pt;flip:x;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KFvwEAAMsDAAAOAAAAZHJzL2Uyb0RvYy54bWysU9uO1DAMfUfiH6K8M20Hsayq6ezDLJcH&#10;BCsuH5BNk2lEEkdOmLZ/j5POdBEgtFrxYiWxz7GP7exuJmfZSWE04DvebGrOlJfQG3/s+Levb19c&#10;cxaT8L2w4FXHZxX5zf75s90YWrWFAWyvkBGJj+0YOj6kFNqqinJQTsQNBOXJqQGdSHTFY9WjGInd&#10;2Wpb11fVCNgHBKlipNfbxcn3hV9rJdMnraNKzHacakvFYrH32Vb7nWiPKMJg5LkM8YQqnDCekq5U&#10;tyIJ9gPNH1TOSIQIOm0kuAq0NlIVDaSmqX9T82UQQRUt1JwY1jbF/0crP54O/g6pDWOIbQx3mFVM&#10;Gh3T1oT3NNOiiyplU2nbvLZNTYlJemxev9pe1dRdSb6X101NZyKsFp7MFzCmdwocy4eOx4TCHId0&#10;AO9pQoBLDnH6ENMCvAAy2PpskzD2je9ZmgOtkUCE8Zwk+6uH6sspzVYt2M9KM9PnKouOsljqYJGd&#10;BK1E/71ZWSgyQ7SxdgXV/wadYzNMlWV7LHCNLhnBpxXojAf8W9Y0XUrVS/xF9aI1y76Hfi6zLO2g&#10;jSlDOG93Xslf7wX+8Af3PwEAAP//AwBQSwMEFAAGAAgAAAAhALbKdJbeAAAACAEAAA8AAABkcnMv&#10;ZG93bnJldi54bWxMj8FOwzAQRO9I/IO1SNyo0wKhhGwqVIkDSKnawoHjJnaTiHgdxW4b/p7lBMfZ&#10;Gc2+yVeT69XJjqHzjDCfJaAs19503CB8vL/cLEGFSGyo92wRvm2AVXF5kVNm/Jl39rSPjZISDhkh&#10;tDEOmdahbq2jMPODZfEOfnQURY6NNiOdpdz1epEkqXbUsXxoabDr1tZf+6NDKNPNutodmk8K21e/&#10;fTPl1N+WiNdX0/MTqGin+BeGX3xBh0KYKn9kE1SPsJgnjxJFuH8AJf7dMhVdIaRy0EWu/w8ofgAA&#10;AP//AwBQSwECLQAUAAYACAAAACEAtoM4kv4AAADhAQAAEwAAAAAAAAAAAAAAAAAAAAAAW0NvbnRl&#10;bnRfVHlwZXNdLnhtbFBLAQItABQABgAIAAAAIQA4/SH/1gAAAJQBAAALAAAAAAAAAAAAAAAAAC8B&#10;AABfcmVscy8ucmVsc1BLAQItABQABgAIAAAAIQBzeIKFvwEAAMsDAAAOAAAAAAAAAAAAAAAAAC4C&#10;AABkcnMvZTJvRG9jLnhtbFBLAQItABQABgAIAAAAIQC2ynSW3gAAAAgBAAAPAAAAAAAAAAAAAAAA&#10;ABkEAABkcnMvZG93bnJldi54bWxQSwUGAAAAAAQABADzAAAAJAUAAAAA&#10;" strokecolor="black [3040]">
                <v:stroke endarrow="open"/>
              </v:shape>
            </w:pict>
          </mc:Fallback>
        </mc:AlternateContent>
      </w:r>
    </w:p>
    <w:p w14:paraId="7475FB54" w14:textId="77777777" w:rsidR="003F3C25" w:rsidRPr="00B30A38" w:rsidRDefault="003F3C25" w:rsidP="00120EBE">
      <w:pPr>
        <w:shd w:val="clear" w:color="auto" w:fill="FFFFFF"/>
        <w:spacing w:after="0" w:line="240" w:lineRule="auto"/>
        <w:ind w:firstLine="709"/>
        <w:jc w:val="both"/>
        <w:textAlignment w:val="baseline"/>
        <w:rPr>
          <w:rFonts w:ascii="Times New Roman" w:eastAsia="Times New Roman" w:hAnsi="Times New Roman" w:cs="Times New Roman"/>
          <w:b/>
          <w:sz w:val="28"/>
          <w:szCs w:val="28"/>
          <w:lang w:val="kk-KZ" w:eastAsia="ru-RU"/>
        </w:rPr>
      </w:pPr>
    </w:p>
    <w:p w14:paraId="6D37CB1C" w14:textId="77777777" w:rsidR="003F3C25" w:rsidRPr="00B30A38" w:rsidRDefault="003F3C25" w:rsidP="00120EBE">
      <w:pPr>
        <w:shd w:val="clear" w:color="auto" w:fill="FFFFFF"/>
        <w:spacing w:after="0" w:line="240" w:lineRule="auto"/>
        <w:ind w:firstLine="709"/>
        <w:jc w:val="both"/>
        <w:textAlignment w:val="baseline"/>
        <w:rPr>
          <w:rFonts w:ascii="Times New Roman" w:hAnsi="Times New Roman" w:cs="Times New Roman"/>
          <w:noProof/>
          <w:sz w:val="28"/>
          <w:szCs w:val="28"/>
          <w:lang w:val="kk-KZ" w:eastAsia="ru-RU"/>
        </w:rPr>
      </w:pPr>
      <w:r w:rsidRPr="00B30A38">
        <w:rPr>
          <w:rFonts w:ascii="Times New Roman" w:hAnsi="Times New Roman" w:cs="Times New Roman"/>
          <w:noProof/>
          <w:sz w:val="28"/>
          <w:szCs w:val="28"/>
          <w:lang w:eastAsia="ru-RU"/>
        </w:rPr>
        <mc:AlternateContent>
          <mc:Choice Requires="wps">
            <w:drawing>
              <wp:anchor distT="0" distB="0" distL="114300" distR="114300" simplePos="0" relativeHeight="253092864" behindDoc="0" locked="0" layoutInCell="1" allowOverlap="1" wp14:anchorId="7CF4C477" wp14:editId="5521F773">
                <wp:simplePos x="0" y="0"/>
                <wp:positionH relativeFrom="column">
                  <wp:posOffset>4711065</wp:posOffset>
                </wp:positionH>
                <wp:positionV relativeFrom="paragraph">
                  <wp:posOffset>156845</wp:posOffset>
                </wp:positionV>
                <wp:extent cx="1352550" cy="1228725"/>
                <wp:effectExtent l="57150" t="57150" r="57150" b="47625"/>
                <wp:wrapNone/>
                <wp:docPr id="1" name="Надпись 6"/>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solidFill>
                            <a:prstClr val="black"/>
                          </a:solidFill>
                        </a:ln>
                        <a:effectLst/>
                        <a:scene3d>
                          <a:camera prst="orthographicFront"/>
                          <a:lightRig rig="threePt" dir="t"/>
                        </a:scene3d>
                        <a:sp3d>
                          <a:bevelT prst="angle"/>
                        </a:sp3d>
                      </wps:spPr>
                      <wps:style>
                        <a:lnRef idx="0">
                          <a:schemeClr val="accent1"/>
                        </a:lnRef>
                        <a:fillRef idx="0">
                          <a:schemeClr val="accent1"/>
                        </a:fillRef>
                        <a:effectRef idx="0">
                          <a:schemeClr val="accent1"/>
                        </a:effectRef>
                        <a:fontRef idx="minor">
                          <a:schemeClr val="dk1"/>
                        </a:fontRef>
                      </wps:style>
                      <wps:txbx>
                        <w:txbxContent>
                          <w:p w14:paraId="2FA1EC03" w14:textId="77777777" w:rsidR="009F5A7C" w:rsidRPr="00547321" w:rsidRDefault="009F5A7C" w:rsidP="003F3C25">
                            <w:pPr>
                              <w:jc w:val="center"/>
                              <w:rPr>
                                <w:rFonts w:ascii="Times New Roman" w:hAnsi="Times New Roman" w:cs="Times New Roman"/>
                                <w:lang w:val="kk-KZ"/>
                              </w:rPr>
                            </w:pPr>
                            <w:r w:rsidRPr="00547321">
                              <w:rPr>
                                <w:rFonts w:ascii="Times New Roman" w:hAnsi="Times New Roman" w:cs="Times New Roman"/>
                                <w:lang w:val="en-US"/>
                              </w:rPr>
                              <w:t>D</w:t>
                            </w:r>
                            <w:r w:rsidRPr="00547321">
                              <w:rPr>
                                <w:rFonts w:ascii="Times New Roman" w:hAnsi="Times New Roman" w:cs="Times New Roman"/>
                                <w:lang w:val="kk-KZ"/>
                              </w:rPr>
                              <w:t xml:space="preserve"> моделі</w:t>
                            </w:r>
                          </w:p>
                          <w:p w14:paraId="71E802EF" w14:textId="77777777" w:rsidR="009F5A7C" w:rsidRPr="00547321" w:rsidRDefault="009F5A7C" w:rsidP="003F3C25">
                            <w:pPr>
                              <w:jc w:val="center"/>
                              <w:rPr>
                                <w:rFonts w:ascii="Times New Roman" w:hAnsi="Times New Roman" w:cs="Times New Roman"/>
                                <w:lang w:val="kk-KZ"/>
                              </w:rPr>
                            </w:pPr>
                          </w:p>
                          <w:p w14:paraId="6CC56E7A" w14:textId="77777777" w:rsidR="009F5A7C" w:rsidRPr="00547321" w:rsidRDefault="009F5A7C" w:rsidP="003F3C25">
                            <w:pPr>
                              <w:spacing w:after="0"/>
                              <w:jc w:val="center"/>
                              <w:rPr>
                                <w:rFonts w:ascii="Times New Roman" w:hAnsi="Times New Roman" w:cs="Times New Roman"/>
                                <w:lang w:val="kk-KZ"/>
                              </w:rPr>
                            </w:pPr>
                            <w:r w:rsidRPr="00547321">
                              <w:rPr>
                                <w:rFonts w:ascii="Times New Roman" w:hAnsi="Times New Roman" w:cs="Times New Roman"/>
                                <w:lang w:val="kk-KZ"/>
                              </w:rPr>
                              <w:t xml:space="preserve">Толық </w:t>
                            </w:r>
                          </w:p>
                          <w:p w14:paraId="6D2C2EA3" w14:textId="77777777" w:rsidR="009F5A7C" w:rsidRPr="00547321" w:rsidRDefault="009F5A7C" w:rsidP="003F3C25">
                            <w:pPr>
                              <w:spacing w:after="0"/>
                              <w:jc w:val="center"/>
                              <w:rPr>
                                <w:rFonts w:ascii="Times New Roman" w:hAnsi="Times New Roman" w:cs="Times New Roman"/>
                                <w:lang w:val="kk-KZ"/>
                              </w:rPr>
                            </w:pPr>
                            <w:r w:rsidRPr="00547321">
                              <w:rPr>
                                <w:rFonts w:ascii="Times New Roman" w:hAnsi="Times New Roman" w:cs="Times New Roman"/>
                                <w:lang w:val="kk-KZ"/>
                              </w:rPr>
                              <w:t>цифрлық банк</w:t>
                            </w:r>
                          </w:p>
                          <w:p w14:paraId="530607D8" w14:textId="77777777" w:rsidR="009F5A7C" w:rsidRDefault="009F5A7C" w:rsidP="003F3C25">
                            <w:pPr>
                              <w:jc w:val="center"/>
                              <w:rPr>
                                <w:rFonts w:ascii="Times New Roman" w:hAnsi="Times New Roman" w:cs="Times New Roman"/>
                                <w:sz w:val="28"/>
                                <w:szCs w:val="28"/>
                                <w:lang w:val="kk-KZ"/>
                              </w:rPr>
                            </w:pPr>
                          </w:p>
                          <w:p w14:paraId="2967C136" w14:textId="77777777" w:rsidR="009F5A7C" w:rsidRPr="009A4C8B" w:rsidRDefault="009F5A7C" w:rsidP="003F3C25">
                            <w:pPr>
                              <w:jc w:val="center"/>
                              <w:rPr>
                                <w:rFonts w:ascii="Times New Roman" w:hAnsi="Times New Roman" w:cs="Times New Roman"/>
                                <w:sz w:val="28"/>
                                <w:szCs w:val="28"/>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C477" id="_x0000_s1081" type="#_x0000_t202" style="position:absolute;left:0;text-align:left;margin-left:370.95pt;margin-top:12.35pt;width:106.5pt;height:96.7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nc9AIAAEgGAAAOAAAAZHJzL2Uyb0RvYy54bWysVb1u2zAQ3gv0HQjujWzHzo8ROXATuCgQ&#10;JEGSIjNNURYRimRJ2pa7de8r9B06dOjWV3DeqHeULDtJlxRdZJL33Xf/55PTqlRkIZyXRqe0u9eh&#10;RGhuMqlnKf10N3l3RIkPTGdMGS1SuhKeno7evjlZ2qHomcKoTDgCJNoPlzalRQh2mCSeF6Jkfs9Y&#10;oUGYG1eyAFc3SzLHlsBeqqTX6RwkS+My6wwX3sPreS2ko8if54KHqzz3IhCVUvAtxK+L3yl+k9EJ&#10;G84cs4XkjRvsH7womdRgtKU6Z4GRuZMvqErJnfEmD3vclInJc8lFjAGi6XaeRXNbMCtiLJAcb9s0&#10;+f9Hyy8X147IDGpHiWYllGj9ff1j/XP9e/3r8evjN3KAOVpaPwTorQVwqN6bCvHNu4dHDL3KXYm/&#10;EBQBOWR71WZYVIFwVNof9AYDEHGQdXu9o8PeAHmSrbp1PnwQpiR4SKmDEsbMssWFDzV0A0Fr3iiZ&#10;TaRS8YJtI86UIwsGBVchOgnkT1BKk2VKD/bBjxcMSN3qTxXjD417OwzApzRqithgtVtggwst9jMU&#10;cEikY00ExoXCNC02cUYHZAQKOSvCjZwRJ2FUQuGEuA6UZBK6M0LQ7S2ltzX1VCyEumuomZ4psXEw&#10;AhKsVF2ReAorJaI1fSNyqHMsDD7ECduminEw1aZLIRpROST2NYoNHlXr5LxGudWIliFRrXIptXF1&#10;sZ5WOHvYVDiv8dBKO3HjMVTTKjZ4/xgzhU9Tk62gkZ2p14G3fCKh7hfMh2vmYP6hQWGnhSv45MpA&#10;s5jmRElh3Je/vSMexhKklCxhn6TUf54zJyhRHzUM7HG338cFFC/9wWEPLm5XMt2V6Hl5ZqCDYSjB&#10;u3hEfFCbY+5MeQ+rb4xWQcQ0B9vYOc3xLNRbDlYnF+NxBMHKsSxc6FvLkRrTjP1+V90zZ5uWCjCq&#10;l2azedjw2djVWNTUZjwPJpdxJrdZbQoA6ypOddP3uA937xG1/QMY/QEAAP//AwBQSwMEFAAGAAgA&#10;AAAhADMtyuHdAAAACgEAAA8AAABkcnMvZG93bnJldi54bWxMj8FOwzAMhu9IvENkJG4sbVVY2zWd&#10;AA0unBhoZ6/JkogmqZqsK2+POcHRvz/9/txuFzewWU3RBi8gX2XAlO+DtF4L+Px4uauAxYRe4hC8&#10;EvCtImy766sWGxku/l3N+6QZlfjYoACT0thwHnujHMZVGJWn3SlMDhONk+ZywguVu4EXWfbAHVpP&#10;FwyO6tmo/mt/dgJ2T7rWfYWT2VXS2nk5nN70qxC3N8vjBlhSS/qD4Vef1KEjp2M4exnZIGBd5jWh&#10;AopyDYyA+r6k4EhBXhXAu5b/f6H7AQAA//8DAFBLAQItABQABgAIAAAAIQC2gziS/gAAAOEBAAAT&#10;AAAAAAAAAAAAAAAAAAAAAABbQ29udGVudF9UeXBlc10ueG1sUEsBAi0AFAAGAAgAAAAhADj9If/W&#10;AAAAlAEAAAsAAAAAAAAAAAAAAAAALwEAAF9yZWxzLy5yZWxzUEsBAi0AFAAGAAgAAAAhALSwmdz0&#10;AgAASAYAAA4AAAAAAAAAAAAAAAAALgIAAGRycy9lMm9Eb2MueG1sUEsBAi0AFAAGAAgAAAAhADMt&#10;yuHdAAAACgEAAA8AAAAAAAAAAAAAAAAATgUAAGRycy9kb3ducmV2LnhtbFBLBQYAAAAABAAEAPMA&#10;AABYBgAAAAA=&#10;" fillcolor="white [3201]" strokeweight=".5pt">
                <v:textbox>
                  <w:txbxContent>
                    <w:p w14:paraId="2FA1EC03" w14:textId="77777777" w:rsidR="009F5A7C" w:rsidRPr="00547321" w:rsidRDefault="009F5A7C" w:rsidP="003F3C25">
                      <w:pPr>
                        <w:jc w:val="center"/>
                        <w:rPr>
                          <w:rFonts w:ascii="Times New Roman" w:hAnsi="Times New Roman" w:cs="Times New Roman"/>
                          <w:lang w:val="kk-KZ"/>
                        </w:rPr>
                      </w:pPr>
                      <w:r w:rsidRPr="00547321">
                        <w:rPr>
                          <w:rFonts w:ascii="Times New Roman" w:hAnsi="Times New Roman" w:cs="Times New Roman"/>
                          <w:lang w:val="en-US"/>
                        </w:rPr>
                        <w:t>D</w:t>
                      </w:r>
                      <w:r w:rsidRPr="00547321">
                        <w:rPr>
                          <w:rFonts w:ascii="Times New Roman" w:hAnsi="Times New Roman" w:cs="Times New Roman"/>
                          <w:lang w:val="kk-KZ"/>
                        </w:rPr>
                        <w:t xml:space="preserve"> моделі</w:t>
                      </w:r>
                    </w:p>
                    <w:p w14:paraId="71E802EF" w14:textId="77777777" w:rsidR="009F5A7C" w:rsidRPr="00547321" w:rsidRDefault="009F5A7C" w:rsidP="003F3C25">
                      <w:pPr>
                        <w:jc w:val="center"/>
                        <w:rPr>
                          <w:rFonts w:ascii="Times New Roman" w:hAnsi="Times New Roman" w:cs="Times New Roman"/>
                          <w:lang w:val="kk-KZ"/>
                        </w:rPr>
                      </w:pPr>
                    </w:p>
                    <w:p w14:paraId="6CC56E7A" w14:textId="77777777" w:rsidR="009F5A7C" w:rsidRPr="00547321" w:rsidRDefault="009F5A7C" w:rsidP="003F3C25">
                      <w:pPr>
                        <w:spacing w:after="0"/>
                        <w:jc w:val="center"/>
                        <w:rPr>
                          <w:rFonts w:ascii="Times New Roman" w:hAnsi="Times New Roman" w:cs="Times New Roman"/>
                          <w:lang w:val="kk-KZ"/>
                        </w:rPr>
                      </w:pPr>
                      <w:r w:rsidRPr="00547321">
                        <w:rPr>
                          <w:rFonts w:ascii="Times New Roman" w:hAnsi="Times New Roman" w:cs="Times New Roman"/>
                          <w:lang w:val="kk-KZ"/>
                        </w:rPr>
                        <w:t xml:space="preserve">Толық </w:t>
                      </w:r>
                    </w:p>
                    <w:p w14:paraId="6D2C2EA3" w14:textId="77777777" w:rsidR="009F5A7C" w:rsidRPr="00547321" w:rsidRDefault="009F5A7C" w:rsidP="003F3C25">
                      <w:pPr>
                        <w:spacing w:after="0"/>
                        <w:jc w:val="center"/>
                        <w:rPr>
                          <w:rFonts w:ascii="Times New Roman" w:hAnsi="Times New Roman" w:cs="Times New Roman"/>
                          <w:lang w:val="kk-KZ"/>
                        </w:rPr>
                      </w:pPr>
                      <w:r w:rsidRPr="00547321">
                        <w:rPr>
                          <w:rFonts w:ascii="Times New Roman" w:hAnsi="Times New Roman" w:cs="Times New Roman"/>
                          <w:lang w:val="kk-KZ"/>
                        </w:rPr>
                        <w:t>цифрлық банк</w:t>
                      </w:r>
                    </w:p>
                    <w:p w14:paraId="530607D8" w14:textId="77777777" w:rsidR="009F5A7C" w:rsidRDefault="009F5A7C" w:rsidP="003F3C25">
                      <w:pPr>
                        <w:jc w:val="center"/>
                        <w:rPr>
                          <w:rFonts w:ascii="Times New Roman" w:hAnsi="Times New Roman" w:cs="Times New Roman"/>
                          <w:sz w:val="28"/>
                          <w:szCs w:val="28"/>
                          <w:lang w:val="kk-KZ"/>
                        </w:rPr>
                      </w:pPr>
                    </w:p>
                    <w:p w14:paraId="2967C136" w14:textId="77777777" w:rsidR="009F5A7C" w:rsidRPr="009A4C8B" w:rsidRDefault="009F5A7C" w:rsidP="003F3C25">
                      <w:pPr>
                        <w:jc w:val="center"/>
                        <w:rPr>
                          <w:rFonts w:ascii="Times New Roman" w:hAnsi="Times New Roman" w:cs="Times New Roman"/>
                          <w:sz w:val="28"/>
                          <w:szCs w:val="28"/>
                          <w:lang w:val="kk-KZ"/>
                        </w:rPr>
                      </w:pPr>
                    </w:p>
                  </w:txbxContent>
                </v:textbox>
              </v:shape>
            </w:pict>
          </mc:Fallback>
        </mc:AlternateContent>
      </w:r>
      <w:r w:rsidRPr="00B30A38">
        <w:rPr>
          <w:rFonts w:ascii="Times New Roman" w:hAnsi="Times New Roman" w:cs="Times New Roman"/>
          <w:noProof/>
          <w:sz w:val="28"/>
          <w:szCs w:val="28"/>
          <w:lang w:eastAsia="ru-RU"/>
        </w:rPr>
        <mc:AlternateContent>
          <mc:Choice Requires="wps">
            <w:drawing>
              <wp:anchor distT="0" distB="0" distL="114300" distR="114300" simplePos="0" relativeHeight="253087744" behindDoc="0" locked="0" layoutInCell="1" allowOverlap="1" wp14:anchorId="131ED81D" wp14:editId="21558224">
                <wp:simplePos x="0" y="0"/>
                <wp:positionH relativeFrom="column">
                  <wp:posOffset>3206115</wp:posOffset>
                </wp:positionH>
                <wp:positionV relativeFrom="paragraph">
                  <wp:posOffset>156845</wp:posOffset>
                </wp:positionV>
                <wp:extent cx="1352550" cy="1228725"/>
                <wp:effectExtent l="57150" t="57150" r="57150" b="47625"/>
                <wp:wrapNone/>
                <wp:docPr id="30" name="Надпись 6"/>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solidFill>
                            <a:prstClr val="black"/>
                          </a:solidFill>
                        </a:ln>
                        <a:effectLst/>
                        <a:scene3d>
                          <a:camera prst="orthographicFront"/>
                          <a:lightRig rig="threePt" dir="t"/>
                        </a:scene3d>
                        <a:sp3d>
                          <a:bevelT prst="angle"/>
                        </a:sp3d>
                      </wps:spPr>
                      <wps:style>
                        <a:lnRef idx="0">
                          <a:schemeClr val="accent1"/>
                        </a:lnRef>
                        <a:fillRef idx="0">
                          <a:schemeClr val="accent1"/>
                        </a:fillRef>
                        <a:effectRef idx="0">
                          <a:schemeClr val="accent1"/>
                        </a:effectRef>
                        <a:fontRef idx="minor">
                          <a:schemeClr val="dk1"/>
                        </a:fontRef>
                      </wps:style>
                      <wps:txbx>
                        <w:txbxContent>
                          <w:p w14:paraId="0C6C02FF" w14:textId="77777777" w:rsidR="009F5A7C" w:rsidRPr="00547321" w:rsidRDefault="009F5A7C" w:rsidP="003F3C25">
                            <w:pPr>
                              <w:jc w:val="center"/>
                              <w:rPr>
                                <w:rFonts w:ascii="Times New Roman" w:hAnsi="Times New Roman" w:cs="Times New Roman"/>
                                <w:lang w:val="kk-KZ"/>
                              </w:rPr>
                            </w:pPr>
                            <w:r w:rsidRPr="00547321">
                              <w:rPr>
                                <w:rFonts w:ascii="Times New Roman" w:hAnsi="Times New Roman" w:cs="Times New Roman"/>
                                <w:lang w:val="kk-KZ"/>
                              </w:rPr>
                              <w:t>С моделі</w:t>
                            </w:r>
                          </w:p>
                          <w:p w14:paraId="26BBA3F7" w14:textId="77777777" w:rsidR="009F5A7C" w:rsidRPr="00547321" w:rsidRDefault="009F5A7C" w:rsidP="003F3C25">
                            <w:pPr>
                              <w:jc w:val="center"/>
                              <w:rPr>
                                <w:rFonts w:ascii="Times New Roman" w:hAnsi="Times New Roman" w:cs="Times New Roman"/>
                                <w:lang w:val="kk-KZ"/>
                              </w:rPr>
                            </w:pPr>
                          </w:p>
                          <w:p w14:paraId="078DFE78" w14:textId="77777777" w:rsidR="009F5A7C" w:rsidRPr="00547321" w:rsidRDefault="009F5A7C" w:rsidP="003F3C25">
                            <w:pPr>
                              <w:jc w:val="center"/>
                              <w:rPr>
                                <w:rFonts w:ascii="Times New Roman" w:hAnsi="Times New Roman" w:cs="Times New Roman"/>
                                <w:lang w:val="kk-KZ"/>
                              </w:rPr>
                            </w:pPr>
                            <w:r w:rsidRPr="00547321">
                              <w:rPr>
                                <w:rFonts w:ascii="Times New Roman" w:hAnsi="Times New Roman" w:cs="Times New Roman"/>
                                <w:lang w:val="kk-KZ"/>
                              </w:rPr>
                              <w:t xml:space="preserve">Цифрлық филиалды банк </w:t>
                            </w:r>
                          </w:p>
                          <w:p w14:paraId="6D67FCDC" w14:textId="77777777" w:rsidR="009F5A7C" w:rsidRDefault="009F5A7C" w:rsidP="003F3C25">
                            <w:pPr>
                              <w:jc w:val="center"/>
                              <w:rPr>
                                <w:rFonts w:ascii="Times New Roman" w:hAnsi="Times New Roman" w:cs="Times New Roman"/>
                                <w:sz w:val="28"/>
                                <w:szCs w:val="28"/>
                                <w:lang w:val="kk-KZ"/>
                              </w:rPr>
                            </w:pPr>
                          </w:p>
                          <w:p w14:paraId="495C77C3" w14:textId="77777777" w:rsidR="009F5A7C" w:rsidRPr="009A4C8B" w:rsidRDefault="009F5A7C" w:rsidP="003F3C25">
                            <w:pPr>
                              <w:jc w:val="center"/>
                              <w:rPr>
                                <w:rFonts w:ascii="Times New Roman" w:hAnsi="Times New Roman" w:cs="Times New Roman"/>
                                <w:sz w:val="28"/>
                                <w:szCs w:val="28"/>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ED81D" id="_x0000_s1082" type="#_x0000_t202" style="position:absolute;left:0;text-align:left;margin-left:252.45pt;margin-top:12.35pt;width:106.5pt;height:96.7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3J9gIAAEkGAAAOAAAAZHJzL2Uyb0RvYy54bWysVc1OGzEQvlfqO1i+l80PoTRig1JQqkoI&#10;EFBxdrx21sJru7aTLL313lfoO/TQQ299hfBGnfFufoBeqHrZ2J5vvvmfHB3XlSYL4YOyJqfdvQ4l&#10;wnBbKDPL6aebyZtDSkJkpmDaGpHTexHo8ej1q6OlG4qeLa0uhCdAYsJw6XJaxuiGWRZ4KSoW9qwT&#10;BoTS+opFuPpZVni2BPZKZ71O5yBbWl84b7kIAV5PGyEdJX4pBY8XUgYRic4p+BbT16fvFL/Z6IgN&#10;Z565UvHWDfYPXlRMGTC6oTplkZG5V8+oKsW9DVbGPW6rzEqpuEgxQDTdzpNorkvmRIoFkhPcJk3h&#10;/9Hy88WlJ6rIaR/SY1gFNVp9X/1Y/Vz9Xv16+PrwjRxgkpYuDAF77QAd6/e2hmKv3wM8Yuy19BX+&#10;QlQE5MB3v0mxqCPhqNQf9AYDEHGQdXu9w7e9AfJkW3XnQ/wgbEXwkFMPNUypZYuzEBvoGoLWgtWq&#10;mCit0wX7RpxoTxYMKq5jchLIH6G0IcucHvTBj2cMSL3Rn2rG71r3dhiATxvUFKnDGrfABhdG9AsU&#10;cEikZ20E1sfStj028dZEZAQKNSvjlZoRr2BWYumFuIyUFAraM0HQ7S1lcA31VCyEvmmpmZlpsXYw&#10;ATKsVFORdIr3WiRr5kpIKHQqDD6kEduminEwtUmXRjSiJCT2JYotHlWb5LxEeaORLEOiNsqVMtY3&#10;xXpc4eJuXWHZ4KGVduLGY6yndepwKHfbyVNb3EMje9vsg+D4REHdz1iIl8zDAoAGhaUWL+AjtYVm&#10;se2JktL6L397RzzMJUgpWcJCyWn4PGdeUKI/GpjYd939faCN6bI/eNuDi9+VTHclZl6dWOjgLqxP&#10;x9MR8VGvj9Lb6hZ23xitgogZDraxc9rjSWzWHOxOLsbjBIKd41g8M9eOIzWmGfv9pr5l3rUtFWFU&#10;z+169bDhk7FrsKhp7HgerVRpJjHRTVbbAsC+SlPd9j0uxN17Qm3/AUZ/AAAA//8DAFBLAwQUAAYA&#10;CAAAACEA4v9Gut0AAAAKAQAADwAAAGRycy9kb3ducmV2LnhtbEyPwU7DMAyG70i8Q2QkbixtNWhX&#10;mk6ABhdODMQ5a7IkonGqJOvK22NOcPTvT78/d9vFj2zWMbmAAspVAUzjEJRDI+Dj/fmmAZayRCXH&#10;gFrAt06w7S8vOtmqcMY3Pe+zYVSCqZUCbM5Ty3karPYyrcKkkXbHEL3MNEbDVZRnKvcjr4rijnvp&#10;kC5YOeknq4ev/ckL2D2ajRkaGe2uUc7Ny+fx1bwIcX21PNwDy3rJfzD86pM69OR0CCdUiY0Cbov1&#10;hlAB1boGRkBd1hQcKCibCnjf8f8v9D8AAAD//wMAUEsBAi0AFAAGAAgAAAAhALaDOJL+AAAA4QEA&#10;ABMAAAAAAAAAAAAAAAAAAAAAAFtDb250ZW50X1R5cGVzXS54bWxQSwECLQAUAAYACAAAACEAOP0h&#10;/9YAAACUAQAACwAAAAAAAAAAAAAAAAAvAQAAX3JlbHMvLnJlbHNQSwECLQAUAAYACAAAACEAbp/d&#10;yfYCAABJBgAADgAAAAAAAAAAAAAAAAAuAgAAZHJzL2Uyb0RvYy54bWxQSwECLQAUAAYACAAAACEA&#10;4v9Gut0AAAAKAQAADwAAAAAAAAAAAAAAAABQBQAAZHJzL2Rvd25yZXYueG1sUEsFBgAAAAAEAAQA&#10;8wAAAFoGAAAAAA==&#10;" fillcolor="white [3201]" strokeweight=".5pt">
                <v:textbox>
                  <w:txbxContent>
                    <w:p w14:paraId="0C6C02FF" w14:textId="77777777" w:rsidR="009F5A7C" w:rsidRPr="00547321" w:rsidRDefault="009F5A7C" w:rsidP="003F3C25">
                      <w:pPr>
                        <w:jc w:val="center"/>
                        <w:rPr>
                          <w:rFonts w:ascii="Times New Roman" w:hAnsi="Times New Roman" w:cs="Times New Roman"/>
                          <w:lang w:val="kk-KZ"/>
                        </w:rPr>
                      </w:pPr>
                      <w:r w:rsidRPr="00547321">
                        <w:rPr>
                          <w:rFonts w:ascii="Times New Roman" w:hAnsi="Times New Roman" w:cs="Times New Roman"/>
                          <w:lang w:val="kk-KZ"/>
                        </w:rPr>
                        <w:t>С моделі</w:t>
                      </w:r>
                    </w:p>
                    <w:p w14:paraId="26BBA3F7" w14:textId="77777777" w:rsidR="009F5A7C" w:rsidRPr="00547321" w:rsidRDefault="009F5A7C" w:rsidP="003F3C25">
                      <w:pPr>
                        <w:jc w:val="center"/>
                        <w:rPr>
                          <w:rFonts w:ascii="Times New Roman" w:hAnsi="Times New Roman" w:cs="Times New Roman"/>
                          <w:lang w:val="kk-KZ"/>
                        </w:rPr>
                      </w:pPr>
                    </w:p>
                    <w:p w14:paraId="078DFE78" w14:textId="77777777" w:rsidR="009F5A7C" w:rsidRPr="00547321" w:rsidRDefault="009F5A7C" w:rsidP="003F3C25">
                      <w:pPr>
                        <w:jc w:val="center"/>
                        <w:rPr>
                          <w:rFonts w:ascii="Times New Roman" w:hAnsi="Times New Roman" w:cs="Times New Roman"/>
                          <w:lang w:val="kk-KZ"/>
                        </w:rPr>
                      </w:pPr>
                      <w:r w:rsidRPr="00547321">
                        <w:rPr>
                          <w:rFonts w:ascii="Times New Roman" w:hAnsi="Times New Roman" w:cs="Times New Roman"/>
                          <w:lang w:val="kk-KZ"/>
                        </w:rPr>
                        <w:t xml:space="preserve">Цифрлық филиалды банк </w:t>
                      </w:r>
                    </w:p>
                    <w:p w14:paraId="6D67FCDC" w14:textId="77777777" w:rsidR="009F5A7C" w:rsidRDefault="009F5A7C" w:rsidP="003F3C25">
                      <w:pPr>
                        <w:jc w:val="center"/>
                        <w:rPr>
                          <w:rFonts w:ascii="Times New Roman" w:hAnsi="Times New Roman" w:cs="Times New Roman"/>
                          <w:sz w:val="28"/>
                          <w:szCs w:val="28"/>
                          <w:lang w:val="kk-KZ"/>
                        </w:rPr>
                      </w:pPr>
                    </w:p>
                    <w:p w14:paraId="495C77C3" w14:textId="77777777" w:rsidR="009F5A7C" w:rsidRPr="009A4C8B" w:rsidRDefault="009F5A7C" w:rsidP="003F3C25">
                      <w:pPr>
                        <w:jc w:val="center"/>
                        <w:rPr>
                          <w:rFonts w:ascii="Times New Roman" w:hAnsi="Times New Roman" w:cs="Times New Roman"/>
                          <w:sz w:val="28"/>
                          <w:szCs w:val="28"/>
                          <w:lang w:val="kk-KZ"/>
                        </w:rPr>
                      </w:pPr>
                    </w:p>
                  </w:txbxContent>
                </v:textbox>
              </v:shape>
            </w:pict>
          </mc:Fallback>
        </mc:AlternateContent>
      </w:r>
      <w:r w:rsidRPr="00B30A38">
        <w:rPr>
          <w:rFonts w:ascii="Times New Roman" w:hAnsi="Times New Roman" w:cs="Times New Roman"/>
          <w:noProof/>
          <w:sz w:val="28"/>
          <w:szCs w:val="28"/>
          <w:lang w:eastAsia="ru-RU"/>
        </w:rPr>
        <mc:AlternateContent>
          <mc:Choice Requires="wps">
            <w:drawing>
              <wp:anchor distT="0" distB="0" distL="114300" distR="114300" simplePos="0" relativeHeight="253085696" behindDoc="0" locked="0" layoutInCell="1" allowOverlap="1" wp14:anchorId="686E5BFE" wp14:editId="6CCC12F6">
                <wp:simplePos x="0" y="0"/>
                <wp:positionH relativeFrom="column">
                  <wp:posOffset>196215</wp:posOffset>
                </wp:positionH>
                <wp:positionV relativeFrom="paragraph">
                  <wp:posOffset>156845</wp:posOffset>
                </wp:positionV>
                <wp:extent cx="1228725" cy="1228725"/>
                <wp:effectExtent l="57150" t="57150" r="47625" b="47625"/>
                <wp:wrapNone/>
                <wp:docPr id="28" name="Надпись 6"/>
                <wp:cNvGraphicFramePr/>
                <a:graphic xmlns:a="http://schemas.openxmlformats.org/drawingml/2006/main">
                  <a:graphicData uri="http://schemas.microsoft.com/office/word/2010/wordprocessingShape">
                    <wps:wsp>
                      <wps:cNvSpPr txBox="1"/>
                      <wps:spPr>
                        <a:xfrm>
                          <a:off x="0" y="0"/>
                          <a:ext cx="1228725" cy="1228725"/>
                        </a:xfrm>
                        <a:prstGeom prst="rect">
                          <a:avLst/>
                        </a:prstGeom>
                        <a:solidFill>
                          <a:schemeClr val="lt1"/>
                        </a:solidFill>
                        <a:ln w="6350">
                          <a:solidFill>
                            <a:prstClr val="black"/>
                          </a:solidFill>
                        </a:ln>
                        <a:effectLst/>
                        <a:scene3d>
                          <a:camera prst="orthographicFront"/>
                          <a:lightRig rig="threePt" dir="t"/>
                        </a:scene3d>
                        <a:sp3d>
                          <a:bevelT prst="angle"/>
                        </a:sp3d>
                      </wps:spPr>
                      <wps:style>
                        <a:lnRef idx="0">
                          <a:schemeClr val="accent1"/>
                        </a:lnRef>
                        <a:fillRef idx="0">
                          <a:schemeClr val="accent1"/>
                        </a:fillRef>
                        <a:effectRef idx="0">
                          <a:schemeClr val="accent1"/>
                        </a:effectRef>
                        <a:fontRef idx="minor">
                          <a:schemeClr val="dk1"/>
                        </a:fontRef>
                      </wps:style>
                      <wps:txbx>
                        <w:txbxContent>
                          <w:p w14:paraId="7B6B46C8" w14:textId="77777777" w:rsidR="009F5A7C" w:rsidRPr="00547321" w:rsidRDefault="009F5A7C" w:rsidP="003F3C25">
                            <w:pPr>
                              <w:jc w:val="center"/>
                              <w:rPr>
                                <w:rFonts w:ascii="Times New Roman" w:hAnsi="Times New Roman" w:cs="Times New Roman"/>
                                <w:lang w:val="kk-KZ"/>
                              </w:rPr>
                            </w:pPr>
                            <w:r w:rsidRPr="00547321">
                              <w:rPr>
                                <w:rFonts w:ascii="Times New Roman" w:hAnsi="Times New Roman" w:cs="Times New Roman"/>
                                <w:lang w:val="kk-KZ"/>
                              </w:rPr>
                              <w:t>А моделі</w:t>
                            </w:r>
                          </w:p>
                          <w:p w14:paraId="5D8769C7" w14:textId="77777777" w:rsidR="009F5A7C" w:rsidRPr="00547321" w:rsidRDefault="009F5A7C" w:rsidP="003F3C25">
                            <w:pPr>
                              <w:jc w:val="center"/>
                              <w:rPr>
                                <w:rFonts w:ascii="Times New Roman" w:hAnsi="Times New Roman" w:cs="Times New Roman"/>
                                <w:lang w:val="kk-KZ"/>
                              </w:rPr>
                            </w:pPr>
                          </w:p>
                          <w:p w14:paraId="2EF1F2B4" w14:textId="77777777" w:rsidR="009F5A7C" w:rsidRPr="00547321" w:rsidRDefault="009F5A7C" w:rsidP="003F3C25">
                            <w:pPr>
                              <w:jc w:val="center"/>
                              <w:rPr>
                                <w:rFonts w:ascii="Times New Roman" w:hAnsi="Times New Roman" w:cs="Times New Roman"/>
                                <w:lang w:val="kk-KZ"/>
                              </w:rPr>
                            </w:pPr>
                            <w:r w:rsidRPr="00547321">
                              <w:rPr>
                                <w:rFonts w:ascii="Times New Roman" w:hAnsi="Times New Roman" w:cs="Times New Roman"/>
                                <w:lang w:val="kk-KZ"/>
                              </w:rPr>
                              <w:t>Цифрлық банктік бренд</w:t>
                            </w:r>
                          </w:p>
                          <w:p w14:paraId="12F89D17" w14:textId="77777777" w:rsidR="009F5A7C" w:rsidRPr="009A4C8B" w:rsidRDefault="009F5A7C" w:rsidP="003F3C25">
                            <w:pPr>
                              <w:jc w:val="center"/>
                              <w:rPr>
                                <w:rFonts w:ascii="Times New Roman" w:hAnsi="Times New Roman" w:cs="Times New Roman"/>
                                <w:sz w:val="28"/>
                                <w:szCs w:val="28"/>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E5BFE" id="_x0000_s1083" type="#_x0000_t202" style="position:absolute;left:0;text-align:left;margin-left:15.45pt;margin-top:12.35pt;width:96.75pt;height:96.7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EC8QIAAEkGAAAOAAAAZHJzL2Uyb0RvYy54bWysVc1OGzEQvlfqO1i+l00CoTRig1JQqkoI&#10;EFBxdrzerIXX49pOsumt975C36GHHnrrK4Q36tj7Q0K5UPXi2DvfzHjm+zw5PqlKRZbCOgk6pf29&#10;HiVCc8iknqf00+30zRElzjOdMQVapHQtHD0Zv351vDIjMYACVCYswSDajVYmpYX3ZpQkjheiZG4P&#10;jNBozMGWzOPRzpPMshVGL1Uy6PUOkxXYzFjgwjn8elYb6TjGz3PB/WWeO+GJSinezcfVxnUW1mR8&#10;zEZzy0wheXMN9g+3KJnUmLQLdcY8Iwsr/wpVSm7BQe73OJQJ5LnkItaA1fR7T6q5KZgRsRZsjjNd&#10;m9z/C8svlleWyCylA2RKsxI52nzf/Nj83Pze/Hr4+vCNHIYmrYwbIfbGINpX76FCstvvDj+G2qvc&#10;luEXqyJox3avuxaLyhMenAaDo7eDISUcbe0B4yeP7sY6/0FAScImpRY5jK1ly3Pna2gLCdkcKJlN&#10;pVLxEHQjTpUlS4aMKx8vicF3UEqTVUoP94e9GHjHFkJ3/jPF+H0oczcCnpQO6URUWH0tzMGFFvtZ&#10;MHBspGVNBWB9AY3Gpha0r1Wn5Lzw13JOrMS34gsrxJWnJJMozwgJSR9DOlOHnomlULdNaKbnSrQX&#10;jIAkMFUzEnd+rUS4kdLXIkeiIzHPtIpxTNW1K6IDKsfGvsSxwQfXujkvce48YmZsVOdcSg22JmuX&#10;4ey+ZTiv8cjVVt1h66tZFRU+7BQ7g2yNQrZQzwNn+FQi7+fM+StmcQCgdnGo+UtccgUoFmh2lBRg&#10;vzz3PeDxXaKVkhUOlJS6zwtmBSXqo8YX+65/cBAmUDwcDN8O8GC3LbNti16Up4AK7uP4NDxuA96r&#10;dptbKO9w9k1CVjQxzTF3UE6zPfX1mMPZycVkEkE4cwzz5/rG8BA6tDno/ba6Y9Y0kvL4VC+gHT1s&#10;9OTZ1djgqWGy8JDL+CZDo+uuNgTgvIrPptF9GIjb54h6/AcY/wEAAP//AwBQSwMEFAAGAAgAAAAh&#10;AL6SVGzdAAAACQEAAA8AAABkcnMvZG93bnJldi54bWxMj8FOwzAQRO9I/IO1SNyo0xBBmsapABUu&#10;nFoQZzfe2lZjO7LdNPw9ywlus5rRzNt2M7uBTRiTDV7AclEAQ98HZb0W8PnxelcDS1l6JYfgUcA3&#10;Jth011etbFS4+B1O+6wZlfjUSAEm57HhPPUGnUyLMKIn7xiik5nOqLmK8kLlbuBlUTxwJ62nBSNH&#10;fDHYn/ZnJ2D7rFe6r2U021pZO81fx3f9JsTtzfy0BpZxzn9h+MUndOiI6RDOXiU2CLgvVpQUUFaP&#10;wMgvy6oCdiCxrEvgXcv/f9D9AAAA//8DAFBLAQItABQABgAIAAAAIQC2gziS/gAAAOEBAAATAAAA&#10;AAAAAAAAAAAAAAAAAABbQ29udGVudF9UeXBlc10ueG1sUEsBAi0AFAAGAAgAAAAhADj9If/WAAAA&#10;lAEAAAsAAAAAAAAAAAAAAAAALwEAAF9yZWxzLy5yZWxzUEsBAi0AFAAGAAgAAAAhAFYqYQLxAgAA&#10;SQYAAA4AAAAAAAAAAAAAAAAALgIAAGRycy9lMm9Eb2MueG1sUEsBAi0AFAAGAAgAAAAhAL6SVGzd&#10;AAAACQEAAA8AAAAAAAAAAAAAAAAASwUAAGRycy9kb3ducmV2LnhtbFBLBQYAAAAABAAEAPMAAABV&#10;BgAAAAA=&#10;" fillcolor="white [3201]" strokeweight=".5pt">
                <v:textbox>
                  <w:txbxContent>
                    <w:p w14:paraId="7B6B46C8" w14:textId="77777777" w:rsidR="009F5A7C" w:rsidRPr="00547321" w:rsidRDefault="009F5A7C" w:rsidP="003F3C25">
                      <w:pPr>
                        <w:jc w:val="center"/>
                        <w:rPr>
                          <w:rFonts w:ascii="Times New Roman" w:hAnsi="Times New Roman" w:cs="Times New Roman"/>
                          <w:lang w:val="kk-KZ"/>
                        </w:rPr>
                      </w:pPr>
                      <w:r w:rsidRPr="00547321">
                        <w:rPr>
                          <w:rFonts w:ascii="Times New Roman" w:hAnsi="Times New Roman" w:cs="Times New Roman"/>
                          <w:lang w:val="kk-KZ"/>
                        </w:rPr>
                        <w:t>А моделі</w:t>
                      </w:r>
                    </w:p>
                    <w:p w14:paraId="5D8769C7" w14:textId="77777777" w:rsidR="009F5A7C" w:rsidRPr="00547321" w:rsidRDefault="009F5A7C" w:rsidP="003F3C25">
                      <w:pPr>
                        <w:jc w:val="center"/>
                        <w:rPr>
                          <w:rFonts w:ascii="Times New Roman" w:hAnsi="Times New Roman" w:cs="Times New Roman"/>
                          <w:lang w:val="kk-KZ"/>
                        </w:rPr>
                      </w:pPr>
                    </w:p>
                    <w:p w14:paraId="2EF1F2B4" w14:textId="77777777" w:rsidR="009F5A7C" w:rsidRPr="00547321" w:rsidRDefault="009F5A7C" w:rsidP="003F3C25">
                      <w:pPr>
                        <w:jc w:val="center"/>
                        <w:rPr>
                          <w:rFonts w:ascii="Times New Roman" w:hAnsi="Times New Roman" w:cs="Times New Roman"/>
                          <w:lang w:val="kk-KZ"/>
                        </w:rPr>
                      </w:pPr>
                      <w:r w:rsidRPr="00547321">
                        <w:rPr>
                          <w:rFonts w:ascii="Times New Roman" w:hAnsi="Times New Roman" w:cs="Times New Roman"/>
                          <w:lang w:val="kk-KZ"/>
                        </w:rPr>
                        <w:t>Цифрлық банктік бренд</w:t>
                      </w:r>
                    </w:p>
                    <w:p w14:paraId="12F89D17" w14:textId="77777777" w:rsidR="009F5A7C" w:rsidRPr="009A4C8B" w:rsidRDefault="009F5A7C" w:rsidP="003F3C25">
                      <w:pPr>
                        <w:jc w:val="center"/>
                        <w:rPr>
                          <w:rFonts w:ascii="Times New Roman" w:hAnsi="Times New Roman" w:cs="Times New Roman"/>
                          <w:sz w:val="28"/>
                          <w:szCs w:val="28"/>
                          <w:lang w:val="kk-KZ"/>
                        </w:rPr>
                      </w:pPr>
                    </w:p>
                  </w:txbxContent>
                </v:textbox>
              </v:shape>
            </w:pict>
          </mc:Fallback>
        </mc:AlternateContent>
      </w:r>
      <w:r w:rsidRPr="00B30A38">
        <w:rPr>
          <w:rFonts w:ascii="Times New Roman" w:hAnsi="Times New Roman" w:cs="Times New Roman"/>
          <w:noProof/>
          <w:sz w:val="28"/>
          <w:szCs w:val="28"/>
          <w:lang w:eastAsia="ru-RU"/>
        </w:rPr>
        <mc:AlternateContent>
          <mc:Choice Requires="wps">
            <w:drawing>
              <wp:anchor distT="0" distB="0" distL="114300" distR="114300" simplePos="0" relativeHeight="253086720" behindDoc="0" locked="0" layoutInCell="1" allowOverlap="1" wp14:anchorId="6C005296" wp14:editId="636D41FF">
                <wp:simplePos x="0" y="0"/>
                <wp:positionH relativeFrom="column">
                  <wp:posOffset>1605915</wp:posOffset>
                </wp:positionH>
                <wp:positionV relativeFrom="paragraph">
                  <wp:posOffset>160655</wp:posOffset>
                </wp:positionV>
                <wp:extent cx="1447800" cy="1247775"/>
                <wp:effectExtent l="57150" t="57150" r="57150" b="47625"/>
                <wp:wrapNone/>
                <wp:docPr id="29" name="Надпись 6"/>
                <wp:cNvGraphicFramePr/>
                <a:graphic xmlns:a="http://schemas.openxmlformats.org/drawingml/2006/main">
                  <a:graphicData uri="http://schemas.microsoft.com/office/word/2010/wordprocessingShape">
                    <wps:wsp>
                      <wps:cNvSpPr txBox="1"/>
                      <wps:spPr>
                        <a:xfrm>
                          <a:off x="0" y="0"/>
                          <a:ext cx="1447800" cy="1247775"/>
                        </a:xfrm>
                        <a:prstGeom prst="rect">
                          <a:avLst/>
                        </a:prstGeom>
                        <a:solidFill>
                          <a:schemeClr val="lt1"/>
                        </a:solidFill>
                        <a:ln w="6350">
                          <a:solidFill>
                            <a:prstClr val="black"/>
                          </a:solidFill>
                        </a:ln>
                        <a:effectLst/>
                        <a:scene3d>
                          <a:camera prst="orthographicFront"/>
                          <a:lightRig rig="threePt" dir="t"/>
                        </a:scene3d>
                        <a:sp3d>
                          <a:bevelT prst="angle"/>
                        </a:sp3d>
                      </wps:spPr>
                      <wps:style>
                        <a:lnRef idx="0">
                          <a:schemeClr val="accent1"/>
                        </a:lnRef>
                        <a:fillRef idx="0">
                          <a:schemeClr val="accent1"/>
                        </a:fillRef>
                        <a:effectRef idx="0">
                          <a:schemeClr val="accent1"/>
                        </a:effectRef>
                        <a:fontRef idx="minor">
                          <a:schemeClr val="dk1"/>
                        </a:fontRef>
                      </wps:style>
                      <wps:txbx>
                        <w:txbxContent>
                          <w:p w14:paraId="66AF2996" w14:textId="77777777" w:rsidR="009F5A7C" w:rsidRPr="00547321" w:rsidRDefault="009F5A7C" w:rsidP="003F3C25">
                            <w:pPr>
                              <w:jc w:val="center"/>
                              <w:rPr>
                                <w:rFonts w:ascii="Times New Roman" w:hAnsi="Times New Roman" w:cs="Times New Roman"/>
                                <w:lang w:val="kk-KZ"/>
                              </w:rPr>
                            </w:pPr>
                            <w:r w:rsidRPr="00547321">
                              <w:rPr>
                                <w:rFonts w:ascii="Times New Roman" w:hAnsi="Times New Roman" w:cs="Times New Roman"/>
                                <w:lang w:val="kk-KZ"/>
                              </w:rPr>
                              <w:t>В моделі</w:t>
                            </w:r>
                          </w:p>
                          <w:p w14:paraId="68DB3C1A" w14:textId="77777777" w:rsidR="009F5A7C" w:rsidRPr="00547321" w:rsidRDefault="009F5A7C" w:rsidP="003F3C25">
                            <w:pPr>
                              <w:jc w:val="center"/>
                              <w:rPr>
                                <w:rFonts w:ascii="Times New Roman" w:hAnsi="Times New Roman" w:cs="Times New Roman"/>
                                <w:lang w:val="kk-KZ"/>
                              </w:rPr>
                            </w:pPr>
                          </w:p>
                          <w:p w14:paraId="3D9D9EC4" w14:textId="77777777" w:rsidR="009F5A7C" w:rsidRPr="00547321" w:rsidRDefault="009F5A7C" w:rsidP="003F3C25">
                            <w:pPr>
                              <w:jc w:val="center"/>
                              <w:rPr>
                                <w:rFonts w:ascii="Times New Roman" w:hAnsi="Times New Roman" w:cs="Times New Roman"/>
                                <w:lang w:val="kk-KZ"/>
                              </w:rPr>
                            </w:pPr>
                            <w:r w:rsidRPr="00547321">
                              <w:rPr>
                                <w:rFonts w:ascii="Times New Roman" w:hAnsi="Times New Roman" w:cs="Times New Roman"/>
                                <w:lang w:val="kk-KZ"/>
                              </w:rPr>
                              <w:t>Цифрлық каналдары бар банк</w:t>
                            </w:r>
                          </w:p>
                          <w:p w14:paraId="62E09F91" w14:textId="77777777" w:rsidR="009F5A7C" w:rsidRPr="009A4C8B" w:rsidRDefault="009F5A7C" w:rsidP="003F3C25">
                            <w:pPr>
                              <w:jc w:val="center"/>
                              <w:rPr>
                                <w:rFonts w:ascii="Times New Roman" w:hAnsi="Times New Roman" w:cs="Times New Roman"/>
                                <w:sz w:val="28"/>
                                <w:szCs w:val="28"/>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05296" id="_x0000_s1084" type="#_x0000_t202" style="position:absolute;left:0;text-align:left;margin-left:126.45pt;margin-top:12.65pt;width:114pt;height:98.2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NI+AIAAEkGAAAOAAAAZHJzL2Uyb0RvYy54bWysVc1uEzEQviPxDpbvdJM0adqomyq0CkKq&#10;aNUW9ex4vVmrXtvYTrLhxp1X4B04cODGK6RvxIx3s0kLlyIuG9vzzTf/k9OzqlRkKZyXRqe0e9Ch&#10;RGhuMqnnKf14N31zTIkPTGdMGS1Suhaeno1fvzpd2ZHomcKoTDgCJNqPVjalRQh2lCSeF6Jk/sBY&#10;oUGYG1eyAFc3TzLHVsBeqqTX6RwlK+My6wwX3sPrRS2k48if54KHqzz3IhCVUvAtxK+L3xl+k/Ep&#10;G80ds4XkjRvsH7womdRgtKW6YIGRhZN/UJWSO+NNHg64KROT55KLGANE0+08i+a2YFbEWCA53rZp&#10;8v+Pln9YXjsis5T2TijRrIQabb5tvm9+bH5tfj5+efxKjjBJK+tHgL21gA7VW1NBsbfvHh4x9ip3&#10;Jf5CVATkkO51m2JRBcJRqd8fHndAxEHW7fWHw+EAeZKdunU+vBOmJHhIqYMaxtSy5aUPNXQLQWve&#10;KJlNpVLxgn0jzpUjSwYVVyE6CeRPUEqTVUqPDgedSPxEhtSt/kwx/tC4t4cCPqXRnIgdVrsFNrjQ&#10;4jBDAYdEOtZEYFwoTNNjU2d0QEagkPMi3Mg5cRJmJRROiOtASSahPSME3d5ReltTz8RSqLuGmum5&#10;ElsHIyDBStUViaewViJa0zcih0LHwuBDHLFdqhgHU226FKIRlUNiX6LY4FG1Ts5LlFuNaBkS1SqX&#10;UhtXF+tphbOHbYXzGg+ttBc3HkM1q2KHD3qYKXyamWwNjexMvQ+85VMJdb9kPlwzBwsAGhSWWriC&#10;T64MNItpTpQUxn3+2zviYS5BSskKFkpK/acFc4IS9V7DxJ5A6+MGipf+YNiDi9uXzPYlelGeG+jg&#10;LqxPy+MR8UFtj7kz5T3svglaBRHTHGxj5zTH81CvOdidXEwmEQQ7x7JwqW8tR2pMM/b7XXXPnG1a&#10;KsCofjDb1cNGz8auxqKmNpNFMLmMM7nLalMA2Fdxqpu+x4W4f4+o3T/A+DcAAAD//wMAUEsDBBQA&#10;BgAIAAAAIQCUFE8+3QAAAAoBAAAPAAAAZHJzL2Rvd25yZXYueG1sTI/NTsMwEITvSLyDtUjcqNPw&#10;IzfEqQAVLpxaEOdt7NoWsR3Zbhrenu0Jbrszo9lv2/XsBzbplF0MEpaLCpgOfVQuGAmfH683Algu&#10;GBQOMWgJPzrDuru8aLFR8RS2etoVw6gk5AYl2FLGhvPcW+0xL+KoA3mHmDwWWpPhKuGJyv3A66p6&#10;4B5doAsWR/1idf+9O3oJm2ezMr3AZDdCOTfNX4d38ybl9dX89Ais6Ln8heGMT+jQEdM+HoPKbJBQ&#10;39crip6HW2AUuBMVCXsS6qUA3rX8/wvdLwAAAP//AwBQSwECLQAUAAYACAAAACEAtoM4kv4AAADh&#10;AQAAEwAAAAAAAAAAAAAAAAAAAAAAW0NvbnRlbnRfVHlwZXNdLnhtbFBLAQItABQABgAIAAAAIQA4&#10;/SH/1gAAAJQBAAALAAAAAAAAAAAAAAAAAC8BAABfcmVscy8ucmVsc1BLAQItABQABgAIAAAAIQBd&#10;7hNI+AIAAEkGAAAOAAAAAAAAAAAAAAAAAC4CAABkcnMvZTJvRG9jLnhtbFBLAQItABQABgAIAAAA&#10;IQCUFE8+3QAAAAoBAAAPAAAAAAAAAAAAAAAAAFIFAABkcnMvZG93bnJldi54bWxQSwUGAAAAAAQA&#10;BADzAAAAXAYAAAAA&#10;" fillcolor="white [3201]" strokeweight=".5pt">
                <v:textbox>
                  <w:txbxContent>
                    <w:p w14:paraId="66AF2996" w14:textId="77777777" w:rsidR="009F5A7C" w:rsidRPr="00547321" w:rsidRDefault="009F5A7C" w:rsidP="003F3C25">
                      <w:pPr>
                        <w:jc w:val="center"/>
                        <w:rPr>
                          <w:rFonts w:ascii="Times New Roman" w:hAnsi="Times New Roman" w:cs="Times New Roman"/>
                          <w:lang w:val="kk-KZ"/>
                        </w:rPr>
                      </w:pPr>
                      <w:r w:rsidRPr="00547321">
                        <w:rPr>
                          <w:rFonts w:ascii="Times New Roman" w:hAnsi="Times New Roman" w:cs="Times New Roman"/>
                          <w:lang w:val="kk-KZ"/>
                        </w:rPr>
                        <w:t>В моделі</w:t>
                      </w:r>
                    </w:p>
                    <w:p w14:paraId="68DB3C1A" w14:textId="77777777" w:rsidR="009F5A7C" w:rsidRPr="00547321" w:rsidRDefault="009F5A7C" w:rsidP="003F3C25">
                      <w:pPr>
                        <w:jc w:val="center"/>
                        <w:rPr>
                          <w:rFonts w:ascii="Times New Roman" w:hAnsi="Times New Roman" w:cs="Times New Roman"/>
                          <w:lang w:val="kk-KZ"/>
                        </w:rPr>
                      </w:pPr>
                    </w:p>
                    <w:p w14:paraId="3D9D9EC4" w14:textId="77777777" w:rsidR="009F5A7C" w:rsidRPr="00547321" w:rsidRDefault="009F5A7C" w:rsidP="003F3C25">
                      <w:pPr>
                        <w:jc w:val="center"/>
                        <w:rPr>
                          <w:rFonts w:ascii="Times New Roman" w:hAnsi="Times New Roman" w:cs="Times New Roman"/>
                          <w:lang w:val="kk-KZ"/>
                        </w:rPr>
                      </w:pPr>
                      <w:r w:rsidRPr="00547321">
                        <w:rPr>
                          <w:rFonts w:ascii="Times New Roman" w:hAnsi="Times New Roman" w:cs="Times New Roman"/>
                          <w:lang w:val="kk-KZ"/>
                        </w:rPr>
                        <w:t>Цифрлық каналдары бар банк</w:t>
                      </w:r>
                    </w:p>
                    <w:p w14:paraId="62E09F91" w14:textId="77777777" w:rsidR="009F5A7C" w:rsidRPr="009A4C8B" w:rsidRDefault="009F5A7C" w:rsidP="003F3C25">
                      <w:pPr>
                        <w:jc w:val="center"/>
                        <w:rPr>
                          <w:rFonts w:ascii="Times New Roman" w:hAnsi="Times New Roman" w:cs="Times New Roman"/>
                          <w:sz w:val="28"/>
                          <w:szCs w:val="28"/>
                          <w:lang w:val="kk-KZ"/>
                        </w:rPr>
                      </w:pPr>
                    </w:p>
                  </w:txbxContent>
                </v:textbox>
              </v:shape>
            </w:pict>
          </mc:Fallback>
        </mc:AlternateContent>
      </w:r>
    </w:p>
    <w:p w14:paraId="1077EC48" w14:textId="77777777" w:rsidR="003F3C25" w:rsidRPr="00B30A38" w:rsidRDefault="003F3C25" w:rsidP="00120EBE">
      <w:pPr>
        <w:shd w:val="clear" w:color="auto" w:fill="FFFFFF"/>
        <w:spacing w:after="0" w:line="240" w:lineRule="auto"/>
        <w:ind w:firstLine="709"/>
        <w:jc w:val="both"/>
        <w:textAlignment w:val="baseline"/>
        <w:rPr>
          <w:rFonts w:ascii="Times New Roman" w:hAnsi="Times New Roman" w:cs="Times New Roman"/>
          <w:noProof/>
          <w:sz w:val="28"/>
          <w:szCs w:val="28"/>
          <w:lang w:val="kk-KZ" w:eastAsia="ru-RU"/>
        </w:rPr>
      </w:pPr>
    </w:p>
    <w:p w14:paraId="63B04A6A" w14:textId="77777777" w:rsidR="003F3C25" w:rsidRPr="00B30A38" w:rsidRDefault="003F3C25" w:rsidP="00120EBE">
      <w:pPr>
        <w:shd w:val="clear" w:color="auto" w:fill="FFFFFF"/>
        <w:spacing w:after="0" w:line="240" w:lineRule="auto"/>
        <w:ind w:firstLine="709"/>
        <w:jc w:val="both"/>
        <w:textAlignment w:val="baseline"/>
        <w:rPr>
          <w:rFonts w:ascii="Times New Roman" w:hAnsi="Times New Roman" w:cs="Times New Roman"/>
          <w:noProof/>
          <w:sz w:val="28"/>
          <w:szCs w:val="28"/>
          <w:lang w:val="kk-KZ" w:eastAsia="ru-RU"/>
        </w:rPr>
      </w:pPr>
    </w:p>
    <w:p w14:paraId="7D23B08D" w14:textId="77777777" w:rsidR="003F3C25" w:rsidRPr="00B30A38" w:rsidRDefault="003F3C25" w:rsidP="00120EBE">
      <w:pPr>
        <w:shd w:val="clear" w:color="auto" w:fill="FFFFFF"/>
        <w:spacing w:after="0" w:line="240" w:lineRule="auto"/>
        <w:ind w:firstLine="709"/>
        <w:jc w:val="both"/>
        <w:textAlignment w:val="baseline"/>
        <w:rPr>
          <w:rFonts w:ascii="Times New Roman" w:hAnsi="Times New Roman" w:cs="Times New Roman"/>
          <w:noProof/>
          <w:sz w:val="28"/>
          <w:szCs w:val="28"/>
          <w:lang w:val="kk-KZ" w:eastAsia="ru-RU"/>
        </w:rPr>
      </w:pPr>
    </w:p>
    <w:p w14:paraId="5D390E94" w14:textId="77777777" w:rsidR="003F3C25" w:rsidRPr="00B30A38" w:rsidRDefault="003F3C25" w:rsidP="00120EBE">
      <w:pPr>
        <w:shd w:val="clear" w:color="auto" w:fill="FFFFFF"/>
        <w:spacing w:after="0" w:line="240" w:lineRule="auto"/>
        <w:ind w:firstLine="709"/>
        <w:jc w:val="both"/>
        <w:textAlignment w:val="baseline"/>
        <w:rPr>
          <w:rFonts w:ascii="Times New Roman" w:hAnsi="Times New Roman" w:cs="Times New Roman"/>
          <w:noProof/>
          <w:sz w:val="28"/>
          <w:szCs w:val="28"/>
          <w:lang w:val="kk-KZ" w:eastAsia="ru-RU"/>
        </w:rPr>
      </w:pPr>
    </w:p>
    <w:p w14:paraId="70F11942" w14:textId="77777777" w:rsidR="003F3C25" w:rsidRPr="00B30A38" w:rsidRDefault="003F3C25" w:rsidP="00120EBE">
      <w:pPr>
        <w:shd w:val="clear" w:color="auto" w:fill="FFFFFF"/>
        <w:spacing w:after="0" w:line="240" w:lineRule="auto"/>
        <w:ind w:firstLine="709"/>
        <w:jc w:val="both"/>
        <w:textAlignment w:val="baseline"/>
        <w:rPr>
          <w:rFonts w:ascii="Times New Roman" w:hAnsi="Times New Roman" w:cs="Times New Roman"/>
          <w:noProof/>
          <w:sz w:val="28"/>
          <w:szCs w:val="28"/>
          <w:lang w:val="kk-KZ" w:eastAsia="ru-RU"/>
        </w:rPr>
      </w:pPr>
    </w:p>
    <w:p w14:paraId="6C62DC7B" w14:textId="77777777" w:rsidR="003F3C25" w:rsidRPr="00B30A38" w:rsidRDefault="003F3C25" w:rsidP="00120EBE">
      <w:pPr>
        <w:shd w:val="clear" w:color="auto" w:fill="FFFFFF"/>
        <w:spacing w:after="0" w:line="240" w:lineRule="auto"/>
        <w:ind w:firstLine="709"/>
        <w:jc w:val="both"/>
        <w:textAlignment w:val="baseline"/>
        <w:rPr>
          <w:rFonts w:ascii="Times New Roman" w:hAnsi="Times New Roman" w:cs="Times New Roman"/>
          <w:noProof/>
          <w:sz w:val="28"/>
          <w:szCs w:val="28"/>
          <w:lang w:val="kk-KZ" w:eastAsia="ru-RU"/>
        </w:rPr>
      </w:pPr>
    </w:p>
    <w:p w14:paraId="27B13CEB" w14:textId="77777777" w:rsidR="003F3C25" w:rsidRDefault="003F3C25" w:rsidP="00120EBE">
      <w:pPr>
        <w:spacing w:after="0" w:line="240" w:lineRule="auto"/>
        <w:ind w:firstLine="709"/>
        <w:jc w:val="center"/>
        <w:rPr>
          <w:rFonts w:ascii="Times New Roman" w:hAnsi="Times New Roman" w:cs="Times New Roman"/>
          <w:sz w:val="28"/>
          <w:szCs w:val="28"/>
          <w:shd w:val="clear" w:color="auto" w:fill="FFFFFF"/>
          <w:lang w:val="kk-KZ"/>
        </w:rPr>
      </w:pPr>
    </w:p>
    <w:p w14:paraId="557ABBF1" w14:textId="6E108962" w:rsidR="003F3C25" w:rsidRDefault="00120EBE" w:rsidP="00120EBE">
      <w:pPr>
        <w:spacing w:after="0" w:line="240" w:lineRule="auto"/>
        <w:ind w:firstLine="709"/>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Сурет 9 -</w:t>
      </w:r>
      <w:r w:rsidR="003F3C25" w:rsidRPr="00B30A38">
        <w:rPr>
          <w:rFonts w:ascii="Times New Roman" w:hAnsi="Times New Roman" w:cs="Times New Roman"/>
          <w:sz w:val="28"/>
          <w:szCs w:val="28"/>
          <w:shd w:val="clear" w:color="auto" w:fill="FFFFFF"/>
          <w:lang w:val="kk-KZ"/>
        </w:rPr>
        <w:t xml:space="preserve"> Цифрлық банкинг модельдері</w:t>
      </w:r>
    </w:p>
    <w:p w14:paraId="7C88B663" w14:textId="77777777" w:rsidR="00120EBE" w:rsidRPr="00B30A38" w:rsidRDefault="00120EBE" w:rsidP="00120EBE">
      <w:pPr>
        <w:spacing w:after="0" w:line="240" w:lineRule="auto"/>
        <w:ind w:firstLine="709"/>
        <w:jc w:val="center"/>
        <w:rPr>
          <w:rFonts w:ascii="Times New Roman" w:hAnsi="Times New Roman" w:cs="Times New Roman"/>
          <w:sz w:val="28"/>
          <w:szCs w:val="28"/>
          <w:shd w:val="clear" w:color="auto" w:fill="FFFFFF"/>
          <w:lang w:val="kk-KZ"/>
        </w:rPr>
      </w:pPr>
    </w:p>
    <w:p w14:paraId="150F06E8" w14:textId="164CBFED" w:rsidR="00120EBE" w:rsidRPr="006F0C4B" w:rsidRDefault="00120EBE" w:rsidP="00120EBE">
      <w:pPr>
        <w:spacing w:after="0" w:line="240" w:lineRule="auto"/>
        <w:ind w:firstLine="709"/>
        <w:jc w:val="both"/>
        <w:rPr>
          <w:rFonts w:ascii="Times New Roman" w:eastAsia="Times New Roman" w:hAnsi="Times New Roman" w:cs="Times New Roman"/>
          <w:sz w:val="24"/>
          <w:szCs w:val="24"/>
          <w:lang w:val="kk-KZ" w:eastAsia="ru-RU"/>
        </w:rPr>
      </w:pPr>
      <w:r w:rsidRPr="006F0C4B">
        <w:rPr>
          <w:rFonts w:ascii="Times New Roman" w:eastAsia="Times New Roman" w:hAnsi="Times New Roman" w:cs="Times New Roman"/>
          <w:sz w:val="24"/>
          <w:szCs w:val="24"/>
          <w:lang w:val="kk-KZ" w:eastAsia="ru-RU"/>
        </w:rPr>
        <w:t>Ескертпе – әдебиет негізінде құрастырылған [3</w:t>
      </w:r>
      <w:r>
        <w:rPr>
          <w:rFonts w:ascii="Times New Roman" w:eastAsia="Times New Roman" w:hAnsi="Times New Roman" w:cs="Times New Roman"/>
          <w:sz w:val="24"/>
          <w:szCs w:val="24"/>
          <w:lang w:val="kk-KZ" w:eastAsia="ru-RU"/>
        </w:rPr>
        <w:t>7</w:t>
      </w:r>
      <w:r w:rsidRPr="006F0C4B">
        <w:rPr>
          <w:rFonts w:ascii="Times New Roman" w:eastAsia="Times New Roman" w:hAnsi="Times New Roman" w:cs="Times New Roman"/>
          <w:sz w:val="24"/>
          <w:szCs w:val="24"/>
          <w:lang w:val="kk-KZ" w:eastAsia="ru-RU"/>
        </w:rPr>
        <w:t>]</w:t>
      </w:r>
    </w:p>
    <w:p w14:paraId="7FC772D0" w14:textId="77777777" w:rsidR="003F3C25" w:rsidRPr="00B30A38" w:rsidRDefault="003F3C25" w:rsidP="00120EBE">
      <w:pPr>
        <w:spacing w:after="0" w:line="240" w:lineRule="auto"/>
        <w:ind w:firstLine="709"/>
        <w:jc w:val="both"/>
        <w:rPr>
          <w:rFonts w:ascii="Times New Roman" w:hAnsi="Times New Roman" w:cs="Times New Roman"/>
          <w:sz w:val="28"/>
          <w:szCs w:val="28"/>
          <w:shd w:val="clear" w:color="auto" w:fill="FFFFFF"/>
          <w:lang w:val="kk-KZ"/>
        </w:rPr>
      </w:pPr>
    </w:p>
    <w:p w14:paraId="218CA3A1" w14:textId="3133E1B9" w:rsidR="003F3C25" w:rsidRPr="00B30A38" w:rsidRDefault="003F3C25" w:rsidP="00120EBE">
      <w:pPr>
        <w:spacing w:after="0" w:line="240" w:lineRule="auto"/>
        <w:ind w:firstLine="709"/>
        <w:jc w:val="both"/>
        <w:rPr>
          <w:rFonts w:ascii="Times New Roman" w:hAnsi="Times New Roman" w:cs="Times New Roman"/>
          <w:sz w:val="28"/>
          <w:szCs w:val="28"/>
          <w:shd w:val="clear" w:color="auto" w:fill="FFFFFF"/>
          <w:lang w:val="kk-KZ"/>
        </w:rPr>
      </w:pPr>
      <w:r w:rsidRPr="00B30A38">
        <w:rPr>
          <w:rFonts w:ascii="Times New Roman" w:hAnsi="Times New Roman" w:cs="Times New Roman"/>
          <w:sz w:val="28"/>
          <w:szCs w:val="28"/>
          <w:shd w:val="clear" w:color="auto" w:fill="FFFFFF"/>
          <w:lang w:val="kk-KZ"/>
        </w:rPr>
        <w:t xml:space="preserve">Бұдан әрі әрбір модельді толығырақ </w:t>
      </w:r>
      <w:r w:rsidRPr="00FB439D">
        <w:rPr>
          <w:rFonts w:ascii="Times New Roman" w:hAnsi="Times New Roman" w:cs="Times New Roman"/>
          <w:sz w:val="28"/>
          <w:szCs w:val="28"/>
          <w:shd w:val="clear" w:color="auto" w:fill="FFFFFF"/>
          <w:lang w:val="kk-KZ"/>
        </w:rPr>
        <w:t>тоқталайық [</w:t>
      </w:r>
      <w:r w:rsidR="00120EBE">
        <w:rPr>
          <w:rFonts w:ascii="Times New Roman" w:hAnsi="Times New Roman" w:cs="Times New Roman"/>
          <w:sz w:val="28"/>
          <w:szCs w:val="28"/>
          <w:shd w:val="clear" w:color="auto" w:fill="FFFFFF"/>
          <w:lang w:val="kk-KZ"/>
        </w:rPr>
        <w:t>38</w:t>
      </w:r>
      <w:r w:rsidRPr="00FB439D">
        <w:rPr>
          <w:rFonts w:ascii="Times New Roman" w:hAnsi="Times New Roman" w:cs="Times New Roman"/>
          <w:sz w:val="28"/>
          <w:szCs w:val="28"/>
          <w:shd w:val="clear" w:color="auto" w:fill="FFFFFF"/>
          <w:lang w:val="kk-KZ"/>
        </w:rPr>
        <w:t xml:space="preserve">]: </w:t>
      </w:r>
    </w:p>
    <w:p w14:paraId="2B6E19F4" w14:textId="77777777" w:rsidR="003F3C25" w:rsidRPr="00B30A38" w:rsidRDefault="003F3C25" w:rsidP="00120EBE">
      <w:pPr>
        <w:pStyle w:val="a3"/>
        <w:numPr>
          <w:ilvl w:val="0"/>
          <w:numId w:val="9"/>
        </w:numPr>
        <w:spacing w:after="0" w:line="240" w:lineRule="auto"/>
        <w:ind w:left="0" w:firstLine="709"/>
        <w:jc w:val="both"/>
        <w:rPr>
          <w:rFonts w:ascii="Times New Roman" w:hAnsi="Times New Roman" w:cs="Times New Roman"/>
          <w:sz w:val="28"/>
          <w:szCs w:val="28"/>
          <w:shd w:val="clear" w:color="auto" w:fill="FFFFFF"/>
          <w:lang w:val="kk-KZ"/>
        </w:rPr>
      </w:pPr>
      <w:r w:rsidRPr="00B30A38">
        <w:rPr>
          <w:rFonts w:ascii="Times New Roman" w:hAnsi="Times New Roman" w:cs="Times New Roman"/>
          <w:sz w:val="28"/>
          <w:szCs w:val="28"/>
          <w:u w:val="single"/>
          <w:shd w:val="clear" w:color="auto" w:fill="FFFFFF"/>
          <w:lang w:val="kk-KZ"/>
        </w:rPr>
        <w:t xml:space="preserve">А </w:t>
      </w:r>
      <w:r>
        <w:rPr>
          <w:rFonts w:ascii="Times New Roman" w:hAnsi="Times New Roman" w:cs="Times New Roman"/>
          <w:sz w:val="28"/>
          <w:szCs w:val="28"/>
          <w:u w:val="single"/>
          <w:shd w:val="clear" w:color="auto" w:fill="FFFFFF"/>
          <w:lang w:val="kk-KZ"/>
        </w:rPr>
        <w:t>-</w:t>
      </w:r>
      <w:r w:rsidRPr="00B30A38">
        <w:rPr>
          <w:rFonts w:ascii="Times New Roman" w:hAnsi="Times New Roman" w:cs="Times New Roman"/>
          <w:sz w:val="28"/>
          <w:szCs w:val="28"/>
          <w:u w:val="single"/>
          <w:shd w:val="clear" w:color="auto" w:fill="FFFFFF"/>
          <w:lang w:val="kk-KZ"/>
        </w:rPr>
        <w:t>моделі</w:t>
      </w:r>
      <w:r w:rsidRPr="00B30A38">
        <w:rPr>
          <w:rFonts w:ascii="Times New Roman" w:hAnsi="Times New Roman" w:cs="Times New Roman"/>
          <w:sz w:val="28"/>
          <w:szCs w:val="28"/>
          <w:shd w:val="clear" w:color="auto" w:fill="FFFFFF"/>
          <w:lang w:val="kk-KZ"/>
        </w:rPr>
        <w:t xml:space="preserve">  неғұрлым Цифрлық және жаңа талаптарға сәйкес келетін жаңа цифрлық клиентке жақын болуға тырысатын legacy-жүйелері мен бизнес-үдерістері бар классикалық банктер болып табылады. Мұндай банктер жас ұрпақ үшін арнайы жасалған бірегей ұсыныстары мен өнімдері бар жаңа брендтерді ашады, және, әдетте, бұл брендтер қалыптасқан банк инфрақұрылымын пайдаланады. Мұндай банктердің мысалдары: Сингапурдағы OCBC FRANK банкі және Испаниядағы CaixaBank LKXA. </w:t>
      </w:r>
    </w:p>
    <w:p w14:paraId="39E65D8A" w14:textId="77777777" w:rsidR="003F3C25" w:rsidRPr="003C4721" w:rsidRDefault="003F3C25" w:rsidP="00120EBE">
      <w:pPr>
        <w:pStyle w:val="a3"/>
        <w:numPr>
          <w:ilvl w:val="0"/>
          <w:numId w:val="9"/>
        </w:numPr>
        <w:spacing w:after="0" w:line="240" w:lineRule="auto"/>
        <w:ind w:left="0" w:firstLine="709"/>
        <w:jc w:val="both"/>
        <w:rPr>
          <w:rFonts w:ascii="Times New Roman" w:hAnsi="Times New Roman" w:cs="Times New Roman"/>
          <w:sz w:val="28"/>
          <w:szCs w:val="28"/>
          <w:shd w:val="clear" w:color="auto" w:fill="FFFFFF"/>
          <w:lang w:val="kk-KZ"/>
        </w:rPr>
      </w:pPr>
      <w:r w:rsidRPr="00B30A38">
        <w:rPr>
          <w:rFonts w:ascii="Times New Roman" w:hAnsi="Times New Roman" w:cs="Times New Roman"/>
          <w:sz w:val="28"/>
          <w:szCs w:val="28"/>
          <w:shd w:val="clear" w:color="auto" w:fill="FFFFFF"/>
          <w:lang w:val="kk-KZ"/>
        </w:rPr>
        <w:t xml:space="preserve">B </w:t>
      </w:r>
      <w:r>
        <w:rPr>
          <w:rFonts w:ascii="Times New Roman" w:hAnsi="Times New Roman" w:cs="Times New Roman"/>
          <w:sz w:val="28"/>
          <w:szCs w:val="28"/>
          <w:shd w:val="clear" w:color="auto" w:fill="FFFFFF"/>
          <w:lang w:val="kk-KZ"/>
        </w:rPr>
        <w:t xml:space="preserve">- </w:t>
      </w:r>
      <w:r w:rsidRPr="00B30A38">
        <w:rPr>
          <w:rFonts w:ascii="Times New Roman" w:hAnsi="Times New Roman" w:cs="Times New Roman"/>
          <w:sz w:val="28"/>
          <w:szCs w:val="28"/>
          <w:shd w:val="clear" w:color="auto" w:fill="FFFFFF"/>
          <w:lang w:val="kk-KZ"/>
        </w:rPr>
        <w:t xml:space="preserve">моделінің банктері пайдаланушы тәжірибесін жақсартуға бағытталған ұйымды құрады, бэк-кеңсені және қолданыстағы банктердің банктік лицензиясын пайдаланады және олардың өнімдерін неғұрлым ыңғайлы пайдаланушы интерфейсі арқылы қайта өткізеді. Мұндай банктердің </w:t>
      </w:r>
      <w:r w:rsidRPr="003C4721">
        <w:rPr>
          <w:rFonts w:ascii="Times New Roman" w:hAnsi="Times New Roman" w:cs="Times New Roman"/>
          <w:sz w:val="28"/>
          <w:szCs w:val="28"/>
          <w:shd w:val="clear" w:color="auto" w:fill="FFFFFF"/>
          <w:lang w:val="kk-KZ"/>
        </w:rPr>
        <w:t>мысалдары: АҚШ-та Moven және Ресейде Rocketbank.</w:t>
      </w:r>
    </w:p>
    <w:p w14:paraId="559F3DF0" w14:textId="77777777" w:rsidR="003F3C25" w:rsidRPr="003C4721" w:rsidRDefault="003F3C25" w:rsidP="00120EBE">
      <w:pPr>
        <w:pStyle w:val="a3"/>
        <w:numPr>
          <w:ilvl w:val="0"/>
          <w:numId w:val="9"/>
        </w:numPr>
        <w:spacing w:after="0" w:line="240" w:lineRule="auto"/>
        <w:ind w:left="0" w:firstLine="709"/>
        <w:jc w:val="both"/>
        <w:rPr>
          <w:rFonts w:ascii="Times New Roman" w:hAnsi="Times New Roman" w:cs="Times New Roman"/>
          <w:sz w:val="28"/>
          <w:szCs w:val="28"/>
          <w:shd w:val="clear" w:color="auto" w:fill="FFFFFF"/>
          <w:lang w:val="kk-KZ"/>
        </w:rPr>
      </w:pPr>
      <w:r w:rsidRPr="003C4721">
        <w:rPr>
          <w:rFonts w:ascii="Times New Roman" w:hAnsi="Times New Roman" w:cs="Times New Roman"/>
          <w:sz w:val="28"/>
          <w:szCs w:val="28"/>
          <w:shd w:val="clear" w:color="auto" w:fill="FFFFFF"/>
          <w:lang w:val="kk-KZ"/>
        </w:rPr>
        <w:lastRenderedPageBreak/>
        <w:t xml:space="preserve"> C - моделі екі тәсілді біріктіреді: цифрлық пайдаланушы тәжірибесі және жаңа бизнес-үдерістер. Ірі банктер олардың жүйелері тым үлкен инерция және тым жабық, бұл үшін цифрлық банкті іске қосу. C моделінің банктері жеке бөлімшені - ең жақсы клиенттік тәжірибені қамтамасыз етуге мүмкіндік беретін неғұрлым икемді және модульді бэк-эндімен іс жүзінде жеке ұйымды ұйымдастырады. Мұндай банктердің мысалы: "ашу" филиалы болып табылатын BNP Paribas-дан Hello Bank және "Точка".</w:t>
      </w:r>
    </w:p>
    <w:p w14:paraId="591812FA" w14:textId="77777777" w:rsidR="003F3C25" w:rsidRPr="003C4721" w:rsidRDefault="003F3C25" w:rsidP="00120EBE">
      <w:pPr>
        <w:pStyle w:val="a3"/>
        <w:numPr>
          <w:ilvl w:val="0"/>
          <w:numId w:val="9"/>
        </w:numPr>
        <w:spacing w:after="0" w:line="240" w:lineRule="auto"/>
        <w:ind w:left="0" w:firstLine="709"/>
        <w:jc w:val="both"/>
        <w:rPr>
          <w:rFonts w:ascii="Times New Roman" w:hAnsi="Times New Roman" w:cs="Times New Roman"/>
          <w:sz w:val="28"/>
          <w:szCs w:val="28"/>
          <w:shd w:val="clear" w:color="auto" w:fill="FFFFFF"/>
          <w:lang w:val="kk-KZ"/>
        </w:rPr>
      </w:pPr>
      <w:r w:rsidRPr="003C4721">
        <w:rPr>
          <w:rFonts w:ascii="Times New Roman" w:hAnsi="Times New Roman" w:cs="Times New Roman"/>
          <w:sz w:val="28"/>
          <w:szCs w:val="28"/>
          <w:shd w:val="clear" w:color="auto" w:fill="FFFFFF"/>
          <w:lang w:val="kk-KZ"/>
        </w:rPr>
        <w:t xml:space="preserve">D -  модельдің банктер цифрлық технологияларда өзінің барлық өнімдік ұсынысын жасайды. Бұл міндетті емес банктер бөлімшелерсіз, алайда мұндай банктердің клиенттері көбінесе цифрлық арналар арқылы өзара іс-қимылды күтеді. Банктік қызмет көрсетудің цифрлық моделінің күшіне ену кезеңі ұялы телефондағы Банктің веб-қосымшасы арқылы кері байланыс нысаны, әлеуметтік медиа платформалар (байланыста, сыныптастар, Facebook, Twitter және т.б.), сондай-ақ сату нүктелерінде, бөлімшелерде және өзіне-өзі қызмет көрсету құрылғыларында клиентпен интерактивті бейне байланыс сияқты байланыс әдістерінің пайда болуымен сипатталады. </w:t>
      </w:r>
    </w:p>
    <w:p w14:paraId="64E13EEF" w14:textId="1ADCD114" w:rsidR="00115A9D" w:rsidRPr="00115A9D" w:rsidRDefault="00115A9D" w:rsidP="00120EBE">
      <w:pPr>
        <w:spacing w:after="0" w:line="240" w:lineRule="auto"/>
        <w:ind w:firstLine="709"/>
        <w:jc w:val="both"/>
        <w:rPr>
          <w:rFonts w:ascii="Times New Roman" w:hAnsi="Times New Roman" w:cs="Times New Roman"/>
          <w:sz w:val="28"/>
          <w:szCs w:val="28"/>
          <w:lang w:val="kk-KZ"/>
        </w:rPr>
      </w:pPr>
      <w:r w:rsidRPr="00115A9D">
        <w:rPr>
          <w:rFonts w:ascii="Times New Roman" w:hAnsi="Times New Roman" w:cs="Times New Roman"/>
          <w:sz w:val="28"/>
          <w:szCs w:val="28"/>
          <w:lang w:val="kk-KZ"/>
        </w:rPr>
        <w:t xml:space="preserve">Банктік инновациялар мен цифрлық экономиканың дамуы виртуалды банктердің пайда болуына ықпал етті, </w:t>
      </w:r>
      <w:r>
        <w:rPr>
          <w:rFonts w:ascii="Times New Roman" w:hAnsi="Times New Roman" w:cs="Times New Roman"/>
          <w:sz w:val="28"/>
          <w:szCs w:val="28"/>
          <w:lang w:val="kk-KZ"/>
        </w:rPr>
        <w:t xml:space="preserve">яғни </w:t>
      </w:r>
      <w:r w:rsidRPr="00115A9D">
        <w:rPr>
          <w:rFonts w:ascii="Times New Roman" w:hAnsi="Times New Roman" w:cs="Times New Roman"/>
          <w:sz w:val="28"/>
          <w:szCs w:val="28"/>
          <w:lang w:val="kk-KZ"/>
        </w:rPr>
        <w:t>филиалдары мен физикалық кеңселері жоқ</w:t>
      </w:r>
      <w:r>
        <w:rPr>
          <w:rFonts w:ascii="Times New Roman" w:hAnsi="Times New Roman" w:cs="Times New Roman"/>
          <w:sz w:val="28"/>
          <w:szCs w:val="28"/>
          <w:lang w:val="kk-KZ"/>
        </w:rPr>
        <w:t xml:space="preserve"> банктер пайда болуда</w:t>
      </w:r>
      <w:r w:rsidRPr="00115A9D">
        <w:rPr>
          <w:rFonts w:ascii="Times New Roman" w:hAnsi="Times New Roman" w:cs="Times New Roman"/>
          <w:sz w:val="28"/>
          <w:szCs w:val="28"/>
          <w:lang w:val="kk-KZ"/>
        </w:rPr>
        <w:t xml:space="preserve">. </w:t>
      </w:r>
      <w:r>
        <w:rPr>
          <w:rFonts w:ascii="Times New Roman" w:hAnsi="Times New Roman" w:cs="Times New Roman"/>
          <w:sz w:val="28"/>
          <w:szCs w:val="28"/>
          <w:lang w:val="kk-KZ"/>
        </w:rPr>
        <w:t>Цифрлық</w:t>
      </w:r>
      <w:r w:rsidRPr="00115A9D">
        <w:rPr>
          <w:rFonts w:ascii="Times New Roman" w:hAnsi="Times New Roman" w:cs="Times New Roman"/>
          <w:sz w:val="28"/>
          <w:szCs w:val="28"/>
          <w:lang w:val="kk-KZ"/>
        </w:rPr>
        <w:t xml:space="preserve"> технологияларды белсенді қолдану классикалық өнімдерді жеке операцияларға ыдыратуға, содан кейін жаңа құрылымдар мен формалар түрінде қайта қосылуға ықпал етті. </w:t>
      </w:r>
    </w:p>
    <w:p w14:paraId="52B0B9C7" w14:textId="77777777" w:rsidR="00115A9D" w:rsidRDefault="00115A9D" w:rsidP="00120EBE">
      <w:pPr>
        <w:spacing w:after="0" w:line="240" w:lineRule="auto"/>
        <w:ind w:firstLine="709"/>
        <w:jc w:val="both"/>
        <w:rPr>
          <w:rFonts w:ascii="Times New Roman" w:hAnsi="Times New Roman" w:cs="Times New Roman"/>
          <w:sz w:val="28"/>
          <w:szCs w:val="28"/>
          <w:lang w:val="kk-KZ"/>
        </w:rPr>
      </w:pPr>
      <w:r w:rsidRPr="00115A9D">
        <w:rPr>
          <w:rFonts w:ascii="Times New Roman" w:hAnsi="Times New Roman" w:cs="Times New Roman"/>
          <w:sz w:val="28"/>
          <w:szCs w:val="28"/>
          <w:lang w:val="kk-KZ"/>
        </w:rPr>
        <w:t xml:space="preserve">Қазіргі заманғы банкті, егер ол бизнесті жүргізу стратегиясына сатудың цифрлық арналарын енгізбесе, жаңа технологияларды енгізбесе, инновациялар арқылы қызмет көрсету сапасын арттырмаса, бәсекеге қабілетті деп атауға болмайды. </w:t>
      </w:r>
    </w:p>
    <w:p w14:paraId="1145A439" w14:textId="3DBD9CC5" w:rsidR="00B11554" w:rsidRDefault="00115A9D" w:rsidP="00120EBE">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Цифрлық</w:t>
      </w:r>
      <w:r w:rsidRPr="00115A9D">
        <w:rPr>
          <w:rFonts w:ascii="Times New Roman" w:hAnsi="Times New Roman" w:cs="Times New Roman"/>
          <w:sz w:val="28"/>
          <w:szCs w:val="28"/>
          <w:lang w:val="kk-KZ"/>
        </w:rPr>
        <w:t xml:space="preserve"> экономикада банктік инновацияларды енгізудің ең сәтті мысалдарын талдаймыз.</w:t>
      </w:r>
      <w:r>
        <w:rPr>
          <w:rFonts w:ascii="Times New Roman" w:hAnsi="Times New Roman" w:cs="Times New Roman"/>
          <w:sz w:val="28"/>
          <w:szCs w:val="28"/>
          <w:lang w:val="kk-KZ"/>
        </w:rPr>
        <w:t xml:space="preserve"> </w:t>
      </w:r>
      <w:r w:rsidR="00B11554" w:rsidRPr="00EF3E91">
        <w:rPr>
          <w:rFonts w:ascii="Times New Roman" w:hAnsi="Times New Roman" w:cs="Times New Roman"/>
          <w:sz w:val="28"/>
          <w:szCs w:val="28"/>
          <w:shd w:val="clear" w:color="auto" w:fill="FFFFFF"/>
          <w:lang w:val="kk-KZ"/>
        </w:rPr>
        <w:t>Цифрлық инновациялық банктік технологияларды енгізуде тәжірибелері мол келесідей Еуропалық необанктерді қарастыруға болады [</w:t>
      </w:r>
      <w:r w:rsidR="00120EBE">
        <w:rPr>
          <w:rFonts w:ascii="Times New Roman" w:hAnsi="Times New Roman" w:cs="Times New Roman"/>
          <w:sz w:val="28"/>
          <w:szCs w:val="28"/>
          <w:shd w:val="clear" w:color="auto" w:fill="FFFFFF"/>
          <w:lang w:val="kk-KZ"/>
        </w:rPr>
        <w:t>39</w:t>
      </w:r>
      <w:r w:rsidR="00B11554" w:rsidRPr="00EF3E91">
        <w:rPr>
          <w:rFonts w:ascii="Times New Roman" w:hAnsi="Times New Roman" w:cs="Times New Roman"/>
          <w:sz w:val="28"/>
          <w:szCs w:val="28"/>
          <w:shd w:val="clear" w:color="auto" w:fill="FFFFFF"/>
          <w:lang w:val="kk-KZ"/>
        </w:rPr>
        <w:t>].</w:t>
      </w:r>
    </w:p>
    <w:p w14:paraId="37B9E152" w14:textId="2454D056" w:rsidR="00B11554" w:rsidRPr="00EF3E91" w:rsidRDefault="00B11554" w:rsidP="00120EBE">
      <w:pPr>
        <w:tabs>
          <w:tab w:val="left" w:pos="851"/>
        </w:tabs>
        <w:spacing w:after="0" w:line="240" w:lineRule="auto"/>
        <w:ind w:firstLine="709"/>
        <w:jc w:val="both"/>
        <w:rPr>
          <w:rFonts w:ascii="Times New Roman" w:hAnsi="Times New Roman" w:cs="Times New Roman"/>
          <w:sz w:val="28"/>
          <w:szCs w:val="28"/>
          <w:shd w:val="clear" w:color="auto" w:fill="FFFFFF"/>
          <w:lang w:val="kk-KZ"/>
        </w:rPr>
      </w:pPr>
      <w:r w:rsidRPr="00EF3E91">
        <w:rPr>
          <w:rFonts w:ascii="Times New Roman" w:hAnsi="Times New Roman" w:cs="Times New Roman"/>
          <w:sz w:val="28"/>
          <w:szCs w:val="28"/>
          <w:shd w:val="clear" w:color="auto" w:fill="FFFFFF"/>
          <w:lang w:val="kk-KZ"/>
        </w:rPr>
        <w:t xml:space="preserve">1. </w:t>
      </w:r>
      <w:r w:rsidRPr="00EF3E91">
        <w:rPr>
          <w:rFonts w:ascii="Times New Roman" w:hAnsi="Times New Roman" w:cs="Times New Roman"/>
          <w:i/>
          <w:sz w:val="28"/>
          <w:szCs w:val="28"/>
          <w:shd w:val="clear" w:color="auto" w:fill="FFFFFF"/>
          <w:lang w:val="kk-KZ"/>
        </w:rPr>
        <w:t xml:space="preserve">Atom Bank </w:t>
      </w:r>
      <w:r w:rsidRPr="00EF3E91">
        <w:rPr>
          <w:rFonts w:ascii="Times New Roman" w:hAnsi="Times New Roman" w:cs="Times New Roman"/>
          <w:sz w:val="28"/>
          <w:szCs w:val="28"/>
          <w:shd w:val="clear" w:color="auto" w:fill="FFFFFF"/>
          <w:lang w:val="kk-KZ"/>
        </w:rPr>
        <w:t xml:space="preserve">- тіпті ашылмаған ең танымал британдық банктердің бірі. Оның танымалдығы Atom Bank елдегі бірінші болып қызмет көрсету үшін Англия Банкінен мобильді қосымша арқылы банк лицензиясын алды. Яғни, банк клиенті мобильді қосымшаны жүктеу, оған тіркелу, шот түрін таңдау, қосымшада өзінің жеке куәлігін суретке түсіру және жеке профилінде бірнеше бөлшектерді көрсету қажет-және барлығын қолдануға болады. Алдағы жоспарларда - консалтинг, несие беру, ипотека және депозиттерді рәсімдеу. </w:t>
      </w:r>
    </w:p>
    <w:p w14:paraId="7105CC9F" w14:textId="4287AD6C" w:rsidR="00B11554" w:rsidRPr="00EF3E91" w:rsidRDefault="00B11554" w:rsidP="00120EBE">
      <w:pPr>
        <w:tabs>
          <w:tab w:val="left" w:pos="851"/>
        </w:tabs>
        <w:spacing w:after="0" w:line="240" w:lineRule="auto"/>
        <w:ind w:firstLine="709"/>
        <w:jc w:val="both"/>
        <w:rPr>
          <w:rFonts w:ascii="Times New Roman" w:hAnsi="Times New Roman" w:cs="Times New Roman"/>
          <w:sz w:val="28"/>
          <w:szCs w:val="28"/>
          <w:shd w:val="clear" w:color="auto" w:fill="FFFFFF"/>
          <w:lang w:val="kk-KZ"/>
        </w:rPr>
      </w:pPr>
      <w:r w:rsidRPr="00EF3E91">
        <w:rPr>
          <w:rFonts w:ascii="Times New Roman" w:hAnsi="Times New Roman" w:cs="Times New Roman"/>
          <w:sz w:val="28"/>
          <w:szCs w:val="28"/>
          <w:shd w:val="clear" w:color="auto" w:fill="FFFFFF"/>
          <w:lang w:val="kk-KZ"/>
        </w:rPr>
        <w:t xml:space="preserve">2. </w:t>
      </w:r>
      <w:r w:rsidRPr="00EF3E91">
        <w:rPr>
          <w:rFonts w:ascii="Times New Roman" w:hAnsi="Times New Roman" w:cs="Times New Roman"/>
          <w:i/>
          <w:sz w:val="28"/>
          <w:szCs w:val="28"/>
          <w:shd w:val="clear" w:color="auto" w:fill="FFFFFF"/>
          <w:lang w:val="kk-KZ"/>
        </w:rPr>
        <w:t>Number 26</w:t>
      </w:r>
      <w:r w:rsidRPr="00EF3E91">
        <w:rPr>
          <w:rFonts w:ascii="Times New Roman" w:hAnsi="Times New Roman" w:cs="Times New Roman"/>
          <w:sz w:val="28"/>
          <w:szCs w:val="28"/>
          <w:shd w:val="clear" w:color="auto" w:fill="FFFFFF"/>
          <w:lang w:val="kk-KZ"/>
        </w:rPr>
        <w:t xml:space="preserve"> - бұл необанк </w:t>
      </w:r>
      <w:r w:rsidR="004F24DE" w:rsidRPr="00EF3E91">
        <w:rPr>
          <w:rFonts w:ascii="Times New Roman" w:hAnsi="Times New Roman" w:cs="Times New Roman"/>
          <w:sz w:val="28"/>
          <w:szCs w:val="28"/>
          <w:shd w:val="clear" w:color="auto" w:fill="FFFFFF"/>
          <w:lang w:val="kk-KZ"/>
        </w:rPr>
        <w:t>соңғы</w:t>
      </w:r>
      <w:r w:rsidRPr="00EF3E91">
        <w:rPr>
          <w:rFonts w:ascii="Times New Roman" w:hAnsi="Times New Roman" w:cs="Times New Roman"/>
          <w:sz w:val="28"/>
          <w:szCs w:val="28"/>
          <w:shd w:val="clear" w:color="auto" w:fill="FFFFFF"/>
          <w:lang w:val="kk-KZ"/>
        </w:rPr>
        <w:t xml:space="preserve"> жылд</w:t>
      </w:r>
      <w:r w:rsidR="004F24DE" w:rsidRPr="00EF3E91">
        <w:rPr>
          <w:rFonts w:ascii="Times New Roman" w:hAnsi="Times New Roman" w:cs="Times New Roman"/>
          <w:sz w:val="28"/>
          <w:szCs w:val="28"/>
          <w:shd w:val="clear" w:color="auto" w:fill="FFFFFF"/>
          <w:lang w:val="kk-KZ"/>
        </w:rPr>
        <w:t>ардың</w:t>
      </w:r>
      <w:r w:rsidRPr="00EF3E91">
        <w:rPr>
          <w:rFonts w:ascii="Times New Roman" w:hAnsi="Times New Roman" w:cs="Times New Roman"/>
          <w:sz w:val="28"/>
          <w:szCs w:val="28"/>
          <w:shd w:val="clear" w:color="auto" w:fill="FFFFFF"/>
          <w:lang w:val="kk-KZ"/>
        </w:rPr>
        <w:t xml:space="preserve"> </w:t>
      </w:r>
      <w:r w:rsidR="004F24DE" w:rsidRPr="00EF3E91">
        <w:rPr>
          <w:rFonts w:ascii="Times New Roman" w:hAnsi="Times New Roman" w:cs="Times New Roman"/>
          <w:sz w:val="28"/>
          <w:szCs w:val="28"/>
          <w:shd w:val="clear" w:color="auto" w:fill="FFFFFF"/>
          <w:lang w:val="kk-KZ"/>
        </w:rPr>
        <w:t xml:space="preserve">жаңа </w:t>
      </w:r>
      <w:r w:rsidRPr="00EF3E91">
        <w:rPr>
          <w:rFonts w:ascii="Times New Roman" w:hAnsi="Times New Roman" w:cs="Times New Roman"/>
          <w:sz w:val="28"/>
          <w:szCs w:val="28"/>
          <w:shd w:val="clear" w:color="auto" w:fill="FFFFFF"/>
          <w:lang w:val="kk-KZ"/>
        </w:rPr>
        <w:t xml:space="preserve">серпілістерінің бірі деп аталады. Бастапқыда ол Германия мен Австрия тұрғындары үшін құрылған, ал қазір Францияда, Грецияда, Ирландияда, Италияда, Словакияда және Испанияда да қол жетімді. Банк өкілдерінің айтуынша, number 26-да 8 минут ішінде шот ашуға болады, тек iOS немесе Android платформасында смартфонға арналған тиісті қосымшаны жүктеп алуға болады. Жеке басын растау үшін бейне-қоңырау пайдаланылады, оның барысында клиент өзінің куәлігін көрсетеді. Осыдан кейін пайдаланушы ақша аударымдарын жасап, MasterCard картасын ала алады. </w:t>
      </w:r>
      <w:r w:rsidRPr="00EF3E91">
        <w:rPr>
          <w:rFonts w:ascii="Times New Roman" w:hAnsi="Times New Roman" w:cs="Times New Roman"/>
          <w:sz w:val="28"/>
          <w:szCs w:val="28"/>
          <w:shd w:val="clear" w:color="auto" w:fill="FFFFFF"/>
          <w:lang w:val="kk-KZ"/>
        </w:rPr>
        <w:lastRenderedPageBreak/>
        <w:t xml:space="preserve">Банктің серіктесі Германияда банктік лицензиясы бар тағы бір неміс банкі </w:t>
      </w:r>
      <w:r w:rsidR="004F24DE" w:rsidRPr="00EF3E91">
        <w:rPr>
          <w:rFonts w:ascii="Times New Roman" w:hAnsi="Times New Roman" w:cs="Times New Roman"/>
          <w:sz w:val="28"/>
          <w:szCs w:val="28"/>
          <w:shd w:val="clear" w:color="auto" w:fill="FFFFFF"/>
          <w:lang w:val="kk-KZ"/>
        </w:rPr>
        <w:t>-</w:t>
      </w:r>
      <w:r w:rsidRPr="00EF3E91">
        <w:rPr>
          <w:rFonts w:ascii="Times New Roman" w:hAnsi="Times New Roman" w:cs="Times New Roman"/>
          <w:sz w:val="28"/>
          <w:szCs w:val="28"/>
          <w:shd w:val="clear" w:color="auto" w:fill="FFFFFF"/>
          <w:lang w:val="kk-KZ"/>
        </w:rPr>
        <w:t xml:space="preserve"> Wirecard Bank болып табылады. Сондай-ақ, Number</w:t>
      </w:r>
      <w:r w:rsidR="00D54057">
        <w:rPr>
          <w:rFonts w:ascii="Times New Roman" w:hAnsi="Times New Roman" w:cs="Times New Roman"/>
          <w:sz w:val="28"/>
          <w:szCs w:val="28"/>
          <w:shd w:val="clear" w:color="auto" w:fill="FFFFFF"/>
          <w:lang w:val="kk-KZ"/>
        </w:rPr>
        <w:t xml:space="preserve"> </w:t>
      </w:r>
      <w:r w:rsidRPr="00EF3E91">
        <w:rPr>
          <w:rFonts w:ascii="Times New Roman" w:hAnsi="Times New Roman" w:cs="Times New Roman"/>
          <w:sz w:val="28"/>
          <w:szCs w:val="28"/>
          <w:shd w:val="clear" w:color="auto" w:fill="FFFFFF"/>
          <w:lang w:val="kk-KZ"/>
        </w:rPr>
        <w:t xml:space="preserve">26-да, оның клиенттері картаны пайдалану үшін, Еуропадан тыс, сондай-ақ шотты жүргізу үшін ешқандай алымдар төлемейтіндігін мәлімдейді. Банкомат ретінде </w:t>
      </w:r>
      <w:r w:rsidR="004F24DE" w:rsidRPr="00EF3E91">
        <w:rPr>
          <w:rFonts w:ascii="Times New Roman" w:hAnsi="Times New Roman" w:cs="Times New Roman"/>
          <w:sz w:val="28"/>
          <w:szCs w:val="28"/>
          <w:shd w:val="clear" w:color="auto" w:fill="FFFFFF"/>
          <w:lang w:val="kk-KZ"/>
        </w:rPr>
        <w:t>«</w:t>
      </w:r>
      <w:r w:rsidRPr="00EF3E91">
        <w:rPr>
          <w:rFonts w:ascii="Times New Roman" w:hAnsi="Times New Roman" w:cs="Times New Roman"/>
          <w:sz w:val="28"/>
          <w:szCs w:val="28"/>
          <w:shd w:val="clear" w:color="auto" w:fill="FFFFFF"/>
          <w:lang w:val="kk-KZ"/>
        </w:rPr>
        <w:t>Number 26</w:t>
      </w:r>
      <w:r w:rsidR="004F24DE" w:rsidRPr="00EF3E91">
        <w:rPr>
          <w:rFonts w:ascii="Times New Roman" w:hAnsi="Times New Roman" w:cs="Times New Roman"/>
          <w:sz w:val="28"/>
          <w:szCs w:val="28"/>
          <w:shd w:val="clear" w:color="auto" w:fill="FFFFFF"/>
          <w:lang w:val="kk-KZ"/>
        </w:rPr>
        <w:t>»</w:t>
      </w:r>
      <w:r w:rsidRPr="00EF3E91">
        <w:rPr>
          <w:rFonts w:ascii="Times New Roman" w:hAnsi="Times New Roman" w:cs="Times New Roman"/>
          <w:sz w:val="28"/>
          <w:szCs w:val="28"/>
          <w:shd w:val="clear" w:color="auto" w:fill="FFFFFF"/>
          <w:lang w:val="kk-KZ"/>
        </w:rPr>
        <w:t xml:space="preserve"> клиенттері шотты толтыру немесе қолма-қол ақша алу мүмкіндігі бар дүкендер мен дәріханаларды пайдалана алады, ал трансакциялар туралы хабарлама смс ретінде емес, бағдарламаға келеді,мысалы, саяхатшылар үшін ыңғайлы. </w:t>
      </w:r>
    </w:p>
    <w:p w14:paraId="0687D4B2" w14:textId="60F19F2C" w:rsidR="00B11554" w:rsidRPr="00EF3E91" w:rsidRDefault="00B11554" w:rsidP="00120EBE">
      <w:pPr>
        <w:tabs>
          <w:tab w:val="left" w:pos="851"/>
        </w:tabs>
        <w:spacing w:after="0" w:line="240" w:lineRule="auto"/>
        <w:ind w:firstLine="709"/>
        <w:jc w:val="both"/>
        <w:rPr>
          <w:rFonts w:ascii="Times New Roman" w:hAnsi="Times New Roman" w:cs="Times New Roman"/>
          <w:sz w:val="28"/>
          <w:szCs w:val="28"/>
          <w:shd w:val="clear" w:color="auto" w:fill="FFFFFF"/>
          <w:lang w:val="kk-KZ"/>
        </w:rPr>
      </w:pPr>
      <w:r w:rsidRPr="00EF3E91">
        <w:rPr>
          <w:rFonts w:ascii="Times New Roman" w:hAnsi="Times New Roman" w:cs="Times New Roman"/>
          <w:sz w:val="28"/>
          <w:szCs w:val="28"/>
          <w:shd w:val="clear" w:color="auto" w:fill="FFFFFF"/>
          <w:lang w:val="kk-KZ"/>
        </w:rPr>
        <w:t>3.</w:t>
      </w:r>
      <w:r w:rsidRPr="00EF3E91">
        <w:rPr>
          <w:rFonts w:ascii="Times New Roman" w:hAnsi="Times New Roman" w:cs="Times New Roman"/>
          <w:i/>
          <w:sz w:val="28"/>
          <w:szCs w:val="28"/>
          <w:shd w:val="clear" w:color="auto" w:fill="FFFFFF"/>
          <w:lang w:val="kk-KZ"/>
        </w:rPr>
        <w:t xml:space="preserve">Nemea </w:t>
      </w:r>
      <w:r w:rsidRPr="00EF3E91">
        <w:rPr>
          <w:rFonts w:ascii="Times New Roman" w:hAnsi="Times New Roman" w:cs="Times New Roman"/>
          <w:sz w:val="28"/>
          <w:szCs w:val="28"/>
          <w:shd w:val="clear" w:color="auto" w:fill="FFFFFF"/>
          <w:lang w:val="kk-KZ"/>
        </w:rPr>
        <w:t xml:space="preserve">- бұл банк Еуропада </w:t>
      </w:r>
      <w:r w:rsidR="004F24DE" w:rsidRPr="00EF3E91">
        <w:rPr>
          <w:rFonts w:ascii="Times New Roman" w:hAnsi="Times New Roman" w:cs="Times New Roman"/>
          <w:sz w:val="28"/>
          <w:szCs w:val="28"/>
          <w:shd w:val="clear" w:color="auto" w:fill="FFFFFF"/>
          <w:lang w:val="kk-KZ"/>
        </w:rPr>
        <w:t>е</w:t>
      </w:r>
      <w:r w:rsidRPr="00EF3E91">
        <w:rPr>
          <w:rFonts w:ascii="Times New Roman" w:hAnsi="Times New Roman" w:cs="Times New Roman"/>
          <w:sz w:val="28"/>
          <w:szCs w:val="28"/>
          <w:shd w:val="clear" w:color="auto" w:fill="FFFFFF"/>
          <w:lang w:val="kk-KZ"/>
        </w:rPr>
        <w:t>уро шот ашу бойынша ең қарапайым процедураны ұсынады</w:t>
      </w:r>
      <w:r w:rsidR="004F24DE" w:rsidRPr="00EF3E91">
        <w:rPr>
          <w:rFonts w:ascii="Times New Roman" w:hAnsi="Times New Roman" w:cs="Times New Roman"/>
          <w:sz w:val="28"/>
          <w:szCs w:val="28"/>
          <w:shd w:val="clear" w:color="auto" w:fill="FFFFFF"/>
          <w:lang w:val="kk-KZ"/>
        </w:rPr>
        <w:t xml:space="preserve"> ол үшн </w:t>
      </w:r>
      <w:r w:rsidRPr="00EF3E91">
        <w:rPr>
          <w:rFonts w:ascii="Times New Roman" w:hAnsi="Times New Roman" w:cs="Times New Roman"/>
          <w:sz w:val="28"/>
          <w:szCs w:val="28"/>
          <w:shd w:val="clear" w:color="auto" w:fill="FFFFFF"/>
          <w:lang w:val="kk-KZ"/>
        </w:rPr>
        <w:t xml:space="preserve">16 жастан асқан болу керек, тұратын жерін растау үшін қандай да бір электрондық шоты, төлқұжаттың немесе жеке куәліктің фотосуреті, сондай-ақ nemea жүктелген қосымшасы болуы керек. Банк әлемнің 31 елінің клиенттерімен жұмыс істейді,ал клиенттік қолдау сервисі алты тілде қолжетімді. Банк Еуропалық өлшем бойынша өте төмен мерзімді салымдар бойынша мөлшерлемелерді ұсынады </w:t>
      </w:r>
      <w:r w:rsidR="004F24DE" w:rsidRPr="00EF3E91">
        <w:rPr>
          <w:rFonts w:ascii="Times New Roman" w:hAnsi="Times New Roman" w:cs="Times New Roman"/>
          <w:sz w:val="28"/>
          <w:szCs w:val="28"/>
          <w:shd w:val="clear" w:color="auto" w:fill="FFFFFF"/>
          <w:lang w:val="kk-KZ"/>
        </w:rPr>
        <w:t>-</w:t>
      </w:r>
      <w:r w:rsidRPr="00EF3E91">
        <w:rPr>
          <w:rFonts w:ascii="Times New Roman" w:hAnsi="Times New Roman" w:cs="Times New Roman"/>
          <w:sz w:val="28"/>
          <w:szCs w:val="28"/>
          <w:shd w:val="clear" w:color="auto" w:fill="FFFFFF"/>
          <w:lang w:val="kk-KZ"/>
        </w:rPr>
        <w:t xml:space="preserve"> бес жылдық депозит үшін жылдық 3,5% </w:t>
      </w:r>
      <w:r w:rsidR="004F24DE" w:rsidRPr="00EF3E91">
        <w:rPr>
          <w:rFonts w:ascii="Times New Roman" w:hAnsi="Times New Roman" w:cs="Times New Roman"/>
          <w:sz w:val="28"/>
          <w:szCs w:val="28"/>
          <w:shd w:val="clear" w:color="auto" w:fill="FFFFFF"/>
          <w:lang w:val="kk-KZ"/>
        </w:rPr>
        <w:t>-</w:t>
      </w:r>
      <w:r w:rsidRPr="00EF3E91">
        <w:rPr>
          <w:rFonts w:ascii="Times New Roman" w:hAnsi="Times New Roman" w:cs="Times New Roman"/>
          <w:sz w:val="28"/>
          <w:szCs w:val="28"/>
          <w:shd w:val="clear" w:color="auto" w:fill="FFFFFF"/>
          <w:lang w:val="kk-KZ"/>
        </w:rPr>
        <w:t xml:space="preserve"> ға дейін, ең аз салым</w:t>
      </w:r>
      <w:r w:rsidR="00FF120B">
        <w:rPr>
          <w:rFonts w:ascii="Times New Roman" w:hAnsi="Times New Roman" w:cs="Times New Roman"/>
          <w:sz w:val="28"/>
          <w:szCs w:val="28"/>
          <w:shd w:val="clear" w:color="auto" w:fill="FFFFFF"/>
          <w:lang w:val="kk-KZ"/>
        </w:rPr>
        <w:t xml:space="preserve"> </w:t>
      </w:r>
      <w:r w:rsidRPr="00EF3E91">
        <w:rPr>
          <w:rFonts w:ascii="Times New Roman" w:hAnsi="Times New Roman" w:cs="Times New Roman"/>
          <w:sz w:val="28"/>
          <w:szCs w:val="28"/>
          <w:shd w:val="clear" w:color="auto" w:fill="FFFFFF"/>
          <w:lang w:val="kk-KZ"/>
        </w:rPr>
        <w:t xml:space="preserve">-1 мың евро. </w:t>
      </w:r>
    </w:p>
    <w:p w14:paraId="23F7578E" w14:textId="4DDBEC36" w:rsidR="00B11554" w:rsidRPr="00EF3E91" w:rsidRDefault="00B11554" w:rsidP="00120EBE">
      <w:pPr>
        <w:tabs>
          <w:tab w:val="left" w:pos="851"/>
        </w:tabs>
        <w:spacing w:after="0" w:line="240" w:lineRule="auto"/>
        <w:ind w:firstLine="709"/>
        <w:jc w:val="both"/>
        <w:rPr>
          <w:rFonts w:ascii="Times New Roman" w:hAnsi="Times New Roman" w:cs="Times New Roman"/>
          <w:sz w:val="28"/>
          <w:szCs w:val="28"/>
          <w:shd w:val="clear" w:color="auto" w:fill="FFFFFF"/>
          <w:lang w:val="kk-KZ"/>
        </w:rPr>
      </w:pPr>
      <w:r w:rsidRPr="00EF3E91">
        <w:rPr>
          <w:rFonts w:ascii="Times New Roman" w:hAnsi="Times New Roman" w:cs="Times New Roman"/>
          <w:sz w:val="28"/>
          <w:szCs w:val="28"/>
          <w:shd w:val="clear" w:color="auto" w:fill="FFFFFF"/>
          <w:lang w:val="kk-KZ"/>
        </w:rPr>
        <w:t>4.</w:t>
      </w:r>
      <w:r w:rsidR="004F24DE" w:rsidRPr="00EF3E91">
        <w:rPr>
          <w:rFonts w:ascii="Times New Roman" w:hAnsi="Times New Roman" w:cs="Times New Roman"/>
          <w:sz w:val="28"/>
          <w:szCs w:val="28"/>
          <w:shd w:val="clear" w:color="auto" w:fill="FFFFFF"/>
          <w:lang w:val="kk-KZ"/>
        </w:rPr>
        <w:t xml:space="preserve"> </w:t>
      </w:r>
      <w:r w:rsidRPr="00EF3E91">
        <w:rPr>
          <w:rFonts w:ascii="Times New Roman" w:hAnsi="Times New Roman" w:cs="Times New Roman"/>
          <w:i/>
          <w:sz w:val="28"/>
          <w:szCs w:val="28"/>
          <w:shd w:val="clear" w:color="auto" w:fill="FFFFFF"/>
          <w:lang w:val="kk-KZ"/>
        </w:rPr>
        <w:t xml:space="preserve">Fidor Bank </w:t>
      </w:r>
      <w:r w:rsidRPr="00EF3E91">
        <w:rPr>
          <w:rFonts w:ascii="Times New Roman" w:hAnsi="Times New Roman" w:cs="Times New Roman"/>
          <w:sz w:val="28"/>
          <w:szCs w:val="28"/>
          <w:shd w:val="clear" w:color="auto" w:fill="FFFFFF"/>
          <w:lang w:val="kk-KZ"/>
        </w:rPr>
        <w:t>- 2009 жылы құрылған аты аңызға айналған неміс банкі, 2015 жылдың күзінен бастап Ұлыбританияда да жұмыс істейді. Fidor Bank клиенттерге 25 функциясы бар смарт-аккаунтты ұсынады,олардың ішінде: дәстүрлі төлемдер, смартфонға аударымдар, электрондық пошта, Twitter-аккаунт, жинақ сертификаттары, бір рет басу микро-кредиттер, валюта айырбастау, қымбат металдар сатып алу, өзара кредит беру (peer-to-peer), әлеуметтік брокерлік (басқа брокерлердің мінез-құлқын көшіру) және тағы басқалар. Несие мекемесі өз интернет-қауымдастығын құрды, оның шеңберінде қатысушылар несие, онлайн-ау</w:t>
      </w:r>
      <w:r w:rsidR="00DC038A">
        <w:rPr>
          <w:rFonts w:ascii="Times New Roman" w:hAnsi="Times New Roman" w:cs="Times New Roman"/>
          <w:sz w:val="28"/>
          <w:szCs w:val="28"/>
          <w:shd w:val="clear" w:color="auto" w:fill="FFFFFF"/>
          <w:lang w:val="kk-KZ"/>
        </w:rPr>
        <w:t>дарымдар немесе битко</w:t>
      </w:r>
      <w:r w:rsidRPr="00EF3E91">
        <w:rPr>
          <w:rFonts w:ascii="Times New Roman" w:hAnsi="Times New Roman" w:cs="Times New Roman"/>
          <w:sz w:val="28"/>
          <w:szCs w:val="28"/>
          <w:shd w:val="clear" w:color="auto" w:fill="FFFFFF"/>
          <w:lang w:val="kk-KZ"/>
        </w:rPr>
        <w:t>индерге салымдар болсын, ақшамен жұмыс істеу тәжірибесімен бөлісе алады. Барлық Fidor Bank өнімдері және қауымдастық мүшелері өздерінің пайдаланушы рейтингі бар. Банк сондай-ақ жаңа өнімдер мен қызметтер бойынша ұсыныстарды көтермелейді.</w:t>
      </w:r>
    </w:p>
    <w:p w14:paraId="2ECEB4B7" w14:textId="6FD5E85C" w:rsidR="00115A9D" w:rsidRDefault="00B11554" w:rsidP="00120EBE">
      <w:pPr>
        <w:tabs>
          <w:tab w:val="left" w:pos="851"/>
        </w:tabs>
        <w:spacing w:after="0" w:line="240" w:lineRule="auto"/>
        <w:ind w:firstLine="709"/>
        <w:jc w:val="both"/>
        <w:rPr>
          <w:rFonts w:ascii="Times New Roman" w:hAnsi="Times New Roman" w:cs="Times New Roman"/>
          <w:sz w:val="28"/>
          <w:szCs w:val="28"/>
          <w:lang w:val="kk-KZ"/>
        </w:rPr>
      </w:pPr>
      <w:r w:rsidRPr="00EF3E91">
        <w:rPr>
          <w:rFonts w:ascii="Times New Roman" w:hAnsi="Times New Roman" w:cs="Times New Roman"/>
          <w:sz w:val="28"/>
          <w:szCs w:val="28"/>
          <w:shd w:val="clear" w:color="auto" w:fill="FFFFFF"/>
          <w:lang w:val="kk-KZ"/>
        </w:rPr>
        <w:t>5.</w:t>
      </w:r>
      <w:r w:rsidR="004F24DE" w:rsidRPr="00EF3E91">
        <w:rPr>
          <w:rFonts w:ascii="Times New Roman" w:hAnsi="Times New Roman" w:cs="Times New Roman"/>
          <w:sz w:val="28"/>
          <w:szCs w:val="28"/>
          <w:shd w:val="clear" w:color="auto" w:fill="FFFFFF"/>
          <w:lang w:val="kk-KZ"/>
        </w:rPr>
        <w:t xml:space="preserve"> </w:t>
      </w:r>
      <w:r w:rsidR="00115A9D" w:rsidRPr="00115A9D">
        <w:rPr>
          <w:rFonts w:ascii="Times New Roman" w:hAnsi="Times New Roman" w:cs="Times New Roman"/>
          <w:sz w:val="28"/>
          <w:szCs w:val="28"/>
          <w:lang w:val="kk-KZ"/>
        </w:rPr>
        <w:t>Hypo Vereins bank (Германия) шығындарды қысқартуға, клиенттерге қызмет көрсету уақытын ұлғайтуға және қызметтер сапасын арттыруға мүмкіндік берген 2019 жылға дейін трансформациялау бағдарламасын табысты іске асырды. Нәтижесінде мерзімі өткен кредиттер саны 2018 жылғы 4,08% - дан 2019 жылы 3,26% - ға дейін қысқарды. Төлемдер мен қолма-қол ақшаны басқаруға, смартфон арқылы кеңес алуға мүмкіндік беретін кәсіпкерлерге қызмет көрсетуге арналған UC eBanking қосымшасы енгізілді.</w:t>
      </w:r>
    </w:p>
    <w:p w14:paraId="600E6A71" w14:textId="77777777" w:rsidR="00115A9D" w:rsidRDefault="00115A9D" w:rsidP="00120EBE">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Pr="00115A9D">
        <w:rPr>
          <w:rFonts w:ascii="Times New Roman" w:hAnsi="Times New Roman" w:cs="Times New Roman"/>
          <w:sz w:val="28"/>
          <w:szCs w:val="28"/>
          <w:lang w:val="kk-KZ"/>
        </w:rPr>
        <w:t xml:space="preserve">ING Bank (Нидерланды) </w:t>
      </w:r>
      <w:r>
        <w:rPr>
          <w:rFonts w:ascii="Times New Roman" w:hAnsi="Times New Roman" w:cs="Times New Roman"/>
          <w:sz w:val="28"/>
          <w:szCs w:val="28"/>
          <w:lang w:val="kk-KZ"/>
        </w:rPr>
        <w:t>қ</w:t>
      </w:r>
      <w:r w:rsidRPr="00115A9D">
        <w:rPr>
          <w:rFonts w:ascii="Times New Roman" w:hAnsi="Times New Roman" w:cs="Times New Roman"/>
          <w:sz w:val="28"/>
          <w:szCs w:val="28"/>
          <w:lang w:val="kk-KZ"/>
        </w:rPr>
        <w:t xml:space="preserve">азіргі клиенттердің қажеттіліктерін қанағаттандыруға бағытталған Think Forward стратегиясын </w:t>
      </w:r>
      <w:r>
        <w:rPr>
          <w:rFonts w:ascii="Times New Roman" w:hAnsi="Times New Roman" w:cs="Times New Roman"/>
          <w:sz w:val="28"/>
          <w:szCs w:val="28"/>
          <w:lang w:val="kk-KZ"/>
        </w:rPr>
        <w:t>ж</w:t>
      </w:r>
      <w:r w:rsidRPr="00115A9D">
        <w:rPr>
          <w:rFonts w:ascii="Times New Roman" w:hAnsi="Times New Roman" w:cs="Times New Roman"/>
          <w:sz w:val="28"/>
          <w:szCs w:val="28"/>
          <w:lang w:val="kk-KZ"/>
        </w:rPr>
        <w:t>едел жүзеге асырды. 2016 жылы цифрлық трансформацияға 800 млн. еуро салынды. 2017 жылы тағы да 300 млн.еуро инвестицияланды. Банк банктік инновациялық шешімдерді құрумен және енгізумен айналысатын 90 қаржы-техникалық компанияның серіктесі болды. Нәтижесінде шығындарды азайту және қызметтің тиімділігін арттыру болды. Сондай-ақ Бельгия мен Нидерланды аумағында операцияларды орындау үшін бірыңғай құрама платформа құрылды.</w:t>
      </w:r>
    </w:p>
    <w:p w14:paraId="09D1E483" w14:textId="69545676" w:rsidR="00115A9D" w:rsidRDefault="00115A9D" w:rsidP="00120EBE">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Pr="00115A9D">
        <w:rPr>
          <w:rFonts w:ascii="Times New Roman" w:hAnsi="Times New Roman" w:cs="Times New Roman"/>
          <w:sz w:val="28"/>
          <w:szCs w:val="28"/>
          <w:lang w:val="kk-KZ"/>
        </w:rPr>
        <w:t xml:space="preserve">Santander Банкі (Испания) 2016 жылы банктік инновация ретінде </w:t>
      </w:r>
      <w:r w:rsidR="00DC038A">
        <w:rPr>
          <w:rFonts w:ascii="Times New Roman" w:hAnsi="Times New Roman" w:cs="Times New Roman"/>
          <w:sz w:val="28"/>
          <w:szCs w:val="28"/>
          <w:lang w:val="kk-KZ"/>
        </w:rPr>
        <w:t>«</w:t>
      </w:r>
      <w:r w:rsidRPr="00115A9D">
        <w:rPr>
          <w:rFonts w:ascii="Times New Roman" w:hAnsi="Times New Roman" w:cs="Times New Roman"/>
          <w:sz w:val="28"/>
          <w:szCs w:val="28"/>
          <w:lang w:val="kk-KZ"/>
        </w:rPr>
        <w:t>1-2-3 loyalty strategy</w:t>
      </w:r>
      <w:r w:rsidR="00DC038A">
        <w:rPr>
          <w:rFonts w:ascii="Times New Roman" w:hAnsi="Times New Roman" w:cs="Times New Roman"/>
          <w:sz w:val="28"/>
          <w:szCs w:val="28"/>
          <w:lang w:val="kk-KZ"/>
        </w:rPr>
        <w:t xml:space="preserve">» </w:t>
      </w:r>
      <w:r w:rsidRPr="00115A9D">
        <w:rPr>
          <w:rFonts w:ascii="Times New Roman" w:hAnsi="Times New Roman" w:cs="Times New Roman"/>
          <w:sz w:val="28"/>
          <w:szCs w:val="28"/>
          <w:lang w:val="kk-KZ"/>
        </w:rPr>
        <w:t xml:space="preserve">стратегиясын енгізді. Сондай-ақ банк банкоматтарды жанасусыз </w:t>
      </w:r>
      <w:r w:rsidRPr="00115A9D">
        <w:rPr>
          <w:rFonts w:ascii="Times New Roman" w:hAnsi="Times New Roman" w:cs="Times New Roman"/>
          <w:sz w:val="28"/>
          <w:szCs w:val="28"/>
          <w:lang w:val="kk-KZ"/>
        </w:rPr>
        <w:lastRenderedPageBreak/>
        <w:t>опциялармен (мысалы, смартфонның көмегімен ақша алу) кеңейтті және клиенттерге мамандандырылған Мобильді қосымшаларды ұсынды (бұл 2016 жылы Apple Pay қосымшасын ұсынған Испаниядағы алғашқы банк). Бұл таза кірістің 4.7% - ға өсуіне және меншікті капиталдың кірістілігінің 7.8% - ға артуына ықпал етті. Стратегия барлық жаңа клиенттердің 50% - дан астамын тартты және бұрынғы клиенттердің адалдық көрсеткіштерін жақсартты.</w:t>
      </w:r>
    </w:p>
    <w:p w14:paraId="57C5AD8B" w14:textId="43B4326C" w:rsidR="00115A9D" w:rsidRPr="00115A9D" w:rsidRDefault="00115A9D" w:rsidP="00120EBE">
      <w:pPr>
        <w:tabs>
          <w:tab w:val="left" w:pos="851"/>
        </w:tabs>
        <w:spacing w:after="0" w:line="240" w:lineRule="auto"/>
        <w:ind w:firstLine="709"/>
        <w:jc w:val="both"/>
        <w:rPr>
          <w:rFonts w:ascii="Times New Roman" w:hAnsi="Times New Roman" w:cs="Times New Roman"/>
          <w:sz w:val="28"/>
          <w:szCs w:val="28"/>
          <w:lang w:val="kk-KZ"/>
        </w:rPr>
      </w:pPr>
      <w:r w:rsidRPr="00115A9D">
        <w:rPr>
          <w:rFonts w:ascii="Times New Roman" w:hAnsi="Times New Roman" w:cs="Times New Roman"/>
          <w:sz w:val="28"/>
          <w:szCs w:val="28"/>
          <w:lang w:val="kk-KZ"/>
        </w:rPr>
        <w:t xml:space="preserve">SEB Банкі (Швеция) </w:t>
      </w:r>
      <w:r>
        <w:rPr>
          <w:rFonts w:ascii="Times New Roman" w:hAnsi="Times New Roman" w:cs="Times New Roman"/>
          <w:sz w:val="28"/>
          <w:szCs w:val="28"/>
          <w:lang w:val="kk-KZ"/>
        </w:rPr>
        <w:t>ц</w:t>
      </w:r>
      <w:r w:rsidRPr="00115A9D">
        <w:rPr>
          <w:rFonts w:ascii="Times New Roman" w:hAnsi="Times New Roman" w:cs="Times New Roman"/>
          <w:sz w:val="28"/>
          <w:szCs w:val="28"/>
          <w:lang w:val="kk-KZ"/>
        </w:rPr>
        <w:t xml:space="preserve">ифрлық технологияларды енгізу арқылы клиенттер үшін қол жетімді болды. Aida технологиясы ерекше назар аударуға тұрарлық – бұл пайдаланушыларға қызмет көрсетуге арналған виртуалды сервис, ол Tink арқылы диалог жүргізеді, кірістер мен шығыстарды қарауға, басқа мәселелерді шешуге көмектеседі. Сондай-ақ, қашықтан бейнеконференция, цифрлық ипотекалық платформа, клиенттерге арналған электрондық қолтаңба, </w:t>
      </w:r>
      <w:r>
        <w:rPr>
          <w:rFonts w:ascii="Times New Roman" w:hAnsi="Times New Roman" w:cs="Times New Roman"/>
          <w:sz w:val="28"/>
          <w:szCs w:val="28"/>
          <w:lang w:val="kk-KZ"/>
        </w:rPr>
        <w:t>блокчейн</w:t>
      </w:r>
      <w:r w:rsidRPr="00115A9D">
        <w:rPr>
          <w:rFonts w:ascii="Times New Roman" w:hAnsi="Times New Roman" w:cs="Times New Roman"/>
          <w:sz w:val="28"/>
          <w:szCs w:val="28"/>
          <w:lang w:val="kk-KZ"/>
        </w:rPr>
        <w:t xml:space="preserve"> негізінде шағын және орта бизнес үшін бизнесті жоспарлаудың цифрлық құралдары енгізілді.</w:t>
      </w:r>
    </w:p>
    <w:p w14:paraId="3E87943B" w14:textId="38F03CB5" w:rsidR="00115A9D" w:rsidRPr="00696AA3" w:rsidRDefault="00115A9D" w:rsidP="00120EBE">
      <w:pPr>
        <w:spacing w:after="0" w:line="240" w:lineRule="auto"/>
        <w:ind w:firstLine="709"/>
        <w:jc w:val="both"/>
        <w:rPr>
          <w:rFonts w:ascii="Times New Roman" w:hAnsi="Times New Roman" w:cs="Times New Roman"/>
          <w:sz w:val="28"/>
          <w:szCs w:val="28"/>
          <w:lang w:val="kk-KZ"/>
        </w:rPr>
      </w:pPr>
      <w:r w:rsidRPr="00115A9D">
        <w:rPr>
          <w:rFonts w:ascii="Times New Roman" w:hAnsi="Times New Roman" w:cs="Times New Roman"/>
          <w:sz w:val="28"/>
          <w:szCs w:val="28"/>
          <w:lang w:val="kk-KZ"/>
        </w:rPr>
        <w:t>Егер Ресейдің цифрлық экономикасындағы банктік инновациялар туралы айтатын болсақ, бүгінде сектор оларды енгізу қарқынын белсенді түрде арттыруда, бірақ әлемнің дамыған елдерінен артта қалып отыр. Төменде қазіргі уақытта ресейлік банктер енгізген инновацияларға шолу жасалады</w:t>
      </w:r>
      <w:r>
        <w:rPr>
          <w:rFonts w:ascii="Times New Roman" w:hAnsi="Times New Roman" w:cs="Times New Roman"/>
          <w:sz w:val="28"/>
          <w:szCs w:val="28"/>
          <w:lang w:val="kk-KZ"/>
        </w:rPr>
        <w:t xml:space="preserve"> </w:t>
      </w:r>
      <w:r w:rsidRPr="00696AA3">
        <w:rPr>
          <w:rFonts w:ascii="Times New Roman" w:hAnsi="Times New Roman" w:cs="Times New Roman"/>
          <w:sz w:val="28"/>
          <w:szCs w:val="28"/>
          <w:lang w:val="kk-KZ"/>
        </w:rPr>
        <w:t>[</w:t>
      </w:r>
      <w:r w:rsidR="001038A4">
        <w:rPr>
          <w:rFonts w:ascii="Times New Roman" w:hAnsi="Times New Roman" w:cs="Times New Roman"/>
          <w:sz w:val="28"/>
          <w:szCs w:val="28"/>
          <w:lang w:val="kk-KZ"/>
        </w:rPr>
        <w:t>4</w:t>
      </w:r>
      <w:r w:rsidR="00120EBE">
        <w:rPr>
          <w:rFonts w:ascii="Times New Roman" w:hAnsi="Times New Roman" w:cs="Times New Roman"/>
          <w:sz w:val="28"/>
          <w:szCs w:val="28"/>
          <w:lang w:val="kk-KZ"/>
        </w:rPr>
        <w:t>0</w:t>
      </w:r>
      <w:r w:rsidRPr="00696AA3">
        <w:rPr>
          <w:rFonts w:ascii="Times New Roman" w:hAnsi="Times New Roman" w:cs="Times New Roman"/>
          <w:sz w:val="28"/>
          <w:szCs w:val="28"/>
          <w:lang w:val="kk-KZ"/>
        </w:rPr>
        <w:t>]</w:t>
      </w:r>
      <w:r w:rsidR="00C22EAF">
        <w:rPr>
          <w:rFonts w:ascii="Times New Roman" w:hAnsi="Times New Roman" w:cs="Times New Roman"/>
          <w:sz w:val="28"/>
          <w:szCs w:val="28"/>
          <w:lang w:val="kk-KZ"/>
        </w:rPr>
        <w:t>:</w:t>
      </w:r>
    </w:p>
    <w:p w14:paraId="673C9BB3" w14:textId="7355B8B4" w:rsidR="00115A9D" w:rsidRDefault="00C22EAF" w:rsidP="00120E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20EBE">
        <w:rPr>
          <w:rFonts w:ascii="Times New Roman" w:hAnsi="Times New Roman" w:cs="Times New Roman"/>
          <w:sz w:val="28"/>
          <w:szCs w:val="28"/>
          <w:lang w:val="kk-KZ"/>
        </w:rPr>
        <w:t xml:space="preserve"> </w:t>
      </w:r>
      <w:r w:rsidR="00115A9D" w:rsidRPr="00115A9D">
        <w:rPr>
          <w:rFonts w:ascii="Times New Roman" w:hAnsi="Times New Roman" w:cs="Times New Roman"/>
          <w:sz w:val="28"/>
          <w:szCs w:val="28"/>
          <w:lang w:val="kk-KZ"/>
        </w:rPr>
        <w:t xml:space="preserve">ВТБ тобы 2017 жылы кадрларды есепке алу мен жалақыны есептеудің, смета мен сатып алуды жоспарлаудың бірыңғай жүйесін енгізді, электрондық құжат айналымын енгізді, пайдаланушыларды IT-қолдаудың құрылымдарын жасады. Бірыңғай бөлшек азық-түлік желісі, кредиттерді тоғыспалы өтеу функциясы, кросс-операциялар енгізілді. Қашықтан қызмет көрсету арналары жетілдірілді. Банк пайдаланушылардың сұраныстарын ескере отырып, интернет-технологияларды енгізеді. Цифрлық стратегия және кросс-құрылымдық digital-команда әзірленді, бұл міндеттерді шешуге кешенді көзқарасты қамтамасыз етті. Шағын бизнеске арналған қашықтықтан оқыту қызметтері айтарлықтай жақсарды. Заңды тұлғалар үшін есеп айырысу шоттарын ашу бойынша жоба іске асырылды. </w:t>
      </w:r>
    </w:p>
    <w:p w14:paraId="1B2E1EC9" w14:textId="3A9BC023" w:rsidR="00115A9D" w:rsidRPr="00115A9D" w:rsidRDefault="00C22EAF" w:rsidP="00120E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20EBE">
        <w:rPr>
          <w:rFonts w:ascii="Times New Roman" w:hAnsi="Times New Roman" w:cs="Times New Roman"/>
          <w:sz w:val="28"/>
          <w:szCs w:val="28"/>
          <w:lang w:val="kk-KZ"/>
        </w:rPr>
        <w:t xml:space="preserve"> </w:t>
      </w:r>
      <w:r w:rsidR="00115A9D" w:rsidRPr="00115A9D">
        <w:rPr>
          <w:rFonts w:ascii="Times New Roman" w:hAnsi="Times New Roman" w:cs="Times New Roman"/>
          <w:sz w:val="28"/>
          <w:szCs w:val="28"/>
          <w:lang w:val="kk-KZ"/>
        </w:rPr>
        <w:t>Tinkoff Bank</w:t>
      </w:r>
      <w:r w:rsidR="00115A9D" w:rsidRPr="00863CAE">
        <w:rPr>
          <w:rFonts w:ascii="Times New Roman" w:hAnsi="Times New Roman" w:cs="Times New Roman"/>
          <w:sz w:val="28"/>
          <w:szCs w:val="28"/>
          <w:lang w:val="kk-KZ"/>
        </w:rPr>
        <w:t xml:space="preserve"> </w:t>
      </w:r>
      <w:r w:rsidR="00115A9D" w:rsidRPr="00115A9D">
        <w:rPr>
          <w:rFonts w:ascii="Times New Roman" w:hAnsi="Times New Roman" w:cs="Times New Roman"/>
          <w:sz w:val="28"/>
          <w:szCs w:val="28"/>
          <w:lang w:val="kk-KZ"/>
        </w:rPr>
        <w:t>бұл бүкіл қызметін банктік инновацияларда құрған Ресей Федерациясындағы алғашқы онлайн-банк. Банк моделі халықаралық аренада жоғары беделге ие болды ("Best Digital Bank Award" сыйлығының және Global Finance журналының бірқатар номинацияларының жүлдегері). 2016 жылы Euromoney нұсқасы бойынша Шығыс және Орталық Еуропадағы ең үздік цифрлық банк атанды. 2018 жылы Markswebb рейтингінде үздік атанды.</w:t>
      </w:r>
    </w:p>
    <w:p w14:paraId="535FC90E" w14:textId="0426C42D" w:rsidR="00115A9D" w:rsidRPr="00115A9D" w:rsidRDefault="00C22EAF" w:rsidP="00120E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20EBE">
        <w:rPr>
          <w:rFonts w:ascii="Times New Roman" w:hAnsi="Times New Roman" w:cs="Times New Roman"/>
          <w:sz w:val="28"/>
          <w:szCs w:val="28"/>
          <w:lang w:val="kk-KZ"/>
        </w:rPr>
        <w:t xml:space="preserve"> </w:t>
      </w:r>
      <w:r w:rsidR="00115A9D" w:rsidRPr="00115A9D">
        <w:rPr>
          <w:rFonts w:ascii="Times New Roman" w:hAnsi="Times New Roman" w:cs="Times New Roman"/>
          <w:sz w:val="28"/>
          <w:szCs w:val="28"/>
          <w:lang w:val="kk-KZ"/>
        </w:rPr>
        <w:t xml:space="preserve">Санкт-Петербург банкі келесі шешімдерді жүзеге асырды: </w:t>
      </w:r>
      <w:r w:rsidR="00115A9D">
        <w:rPr>
          <w:rFonts w:ascii="Times New Roman" w:hAnsi="Times New Roman" w:cs="Times New Roman"/>
          <w:sz w:val="28"/>
          <w:szCs w:val="28"/>
          <w:lang w:val="kk-KZ"/>
        </w:rPr>
        <w:t>«</w:t>
      </w:r>
      <w:r w:rsidR="00115A9D" w:rsidRPr="00115A9D">
        <w:rPr>
          <w:rFonts w:ascii="Times New Roman" w:hAnsi="Times New Roman" w:cs="Times New Roman"/>
          <w:sz w:val="28"/>
          <w:szCs w:val="28"/>
          <w:lang w:val="kk-KZ"/>
        </w:rPr>
        <w:t>Бір шертумен несиелер</w:t>
      </w:r>
      <w:r w:rsidR="00115A9D">
        <w:rPr>
          <w:rFonts w:ascii="Times New Roman" w:hAnsi="Times New Roman" w:cs="Times New Roman"/>
          <w:sz w:val="28"/>
          <w:szCs w:val="28"/>
          <w:lang w:val="kk-KZ"/>
        </w:rPr>
        <w:t>»</w:t>
      </w:r>
      <w:r w:rsidR="00115A9D" w:rsidRPr="00115A9D">
        <w:rPr>
          <w:rFonts w:ascii="Times New Roman" w:hAnsi="Times New Roman" w:cs="Times New Roman"/>
          <w:sz w:val="28"/>
          <w:szCs w:val="28"/>
          <w:lang w:val="kk-KZ"/>
        </w:rPr>
        <w:t xml:space="preserve">, </w:t>
      </w:r>
      <w:r w:rsidR="00115A9D">
        <w:rPr>
          <w:rFonts w:ascii="Times New Roman" w:hAnsi="Times New Roman" w:cs="Times New Roman"/>
          <w:sz w:val="28"/>
          <w:szCs w:val="28"/>
          <w:lang w:val="kk-KZ"/>
        </w:rPr>
        <w:t>«</w:t>
      </w:r>
      <w:r w:rsidR="00115A9D" w:rsidRPr="00115A9D">
        <w:rPr>
          <w:rFonts w:ascii="Times New Roman" w:hAnsi="Times New Roman" w:cs="Times New Roman"/>
          <w:sz w:val="28"/>
          <w:szCs w:val="28"/>
          <w:lang w:val="kk-KZ"/>
        </w:rPr>
        <w:t>Бір шертумен депозиттер</w:t>
      </w:r>
      <w:r w:rsidR="00115A9D">
        <w:rPr>
          <w:rFonts w:ascii="Times New Roman" w:hAnsi="Times New Roman" w:cs="Times New Roman"/>
          <w:sz w:val="28"/>
          <w:szCs w:val="28"/>
          <w:lang w:val="kk-KZ"/>
        </w:rPr>
        <w:t>»</w:t>
      </w:r>
      <w:r w:rsidR="00115A9D" w:rsidRPr="00115A9D">
        <w:rPr>
          <w:rFonts w:ascii="Times New Roman" w:hAnsi="Times New Roman" w:cs="Times New Roman"/>
          <w:sz w:val="28"/>
          <w:szCs w:val="28"/>
          <w:lang w:val="kk-KZ"/>
        </w:rPr>
        <w:t xml:space="preserve">, </w:t>
      </w:r>
      <w:r w:rsidR="00115A9D">
        <w:rPr>
          <w:rFonts w:ascii="Times New Roman" w:hAnsi="Times New Roman" w:cs="Times New Roman"/>
          <w:sz w:val="28"/>
          <w:szCs w:val="28"/>
          <w:lang w:val="kk-KZ"/>
        </w:rPr>
        <w:t>«</w:t>
      </w:r>
      <w:r w:rsidR="00115A9D" w:rsidRPr="00115A9D">
        <w:rPr>
          <w:rFonts w:ascii="Times New Roman" w:hAnsi="Times New Roman" w:cs="Times New Roman"/>
          <w:sz w:val="28"/>
          <w:szCs w:val="28"/>
          <w:lang w:val="kk-KZ"/>
        </w:rPr>
        <w:t>Бір шертумен карталар</w:t>
      </w:r>
      <w:r w:rsidR="00115A9D">
        <w:rPr>
          <w:rFonts w:ascii="Times New Roman" w:hAnsi="Times New Roman" w:cs="Times New Roman"/>
          <w:sz w:val="28"/>
          <w:szCs w:val="28"/>
          <w:lang w:val="kk-KZ"/>
        </w:rPr>
        <w:t>»</w:t>
      </w:r>
      <w:r w:rsidR="00115A9D" w:rsidRPr="00115A9D">
        <w:rPr>
          <w:rFonts w:ascii="Times New Roman" w:hAnsi="Times New Roman" w:cs="Times New Roman"/>
          <w:sz w:val="28"/>
          <w:szCs w:val="28"/>
          <w:lang w:val="kk-KZ"/>
        </w:rPr>
        <w:t xml:space="preserve">. Сондай-ақ, </w:t>
      </w:r>
      <w:r w:rsidR="00115A9D">
        <w:rPr>
          <w:rFonts w:ascii="Times New Roman" w:hAnsi="Times New Roman" w:cs="Times New Roman"/>
          <w:sz w:val="28"/>
          <w:szCs w:val="28"/>
          <w:lang w:val="kk-KZ"/>
        </w:rPr>
        <w:t>«</w:t>
      </w:r>
      <w:r w:rsidR="00115A9D" w:rsidRPr="00115A9D">
        <w:rPr>
          <w:rFonts w:ascii="Times New Roman" w:hAnsi="Times New Roman" w:cs="Times New Roman"/>
          <w:sz w:val="28"/>
          <w:szCs w:val="28"/>
          <w:lang w:val="kk-KZ"/>
        </w:rPr>
        <w:t>роботтарды ізгілендіру</w:t>
      </w:r>
      <w:r w:rsidR="00115A9D">
        <w:rPr>
          <w:rFonts w:ascii="Times New Roman" w:hAnsi="Times New Roman" w:cs="Times New Roman"/>
          <w:sz w:val="28"/>
          <w:szCs w:val="28"/>
          <w:lang w:val="kk-KZ"/>
        </w:rPr>
        <w:t>»</w:t>
      </w:r>
      <w:r w:rsidR="00115A9D" w:rsidRPr="00115A9D">
        <w:rPr>
          <w:rFonts w:ascii="Times New Roman" w:hAnsi="Times New Roman" w:cs="Times New Roman"/>
          <w:sz w:val="28"/>
          <w:szCs w:val="28"/>
          <w:lang w:val="kk-KZ"/>
        </w:rPr>
        <w:t xml:space="preserve">, </w:t>
      </w:r>
      <w:r w:rsidR="00115A9D">
        <w:rPr>
          <w:rFonts w:ascii="Times New Roman" w:hAnsi="Times New Roman" w:cs="Times New Roman"/>
          <w:sz w:val="28"/>
          <w:szCs w:val="28"/>
          <w:lang w:val="kk-KZ"/>
        </w:rPr>
        <w:t>«</w:t>
      </w:r>
      <w:r w:rsidR="00115A9D" w:rsidRPr="00115A9D">
        <w:rPr>
          <w:rFonts w:ascii="Times New Roman" w:hAnsi="Times New Roman" w:cs="Times New Roman"/>
          <w:sz w:val="28"/>
          <w:szCs w:val="28"/>
          <w:lang w:val="kk-KZ"/>
        </w:rPr>
        <w:t xml:space="preserve">қағазсыз </w:t>
      </w:r>
      <w:r w:rsidR="00115A9D">
        <w:rPr>
          <w:rFonts w:ascii="Times New Roman" w:hAnsi="Times New Roman" w:cs="Times New Roman"/>
          <w:sz w:val="28"/>
          <w:szCs w:val="28"/>
          <w:lang w:val="kk-KZ"/>
        </w:rPr>
        <w:t>несие</w:t>
      </w:r>
      <w:r w:rsidR="00115A9D" w:rsidRPr="00115A9D">
        <w:rPr>
          <w:rFonts w:ascii="Times New Roman" w:hAnsi="Times New Roman" w:cs="Times New Roman"/>
          <w:sz w:val="28"/>
          <w:szCs w:val="28"/>
          <w:lang w:val="kk-KZ"/>
        </w:rPr>
        <w:t xml:space="preserve"> беру</w:t>
      </w:r>
      <w:r w:rsidR="00115A9D">
        <w:rPr>
          <w:rFonts w:ascii="Times New Roman" w:hAnsi="Times New Roman" w:cs="Times New Roman"/>
          <w:sz w:val="28"/>
          <w:szCs w:val="28"/>
          <w:lang w:val="kk-KZ"/>
        </w:rPr>
        <w:t xml:space="preserve">» </w:t>
      </w:r>
      <w:r w:rsidR="00115A9D" w:rsidRPr="00115A9D">
        <w:rPr>
          <w:rFonts w:ascii="Times New Roman" w:hAnsi="Times New Roman" w:cs="Times New Roman"/>
          <w:sz w:val="28"/>
          <w:szCs w:val="28"/>
          <w:lang w:val="kk-KZ"/>
        </w:rPr>
        <w:t>жобалары іске асырылды. Деректемелерді қолмен толтырмай аудармаларды орындау үшін WikiPay өздігінен үйрену жүйесі енгізілді. Құрылым Windows, AppStore, GooglePay платформаларына қосылған. Заңды тұлға арасындағы операцияларды орындау кезінде. тұлғалардың банк платформасы клиенттерге контрагенттердің қызметінде теріс фактілердің анықталғаны туралы хабарлайды. Банк көптеген марапаттармен расталған инновациялық деп атауға болады.</w:t>
      </w:r>
    </w:p>
    <w:p w14:paraId="1CB0F53B" w14:textId="03DBAF5B" w:rsidR="00115A9D" w:rsidRPr="00115A9D" w:rsidRDefault="00C22EAF" w:rsidP="00120E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155343">
        <w:rPr>
          <w:rFonts w:ascii="Times New Roman" w:hAnsi="Times New Roman" w:cs="Times New Roman"/>
          <w:sz w:val="28"/>
          <w:szCs w:val="28"/>
          <w:lang w:val="kk-KZ"/>
        </w:rPr>
        <w:t xml:space="preserve">  </w:t>
      </w:r>
      <w:r w:rsidR="00115A9D" w:rsidRPr="00115A9D">
        <w:rPr>
          <w:rFonts w:ascii="Times New Roman" w:hAnsi="Times New Roman" w:cs="Times New Roman"/>
          <w:sz w:val="28"/>
          <w:szCs w:val="28"/>
          <w:lang w:val="kk-KZ"/>
        </w:rPr>
        <w:t>Россельхозбанк толық автоматты режимде жұмыс істейтін жүйені енгізді. Бұл қызмет көрсету мен операцияларды орындау үшін ішкі шығындарды азайтуға мүмкіндік берді, сонымен қатар аймаққа сілтеме жасамай-ақ клиенттерге қызмет көрсету мүмкіндіктерін ашты.</w:t>
      </w:r>
    </w:p>
    <w:p w14:paraId="4BBC956D" w14:textId="5D0AD6B4" w:rsidR="00115A9D" w:rsidRPr="00115A9D" w:rsidRDefault="00C22EAF" w:rsidP="00120E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55343">
        <w:rPr>
          <w:rFonts w:ascii="Times New Roman" w:hAnsi="Times New Roman" w:cs="Times New Roman"/>
          <w:sz w:val="28"/>
          <w:szCs w:val="28"/>
          <w:lang w:val="kk-KZ"/>
        </w:rPr>
        <w:t xml:space="preserve"> </w:t>
      </w:r>
      <w:r w:rsidR="00115A9D" w:rsidRPr="00115A9D">
        <w:rPr>
          <w:rFonts w:ascii="Times New Roman" w:hAnsi="Times New Roman" w:cs="Times New Roman"/>
          <w:sz w:val="28"/>
          <w:szCs w:val="28"/>
          <w:lang w:val="kk-KZ"/>
        </w:rPr>
        <w:t xml:space="preserve">Сбербанк өз жұмысына және клиенттерге қызмет көрсетуге робототехника, жасанды интеллект және блокчейн-технологияларды енгізді. Сондай-ақ банк картадан картаға онлайн аударымдарды, </w:t>
      </w:r>
      <w:r>
        <w:rPr>
          <w:rFonts w:ascii="Times New Roman" w:hAnsi="Times New Roman" w:cs="Times New Roman"/>
          <w:sz w:val="28"/>
          <w:szCs w:val="28"/>
          <w:lang w:val="kk-KZ"/>
        </w:rPr>
        <w:t>авто-</w:t>
      </w:r>
      <w:r w:rsidR="00115A9D" w:rsidRPr="00115A9D">
        <w:rPr>
          <w:rFonts w:ascii="Times New Roman" w:hAnsi="Times New Roman" w:cs="Times New Roman"/>
          <w:sz w:val="28"/>
          <w:szCs w:val="28"/>
          <w:lang w:val="kk-KZ"/>
        </w:rPr>
        <w:t>аударымдарды және автотөлемдерді, QR-төлемді, мобильді қосымшалар арқылы төлемді ұсынады. Несиелік өнімдер желісі кеңейтілді, бөлімшелер мен филиалдарға бармай-ақ тұтынушылық несиелерді рәсімдеу мүмкіндігі пайда болды. Бұлтты технологияларды қолдана отырып, ішкі ұйымдастырушылық процестер өзгерді. Қызмет көрсетілетін қызметтердің сапасын арттыру үшін инновациялар мен жаңа шешімдерді әзірлеуге және енгізуге бағытталған технологиялар мен деректер академиясы, ішкі зертханалар және Data-Science қоғамдастық құрылды. Кибер алаяқтықтан қорғау жүйесі енгізілді, ол 2015 жылдан бастап Ddos-шабуылдардың 100% - ына табысты қарсы тұрады. Нәтижесінде клиенттерге қолдау көрсету қызметі қызметкерлерінің саны (66%-ға) қысқарды, қолма-қол ақша қалдықтары 1</w:t>
      </w:r>
      <w:r w:rsidR="0008184D">
        <w:rPr>
          <w:rFonts w:ascii="Times New Roman" w:hAnsi="Times New Roman" w:cs="Times New Roman"/>
          <w:sz w:val="28"/>
          <w:szCs w:val="28"/>
          <w:lang w:val="kk-KZ"/>
        </w:rPr>
        <w:t>,</w:t>
      </w:r>
      <w:r w:rsidR="00115A9D" w:rsidRPr="00115A9D">
        <w:rPr>
          <w:rFonts w:ascii="Times New Roman" w:hAnsi="Times New Roman" w:cs="Times New Roman"/>
          <w:sz w:val="28"/>
          <w:szCs w:val="28"/>
          <w:lang w:val="kk-KZ"/>
        </w:rPr>
        <w:t>5 есе азайды, айналым капиталының шығыстары 43% - ға қысқарды, 69 млрд.рубль мөлшерінде экономикалық тиімділікке қол жеткізілді.</w:t>
      </w:r>
    </w:p>
    <w:p w14:paraId="78FF2C38" w14:textId="68132F38" w:rsidR="0030217D" w:rsidRPr="001038A4" w:rsidRDefault="0030217D" w:rsidP="00120EBE">
      <w:pPr>
        <w:spacing w:after="0" w:line="240" w:lineRule="auto"/>
        <w:ind w:firstLine="709"/>
        <w:jc w:val="both"/>
        <w:rPr>
          <w:rFonts w:ascii="Times New Roman" w:hAnsi="Times New Roman" w:cs="Times New Roman"/>
          <w:sz w:val="28"/>
          <w:szCs w:val="28"/>
          <w:lang w:val="kk-KZ"/>
        </w:rPr>
      </w:pPr>
      <w:r w:rsidRPr="0030217D">
        <w:rPr>
          <w:rFonts w:ascii="Times New Roman" w:hAnsi="Times New Roman" w:cs="Times New Roman"/>
          <w:sz w:val="28"/>
          <w:szCs w:val="28"/>
          <w:lang w:val="kk-KZ"/>
        </w:rPr>
        <w:t>2016 жылы Беларусь Республикасының Ұлттық Банкі банктер мен клиенттер арасындағы цифрлық байланыс арналарын кеңейтудің негізгі мақсатымен 2016-2020 жылдарға арналған цифрлық банкингті дамыту стратегиясын қабылдады. Стратегияны іске асыру шеңберінде банкаралық сәйкестендіру жүйесі құрылды, берілген банк кепілдіктері туралы ақпарат алмасу ұйымдастырылды, электрондық өзара іс-қимыл және қауіпсіздікті қамтамасыз ету стандарттары енгізілді. Мұның бәрі банктерді қашықтан банктік қызмет көрсетудің жаңа арналарына бейімдеу арқылы бизнес-модельдерін өзгертуге итермеледі. Жаңа бизнес-модельдер еңбек өнімділігін арттырды және банктердің операциялық шығындарын азайтты</w:t>
      </w:r>
      <w:r>
        <w:rPr>
          <w:rFonts w:ascii="Times New Roman" w:hAnsi="Times New Roman" w:cs="Times New Roman"/>
          <w:sz w:val="28"/>
          <w:szCs w:val="28"/>
          <w:lang w:val="kk-KZ"/>
        </w:rPr>
        <w:t xml:space="preserve"> </w:t>
      </w:r>
      <w:r w:rsidRPr="001038A4">
        <w:rPr>
          <w:rFonts w:ascii="Times New Roman" w:hAnsi="Times New Roman" w:cs="Times New Roman"/>
          <w:sz w:val="28"/>
          <w:szCs w:val="28"/>
          <w:lang w:val="kk-KZ"/>
        </w:rPr>
        <w:t>[</w:t>
      </w:r>
      <w:r w:rsidR="001038A4" w:rsidRPr="001038A4">
        <w:rPr>
          <w:rFonts w:ascii="Times New Roman" w:hAnsi="Times New Roman" w:cs="Times New Roman"/>
          <w:sz w:val="28"/>
          <w:szCs w:val="28"/>
          <w:lang w:val="kk-KZ"/>
        </w:rPr>
        <w:t>4</w:t>
      </w:r>
      <w:r w:rsidR="00120EBE">
        <w:rPr>
          <w:rFonts w:ascii="Times New Roman" w:hAnsi="Times New Roman" w:cs="Times New Roman"/>
          <w:sz w:val="28"/>
          <w:szCs w:val="28"/>
          <w:lang w:val="kk-KZ"/>
        </w:rPr>
        <w:t>1</w:t>
      </w:r>
      <w:r w:rsidRPr="001038A4">
        <w:rPr>
          <w:rFonts w:ascii="Times New Roman" w:hAnsi="Times New Roman" w:cs="Times New Roman"/>
          <w:sz w:val="28"/>
          <w:szCs w:val="28"/>
          <w:lang w:val="kk-KZ"/>
        </w:rPr>
        <w:t>].</w:t>
      </w:r>
    </w:p>
    <w:p w14:paraId="3754AF53" w14:textId="77777777" w:rsidR="0030217D" w:rsidRPr="0030217D" w:rsidRDefault="0030217D" w:rsidP="00120EBE">
      <w:pPr>
        <w:spacing w:after="0" w:line="240" w:lineRule="auto"/>
        <w:ind w:firstLine="709"/>
        <w:jc w:val="both"/>
        <w:rPr>
          <w:rFonts w:ascii="Times New Roman" w:hAnsi="Times New Roman" w:cs="Times New Roman"/>
          <w:sz w:val="28"/>
          <w:szCs w:val="28"/>
          <w:lang w:val="kk-KZ"/>
        </w:rPr>
      </w:pPr>
      <w:r w:rsidRPr="0030217D">
        <w:rPr>
          <w:rFonts w:ascii="Times New Roman" w:hAnsi="Times New Roman" w:cs="Times New Roman"/>
          <w:sz w:val="28"/>
          <w:szCs w:val="28"/>
          <w:lang w:val="kk-KZ"/>
        </w:rPr>
        <w:t>2019 жылғы қаңтардағы жағдай бойынша елдегі интернет-пайдаланушылар саны 7 млн адамға жетті (халықтың 74%), мобильді интернет-пайдаланушылар саны 5,8 млн</w:t>
      </w:r>
      <w:r>
        <w:rPr>
          <w:rFonts w:ascii="Times New Roman" w:hAnsi="Times New Roman" w:cs="Times New Roman"/>
          <w:sz w:val="28"/>
          <w:szCs w:val="28"/>
          <w:lang w:val="kk-KZ"/>
        </w:rPr>
        <w:t>-</w:t>
      </w:r>
      <w:r w:rsidRPr="0030217D">
        <w:rPr>
          <w:rFonts w:ascii="Times New Roman" w:hAnsi="Times New Roman" w:cs="Times New Roman"/>
          <w:sz w:val="28"/>
          <w:szCs w:val="28"/>
          <w:lang w:val="kk-KZ"/>
        </w:rPr>
        <w:t>ға тең</w:t>
      </w:r>
      <w:r>
        <w:rPr>
          <w:rFonts w:ascii="Times New Roman" w:hAnsi="Times New Roman" w:cs="Times New Roman"/>
          <w:sz w:val="28"/>
          <w:szCs w:val="28"/>
          <w:lang w:val="kk-KZ"/>
        </w:rPr>
        <w:t xml:space="preserve"> </w:t>
      </w:r>
      <w:r w:rsidRPr="0030217D">
        <w:rPr>
          <w:rFonts w:ascii="Times New Roman" w:hAnsi="Times New Roman" w:cs="Times New Roman"/>
          <w:sz w:val="28"/>
          <w:szCs w:val="28"/>
          <w:lang w:val="kk-KZ"/>
        </w:rPr>
        <w:t>бұл халықтың 61 пайызы. Интернет-пайдаланушылар санының, әсіресе – мобильді интернет-пайдаланушылар санының өсуі бөлшек банк қызметтерін цифрландыру трендтерін айқындайды.</w:t>
      </w:r>
    </w:p>
    <w:p w14:paraId="46D6CCCF" w14:textId="6A14DE66" w:rsidR="0030217D" w:rsidRPr="0030217D" w:rsidRDefault="0030217D" w:rsidP="00120EBE">
      <w:pPr>
        <w:spacing w:after="0" w:line="240" w:lineRule="auto"/>
        <w:ind w:firstLine="709"/>
        <w:jc w:val="both"/>
        <w:rPr>
          <w:rFonts w:ascii="Times New Roman" w:hAnsi="Times New Roman" w:cs="Times New Roman"/>
          <w:sz w:val="28"/>
          <w:szCs w:val="28"/>
          <w:lang w:val="kk-KZ"/>
        </w:rPr>
      </w:pPr>
      <w:r w:rsidRPr="0030217D">
        <w:rPr>
          <w:rFonts w:ascii="Times New Roman" w:hAnsi="Times New Roman" w:cs="Times New Roman"/>
          <w:sz w:val="28"/>
          <w:szCs w:val="28"/>
          <w:lang w:val="kk-KZ"/>
        </w:rPr>
        <w:t>Беларуссиядағы бөлшек банкингтің басты ерекшеліктерінің бірі-жалақы карточкалық жобаларына барлық жұмыспен қамтылғандардың абсолютті қатысуы. Сондықтан айналыста 9,5 млн.адам тұратын және экономикада жұмыспен қамтылғандар саны 4,4 млн. адам болған кезде 15,4 млн. банктік төлем карточкалары (5,2 млн. – VISA, 5,5 млн. – MasterCard, 4,7 млн. – БелКарт, 2,9 мың – UNION Pay) бар. Елде 4 337 банкомат және 3 044 инфокиоска бар. Банктік карточкаларды пайдалана отырып жасалған барлық операциялардың жалпы сомасынан қолма – қол ақшасыз операциялардың үлесі 61% – ға (пандемияға дейін</w:t>
      </w:r>
      <w:r w:rsidR="00D54057">
        <w:rPr>
          <w:rFonts w:ascii="Times New Roman" w:hAnsi="Times New Roman" w:cs="Times New Roman"/>
          <w:sz w:val="28"/>
          <w:szCs w:val="28"/>
          <w:lang w:val="kk-KZ"/>
        </w:rPr>
        <w:t xml:space="preserve"> </w:t>
      </w:r>
      <w:r w:rsidRPr="0030217D">
        <w:rPr>
          <w:rFonts w:ascii="Times New Roman" w:hAnsi="Times New Roman" w:cs="Times New Roman"/>
          <w:sz w:val="28"/>
          <w:szCs w:val="28"/>
          <w:lang w:val="kk-KZ"/>
        </w:rPr>
        <w:t>-53%), ал қолма-қол ақшаны алу-39% - ға жетті.</w:t>
      </w:r>
    </w:p>
    <w:p w14:paraId="397BE9E1" w14:textId="3F8D7CAE" w:rsidR="0030217D" w:rsidRPr="001C4204" w:rsidRDefault="0030217D" w:rsidP="00120EBE">
      <w:pPr>
        <w:spacing w:after="0" w:line="240" w:lineRule="auto"/>
        <w:ind w:firstLine="709"/>
        <w:jc w:val="both"/>
        <w:rPr>
          <w:rFonts w:ascii="Times New Roman" w:hAnsi="Times New Roman" w:cs="Times New Roman"/>
          <w:sz w:val="28"/>
          <w:szCs w:val="28"/>
        </w:rPr>
      </w:pPr>
      <w:r w:rsidRPr="0030217D">
        <w:rPr>
          <w:rFonts w:ascii="Times New Roman" w:hAnsi="Times New Roman" w:cs="Times New Roman"/>
          <w:sz w:val="28"/>
          <w:szCs w:val="28"/>
          <w:lang w:val="kk-KZ"/>
        </w:rPr>
        <w:lastRenderedPageBreak/>
        <w:t>Екінші ерекшелігі</w:t>
      </w:r>
      <w:r>
        <w:rPr>
          <w:rFonts w:ascii="Times New Roman" w:hAnsi="Times New Roman" w:cs="Times New Roman"/>
          <w:sz w:val="28"/>
          <w:szCs w:val="28"/>
          <w:lang w:val="kk-KZ"/>
        </w:rPr>
        <w:t xml:space="preserve"> </w:t>
      </w:r>
      <w:r w:rsidRPr="003021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0217D">
        <w:rPr>
          <w:rFonts w:ascii="Times New Roman" w:hAnsi="Times New Roman" w:cs="Times New Roman"/>
          <w:sz w:val="28"/>
          <w:szCs w:val="28"/>
          <w:lang w:val="kk-KZ"/>
        </w:rPr>
        <w:t xml:space="preserve">2008 жылы халық арасында танымал бірыңғай есептік және ақпараттық кеңістіктің автоматтандырылған ақпараттық жүйесін (erip AIS) іске қосу, оның көмегімен бүкіл республика бойынша жұмыс істейтін компаниялардың көпшілігі үшін тауарлар мен </w:t>
      </w:r>
      <w:r w:rsidR="005D29B7" w:rsidRPr="0030217D">
        <w:rPr>
          <w:rFonts w:ascii="Times New Roman" w:hAnsi="Times New Roman" w:cs="Times New Roman"/>
          <w:sz w:val="28"/>
          <w:szCs w:val="28"/>
          <w:lang w:val="kk-KZ"/>
        </w:rPr>
        <w:t xml:space="preserve">шамамен 63000 қызмет </w:t>
      </w:r>
      <w:r w:rsidRPr="0030217D">
        <w:rPr>
          <w:rFonts w:ascii="Times New Roman" w:hAnsi="Times New Roman" w:cs="Times New Roman"/>
          <w:sz w:val="28"/>
          <w:szCs w:val="28"/>
          <w:lang w:val="kk-KZ"/>
        </w:rPr>
        <w:t xml:space="preserve">қызметтерге ақы төлеуге болады. </w:t>
      </w:r>
      <w:r w:rsidRPr="001C4204">
        <w:rPr>
          <w:rFonts w:ascii="Times New Roman" w:hAnsi="Times New Roman" w:cs="Times New Roman"/>
          <w:sz w:val="28"/>
          <w:szCs w:val="28"/>
        </w:rPr>
        <w:t>ААЖ</w:t>
      </w:r>
      <w:r w:rsidR="005D29B7">
        <w:rPr>
          <w:rFonts w:ascii="Times New Roman" w:hAnsi="Times New Roman" w:cs="Times New Roman"/>
          <w:sz w:val="28"/>
          <w:szCs w:val="28"/>
        </w:rPr>
        <w:t>-</w:t>
      </w:r>
      <w:r w:rsidRPr="001C4204">
        <w:rPr>
          <w:rFonts w:ascii="Times New Roman" w:hAnsi="Times New Roman" w:cs="Times New Roman"/>
          <w:sz w:val="28"/>
          <w:szCs w:val="28"/>
        </w:rPr>
        <w:t>да ақы төлеудің негізгі арналары-интернет-банкинг және мобильді банкинг</w:t>
      </w:r>
      <w:r w:rsidR="005D29B7">
        <w:rPr>
          <w:rFonts w:ascii="Times New Roman" w:hAnsi="Times New Roman" w:cs="Times New Roman"/>
          <w:sz w:val="28"/>
          <w:szCs w:val="28"/>
          <w:lang w:val="kk-KZ"/>
        </w:rPr>
        <w:t xml:space="preserve"> болып табылады</w:t>
      </w:r>
      <w:r w:rsidRPr="001C4204">
        <w:rPr>
          <w:rFonts w:ascii="Times New Roman" w:hAnsi="Times New Roman" w:cs="Times New Roman"/>
          <w:sz w:val="28"/>
          <w:szCs w:val="28"/>
        </w:rPr>
        <w:t>. Erip AIS пайдаланушыларының саны 7 миллионға жетті, ал 4 миллионнан астам мобильді банкингті пайдаланады.</w:t>
      </w:r>
    </w:p>
    <w:p w14:paraId="61C83DEB" w14:textId="77777777" w:rsidR="0030217D" w:rsidRPr="001C4204" w:rsidRDefault="0030217D" w:rsidP="00120EBE">
      <w:pPr>
        <w:spacing w:after="0" w:line="240" w:lineRule="auto"/>
        <w:ind w:firstLine="709"/>
        <w:jc w:val="both"/>
        <w:rPr>
          <w:rFonts w:ascii="Times New Roman" w:hAnsi="Times New Roman" w:cs="Times New Roman"/>
          <w:sz w:val="28"/>
          <w:szCs w:val="28"/>
        </w:rPr>
      </w:pPr>
      <w:r w:rsidRPr="001C4204">
        <w:rPr>
          <w:rFonts w:ascii="Times New Roman" w:hAnsi="Times New Roman" w:cs="Times New Roman"/>
          <w:sz w:val="28"/>
          <w:szCs w:val="28"/>
        </w:rPr>
        <w:t>Пандемия банктерді онлайн депозиттер мен онлайн несиелерді, соның ішінде жылдам онлайн несие беруді белсенді енгізуге және жылжытуға итермеледі.</w:t>
      </w:r>
    </w:p>
    <w:p w14:paraId="59FC50C3" w14:textId="77777777" w:rsidR="0030217D" w:rsidRPr="001C4204" w:rsidRDefault="0030217D" w:rsidP="00120EBE">
      <w:pPr>
        <w:spacing w:after="0" w:line="240" w:lineRule="auto"/>
        <w:ind w:firstLine="709"/>
        <w:jc w:val="both"/>
        <w:rPr>
          <w:rFonts w:ascii="Times New Roman" w:hAnsi="Times New Roman" w:cs="Times New Roman"/>
          <w:sz w:val="28"/>
          <w:szCs w:val="28"/>
        </w:rPr>
      </w:pPr>
      <w:r w:rsidRPr="001C4204">
        <w:rPr>
          <w:rFonts w:ascii="Times New Roman" w:hAnsi="Times New Roman" w:cs="Times New Roman"/>
          <w:sz w:val="28"/>
          <w:szCs w:val="28"/>
        </w:rPr>
        <w:t>Айта кету керек, пандемия кезінде байланыссыз карталар үшін төлем лимиттері шамамен 40 долларға дейін өсті. PIN-кодты терусіз, бұл пайдаланушылар қауіпсіз (жұқтыру қаупі тұрғысынан) төлем құралы ретінде қабылдайтын байланыссыз интерфейсі бар карталар мен құрылғыларды пайдаланудың өсуіне ықпал етті.</w:t>
      </w:r>
    </w:p>
    <w:p w14:paraId="3FB3345D" w14:textId="074B641B" w:rsidR="0030217D" w:rsidRPr="001C4204" w:rsidRDefault="0030217D" w:rsidP="00120EBE">
      <w:pPr>
        <w:spacing w:after="0" w:line="240" w:lineRule="auto"/>
        <w:ind w:firstLine="709"/>
        <w:jc w:val="both"/>
        <w:rPr>
          <w:rFonts w:ascii="Times New Roman" w:hAnsi="Times New Roman" w:cs="Times New Roman"/>
          <w:sz w:val="28"/>
          <w:szCs w:val="28"/>
        </w:rPr>
      </w:pPr>
      <w:r w:rsidRPr="001C4204">
        <w:rPr>
          <w:rFonts w:ascii="Times New Roman" w:hAnsi="Times New Roman" w:cs="Times New Roman"/>
          <w:sz w:val="28"/>
          <w:szCs w:val="28"/>
        </w:rPr>
        <w:t>COVID-19 пандемиясы халықаралық цифрлық сауданың айтарлықтай өсуіне алып келді және трансшекаралық төлем жүйелеріне деген қажеттілікті арттырды. B2C және В2В трансшекаралық цифрлық (электрондық) саудасы ЕАЭО-да жылына 30% - ға өсіп келеді, бұл халықаралық логистика мен есеп айырысуды цифрландыруды талап етеді, сондай-ақ көшіп-қонушылардың ауысу қажеттілігі де өсіп келеді. Мұның бәрі заманауи халықаралық төлем жүйелерін құруды талап етеді: ыңғайлы, арзан және жедел, мысалы, ішкі мобильді төлемдер. Мұндай жүйелерді құру кезінде валюталық бақылаудың ұлттық ережелерін, Қылмыстық жолмен алынған кірістерді заңдастырудың және террористік қызметті қаржыландырудың алдын алу туралы ұлттық заңнаманың ерекшеліктерін, айырбастау бағамдарының өзгеру тәуекелдерін, бажсыз трансшекаралық электрондық сауда бойынша шектеулерді ескеру қажет. Бұл тәуекелдер мен ерекшеліктер электронды ақша немесе криптовалюталар арқылы жеңуге тырысады, бірақ олар жаңа проблемаға – сұйық емес ақшаның әртүрлі елдеріндегі құқықтық реттеудегі айырмашылықтарға тап болады. Сондықтан көптеген елдерде халықаралық (өңірлік) төлемдердің тиімді инновациялық бәсекелестік жүйелерін құрудың 11 міндеті қарастырылуда</w:t>
      </w:r>
      <w:r w:rsidR="001038A4">
        <w:rPr>
          <w:rFonts w:ascii="Times New Roman" w:hAnsi="Times New Roman" w:cs="Times New Roman"/>
          <w:sz w:val="28"/>
          <w:szCs w:val="28"/>
          <w:lang w:val="kk-KZ"/>
        </w:rPr>
        <w:t xml:space="preserve"> </w:t>
      </w:r>
      <w:r w:rsidR="001038A4" w:rsidRPr="00696AA3">
        <w:rPr>
          <w:rFonts w:ascii="Times New Roman" w:hAnsi="Times New Roman" w:cs="Times New Roman"/>
          <w:sz w:val="28"/>
          <w:szCs w:val="28"/>
          <w:lang w:val="kk-KZ"/>
        </w:rPr>
        <w:t>[</w:t>
      </w:r>
      <w:r w:rsidR="001038A4">
        <w:rPr>
          <w:rFonts w:ascii="Times New Roman" w:hAnsi="Times New Roman" w:cs="Times New Roman"/>
          <w:sz w:val="28"/>
          <w:szCs w:val="28"/>
          <w:lang w:val="kk-KZ"/>
        </w:rPr>
        <w:t>4</w:t>
      </w:r>
      <w:r w:rsidR="00120EBE">
        <w:rPr>
          <w:rFonts w:ascii="Times New Roman" w:hAnsi="Times New Roman" w:cs="Times New Roman"/>
          <w:sz w:val="28"/>
          <w:szCs w:val="28"/>
          <w:lang w:val="kk-KZ"/>
        </w:rPr>
        <w:t>2</w:t>
      </w:r>
      <w:r w:rsidR="001038A4" w:rsidRPr="00696AA3">
        <w:rPr>
          <w:rFonts w:ascii="Times New Roman" w:hAnsi="Times New Roman" w:cs="Times New Roman"/>
          <w:sz w:val="28"/>
          <w:szCs w:val="28"/>
          <w:lang w:val="kk-KZ"/>
        </w:rPr>
        <w:t>]</w:t>
      </w:r>
      <w:r w:rsidRPr="001C4204">
        <w:rPr>
          <w:rFonts w:ascii="Times New Roman" w:hAnsi="Times New Roman" w:cs="Times New Roman"/>
          <w:sz w:val="28"/>
          <w:szCs w:val="28"/>
        </w:rPr>
        <w:t>.</w:t>
      </w:r>
    </w:p>
    <w:p w14:paraId="58ECA05C" w14:textId="77777777" w:rsidR="0030217D" w:rsidRPr="001C4204" w:rsidRDefault="0030217D" w:rsidP="00120EBE">
      <w:pPr>
        <w:spacing w:after="0" w:line="240" w:lineRule="auto"/>
        <w:ind w:firstLine="709"/>
        <w:jc w:val="both"/>
        <w:rPr>
          <w:rFonts w:ascii="Times New Roman" w:hAnsi="Times New Roman" w:cs="Times New Roman"/>
          <w:sz w:val="28"/>
          <w:szCs w:val="28"/>
        </w:rPr>
      </w:pPr>
      <w:r w:rsidRPr="001C4204">
        <w:rPr>
          <w:rFonts w:ascii="Times New Roman" w:hAnsi="Times New Roman" w:cs="Times New Roman"/>
          <w:sz w:val="28"/>
          <w:szCs w:val="28"/>
        </w:rPr>
        <w:t>SWIFT бұған 2021 жылы толық жұмыс істейтін SWIFT Global Payment Innovation (SWIFT gpi) жүйесін құру арқылы ең маңызды үлес қосты, алайда бұл жүйе SWIFT-тің барлық трансшекаралық төлемдерінің 55% - ын алып, халықтың шағын трансшекаралық бөлшек төлемдеріне жарамайды.</w:t>
      </w:r>
    </w:p>
    <w:p w14:paraId="08D0DBB1" w14:textId="77777777" w:rsidR="0030217D" w:rsidRPr="001C4204" w:rsidRDefault="0030217D" w:rsidP="00120EBE">
      <w:pPr>
        <w:spacing w:after="0" w:line="240" w:lineRule="auto"/>
        <w:ind w:firstLine="709"/>
        <w:jc w:val="both"/>
        <w:rPr>
          <w:rFonts w:ascii="Times New Roman" w:hAnsi="Times New Roman" w:cs="Times New Roman"/>
          <w:sz w:val="28"/>
          <w:szCs w:val="28"/>
        </w:rPr>
      </w:pPr>
      <w:r w:rsidRPr="001C4204">
        <w:rPr>
          <w:rFonts w:ascii="Times New Roman" w:hAnsi="Times New Roman" w:cs="Times New Roman"/>
          <w:sz w:val="28"/>
          <w:szCs w:val="28"/>
        </w:rPr>
        <w:t>Банктер мен телекоммуникациялық операторлардың одақтары негізінде трансшекаралық төлем жүйелері перспективалы болып көрінеді, мысалы, LG UPlus АҚШ пен Жапонияның серіктестерімен Тайвань, Жапония және Оңтүстік Кореяда смартфонмен сатып алу үшін төлем жасау үшін ccps блокчейн жүйесін құрды.</w:t>
      </w:r>
    </w:p>
    <w:p w14:paraId="4F88C8DA" w14:textId="77777777" w:rsidR="0030217D" w:rsidRPr="001C4204" w:rsidRDefault="0030217D" w:rsidP="00120EBE">
      <w:pPr>
        <w:spacing w:after="0" w:line="240" w:lineRule="auto"/>
        <w:ind w:firstLine="709"/>
        <w:jc w:val="both"/>
        <w:rPr>
          <w:rFonts w:ascii="Times New Roman" w:hAnsi="Times New Roman" w:cs="Times New Roman"/>
          <w:sz w:val="28"/>
          <w:szCs w:val="28"/>
        </w:rPr>
      </w:pPr>
      <w:r w:rsidRPr="001C4204">
        <w:rPr>
          <w:rFonts w:ascii="Times New Roman" w:hAnsi="Times New Roman" w:cs="Times New Roman"/>
          <w:sz w:val="28"/>
          <w:szCs w:val="28"/>
        </w:rPr>
        <w:t>ТМД елдері үшін трансшекаралық төлем жүйелерінің құралдарына (электрондық әмияндарға, PayPal, Яндекс Деньги (ЮМопеу), Webmoney, smart-</w:t>
      </w:r>
      <w:r w:rsidRPr="001C4204">
        <w:rPr>
          <w:rFonts w:ascii="Times New Roman" w:hAnsi="Times New Roman" w:cs="Times New Roman"/>
          <w:sz w:val="28"/>
          <w:szCs w:val="28"/>
        </w:rPr>
        <w:lastRenderedPageBreak/>
        <w:t>келісімшарттарға, криптовалюталарға) реттеуші органдардың талаптарын біріздендіру өзекті болып табылады. Осыдан кейін ТМД елдерінің банктері төлемдерді ұлттық валюталарға аудара отырып, блокчейн-платформада криптовалюталық типтегі ТМД елдерінің заманауи төлем жүйесін құру үшін цифрлық инновациялар қорын ұйымдастыруды бастай алады.</w:t>
      </w:r>
    </w:p>
    <w:p w14:paraId="2FE73C71" w14:textId="13B1C769" w:rsidR="0030217D" w:rsidRPr="001C4204" w:rsidRDefault="0030217D" w:rsidP="00120EBE">
      <w:pPr>
        <w:spacing w:after="0" w:line="240" w:lineRule="auto"/>
        <w:ind w:firstLine="709"/>
        <w:jc w:val="both"/>
        <w:rPr>
          <w:rFonts w:ascii="Times New Roman" w:hAnsi="Times New Roman" w:cs="Times New Roman"/>
          <w:sz w:val="28"/>
          <w:szCs w:val="28"/>
        </w:rPr>
      </w:pPr>
      <w:r w:rsidRPr="001C4204">
        <w:rPr>
          <w:rFonts w:ascii="Times New Roman" w:hAnsi="Times New Roman" w:cs="Times New Roman"/>
          <w:sz w:val="28"/>
          <w:szCs w:val="28"/>
        </w:rPr>
        <w:t xml:space="preserve">Беларусь банк секторын цифрлық трансформациялаудың сәттілігі алдағы жылдары банктердің әлемдік көшбасшылардың </w:t>
      </w:r>
      <w:r w:rsidR="006D01C6">
        <w:rPr>
          <w:rFonts w:ascii="Times New Roman" w:hAnsi="Times New Roman" w:cs="Times New Roman"/>
          <w:sz w:val="28"/>
          <w:szCs w:val="28"/>
          <w:lang w:val="kk-KZ"/>
        </w:rPr>
        <w:t>цифрлық</w:t>
      </w:r>
      <w:r w:rsidRPr="001C4204">
        <w:rPr>
          <w:rFonts w:ascii="Times New Roman" w:hAnsi="Times New Roman" w:cs="Times New Roman"/>
          <w:sz w:val="28"/>
          <w:szCs w:val="28"/>
        </w:rPr>
        <w:t xml:space="preserve"> артта қалуын азайтуға, финтех компанияларымен ынтымақтастық үшін ашық болуға және смартфондар арқылы клиенттерге қызмет көрсетуге көшу арқылы ашылатын мүмкіндіктерді пайдалануға болатындығына байланысты болады.</w:t>
      </w:r>
    </w:p>
    <w:p w14:paraId="55067C50" w14:textId="25C13776" w:rsidR="0030217D" w:rsidRPr="001C4204" w:rsidRDefault="0030217D" w:rsidP="00120EBE">
      <w:pPr>
        <w:spacing w:after="0" w:line="240" w:lineRule="auto"/>
        <w:ind w:firstLine="709"/>
        <w:jc w:val="both"/>
        <w:rPr>
          <w:rFonts w:ascii="Times New Roman" w:hAnsi="Times New Roman" w:cs="Times New Roman"/>
          <w:sz w:val="28"/>
          <w:szCs w:val="28"/>
        </w:rPr>
      </w:pPr>
      <w:r w:rsidRPr="001C4204">
        <w:rPr>
          <w:rFonts w:ascii="Times New Roman" w:hAnsi="Times New Roman" w:cs="Times New Roman"/>
          <w:sz w:val="28"/>
          <w:szCs w:val="28"/>
        </w:rPr>
        <w:t>Уақыт банктерге бұрынғы міндеттерден түбегейлі ерекшеленетін жаңа міндеттер қояды. Ең бастысы</w:t>
      </w:r>
      <w:r w:rsidR="00155343">
        <w:rPr>
          <w:rFonts w:ascii="Times New Roman" w:hAnsi="Times New Roman" w:cs="Times New Roman"/>
          <w:sz w:val="28"/>
          <w:szCs w:val="28"/>
          <w:lang w:val="kk-KZ"/>
        </w:rPr>
        <w:t xml:space="preserve"> </w:t>
      </w:r>
      <w:r w:rsidRPr="001C4204">
        <w:rPr>
          <w:rFonts w:ascii="Times New Roman" w:hAnsi="Times New Roman" w:cs="Times New Roman"/>
          <w:sz w:val="28"/>
          <w:szCs w:val="28"/>
        </w:rPr>
        <w:t>клиенттердің үнемі өзгеріп отыратын талаптарына жауап беру. Егер бизнес-процестерді өзгертпесеңіз және клиенттік қызмет көрсетуді ескі деңгейде қалдырсаңыз, банк ұсынатын қызметтер, Қызмет көрсету сапасы мен жылдамдығы өзгеріссіз қалса, тек жаңа цифрлық арналарды ғана пайдаланса, бәсекелестік күресті жалғастыру және клиенттер арасында сұранысқа ие болу мүмкін емес. Клиенттердің күтулеріне сәйкес банктер ұсынатын цифрлық өнімдер нақты бизнес пен адамның қажеттіліктеріне бағдарлануы тиіс.</w:t>
      </w:r>
    </w:p>
    <w:p w14:paraId="33D01BC1" w14:textId="081A14C6" w:rsidR="0030217D" w:rsidRDefault="0030217D" w:rsidP="00120EBE">
      <w:pPr>
        <w:spacing w:after="0" w:line="240" w:lineRule="auto"/>
        <w:ind w:firstLine="709"/>
        <w:jc w:val="both"/>
        <w:rPr>
          <w:rFonts w:ascii="Times New Roman" w:hAnsi="Times New Roman" w:cs="Times New Roman"/>
          <w:sz w:val="28"/>
          <w:szCs w:val="28"/>
        </w:rPr>
      </w:pPr>
      <w:r w:rsidRPr="001C4204">
        <w:rPr>
          <w:rFonts w:ascii="Times New Roman" w:hAnsi="Times New Roman" w:cs="Times New Roman"/>
          <w:sz w:val="28"/>
          <w:szCs w:val="28"/>
        </w:rPr>
        <w:t xml:space="preserve">Әзірге мобильді құрылғыларда дәстүрлі Беларусь банктерінің жеке операциялары ғана жүзеге асырылады. Толық (digital native) </w:t>
      </w:r>
      <w:r w:rsidR="00D54057">
        <w:rPr>
          <w:rFonts w:ascii="Times New Roman" w:hAnsi="Times New Roman" w:cs="Times New Roman"/>
          <w:sz w:val="28"/>
          <w:szCs w:val="28"/>
          <w:lang w:val="kk-KZ"/>
        </w:rPr>
        <w:t>цифрлық</w:t>
      </w:r>
      <w:r w:rsidRPr="001C4204">
        <w:rPr>
          <w:rFonts w:ascii="Times New Roman" w:hAnsi="Times New Roman" w:cs="Times New Roman"/>
          <w:sz w:val="28"/>
          <w:szCs w:val="28"/>
        </w:rPr>
        <w:t xml:space="preserve"> банкте барлық операциялар мен қызметтерді смартфон немесе планшет көмегімен жүзеге асыру қажет. Сандық шындық Беларуссия банктері үшін әлі де табиғи ортаға айналған жоқ, бірақ ерте ме, кеш пе, өз жұмысын жалғастырғысы келетін және бәсекеге қабілетті болғысы келетін әрбір банк клиенттердің жаңа қажеттіліктері мен үміттерін қанағаттандыру үшін өз бизнесін сандық етуге мәжбүр болады. Белоруссиялық банктер ерте ме, кеш пе, </w:t>
      </w:r>
      <w:r w:rsidR="00D54057">
        <w:rPr>
          <w:rFonts w:ascii="Times New Roman" w:hAnsi="Times New Roman" w:cs="Times New Roman"/>
          <w:sz w:val="28"/>
          <w:szCs w:val="28"/>
          <w:lang w:val="kk-KZ"/>
        </w:rPr>
        <w:t>цифрлануға</w:t>
      </w:r>
      <w:r w:rsidRPr="001C4204">
        <w:rPr>
          <w:rFonts w:ascii="Times New Roman" w:hAnsi="Times New Roman" w:cs="Times New Roman"/>
          <w:sz w:val="28"/>
          <w:szCs w:val="28"/>
        </w:rPr>
        <w:t xml:space="preserve"> толығымен ауысуы керек </w:t>
      </w:r>
      <w:r w:rsidR="00D54057">
        <w:rPr>
          <w:rFonts w:ascii="Times New Roman" w:hAnsi="Times New Roman" w:cs="Times New Roman"/>
          <w:sz w:val="28"/>
          <w:szCs w:val="28"/>
          <w:lang w:val="kk-KZ"/>
        </w:rPr>
        <w:t>және п</w:t>
      </w:r>
      <w:r w:rsidRPr="001C4204">
        <w:rPr>
          <w:rFonts w:ascii="Times New Roman" w:hAnsi="Times New Roman" w:cs="Times New Roman"/>
          <w:sz w:val="28"/>
          <w:szCs w:val="28"/>
        </w:rPr>
        <w:t>андемия бұл процесті тездет</w:t>
      </w:r>
      <w:r w:rsidR="00D54057">
        <w:rPr>
          <w:rFonts w:ascii="Times New Roman" w:hAnsi="Times New Roman" w:cs="Times New Roman"/>
          <w:sz w:val="28"/>
          <w:szCs w:val="28"/>
          <w:lang w:val="kk-KZ"/>
        </w:rPr>
        <w:t>уде.</w:t>
      </w:r>
    </w:p>
    <w:p w14:paraId="20E9D309" w14:textId="348803B1" w:rsidR="00AF2347" w:rsidRPr="00AF2347" w:rsidRDefault="0074483C"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F14526">
        <w:rPr>
          <w:rFonts w:ascii="Times New Roman" w:hAnsi="Times New Roman" w:cs="Times New Roman"/>
          <w:sz w:val="28"/>
          <w:szCs w:val="28"/>
          <w:lang w:val="kk-KZ"/>
        </w:rPr>
        <w:t>Қорыта келгенде,</w:t>
      </w:r>
      <w:r w:rsidRPr="00F14526">
        <w:rPr>
          <w:rFonts w:ascii="Times New Roman" w:eastAsia="Times New Roman" w:hAnsi="Times New Roman" w:cs="Times New Roman"/>
          <w:sz w:val="28"/>
          <w:szCs w:val="28"/>
          <w:lang w:val="kk-KZ" w:eastAsia="ru-RU"/>
        </w:rPr>
        <w:t xml:space="preserve"> </w:t>
      </w:r>
      <w:r w:rsidR="0002756A">
        <w:rPr>
          <w:rFonts w:ascii="Times New Roman" w:eastAsia="Times New Roman" w:hAnsi="Times New Roman" w:cs="Times New Roman"/>
          <w:sz w:val="28"/>
          <w:szCs w:val="28"/>
          <w:lang w:val="kk-KZ"/>
        </w:rPr>
        <w:t>отандық</w:t>
      </w:r>
      <w:r w:rsidR="00AF2347" w:rsidRPr="00AF2347">
        <w:rPr>
          <w:rFonts w:ascii="Times New Roman" w:eastAsia="Times New Roman" w:hAnsi="Times New Roman" w:cs="Times New Roman"/>
          <w:sz w:val="28"/>
          <w:szCs w:val="28"/>
          <w:lang w:val="kk-KZ" w:eastAsia="ru-RU"/>
        </w:rPr>
        <w:t xml:space="preserve"> банктер үшін қызметтің түбегейлі жаңа сыртқы ортасы қалыптасуда, сонымен бірге қаржылық жаһанданудың дәрежесін асыра көрсетпеу керек, өйткені бұл процесс қарама-қайшылықпен және белгілі бір шектеулермен сипатталады. </w:t>
      </w:r>
    </w:p>
    <w:p w14:paraId="4551D2EA" w14:textId="00862BF1"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Банктік </w:t>
      </w:r>
      <w:r w:rsidRPr="00AF2347">
        <w:rPr>
          <w:rFonts w:ascii="Times New Roman" w:eastAsia="Times New Roman" w:hAnsi="Times New Roman" w:cs="Times New Roman"/>
          <w:sz w:val="28"/>
          <w:szCs w:val="28"/>
          <w:lang w:val="kk-KZ" w:eastAsia="ru-RU"/>
        </w:rPr>
        <w:t>жаһанданудың ең маңызды тенденциялары</w:t>
      </w:r>
      <w:r>
        <w:rPr>
          <w:rFonts w:ascii="Times New Roman" w:eastAsia="Times New Roman" w:hAnsi="Times New Roman" w:cs="Times New Roman"/>
          <w:sz w:val="28"/>
          <w:szCs w:val="28"/>
          <w:lang w:val="kk-KZ" w:eastAsia="ru-RU"/>
        </w:rPr>
        <w:t>на мыналар жатады:</w:t>
      </w:r>
      <w:r w:rsidRPr="00AF2347">
        <w:rPr>
          <w:rFonts w:ascii="Times New Roman" w:eastAsia="Times New Roman" w:hAnsi="Times New Roman" w:cs="Times New Roman"/>
          <w:sz w:val="28"/>
          <w:szCs w:val="28"/>
          <w:lang w:val="kk-KZ" w:eastAsia="ru-RU"/>
        </w:rPr>
        <w:t xml:space="preserve"> </w:t>
      </w:r>
    </w:p>
    <w:p w14:paraId="1D9BC35B" w14:textId="77777777"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AF2347">
        <w:rPr>
          <w:rFonts w:ascii="Times New Roman" w:eastAsia="Times New Roman" w:hAnsi="Times New Roman" w:cs="Times New Roman"/>
          <w:sz w:val="28"/>
          <w:szCs w:val="28"/>
          <w:lang w:val="kk-KZ" w:eastAsia="ru-RU"/>
        </w:rPr>
        <w:t>1) инновациялық банктік технологияларды тарату;</w:t>
      </w:r>
    </w:p>
    <w:p w14:paraId="7BA24AC1" w14:textId="77777777"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AF2347">
        <w:rPr>
          <w:rFonts w:ascii="Times New Roman" w:eastAsia="Times New Roman" w:hAnsi="Times New Roman" w:cs="Times New Roman"/>
          <w:sz w:val="28"/>
          <w:szCs w:val="28"/>
          <w:lang w:val="kk-KZ" w:eastAsia="ru-RU"/>
        </w:rPr>
        <w:t>2) жаңа техникалық деңгейдегі бәсекелестік;</w:t>
      </w:r>
    </w:p>
    <w:p w14:paraId="1C1AC002" w14:textId="77777777"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AF2347">
        <w:rPr>
          <w:rFonts w:ascii="Times New Roman" w:eastAsia="Times New Roman" w:hAnsi="Times New Roman" w:cs="Times New Roman"/>
          <w:sz w:val="28"/>
          <w:szCs w:val="28"/>
          <w:lang w:val="kk-KZ" w:eastAsia="ru-RU"/>
        </w:rPr>
        <w:t>3) банк саласының құрылымының өзгеруі - бірігу толқыны.</w:t>
      </w:r>
    </w:p>
    <w:p w14:paraId="5B15E382" w14:textId="1B0915DD" w:rsidR="00BE67AB"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AF2347">
        <w:rPr>
          <w:rFonts w:ascii="Times New Roman" w:eastAsia="Times New Roman" w:hAnsi="Times New Roman" w:cs="Times New Roman"/>
          <w:sz w:val="28"/>
          <w:szCs w:val="28"/>
          <w:lang w:val="kk-KZ" w:eastAsia="ru-RU"/>
        </w:rPr>
        <w:t>Әлемдік банктік тәжірибеде келесі инновациялық өзгерістер орын алады</w:t>
      </w:r>
      <w:r w:rsidR="00BE67AB">
        <w:rPr>
          <w:rFonts w:ascii="Times New Roman" w:eastAsia="Times New Roman" w:hAnsi="Times New Roman" w:cs="Times New Roman"/>
          <w:sz w:val="28"/>
          <w:szCs w:val="28"/>
          <w:lang w:val="kk-KZ" w:eastAsia="ru-RU"/>
        </w:rPr>
        <w:t>:</w:t>
      </w:r>
    </w:p>
    <w:p w14:paraId="42BE3BD7" w14:textId="20444322" w:rsidR="00AF2347" w:rsidRPr="00AF2347" w:rsidRDefault="00BE67AB"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AF2347" w:rsidRPr="00AF2347">
        <w:rPr>
          <w:rFonts w:ascii="Times New Roman" w:eastAsia="Times New Roman" w:hAnsi="Times New Roman" w:cs="Times New Roman"/>
          <w:sz w:val="28"/>
          <w:szCs w:val="28"/>
          <w:lang w:val="kk-KZ" w:eastAsia="ru-RU"/>
        </w:rPr>
        <w:t xml:space="preserve"> Банктің жалпы құрылымы мен сыртқы түрінің өзгеруі</w:t>
      </w:r>
      <w:r>
        <w:rPr>
          <w:rFonts w:ascii="Times New Roman" w:eastAsia="Times New Roman" w:hAnsi="Times New Roman" w:cs="Times New Roman"/>
          <w:sz w:val="28"/>
          <w:szCs w:val="28"/>
          <w:lang w:val="kk-KZ" w:eastAsia="ru-RU"/>
        </w:rPr>
        <w:t>, соның ішінде</w:t>
      </w:r>
      <w:r w:rsidR="00AF2347" w:rsidRPr="00AF2347">
        <w:rPr>
          <w:rFonts w:ascii="Times New Roman" w:eastAsia="Times New Roman" w:hAnsi="Times New Roman" w:cs="Times New Roman"/>
          <w:sz w:val="28"/>
          <w:szCs w:val="28"/>
          <w:lang w:val="kk-KZ" w:eastAsia="ru-RU"/>
        </w:rPr>
        <w:t>:</w:t>
      </w:r>
    </w:p>
    <w:p w14:paraId="170A74E2" w14:textId="64F61C10"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AF2347">
        <w:rPr>
          <w:rFonts w:ascii="Times New Roman" w:eastAsia="Times New Roman" w:hAnsi="Times New Roman" w:cs="Times New Roman"/>
          <w:sz w:val="28"/>
          <w:szCs w:val="28"/>
          <w:lang w:val="kk-KZ" w:eastAsia="ru-RU"/>
        </w:rPr>
        <w:t xml:space="preserve"> а) жаңа және дәстүрлі технологиялар мен құралдардың үйлесімі кезіндегі </w:t>
      </w:r>
      <w:r w:rsidR="00F556EE">
        <w:rPr>
          <w:rFonts w:ascii="Times New Roman" w:eastAsia="Times New Roman" w:hAnsi="Times New Roman" w:cs="Times New Roman"/>
          <w:sz w:val="28"/>
          <w:szCs w:val="28"/>
          <w:lang w:val="kk-KZ" w:eastAsia="ru-RU"/>
        </w:rPr>
        <w:t>«</w:t>
      </w:r>
      <w:r w:rsidRPr="00AF2347">
        <w:rPr>
          <w:rFonts w:ascii="Times New Roman" w:eastAsia="Times New Roman" w:hAnsi="Times New Roman" w:cs="Times New Roman"/>
          <w:sz w:val="28"/>
          <w:szCs w:val="28"/>
          <w:lang w:val="kk-KZ" w:eastAsia="ru-RU"/>
        </w:rPr>
        <w:t>көп арналы қызмет</w:t>
      </w:r>
      <w:r w:rsidR="00F556EE">
        <w:rPr>
          <w:rFonts w:ascii="Times New Roman" w:eastAsia="Times New Roman" w:hAnsi="Times New Roman" w:cs="Times New Roman"/>
          <w:sz w:val="28"/>
          <w:szCs w:val="28"/>
          <w:lang w:val="kk-KZ" w:eastAsia="ru-RU"/>
        </w:rPr>
        <w:t>»</w:t>
      </w:r>
      <w:r w:rsidRPr="00AF2347">
        <w:rPr>
          <w:rFonts w:ascii="Times New Roman" w:eastAsia="Times New Roman" w:hAnsi="Times New Roman" w:cs="Times New Roman"/>
          <w:sz w:val="28"/>
          <w:szCs w:val="28"/>
          <w:lang w:val="kk-KZ" w:eastAsia="ru-RU"/>
        </w:rPr>
        <w:t xml:space="preserve"> ,</w:t>
      </w:r>
    </w:p>
    <w:p w14:paraId="0732CA69" w14:textId="1080C3E1"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AF2347">
        <w:rPr>
          <w:rFonts w:ascii="Times New Roman" w:eastAsia="Times New Roman" w:hAnsi="Times New Roman" w:cs="Times New Roman"/>
          <w:sz w:val="28"/>
          <w:szCs w:val="28"/>
          <w:lang w:val="kk-KZ" w:eastAsia="ru-RU"/>
        </w:rPr>
        <w:t>б) өзіне-өзі қызмет көрсету;</w:t>
      </w:r>
    </w:p>
    <w:p w14:paraId="428BDC7C" w14:textId="36E751CD"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AF2347">
        <w:rPr>
          <w:rFonts w:ascii="Times New Roman" w:eastAsia="Times New Roman" w:hAnsi="Times New Roman" w:cs="Times New Roman"/>
          <w:sz w:val="28"/>
          <w:szCs w:val="28"/>
          <w:lang w:val="kk-KZ" w:eastAsia="ru-RU"/>
        </w:rPr>
        <w:t>в) қашықтықтан қызмет көрсету;</w:t>
      </w:r>
    </w:p>
    <w:p w14:paraId="0A965FAF" w14:textId="6339EEC0"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AF2347">
        <w:rPr>
          <w:rFonts w:ascii="Times New Roman" w:eastAsia="Times New Roman" w:hAnsi="Times New Roman" w:cs="Times New Roman"/>
          <w:sz w:val="28"/>
          <w:szCs w:val="28"/>
          <w:lang w:val="kk-KZ" w:eastAsia="ru-RU"/>
        </w:rPr>
        <w:t>г) Интернетті пайдалану;</w:t>
      </w:r>
    </w:p>
    <w:p w14:paraId="45E17FDC" w14:textId="724C07F8"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AF2347">
        <w:rPr>
          <w:rFonts w:ascii="Times New Roman" w:eastAsia="Times New Roman" w:hAnsi="Times New Roman" w:cs="Times New Roman"/>
          <w:sz w:val="28"/>
          <w:szCs w:val="28"/>
          <w:lang w:val="kk-KZ" w:eastAsia="ru-RU"/>
        </w:rPr>
        <w:t>д) жоғары білікті жеке консультациялар;</w:t>
      </w:r>
    </w:p>
    <w:p w14:paraId="76F2F91B" w14:textId="518D0276"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AF2347">
        <w:rPr>
          <w:rFonts w:ascii="Times New Roman" w:eastAsia="Times New Roman" w:hAnsi="Times New Roman" w:cs="Times New Roman"/>
          <w:sz w:val="28"/>
          <w:szCs w:val="28"/>
          <w:lang w:val="kk-KZ" w:eastAsia="ru-RU"/>
        </w:rPr>
        <w:lastRenderedPageBreak/>
        <w:t>е) телефон орталықтары.</w:t>
      </w:r>
    </w:p>
    <w:p w14:paraId="624B6702" w14:textId="1F99D4AB"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AF234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Pr="00AF2347">
        <w:rPr>
          <w:rFonts w:ascii="Times New Roman" w:eastAsia="Times New Roman" w:hAnsi="Times New Roman" w:cs="Times New Roman"/>
          <w:sz w:val="28"/>
          <w:szCs w:val="28"/>
          <w:lang w:val="kk-KZ" w:eastAsia="ru-RU"/>
        </w:rPr>
        <w:t>Виртуалды банктік және қаржылық технологиялар: банктік шотты басқару, қолма-қол есеп айырысу, электрондық қолтаңба, келісімшарттар жасау, қаржы ұйымдары (биржалар, банктер).</w:t>
      </w:r>
    </w:p>
    <w:p w14:paraId="01BBAEA4" w14:textId="362614D3"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Pr="00AF2347">
        <w:rPr>
          <w:rFonts w:ascii="Times New Roman" w:eastAsia="Times New Roman" w:hAnsi="Times New Roman" w:cs="Times New Roman"/>
          <w:sz w:val="28"/>
          <w:szCs w:val="28"/>
          <w:lang w:val="kk-KZ" w:eastAsia="ru-RU"/>
        </w:rPr>
        <w:t xml:space="preserve"> Банкті үш элементке бөлу және ұйымдастыру: қызметтерді тарату, өндіріс бөлігі және портфельдік банк.</w:t>
      </w:r>
    </w:p>
    <w:p w14:paraId="1827872C" w14:textId="1DBEA21B"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AF2347">
        <w:rPr>
          <w:rFonts w:ascii="Times New Roman" w:eastAsia="Times New Roman" w:hAnsi="Times New Roman" w:cs="Times New Roman"/>
          <w:sz w:val="28"/>
          <w:szCs w:val="28"/>
          <w:lang w:val="kk-KZ" w:eastAsia="ru-RU"/>
        </w:rPr>
        <w:t>Банк желісін оңтайландыру: сегменттеу, филиалдар мен филиалдар желісіндегі өзгерістер.</w:t>
      </w:r>
    </w:p>
    <w:p w14:paraId="3F79624D" w14:textId="0DDE6E08"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AF2347">
        <w:rPr>
          <w:rFonts w:ascii="Times New Roman" w:eastAsia="Times New Roman" w:hAnsi="Times New Roman" w:cs="Times New Roman"/>
          <w:sz w:val="28"/>
          <w:szCs w:val="28"/>
          <w:lang w:val="kk-KZ" w:eastAsia="ru-RU"/>
        </w:rPr>
        <w:t xml:space="preserve"> Электрондық және </w:t>
      </w:r>
      <w:r>
        <w:rPr>
          <w:rFonts w:ascii="Times New Roman" w:eastAsia="Times New Roman" w:hAnsi="Times New Roman" w:cs="Times New Roman"/>
          <w:sz w:val="28"/>
          <w:szCs w:val="28"/>
          <w:lang w:val="kk-KZ" w:eastAsia="ru-RU"/>
        </w:rPr>
        <w:t>а</w:t>
      </w:r>
      <w:r w:rsidRPr="00AF2347">
        <w:rPr>
          <w:rFonts w:ascii="Times New Roman" w:eastAsia="Times New Roman" w:hAnsi="Times New Roman" w:cs="Times New Roman"/>
          <w:sz w:val="28"/>
          <w:szCs w:val="28"/>
          <w:lang w:val="kk-KZ" w:eastAsia="ru-RU"/>
        </w:rPr>
        <w:t>ралас (</w:t>
      </w:r>
      <w:r>
        <w:rPr>
          <w:rFonts w:ascii="Times New Roman" w:eastAsia="Times New Roman" w:hAnsi="Times New Roman" w:cs="Times New Roman"/>
          <w:sz w:val="28"/>
          <w:szCs w:val="28"/>
          <w:lang w:val="kk-KZ" w:eastAsia="ru-RU"/>
        </w:rPr>
        <w:t>д</w:t>
      </w:r>
      <w:r w:rsidRPr="00AF2347">
        <w:rPr>
          <w:rFonts w:ascii="Times New Roman" w:eastAsia="Times New Roman" w:hAnsi="Times New Roman" w:cs="Times New Roman"/>
          <w:sz w:val="28"/>
          <w:szCs w:val="28"/>
          <w:lang w:val="kk-KZ" w:eastAsia="ru-RU"/>
        </w:rPr>
        <w:t xml:space="preserve">әстүрлі және жаңа) маркетинг үшін жаңа ақпараттық-коммуникациялық технологияларды кешенді пайдалану. </w:t>
      </w:r>
    </w:p>
    <w:p w14:paraId="2EBD011C" w14:textId="76BB12AB"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Pr="00AF2347">
        <w:rPr>
          <w:rFonts w:ascii="Times New Roman" w:eastAsia="Times New Roman" w:hAnsi="Times New Roman" w:cs="Times New Roman"/>
          <w:sz w:val="28"/>
          <w:szCs w:val="28"/>
          <w:lang w:val="kk-KZ" w:eastAsia="ru-RU"/>
        </w:rPr>
        <w:t xml:space="preserve"> Мидл</w:t>
      </w:r>
      <w:r w:rsidR="00761A8A">
        <w:rPr>
          <w:rFonts w:ascii="Times New Roman" w:eastAsia="Times New Roman" w:hAnsi="Times New Roman" w:cs="Times New Roman"/>
          <w:sz w:val="28"/>
          <w:szCs w:val="28"/>
          <w:lang w:val="kk-KZ" w:eastAsia="ru-RU"/>
        </w:rPr>
        <w:t xml:space="preserve"> </w:t>
      </w:r>
      <w:r w:rsidRPr="00AF2347">
        <w:rPr>
          <w:rFonts w:ascii="Times New Roman" w:eastAsia="Times New Roman" w:hAnsi="Times New Roman" w:cs="Times New Roman"/>
          <w:sz w:val="28"/>
          <w:szCs w:val="28"/>
          <w:lang w:val="kk-KZ" w:eastAsia="ru-RU"/>
        </w:rPr>
        <w:t>және бэк-офистерді құрылымдық-технологиялық қайта құру. Ішкі ақпаратты жинау, сақтау және аналитикалық өңдеу. Ішкі бақылау мен аудиттің жаңа мүмкіндіктері.</w:t>
      </w:r>
    </w:p>
    <w:p w14:paraId="23E0608C" w14:textId="5380CA24"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Pr="00AF2347">
        <w:rPr>
          <w:rFonts w:ascii="Times New Roman" w:eastAsia="Times New Roman" w:hAnsi="Times New Roman" w:cs="Times New Roman"/>
          <w:sz w:val="28"/>
          <w:szCs w:val="28"/>
          <w:lang w:val="kk-KZ" w:eastAsia="ru-RU"/>
        </w:rPr>
        <w:t xml:space="preserve"> Қызметкерлердің біліктілігіндегі өзгерістер: өнім-менеджер, кеңесші, транзакциялар мен консультациялар жөніндегі маман.</w:t>
      </w:r>
    </w:p>
    <w:p w14:paraId="71E4985F" w14:textId="01E06210" w:rsidR="00AF2347" w:rsidRP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Pr="00AF2347">
        <w:rPr>
          <w:rFonts w:ascii="Times New Roman" w:eastAsia="Times New Roman" w:hAnsi="Times New Roman" w:cs="Times New Roman"/>
          <w:sz w:val="28"/>
          <w:szCs w:val="28"/>
          <w:lang w:val="kk-KZ" w:eastAsia="ru-RU"/>
        </w:rPr>
        <w:t xml:space="preserve"> Жаңа технологиялар негізіндегі жаңа банк өнімдері (қызметтері).</w:t>
      </w:r>
    </w:p>
    <w:p w14:paraId="682F3501" w14:textId="65CB0CB0" w:rsidR="00AF2347" w:rsidRDefault="00AF2347"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AF2347">
        <w:rPr>
          <w:rFonts w:ascii="Times New Roman" w:eastAsia="Times New Roman" w:hAnsi="Times New Roman" w:cs="Times New Roman"/>
          <w:sz w:val="28"/>
          <w:szCs w:val="28"/>
          <w:lang w:val="kk-KZ" w:eastAsia="ru-RU"/>
        </w:rPr>
        <w:t>Жаңа өзіне - өзі қызмет көрсету автоматтары (моно-және көпфункционалды, ақпараттық).</w:t>
      </w:r>
    </w:p>
    <w:p w14:paraId="27889C2B" w14:textId="11EDFD7E" w:rsidR="00513A4A" w:rsidRPr="0020254C" w:rsidRDefault="00513A4A" w:rsidP="00120EBE">
      <w:pPr>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20254C">
        <w:rPr>
          <w:rFonts w:ascii="Times New Roman" w:eastAsia="Times New Roman" w:hAnsi="Times New Roman" w:cs="Times New Roman"/>
          <w:sz w:val="28"/>
          <w:szCs w:val="28"/>
          <w:lang w:val="kk-KZ" w:eastAsia="ru-RU"/>
        </w:rPr>
        <w:t>Шетелдік бан</w:t>
      </w:r>
      <w:r w:rsidR="00C15940" w:rsidRPr="0020254C">
        <w:rPr>
          <w:rFonts w:ascii="Times New Roman" w:eastAsia="Times New Roman" w:hAnsi="Times New Roman" w:cs="Times New Roman"/>
          <w:sz w:val="28"/>
          <w:szCs w:val="28"/>
          <w:lang w:val="kk-KZ" w:eastAsia="ru-RU"/>
        </w:rPr>
        <w:t>к</w:t>
      </w:r>
      <w:r w:rsidRPr="0020254C">
        <w:rPr>
          <w:rFonts w:ascii="Times New Roman" w:eastAsia="Times New Roman" w:hAnsi="Times New Roman" w:cs="Times New Roman"/>
          <w:sz w:val="28"/>
          <w:szCs w:val="28"/>
          <w:lang w:val="kk-KZ" w:eastAsia="ru-RU"/>
        </w:rPr>
        <w:t>тік тәжірибе көрсеткендей б</w:t>
      </w:r>
      <w:r w:rsidR="00015464" w:rsidRPr="0020254C">
        <w:rPr>
          <w:rFonts w:ascii="Times New Roman" w:eastAsia="Times New Roman" w:hAnsi="Times New Roman" w:cs="Times New Roman"/>
          <w:sz w:val="28"/>
          <w:szCs w:val="28"/>
          <w:lang w:val="kk-KZ" w:eastAsia="ru-RU"/>
        </w:rPr>
        <w:t xml:space="preserve">анктік инновациялар мен цифрлық экономиканың дамуы виртуалды банктердің пайда болуына ықпал етті, </w:t>
      </w:r>
      <w:r w:rsidRPr="0020254C">
        <w:rPr>
          <w:rFonts w:ascii="Times New Roman" w:eastAsia="Times New Roman" w:hAnsi="Times New Roman" w:cs="Times New Roman"/>
          <w:sz w:val="28"/>
          <w:szCs w:val="28"/>
          <w:lang w:val="kk-KZ" w:eastAsia="ru-RU"/>
        </w:rPr>
        <w:t xml:space="preserve">бірақ </w:t>
      </w:r>
      <w:r w:rsidR="00015464" w:rsidRPr="0020254C">
        <w:rPr>
          <w:rFonts w:ascii="Times New Roman" w:eastAsia="Times New Roman" w:hAnsi="Times New Roman" w:cs="Times New Roman"/>
          <w:sz w:val="28"/>
          <w:szCs w:val="28"/>
          <w:lang w:val="kk-KZ" w:eastAsia="ru-RU"/>
        </w:rPr>
        <w:t xml:space="preserve">олардың филиалдары мен физикалық кеңселері </w:t>
      </w:r>
      <w:r w:rsidRPr="0020254C">
        <w:rPr>
          <w:rFonts w:ascii="Times New Roman" w:eastAsia="Times New Roman" w:hAnsi="Times New Roman" w:cs="Times New Roman"/>
          <w:sz w:val="28"/>
          <w:szCs w:val="28"/>
          <w:lang w:val="kk-KZ" w:eastAsia="ru-RU"/>
        </w:rPr>
        <w:t>болмайтынын да байқауға болады</w:t>
      </w:r>
      <w:r w:rsidR="00015464" w:rsidRPr="0020254C">
        <w:rPr>
          <w:rFonts w:ascii="Times New Roman" w:eastAsia="Times New Roman" w:hAnsi="Times New Roman" w:cs="Times New Roman"/>
          <w:sz w:val="28"/>
          <w:szCs w:val="28"/>
          <w:lang w:val="kk-KZ" w:eastAsia="ru-RU"/>
        </w:rPr>
        <w:t xml:space="preserve">. Цифрлық технологияларды белсенді қолдану классикалық өнімдерді жеке операцияларға ыдыратуға, содан кейін жаңа құрылымдар мен формалар түрінде қайта қосылуға ықпал етті. </w:t>
      </w:r>
    </w:p>
    <w:p w14:paraId="2173001A" w14:textId="32DCC52A" w:rsidR="0002756A" w:rsidRPr="0002756A" w:rsidRDefault="0002756A" w:rsidP="00120EBE">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02756A">
        <w:rPr>
          <w:rFonts w:ascii="Times New Roman" w:hAnsi="Times New Roman" w:cs="Times New Roman"/>
          <w:sz w:val="28"/>
          <w:szCs w:val="28"/>
          <w:lang w:val="kk-KZ"/>
        </w:rPr>
        <w:t>Сонымен қатар ең бастысы Беларусь Республикасындағыдай ҚР Ұлттық банк</w:t>
      </w:r>
      <w:r>
        <w:rPr>
          <w:rFonts w:ascii="Times New Roman" w:hAnsi="Times New Roman" w:cs="Times New Roman"/>
          <w:sz w:val="28"/>
          <w:szCs w:val="28"/>
          <w:lang w:val="kk-KZ"/>
        </w:rPr>
        <w:t>і</w:t>
      </w:r>
      <w:r w:rsidRPr="0002756A">
        <w:rPr>
          <w:rFonts w:ascii="Times New Roman" w:hAnsi="Times New Roman" w:cs="Times New Roman"/>
          <w:sz w:val="28"/>
          <w:szCs w:val="28"/>
          <w:lang w:val="kk-KZ"/>
        </w:rPr>
        <w:t xml:space="preserve"> тарапынан алдағы 5 жылға арналған банктерді цифрлық трансформациялауды жүзеге асыруға бағытталатын мемлекеттік бағдарлама даярлау қажет деп санаймыз.</w:t>
      </w:r>
    </w:p>
    <w:p w14:paraId="59AE1C69" w14:textId="09A18BE2" w:rsidR="00153E8A" w:rsidRDefault="00153E8A" w:rsidP="00120EBE">
      <w:pPr>
        <w:tabs>
          <w:tab w:val="left" w:pos="851"/>
        </w:tabs>
        <w:autoSpaceDE w:val="0"/>
        <w:autoSpaceDN w:val="0"/>
        <w:adjustRightInd w:val="0"/>
        <w:spacing w:after="0" w:line="240" w:lineRule="auto"/>
        <w:ind w:firstLine="709"/>
        <w:jc w:val="both"/>
        <w:rPr>
          <w:rFonts w:ascii="Times New Roman" w:hAnsi="Times New Roman" w:cs="Times New Roman"/>
          <w:b/>
          <w:sz w:val="28"/>
          <w:szCs w:val="28"/>
          <w:lang w:val="kk-KZ"/>
        </w:rPr>
      </w:pPr>
    </w:p>
    <w:p w14:paraId="11D30A3F" w14:textId="77777777" w:rsidR="0002756A" w:rsidRDefault="0002756A" w:rsidP="00120EBE">
      <w:pPr>
        <w:tabs>
          <w:tab w:val="left" w:pos="851"/>
        </w:tabs>
        <w:autoSpaceDE w:val="0"/>
        <w:autoSpaceDN w:val="0"/>
        <w:adjustRightInd w:val="0"/>
        <w:spacing w:after="0" w:line="240" w:lineRule="auto"/>
        <w:ind w:firstLine="709"/>
        <w:jc w:val="both"/>
        <w:rPr>
          <w:rFonts w:ascii="Times New Roman" w:hAnsi="Times New Roman" w:cs="Times New Roman"/>
          <w:b/>
          <w:sz w:val="28"/>
          <w:szCs w:val="28"/>
          <w:lang w:val="kk-KZ"/>
        </w:rPr>
      </w:pPr>
    </w:p>
    <w:p w14:paraId="683CCD07" w14:textId="4B6CAD40" w:rsidR="0002756A" w:rsidRDefault="0002756A" w:rsidP="00E921A7">
      <w:pPr>
        <w:tabs>
          <w:tab w:val="left" w:pos="851"/>
        </w:tabs>
        <w:autoSpaceDE w:val="0"/>
        <w:autoSpaceDN w:val="0"/>
        <w:adjustRightInd w:val="0"/>
        <w:spacing w:after="0" w:line="240" w:lineRule="auto"/>
        <w:ind w:firstLine="567"/>
        <w:jc w:val="both"/>
        <w:rPr>
          <w:rFonts w:ascii="Times New Roman" w:hAnsi="Times New Roman" w:cs="Times New Roman"/>
          <w:b/>
          <w:sz w:val="28"/>
          <w:szCs w:val="28"/>
          <w:lang w:val="kk-KZ"/>
        </w:rPr>
      </w:pPr>
    </w:p>
    <w:p w14:paraId="233F5807" w14:textId="5020CDF9" w:rsidR="00961E19" w:rsidRDefault="00961E19" w:rsidP="00E921A7">
      <w:pPr>
        <w:tabs>
          <w:tab w:val="left" w:pos="851"/>
        </w:tabs>
        <w:autoSpaceDE w:val="0"/>
        <w:autoSpaceDN w:val="0"/>
        <w:adjustRightInd w:val="0"/>
        <w:spacing w:after="0" w:line="240" w:lineRule="auto"/>
        <w:ind w:firstLine="567"/>
        <w:jc w:val="both"/>
        <w:rPr>
          <w:rFonts w:ascii="Times New Roman" w:hAnsi="Times New Roman" w:cs="Times New Roman"/>
          <w:b/>
          <w:sz w:val="28"/>
          <w:szCs w:val="28"/>
          <w:lang w:val="kk-KZ"/>
        </w:rPr>
      </w:pPr>
    </w:p>
    <w:p w14:paraId="158AA399" w14:textId="02B2EBC5" w:rsidR="00961E19" w:rsidRDefault="00961E19" w:rsidP="00E921A7">
      <w:pPr>
        <w:tabs>
          <w:tab w:val="left" w:pos="851"/>
        </w:tabs>
        <w:autoSpaceDE w:val="0"/>
        <w:autoSpaceDN w:val="0"/>
        <w:adjustRightInd w:val="0"/>
        <w:spacing w:after="0" w:line="240" w:lineRule="auto"/>
        <w:ind w:firstLine="567"/>
        <w:jc w:val="both"/>
        <w:rPr>
          <w:rFonts w:ascii="Times New Roman" w:hAnsi="Times New Roman" w:cs="Times New Roman"/>
          <w:b/>
          <w:sz w:val="28"/>
          <w:szCs w:val="28"/>
          <w:lang w:val="kk-KZ"/>
        </w:rPr>
      </w:pPr>
    </w:p>
    <w:p w14:paraId="69DA9CB8" w14:textId="77777777" w:rsidR="00120EBE" w:rsidRDefault="00120EBE" w:rsidP="00E921A7">
      <w:pPr>
        <w:tabs>
          <w:tab w:val="left" w:pos="851"/>
        </w:tabs>
        <w:autoSpaceDE w:val="0"/>
        <w:autoSpaceDN w:val="0"/>
        <w:adjustRightInd w:val="0"/>
        <w:spacing w:after="0" w:line="240" w:lineRule="auto"/>
        <w:ind w:firstLine="567"/>
        <w:jc w:val="both"/>
        <w:rPr>
          <w:rFonts w:ascii="Times New Roman" w:hAnsi="Times New Roman" w:cs="Times New Roman"/>
          <w:b/>
          <w:sz w:val="28"/>
          <w:szCs w:val="28"/>
          <w:lang w:val="kk-KZ"/>
        </w:rPr>
      </w:pPr>
    </w:p>
    <w:p w14:paraId="02BB20C7" w14:textId="77777777" w:rsidR="00120EBE" w:rsidRDefault="00120EBE" w:rsidP="00E921A7">
      <w:pPr>
        <w:tabs>
          <w:tab w:val="left" w:pos="851"/>
        </w:tabs>
        <w:autoSpaceDE w:val="0"/>
        <w:autoSpaceDN w:val="0"/>
        <w:adjustRightInd w:val="0"/>
        <w:spacing w:after="0" w:line="240" w:lineRule="auto"/>
        <w:ind w:firstLine="567"/>
        <w:jc w:val="both"/>
        <w:rPr>
          <w:rFonts w:ascii="Times New Roman" w:hAnsi="Times New Roman" w:cs="Times New Roman"/>
          <w:b/>
          <w:sz w:val="28"/>
          <w:szCs w:val="28"/>
          <w:lang w:val="kk-KZ"/>
        </w:rPr>
      </w:pPr>
    </w:p>
    <w:p w14:paraId="5FE53547" w14:textId="77777777" w:rsidR="00120EBE" w:rsidRDefault="00120EBE" w:rsidP="00E921A7">
      <w:pPr>
        <w:tabs>
          <w:tab w:val="left" w:pos="851"/>
        </w:tabs>
        <w:autoSpaceDE w:val="0"/>
        <w:autoSpaceDN w:val="0"/>
        <w:adjustRightInd w:val="0"/>
        <w:spacing w:after="0" w:line="240" w:lineRule="auto"/>
        <w:ind w:firstLine="567"/>
        <w:jc w:val="both"/>
        <w:rPr>
          <w:rFonts w:ascii="Times New Roman" w:hAnsi="Times New Roman" w:cs="Times New Roman"/>
          <w:b/>
          <w:sz w:val="28"/>
          <w:szCs w:val="28"/>
          <w:lang w:val="kk-KZ"/>
        </w:rPr>
      </w:pPr>
    </w:p>
    <w:p w14:paraId="7739CD78" w14:textId="77777777" w:rsidR="00120EBE" w:rsidRDefault="00120EBE" w:rsidP="00E921A7">
      <w:pPr>
        <w:tabs>
          <w:tab w:val="left" w:pos="851"/>
        </w:tabs>
        <w:autoSpaceDE w:val="0"/>
        <w:autoSpaceDN w:val="0"/>
        <w:adjustRightInd w:val="0"/>
        <w:spacing w:after="0" w:line="240" w:lineRule="auto"/>
        <w:ind w:firstLine="567"/>
        <w:jc w:val="both"/>
        <w:rPr>
          <w:rFonts w:ascii="Times New Roman" w:hAnsi="Times New Roman" w:cs="Times New Roman"/>
          <w:b/>
          <w:sz w:val="28"/>
          <w:szCs w:val="28"/>
          <w:lang w:val="kk-KZ"/>
        </w:rPr>
      </w:pPr>
    </w:p>
    <w:p w14:paraId="7F8C5BEB" w14:textId="77777777" w:rsidR="00120EBE" w:rsidRDefault="00120EBE" w:rsidP="00E921A7">
      <w:pPr>
        <w:tabs>
          <w:tab w:val="left" w:pos="851"/>
        </w:tabs>
        <w:autoSpaceDE w:val="0"/>
        <w:autoSpaceDN w:val="0"/>
        <w:adjustRightInd w:val="0"/>
        <w:spacing w:after="0" w:line="240" w:lineRule="auto"/>
        <w:ind w:firstLine="567"/>
        <w:jc w:val="both"/>
        <w:rPr>
          <w:rFonts w:ascii="Times New Roman" w:hAnsi="Times New Roman" w:cs="Times New Roman"/>
          <w:b/>
          <w:sz w:val="28"/>
          <w:szCs w:val="28"/>
          <w:lang w:val="kk-KZ"/>
        </w:rPr>
      </w:pPr>
    </w:p>
    <w:p w14:paraId="46AF32CB" w14:textId="77777777" w:rsidR="00120EBE" w:rsidRDefault="00120EBE" w:rsidP="00E921A7">
      <w:pPr>
        <w:tabs>
          <w:tab w:val="left" w:pos="851"/>
        </w:tabs>
        <w:autoSpaceDE w:val="0"/>
        <w:autoSpaceDN w:val="0"/>
        <w:adjustRightInd w:val="0"/>
        <w:spacing w:after="0" w:line="240" w:lineRule="auto"/>
        <w:ind w:firstLine="567"/>
        <w:jc w:val="both"/>
        <w:rPr>
          <w:rFonts w:ascii="Times New Roman" w:hAnsi="Times New Roman" w:cs="Times New Roman"/>
          <w:b/>
          <w:sz w:val="28"/>
          <w:szCs w:val="28"/>
          <w:lang w:val="kk-KZ"/>
        </w:rPr>
      </w:pPr>
    </w:p>
    <w:p w14:paraId="4A3C694A" w14:textId="77777777" w:rsidR="00120EBE" w:rsidRDefault="00120EBE" w:rsidP="00E921A7">
      <w:pPr>
        <w:tabs>
          <w:tab w:val="left" w:pos="851"/>
        </w:tabs>
        <w:autoSpaceDE w:val="0"/>
        <w:autoSpaceDN w:val="0"/>
        <w:adjustRightInd w:val="0"/>
        <w:spacing w:after="0" w:line="240" w:lineRule="auto"/>
        <w:ind w:firstLine="567"/>
        <w:jc w:val="both"/>
        <w:rPr>
          <w:rFonts w:ascii="Times New Roman" w:hAnsi="Times New Roman" w:cs="Times New Roman"/>
          <w:b/>
          <w:sz w:val="28"/>
          <w:szCs w:val="28"/>
          <w:lang w:val="kk-KZ"/>
        </w:rPr>
      </w:pPr>
    </w:p>
    <w:p w14:paraId="0AA02A08" w14:textId="77777777" w:rsidR="00120EBE" w:rsidRDefault="00120EBE" w:rsidP="00E921A7">
      <w:pPr>
        <w:tabs>
          <w:tab w:val="left" w:pos="851"/>
        </w:tabs>
        <w:autoSpaceDE w:val="0"/>
        <w:autoSpaceDN w:val="0"/>
        <w:adjustRightInd w:val="0"/>
        <w:spacing w:after="0" w:line="240" w:lineRule="auto"/>
        <w:ind w:firstLine="567"/>
        <w:jc w:val="both"/>
        <w:rPr>
          <w:rFonts w:ascii="Times New Roman" w:hAnsi="Times New Roman" w:cs="Times New Roman"/>
          <w:b/>
          <w:sz w:val="28"/>
          <w:szCs w:val="28"/>
          <w:lang w:val="kk-KZ"/>
        </w:rPr>
      </w:pPr>
    </w:p>
    <w:p w14:paraId="3D7928D5" w14:textId="77777777" w:rsidR="00120EBE" w:rsidRDefault="00120EBE" w:rsidP="00E921A7">
      <w:pPr>
        <w:tabs>
          <w:tab w:val="left" w:pos="851"/>
        </w:tabs>
        <w:autoSpaceDE w:val="0"/>
        <w:autoSpaceDN w:val="0"/>
        <w:adjustRightInd w:val="0"/>
        <w:spacing w:after="0" w:line="240" w:lineRule="auto"/>
        <w:ind w:firstLine="567"/>
        <w:jc w:val="both"/>
        <w:rPr>
          <w:rFonts w:ascii="Times New Roman" w:hAnsi="Times New Roman" w:cs="Times New Roman"/>
          <w:b/>
          <w:sz w:val="28"/>
          <w:szCs w:val="28"/>
          <w:lang w:val="kk-KZ"/>
        </w:rPr>
      </w:pPr>
    </w:p>
    <w:p w14:paraId="01F10072" w14:textId="77777777" w:rsidR="008E2F41" w:rsidRDefault="008E2F41" w:rsidP="00E921A7">
      <w:pPr>
        <w:tabs>
          <w:tab w:val="left" w:pos="851"/>
        </w:tabs>
        <w:autoSpaceDE w:val="0"/>
        <w:autoSpaceDN w:val="0"/>
        <w:adjustRightInd w:val="0"/>
        <w:spacing w:after="0" w:line="240" w:lineRule="auto"/>
        <w:ind w:firstLine="567"/>
        <w:jc w:val="both"/>
        <w:rPr>
          <w:rFonts w:ascii="Times New Roman" w:hAnsi="Times New Roman" w:cs="Times New Roman"/>
          <w:b/>
          <w:sz w:val="28"/>
          <w:szCs w:val="28"/>
          <w:lang w:val="kk-KZ"/>
        </w:rPr>
      </w:pPr>
    </w:p>
    <w:p w14:paraId="15AABA5B" w14:textId="77777777" w:rsidR="008E2F41" w:rsidRDefault="008E2F41" w:rsidP="00E921A7">
      <w:pPr>
        <w:tabs>
          <w:tab w:val="left" w:pos="851"/>
        </w:tabs>
        <w:autoSpaceDE w:val="0"/>
        <w:autoSpaceDN w:val="0"/>
        <w:adjustRightInd w:val="0"/>
        <w:spacing w:after="0" w:line="240" w:lineRule="auto"/>
        <w:ind w:firstLine="567"/>
        <w:jc w:val="both"/>
        <w:rPr>
          <w:rFonts w:ascii="Times New Roman" w:hAnsi="Times New Roman" w:cs="Times New Roman"/>
          <w:b/>
          <w:sz w:val="28"/>
          <w:szCs w:val="28"/>
          <w:lang w:val="kk-KZ"/>
        </w:rPr>
      </w:pPr>
    </w:p>
    <w:p w14:paraId="56F297E6" w14:textId="10F9DDA6" w:rsidR="00910D12" w:rsidRPr="00120EBE" w:rsidRDefault="00D41A84" w:rsidP="00120EBE">
      <w:pPr>
        <w:autoSpaceDE w:val="0"/>
        <w:autoSpaceDN w:val="0"/>
        <w:adjustRightInd w:val="0"/>
        <w:spacing w:after="0" w:line="240" w:lineRule="auto"/>
        <w:ind w:firstLine="709"/>
        <w:jc w:val="both"/>
        <w:rPr>
          <w:rFonts w:ascii="Times New Roman" w:hAnsi="Times New Roman"/>
          <w:b/>
          <w:caps/>
          <w:sz w:val="28"/>
          <w:szCs w:val="28"/>
          <w:lang w:val="kk-KZ"/>
        </w:rPr>
      </w:pPr>
      <w:r w:rsidRPr="00120EBE">
        <w:rPr>
          <w:rFonts w:ascii="Times New Roman" w:hAnsi="Times New Roman" w:cs="Times New Roman"/>
          <w:b/>
          <w:caps/>
          <w:sz w:val="28"/>
          <w:szCs w:val="28"/>
          <w:lang w:val="kk-KZ"/>
        </w:rPr>
        <w:lastRenderedPageBreak/>
        <w:t xml:space="preserve">2 </w:t>
      </w:r>
      <w:r w:rsidR="00910D12" w:rsidRPr="00120EBE">
        <w:rPr>
          <w:rFonts w:ascii="Times New Roman" w:hAnsi="Times New Roman"/>
          <w:b/>
          <w:caps/>
          <w:sz w:val="28"/>
          <w:szCs w:val="28"/>
          <w:lang w:val="kk-KZ"/>
        </w:rPr>
        <w:t xml:space="preserve">Қазақстан Республикасындағы екінші деңгейдегі банктердің инновациялық </w:t>
      </w:r>
      <w:r w:rsidR="00833E81" w:rsidRPr="00120EBE">
        <w:rPr>
          <w:rFonts w:ascii="Times New Roman" w:hAnsi="Times New Roman"/>
          <w:b/>
          <w:caps/>
          <w:sz w:val="28"/>
          <w:szCs w:val="28"/>
          <w:lang w:val="kk-KZ"/>
        </w:rPr>
        <w:t>қызмет</w:t>
      </w:r>
      <w:r w:rsidR="008D140B">
        <w:rPr>
          <w:rFonts w:ascii="Times New Roman" w:hAnsi="Times New Roman"/>
          <w:b/>
          <w:caps/>
          <w:sz w:val="28"/>
          <w:szCs w:val="28"/>
          <w:lang w:val="kk-KZ"/>
        </w:rPr>
        <w:t>ІН</w:t>
      </w:r>
      <w:r w:rsidR="00E415C2" w:rsidRPr="00120EBE">
        <w:rPr>
          <w:rFonts w:ascii="Times New Roman" w:hAnsi="Times New Roman"/>
          <w:b/>
          <w:caps/>
          <w:sz w:val="28"/>
          <w:szCs w:val="28"/>
          <w:lang w:val="kk-KZ"/>
        </w:rPr>
        <w:t xml:space="preserve"> </w:t>
      </w:r>
      <w:r w:rsidR="00910D12" w:rsidRPr="00120EBE">
        <w:rPr>
          <w:rFonts w:ascii="Times New Roman" w:hAnsi="Times New Roman"/>
          <w:b/>
          <w:caps/>
          <w:sz w:val="28"/>
          <w:szCs w:val="28"/>
          <w:lang w:val="kk-KZ"/>
        </w:rPr>
        <w:t>басқару</w:t>
      </w:r>
      <w:r w:rsidR="003C36CE" w:rsidRPr="00120EBE">
        <w:rPr>
          <w:rFonts w:ascii="Times New Roman" w:hAnsi="Times New Roman"/>
          <w:b/>
          <w:caps/>
          <w:sz w:val="28"/>
          <w:szCs w:val="28"/>
          <w:lang w:val="kk-KZ"/>
        </w:rPr>
        <w:t>ды</w:t>
      </w:r>
      <w:r w:rsidR="00910D12" w:rsidRPr="00120EBE">
        <w:rPr>
          <w:rFonts w:ascii="Times New Roman" w:hAnsi="Times New Roman"/>
          <w:b/>
          <w:caps/>
          <w:sz w:val="28"/>
          <w:szCs w:val="28"/>
          <w:lang w:val="kk-KZ"/>
        </w:rPr>
        <w:t xml:space="preserve"> </w:t>
      </w:r>
      <w:r w:rsidR="00931206" w:rsidRPr="00120EBE">
        <w:rPr>
          <w:rFonts w:ascii="Times New Roman" w:hAnsi="Times New Roman"/>
          <w:b/>
          <w:caps/>
          <w:sz w:val="28"/>
          <w:szCs w:val="28"/>
          <w:lang w:val="kk-KZ"/>
        </w:rPr>
        <w:t xml:space="preserve">талдау </w:t>
      </w:r>
    </w:p>
    <w:p w14:paraId="33BA3397" w14:textId="77777777" w:rsidR="00910D12" w:rsidRPr="00EF3E91" w:rsidRDefault="00910D12" w:rsidP="00120EBE">
      <w:pPr>
        <w:autoSpaceDE w:val="0"/>
        <w:autoSpaceDN w:val="0"/>
        <w:adjustRightInd w:val="0"/>
        <w:spacing w:after="0" w:line="240" w:lineRule="auto"/>
        <w:ind w:firstLine="709"/>
        <w:jc w:val="both"/>
        <w:rPr>
          <w:rFonts w:ascii="Times New Roman" w:hAnsi="Times New Roman"/>
          <w:b/>
          <w:sz w:val="28"/>
          <w:szCs w:val="28"/>
          <w:lang w:val="kk-KZ"/>
        </w:rPr>
      </w:pPr>
    </w:p>
    <w:p w14:paraId="0959E3F4" w14:textId="6385EDF7" w:rsidR="00D41A84" w:rsidRPr="00E415C2" w:rsidRDefault="00910D12" w:rsidP="00120EBE">
      <w:pPr>
        <w:autoSpaceDE w:val="0"/>
        <w:autoSpaceDN w:val="0"/>
        <w:adjustRightInd w:val="0"/>
        <w:spacing w:after="0" w:line="240" w:lineRule="auto"/>
        <w:ind w:firstLine="709"/>
        <w:jc w:val="both"/>
        <w:rPr>
          <w:rFonts w:ascii="Times New Roman" w:hAnsi="Times New Roman" w:cs="Times New Roman"/>
          <w:b/>
          <w:sz w:val="28"/>
          <w:szCs w:val="28"/>
          <w:lang w:val="kk-KZ"/>
        </w:rPr>
      </w:pPr>
      <w:r w:rsidRPr="00EF3E91">
        <w:rPr>
          <w:rFonts w:ascii="Times New Roman" w:hAnsi="Times New Roman"/>
          <w:b/>
          <w:sz w:val="28"/>
          <w:szCs w:val="28"/>
          <w:lang w:val="kk-KZ"/>
        </w:rPr>
        <w:t xml:space="preserve">2.1 </w:t>
      </w:r>
      <w:r w:rsidR="00F1089B" w:rsidRPr="00F1089B">
        <w:rPr>
          <w:rFonts w:ascii="Times New Roman" w:hAnsi="Times New Roman"/>
          <w:b/>
          <w:sz w:val="28"/>
          <w:szCs w:val="28"/>
          <w:lang w:val="kk-KZ"/>
        </w:rPr>
        <w:t>Банктердің</w:t>
      </w:r>
      <w:r w:rsidR="00F1089B" w:rsidRPr="00F1089B">
        <w:rPr>
          <w:rFonts w:ascii="Times New Roman" w:hAnsi="Times New Roman" w:cs="Times New Roman"/>
          <w:b/>
          <w:sz w:val="28"/>
          <w:szCs w:val="28"/>
          <w:lang w:val="kk-KZ"/>
        </w:rPr>
        <w:t xml:space="preserve"> </w:t>
      </w:r>
      <w:r w:rsidR="004A0159">
        <w:rPr>
          <w:rFonts w:ascii="Times New Roman" w:hAnsi="Times New Roman" w:cs="Times New Roman"/>
          <w:b/>
          <w:sz w:val="28"/>
          <w:szCs w:val="28"/>
          <w:lang w:val="kk-KZ"/>
        </w:rPr>
        <w:t>инновациялық қызметін ұйымдастыруда</w:t>
      </w:r>
      <w:r w:rsidR="00C0076D">
        <w:rPr>
          <w:rFonts w:ascii="Times New Roman" w:hAnsi="Times New Roman" w:cs="Times New Roman"/>
          <w:b/>
          <w:sz w:val="28"/>
          <w:szCs w:val="28"/>
          <w:lang w:val="kk-KZ"/>
        </w:rPr>
        <w:t>ғы</w:t>
      </w:r>
      <w:r w:rsidR="004A0159">
        <w:rPr>
          <w:rFonts w:ascii="Times New Roman" w:hAnsi="Times New Roman" w:cs="Times New Roman"/>
          <w:b/>
          <w:sz w:val="28"/>
          <w:szCs w:val="28"/>
          <w:lang w:val="kk-KZ"/>
        </w:rPr>
        <w:t xml:space="preserve"> </w:t>
      </w:r>
      <w:r w:rsidR="00F1089B">
        <w:rPr>
          <w:rFonts w:ascii="Times New Roman" w:hAnsi="Times New Roman" w:cs="Times New Roman"/>
          <w:b/>
          <w:sz w:val="28"/>
          <w:szCs w:val="28"/>
          <w:lang w:val="kk-KZ"/>
        </w:rPr>
        <w:t>ин</w:t>
      </w:r>
      <w:r w:rsidR="00477738">
        <w:rPr>
          <w:rFonts w:ascii="Times New Roman" w:hAnsi="Times New Roman" w:cs="Times New Roman"/>
          <w:b/>
          <w:sz w:val="28"/>
          <w:szCs w:val="28"/>
          <w:lang w:val="kk-KZ"/>
        </w:rPr>
        <w:t>н</w:t>
      </w:r>
      <w:r w:rsidR="00F1089B">
        <w:rPr>
          <w:rFonts w:ascii="Times New Roman" w:hAnsi="Times New Roman" w:cs="Times New Roman"/>
          <w:b/>
          <w:sz w:val="28"/>
          <w:szCs w:val="28"/>
          <w:lang w:val="kk-KZ"/>
        </w:rPr>
        <w:t xml:space="preserve">овациялық </w:t>
      </w:r>
      <w:r w:rsidR="00477738">
        <w:rPr>
          <w:rFonts w:ascii="Times New Roman" w:hAnsi="Times New Roman" w:cs="Times New Roman"/>
          <w:b/>
          <w:sz w:val="28"/>
          <w:szCs w:val="28"/>
          <w:lang w:val="kk-KZ"/>
        </w:rPr>
        <w:t>әл</w:t>
      </w:r>
      <w:r w:rsidR="00DC038A">
        <w:rPr>
          <w:rFonts w:ascii="Times New Roman" w:hAnsi="Times New Roman" w:cs="Times New Roman"/>
          <w:b/>
          <w:sz w:val="28"/>
          <w:szCs w:val="28"/>
          <w:lang w:val="kk-KZ"/>
        </w:rPr>
        <w:t>е</w:t>
      </w:r>
      <w:r w:rsidR="00477738">
        <w:rPr>
          <w:rFonts w:ascii="Times New Roman" w:hAnsi="Times New Roman" w:cs="Times New Roman"/>
          <w:b/>
          <w:sz w:val="28"/>
          <w:szCs w:val="28"/>
          <w:lang w:val="kk-KZ"/>
        </w:rPr>
        <w:t>уиеті</w:t>
      </w:r>
      <w:r w:rsidR="004A0159">
        <w:rPr>
          <w:rFonts w:ascii="Times New Roman" w:hAnsi="Times New Roman" w:cs="Times New Roman"/>
          <w:b/>
          <w:sz w:val="28"/>
          <w:szCs w:val="28"/>
          <w:lang w:val="kk-KZ"/>
        </w:rPr>
        <w:t xml:space="preserve">н </w:t>
      </w:r>
      <w:r w:rsidR="00683FC0">
        <w:rPr>
          <w:rFonts w:ascii="Times New Roman" w:hAnsi="Times New Roman" w:cs="Times New Roman"/>
          <w:b/>
          <w:sz w:val="28"/>
          <w:szCs w:val="28"/>
          <w:lang w:val="kk-KZ"/>
        </w:rPr>
        <w:t>талдау</w:t>
      </w:r>
      <w:r w:rsidR="004A0159">
        <w:rPr>
          <w:rFonts w:ascii="Times New Roman" w:hAnsi="Times New Roman" w:cs="Times New Roman"/>
          <w:b/>
          <w:sz w:val="28"/>
          <w:szCs w:val="28"/>
          <w:lang w:val="kk-KZ"/>
        </w:rPr>
        <w:t xml:space="preserve"> </w:t>
      </w:r>
      <w:r w:rsidR="00477738">
        <w:rPr>
          <w:rFonts w:ascii="Times New Roman" w:hAnsi="Times New Roman" w:cs="Times New Roman"/>
          <w:b/>
          <w:sz w:val="28"/>
          <w:szCs w:val="28"/>
          <w:lang w:val="kk-KZ"/>
        </w:rPr>
        <w:t xml:space="preserve"> </w:t>
      </w:r>
    </w:p>
    <w:p w14:paraId="477231E7" w14:textId="77777777" w:rsidR="004A0159" w:rsidRPr="00477738" w:rsidRDefault="004A0159" w:rsidP="00120EBE">
      <w:pPr>
        <w:spacing w:after="0" w:line="240" w:lineRule="auto"/>
        <w:ind w:firstLine="709"/>
        <w:jc w:val="both"/>
        <w:rPr>
          <w:rFonts w:ascii="Times New Roman" w:hAnsi="Times New Roman" w:cs="Times New Roman"/>
          <w:sz w:val="28"/>
          <w:szCs w:val="28"/>
          <w:lang w:val="kk-KZ"/>
        </w:rPr>
      </w:pPr>
      <w:bookmarkStart w:id="9" w:name="_Hlk97017617"/>
      <w:r>
        <w:rPr>
          <w:rFonts w:ascii="Times New Roman" w:hAnsi="Times New Roman" w:cs="Times New Roman"/>
          <w:sz w:val="28"/>
          <w:szCs w:val="28"/>
          <w:lang w:val="kk-KZ"/>
        </w:rPr>
        <w:t>Б</w:t>
      </w:r>
      <w:r w:rsidRPr="00477738">
        <w:rPr>
          <w:rFonts w:ascii="Times New Roman" w:hAnsi="Times New Roman" w:cs="Times New Roman"/>
          <w:sz w:val="28"/>
          <w:szCs w:val="28"/>
          <w:lang w:val="kk-KZ"/>
        </w:rPr>
        <w:t>анктің инновациялық әлеуеті</w:t>
      </w:r>
      <w:r>
        <w:rPr>
          <w:rFonts w:ascii="Times New Roman" w:hAnsi="Times New Roman" w:cs="Times New Roman"/>
          <w:sz w:val="28"/>
          <w:szCs w:val="28"/>
          <w:lang w:val="kk-KZ"/>
        </w:rPr>
        <w:t xml:space="preserve"> </w:t>
      </w:r>
      <w:r w:rsidRPr="00477738">
        <w:rPr>
          <w:rFonts w:ascii="Times New Roman" w:hAnsi="Times New Roman" w:cs="Times New Roman"/>
          <w:sz w:val="28"/>
          <w:szCs w:val="28"/>
          <w:lang w:val="kk-KZ"/>
        </w:rPr>
        <w:t xml:space="preserve">бұл </w:t>
      </w:r>
      <w:r>
        <w:rPr>
          <w:rFonts w:ascii="Times New Roman" w:hAnsi="Times New Roman" w:cs="Times New Roman"/>
          <w:sz w:val="28"/>
          <w:szCs w:val="28"/>
          <w:lang w:val="kk-KZ"/>
        </w:rPr>
        <w:t>б</w:t>
      </w:r>
      <w:r w:rsidRPr="00477738">
        <w:rPr>
          <w:rFonts w:ascii="Times New Roman" w:hAnsi="Times New Roman" w:cs="Times New Roman"/>
          <w:sz w:val="28"/>
          <w:szCs w:val="28"/>
          <w:lang w:val="kk-KZ"/>
        </w:rPr>
        <w:t xml:space="preserve">анктің инновациялық қызметін </w:t>
      </w:r>
      <w:r>
        <w:rPr>
          <w:rFonts w:ascii="Times New Roman" w:hAnsi="Times New Roman" w:cs="Times New Roman"/>
          <w:sz w:val="28"/>
          <w:szCs w:val="28"/>
          <w:lang w:val="kk-KZ"/>
        </w:rPr>
        <w:t>ұйымдастыру</w:t>
      </w:r>
      <w:r w:rsidRPr="00477738">
        <w:rPr>
          <w:rFonts w:ascii="Times New Roman" w:hAnsi="Times New Roman" w:cs="Times New Roman"/>
          <w:sz w:val="28"/>
          <w:szCs w:val="28"/>
          <w:lang w:val="kk-KZ"/>
        </w:rPr>
        <w:t xml:space="preserve"> үшін қажетті </w:t>
      </w:r>
      <w:r>
        <w:rPr>
          <w:rFonts w:ascii="Times New Roman" w:hAnsi="Times New Roman" w:cs="Times New Roman"/>
          <w:sz w:val="28"/>
          <w:szCs w:val="28"/>
          <w:lang w:val="kk-KZ"/>
        </w:rPr>
        <w:t xml:space="preserve">материалды-техникалық, қаржылық, зияткерлік, </w:t>
      </w:r>
      <w:r w:rsidRPr="00477738">
        <w:rPr>
          <w:rFonts w:ascii="Times New Roman" w:hAnsi="Times New Roman" w:cs="Times New Roman"/>
          <w:sz w:val="28"/>
          <w:szCs w:val="28"/>
          <w:lang w:val="kk-KZ"/>
        </w:rPr>
        <w:t>технологиялық және ақпараттық ресурстар</w:t>
      </w:r>
      <w:r>
        <w:rPr>
          <w:rFonts w:ascii="Times New Roman" w:hAnsi="Times New Roman" w:cs="Times New Roman"/>
          <w:sz w:val="28"/>
          <w:szCs w:val="28"/>
          <w:lang w:val="kk-KZ"/>
        </w:rPr>
        <w:t>ы</w:t>
      </w:r>
      <w:bookmarkEnd w:id="9"/>
      <w:r w:rsidRPr="00477738">
        <w:rPr>
          <w:rFonts w:ascii="Times New Roman" w:hAnsi="Times New Roman" w:cs="Times New Roman"/>
          <w:sz w:val="28"/>
          <w:szCs w:val="28"/>
          <w:lang w:val="kk-KZ"/>
        </w:rPr>
        <w:t>.</w:t>
      </w:r>
    </w:p>
    <w:p w14:paraId="3801E55A" w14:textId="7AFBBF5A" w:rsidR="00477738" w:rsidRPr="00477738" w:rsidRDefault="00477738" w:rsidP="00120EB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477738">
        <w:rPr>
          <w:rFonts w:ascii="Times New Roman" w:hAnsi="Times New Roman" w:cs="Times New Roman"/>
          <w:sz w:val="28"/>
          <w:szCs w:val="28"/>
          <w:lang w:val="kk-KZ"/>
        </w:rPr>
        <w:t>анктің инновациялық әлеуеті</w:t>
      </w:r>
      <w:r>
        <w:rPr>
          <w:rFonts w:ascii="Times New Roman" w:hAnsi="Times New Roman" w:cs="Times New Roman"/>
          <w:sz w:val="28"/>
          <w:szCs w:val="28"/>
          <w:lang w:val="kk-KZ"/>
        </w:rPr>
        <w:t xml:space="preserve"> </w:t>
      </w:r>
      <w:r w:rsidRPr="00477738">
        <w:rPr>
          <w:rFonts w:ascii="Times New Roman" w:hAnsi="Times New Roman" w:cs="Times New Roman"/>
          <w:sz w:val="28"/>
          <w:szCs w:val="28"/>
          <w:lang w:val="kk-KZ"/>
        </w:rPr>
        <w:t xml:space="preserve">бұл </w:t>
      </w:r>
      <w:r>
        <w:rPr>
          <w:rFonts w:ascii="Times New Roman" w:hAnsi="Times New Roman" w:cs="Times New Roman"/>
          <w:sz w:val="28"/>
          <w:szCs w:val="28"/>
          <w:lang w:val="kk-KZ"/>
        </w:rPr>
        <w:t>б</w:t>
      </w:r>
      <w:r w:rsidRPr="00477738">
        <w:rPr>
          <w:rFonts w:ascii="Times New Roman" w:hAnsi="Times New Roman" w:cs="Times New Roman"/>
          <w:sz w:val="28"/>
          <w:szCs w:val="28"/>
          <w:lang w:val="kk-KZ"/>
        </w:rPr>
        <w:t>анктің инновациялық ресурстардың пайдаланылмаған мүмкіндіктерін іске асырудағы стратегиялық қабілеті.</w:t>
      </w:r>
    </w:p>
    <w:p w14:paraId="036D7468" w14:textId="77777777" w:rsidR="00477738" w:rsidRPr="00477738" w:rsidRDefault="00477738" w:rsidP="00120EBE">
      <w:pPr>
        <w:tabs>
          <w:tab w:val="left" w:pos="993"/>
        </w:tabs>
        <w:spacing w:after="0" w:line="240" w:lineRule="auto"/>
        <w:ind w:firstLine="709"/>
        <w:jc w:val="both"/>
        <w:rPr>
          <w:rFonts w:ascii="Times New Roman" w:hAnsi="Times New Roman" w:cs="Times New Roman"/>
          <w:sz w:val="28"/>
          <w:szCs w:val="28"/>
          <w:lang w:val="kk-KZ"/>
        </w:rPr>
      </w:pPr>
      <w:r w:rsidRPr="00477738">
        <w:rPr>
          <w:rFonts w:ascii="Times New Roman" w:hAnsi="Times New Roman" w:cs="Times New Roman"/>
          <w:sz w:val="28"/>
          <w:szCs w:val="28"/>
          <w:lang w:val="kk-KZ"/>
        </w:rPr>
        <w:t>Коммерциялық банктің инновациялық әлеуетін пайдалану тиімділігі инновациялық бағдарламаларды әзірлеудің алғышарттарын бағалауды, инновациялық ұсыныстарды әзірлеуді, мақсатты инновациялық бағдарламаларды жоспарлауды, оларды қаржыландыру құралдарын таңдауды, іске асыру тетігін және іске асырудың тиімділігін талдауды қамтиды.</w:t>
      </w:r>
    </w:p>
    <w:p w14:paraId="4D92450A" w14:textId="77777777" w:rsidR="00477738" w:rsidRDefault="00477738" w:rsidP="00120EBE">
      <w:pPr>
        <w:tabs>
          <w:tab w:val="left" w:pos="993"/>
        </w:tabs>
        <w:spacing w:after="0" w:line="240" w:lineRule="auto"/>
        <w:ind w:firstLine="709"/>
        <w:jc w:val="both"/>
        <w:rPr>
          <w:rFonts w:ascii="Times New Roman" w:hAnsi="Times New Roman" w:cs="Times New Roman"/>
          <w:sz w:val="28"/>
          <w:szCs w:val="28"/>
          <w:lang w:val="kk-KZ"/>
        </w:rPr>
      </w:pPr>
      <w:r w:rsidRPr="00477738">
        <w:rPr>
          <w:rFonts w:ascii="Times New Roman" w:hAnsi="Times New Roman" w:cs="Times New Roman"/>
          <w:sz w:val="28"/>
          <w:szCs w:val="28"/>
          <w:lang w:val="kk-KZ"/>
        </w:rPr>
        <w:t xml:space="preserve">Банктің инновациялық әлеуетін басқару тетігінің мынадай құрамдас бөліктері бар: </w:t>
      </w:r>
    </w:p>
    <w:p w14:paraId="474A86AA" w14:textId="77777777" w:rsidR="00477738" w:rsidRDefault="00477738" w:rsidP="00120EBE">
      <w:pPr>
        <w:pStyle w:val="a3"/>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477738">
        <w:rPr>
          <w:rFonts w:ascii="Times New Roman" w:hAnsi="Times New Roman" w:cs="Times New Roman"/>
          <w:sz w:val="28"/>
          <w:szCs w:val="28"/>
          <w:lang w:val="kk-KZ"/>
        </w:rPr>
        <w:t xml:space="preserve">инновациялық қызметтің жоспарлары мен бағдарламаларын әзірлеу; инновацияларды әзірлеу барысын және оның енгізілуін қадағалау; инновацияларды әзірлеу жобаларын қарау; </w:t>
      </w:r>
    </w:p>
    <w:p w14:paraId="221ACD83" w14:textId="77777777" w:rsidR="00477738" w:rsidRDefault="00477738" w:rsidP="00120EBE">
      <w:pPr>
        <w:pStyle w:val="a3"/>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477738">
        <w:rPr>
          <w:rFonts w:ascii="Times New Roman" w:hAnsi="Times New Roman" w:cs="Times New Roman"/>
          <w:sz w:val="28"/>
          <w:szCs w:val="28"/>
          <w:lang w:val="kk-KZ"/>
        </w:rPr>
        <w:t xml:space="preserve">атқарушы бөлімшелердегі инновациялық қызметті үйлестіру; </w:t>
      </w:r>
    </w:p>
    <w:p w14:paraId="4A1482B4" w14:textId="77777777" w:rsidR="00477738" w:rsidRDefault="00477738" w:rsidP="00120EBE">
      <w:pPr>
        <w:pStyle w:val="a3"/>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477738">
        <w:rPr>
          <w:rFonts w:ascii="Times New Roman" w:hAnsi="Times New Roman" w:cs="Times New Roman"/>
          <w:sz w:val="28"/>
          <w:szCs w:val="28"/>
          <w:lang w:val="kk-KZ"/>
        </w:rPr>
        <w:t xml:space="preserve">қаржылық және материалдық-техникалық ресурстармен қамтамасыз ету; </w:t>
      </w:r>
    </w:p>
    <w:p w14:paraId="2EF056BA" w14:textId="77777777" w:rsidR="00477738" w:rsidRDefault="00477738" w:rsidP="00120EBE">
      <w:pPr>
        <w:pStyle w:val="a3"/>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477738">
        <w:rPr>
          <w:rFonts w:ascii="Times New Roman" w:hAnsi="Times New Roman" w:cs="Times New Roman"/>
          <w:sz w:val="28"/>
          <w:szCs w:val="28"/>
          <w:lang w:val="kk-KZ"/>
        </w:rPr>
        <w:t>инновацияларды әзірлеуді білікті кадрлармен қамтамасыз ету;</w:t>
      </w:r>
    </w:p>
    <w:p w14:paraId="03B0C01B" w14:textId="553BE593" w:rsidR="00477738" w:rsidRPr="00477738" w:rsidRDefault="00477738" w:rsidP="00120EBE">
      <w:pPr>
        <w:pStyle w:val="a3"/>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477738">
        <w:rPr>
          <w:rFonts w:ascii="Times New Roman" w:hAnsi="Times New Roman" w:cs="Times New Roman"/>
          <w:sz w:val="28"/>
          <w:szCs w:val="28"/>
          <w:lang w:val="kk-KZ"/>
        </w:rPr>
        <w:t>инновациялық проблемаларды кешенді шешу үшін - мақсаттан инновацияларды енгізуге дейінгі уақытша нысаналы топтар құру.</w:t>
      </w:r>
    </w:p>
    <w:p w14:paraId="1A184E43" w14:textId="77777777" w:rsidR="00074733" w:rsidRDefault="00074733" w:rsidP="00120EBE">
      <w:pPr>
        <w:widowControl w:val="0"/>
        <w:shd w:val="clear" w:color="auto" w:fill="FFFFFF"/>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Банктік секторда и</w:t>
      </w:r>
      <w:r w:rsidRPr="00577569">
        <w:rPr>
          <w:rFonts w:ascii="Times New Roman" w:hAnsi="Times New Roman"/>
          <w:sz w:val="28"/>
          <w:szCs w:val="28"/>
          <w:lang w:val="kk-KZ"/>
        </w:rPr>
        <w:t>нновацияның пайда болуы, инновациялық қызметтің даму ерекшелігі және оны басқару әдістері туралы мәселе бүгінде өзекті болып отыр. Осыған байланысты осы экономикалық категорияны өз жолымен көрсететін көптеген зерттеулер бар.</w:t>
      </w:r>
    </w:p>
    <w:p w14:paraId="02F133E7" w14:textId="77777777" w:rsidR="004A0159" w:rsidRDefault="00074733" w:rsidP="00120EBE">
      <w:pPr>
        <w:widowControl w:val="0"/>
        <w:shd w:val="clear" w:color="auto" w:fill="FFFFFF"/>
        <w:spacing w:after="0" w:line="240" w:lineRule="auto"/>
        <w:ind w:firstLine="709"/>
        <w:jc w:val="both"/>
        <w:rPr>
          <w:rFonts w:ascii="Times New Roman" w:hAnsi="Times New Roman"/>
          <w:sz w:val="28"/>
          <w:szCs w:val="28"/>
          <w:lang w:val="kk-KZ"/>
        </w:rPr>
      </w:pPr>
      <w:r w:rsidRPr="00577569">
        <w:rPr>
          <w:rFonts w:ascii="Times New Roman" w:hAnsi="Times New Roman"/>
          <w:sz w:val="28"/>
          <w:szCs w:val="28"/>
          <w:lang w:val="kk-KZ"/>
        </w:rPr>
        <w:t xml:space="preserve">Банк ісіндегі бәсекелестік қазір шиеленісіп, өсіп келеді. </w:t>
      </w:r>
      <w:r>
        <w:rPr>
          <w:rFonts w:ascii="Times New Roman" w:hAnsi="Times New Roman"/>
          <w:sz w:val="28"/>
          <w:szCs w:val="28"/>
          <w:lang w:val="kk-KZ"/>
        </w:rPr>
        <w:t xml:space="preserve">Банктер </w:t>
      </w:r>
      <w:r w:rsidRPr="00577569">
        <w:rPr>
          <w:rFonts w:ascii="Times New Roman" w:hAnsi="Times New Roman"/>
          <w:sz w:val="28"/>
          <w:szCs w:val="28"/>
          <w:lang w:val="kk-KZ"/>
        </w:rPr>
        <w:t xml:space="preserve">дамып келе жатқан нарықтық жағдайларға және олардың қызметін әмбебаптандыруға жауап береді. </w:t>
      </w:r>
    </w:p>
    <w:p w14:paraId="1526C62F" w14:textId="77777777" w:rsidR="004A0159" w:rsidRPr="00280C0D" w:rsidRDefault="004A0159" w:rsidP="00120EBE">
      <w:pPr>
        <w:pStyle w:val="ae"/>
        <w:spacing w:before="0" w:beforeAutospacing="0" w:after="0" w:afterAutospacing="0"/>
        <w:ind w:firstLine="709"/>
        <w:jc w:val="both"/>
        <w:rPr>
          <w:sz w:val="28"/>
          <w:szCs w:val="28"/>
          <w:lang w:val="kk-KZ"/>
        </w:rPr>
      </w:pPr>
      <w:r>
        <w:rPr>
          <w:sz w:val="28"/>
          <w:szCs w:val="28"/>
          <w:lang w:val="kk-KZ"/>
        </w:rPr>
        <w:t>ҚР-ғы</w:t>
      </w:r>
      <w:r w:rsidRPr="00280C0D">
        <w:rPr>
          <w:sz w:val="28"/>
          <w:szCs w:val="28"/>
          <w:lang w:val="kk-KZ"/>
        </w:rPr>
        <w:t xml:space="preserve"> екінші деңгейдегі банктердің инновациялық қызметін тиімді басқару</w:t>
      </w:r>
      <w:r>
        <w:rPr>
          <w:sz w:val="28"/>
          <w:szCs w:val="28"/>
          <w:lang w:val="kk-KZ"/>
        </w:rPr>
        <w:t>ға баға беру</w:t>
      </w:r>
      <w:r w:rsidRPr="00280C0D">
        <w:rPr>
          <w:sz w:val="28"/>
          <w:szCs w:val="28"/>
          <w:lang w:val="kk-KZ"/>
        </w:rPr>
        <w:t xml:space="preserve"> үшін </w:t>
      </w:r>
      <w:r>
        <w:rPr>
          <w:sz w:val="28"/>
          <w:szCs w:val="28"/>
          <w:lang w:val="kk-KZ"/>
        </w:rPr>
        <w:t>ең бастысы оның инновациялық потенциалына</w:t>
      </w:r>
      <w:r w:rsidRPr="00280C0D">
        <w:rPr>
          <w:sz w:val="28"/>
          <w:szCs w:val="28"/>
          <w:lang w:val="kk-KZ"/>
        </w:rPr>
        <w:t xml:space="preserve"> талдау </w:t>
      </w:r>
      <w:r>
        <w:rPr>
          <w:sz w:val="28"/>
          <w:szCs w:val="28"/>
          <w:lang w:val="kk-KZ"/>
        </w:rPr>
        <w:t xml:space="preserve">жасау </w:t>
      </w:r>
      <w:r w:rsidRPr="00280C0D">
        <w:rPr>
          <w:sz w:val="28"/>
          <w:szCs w:val="28"/>
          <w:lang w:val="kk-KZ"/>
        </w:rPr>
        <w:t xml:space="preserve">қажет. </w:t>
      </w:r>
      <w:r>
        <w:rPr>
          <w:sz w:val="28"/>
          <w:szCs w:val="28"/>
          <w:lang w:val="kk-KZ"/>
        </w:rPr>
        <w:t>Бұл жерде</w:t>
      </w:r>
      <w:r w:rsidRPr="00280C0D">
        <w:rPr>
          <w:sz w:val="28"/>
          <w:szCs w:val="28"/>
          <w:lang w:val="kk-KZ"/>
        </w:rPr>
        <w:t xml:space="preserve"> банктердің активтерін</w:t>
      </w:r>
      <w:r>
        <w:rPr>
          <w:sz w:val="28"/>
          <w:szCs w:val="28"/>
          <w:lang w:val="kk-KZ"/>
        </w:rPr>
        <w:t>ің сапасына</w:t>
      </w:r>
      <w:r w:rsidRPr="00280C0D">
        <w:rPr>
          <w:sz w:val="28"/>
          <w:szCs w:val="28"/>
          <w:lang w:val="kk-KZ"/>
        </w:rPr>
        <w:t xml:space="preserve"> әсер ететін проблемаларды талда</w:t>
      </w:r>
      <w:r>
        <w:rPr>
          <w:sz w:val="28"/>
          <w:szCs w:val="28"/>
          <w:lang w:val="kk-KZ"/>
        </w:rPr>
        <w:t>у маңызды</w:t>
      </w:r>
      <w:r w:rsidRPr="00280C0D">
        <w:rPr>
          <w:sz w:val="28"/>
          <w:szCs w:val="28"/>
          <w:lang w:val="kk-KZ"/>
        </w:rPr>
        <w:t>, өйткені банк секторының проблемалық несиелері салыстырмалы түрде ыңғайлы деңгейде болғанына қарамастан, іс жүзінде банк активтерінің сапасы</w:t>
      </w:r>
      <w:r>
        <w:rPr>
          <w:sz w:val="28"/>
          <w:szCs w:val="28"/>
          <w:lang w:val="kk-KZ"/>
        </w:rPr>
        <w:t>на</w:t>
      </w:r>
      <w:r w:rsidRPr="00280C0D">
        <w:rPr>
          <w:sz w:val="28"/>
          <w:szCs w:val="28"/>
          <w:lang w:val="kk-KZ"/>
        </w:rPr>
        <w:t xml:space="preserve"> </w:t>
      </w:r>
      <w:r>
        <w:rPr>
          <w:sz w:val="28"/>
          <w:szCs w:val="28"/>
          <w:lang w:val="kk-KZ"/>
        </w:rPr>
        <w:t>кері әсер етуі</w:t>
      </w:r>
      <w:r w:rsidRPr="00280C0D">
        <w:rPr>
          <w:sz w:val="28"/>
          <w:szCs w:val="28"/>
          <w:lang w:val="kk-KZ"/>
        </w:rPr>
        <w:t xml:space="preserve"> мүмкін.</w:t>
      </w:r>
    </w:p>
    <w:p w14:paraId="0B8DBEE9" w14:textId="282DE903" w:rsidR="004A0159" w:rsidRPr="00135024" w:rsidRDefault="004A0159" w:rsidP="00120EBE">
      <w:pPr>
        <w:pStyle w:val="ae"/>
        <w:spacing w:before="0" w:beforeAutospacing="0" w:after="0" w:afterAutospacing="0"/>
        <w:ind w:firstLine="709"/>
        <w:jc w:val="both"/>
        <w:rPr>
          <w:sz w:val="28"/>
          <w:szCs w:val="28"/>
          <w:lang w:val="kk-KZ"/>
        </w:rPr>
      </w:pPr>
      <w:r w:rsidRPr="00280C0D">
        <w:rPr>
          <w:sz w:val="28"/>
          <w:szCs w:val="28"/>
          <w:lang w:val="kk-KZ"/>
        </w:rPr>
        <w:t xml:space="preserve">Егер </w:t>
      </w:r>
      <w:r>
        <w:rPr>
          <w:sz w:val="28"/>
          <w:szCs w:val="28"/>
          <w:lang w:val="kk-KZ"/>
        </w:rPr>
        <w:t>ҚР-ғы</w:t>
      </w:r>
      <w:r w:rsidRPr="00280C0D">
        <w:rPr>
          <w:sz w:val="28"/>
          <w:szCs w:val="28"/>
          <w:lang w:val="kk-KZ"/>
        </w:rPr>
        <w:t xml:space="preserve"> екінші деңгейдегі банктері активтерінің 20</w:t>
      </w:r>
      <w:r>
        <w:rPr>
          <w:sz w:val="28"/>
          <w:szCs w:val="28"/>
          <w:lang w:val="kk-KZ"/>
        </w:rPr>
        <w:t>12</w:t>
      </w:r>
      <w:r w:rsidRPr="00280C0D">
        <w:rPr>
          <w:sz w:val="28"/>
          <w:szCs w:val="28"/>
          <w:lang w:val="kk-KZ"/>
        </w:rPr>
        <w:t>-20</w:t>
      </w:r>
      <w:r>
        <w:rPr>
          <w:sz w:val="28"/>
          <w:szCs w:val="28"/>
          <w:lang w:val="kk-KZ"/>
        </w:rPr>
        <w:t>21</w:t>
      </w:r>
      <w:r w:rsidRPr="00280C0D">
        <w:rPr>
          <w:sz w:val="28"/>
          <w:szCs w:val="28"/>
          <w:lang w:val="kk-KZ"/>
        </w:rPr>
        <w:t xml:space="preserve"> жылдар кезеңіндегі өзгеру </w:t>
      </w:r>
      <w:r>
        <w:rPr>
          <w:sz w:val="28"/>
          <w:szCs w:val="28"/>
          <w:lang w:val="kk-KZ"/>
        </w:rPr>
        <w:t>ағымына</w:t>
      </w:r>
      <w:r w:rsidRPr="00280C0D">
        <w:rPr>
          <w:sz w:val="28"/>
          <w:szCs w:val="28"/>
          <w:lang w:val="kk-KZ"/>
        </w:rPr>
        <w:t xml:space="preserve"> қарайтын болсақ, онда </w:t>
      </w:r>
      <w:r>
        <w:rPr>
          <w:sz w:val="28"/>
          <w:szCs w:val="28"/>
          <w:lang w:val="kk-KZ"/>
        </w:rPr>
        <w:t xml:space="preserve">тез </w:t>
      </w:r>
      <w:r w:rsidRPr="00280C0D">
        <w:rPr>
          <w:sz w:val="28"/>
          <w:szCs w:val="28"/>
          <w:lang w:val="kk-KZ"/>
        </w:rPr>
        <w:t>ұлғаю немесе күрт төмендеу</w:t>
      </w:r>
      <w:r>
        <w:rPr>
          <w:sz w:val="28"/>
          <w:szCs w:val="28"/>
          <w:lang w:val="kk-KZ"/>
        </w:rPr>
        <w:t>ін өсуін</w:t>
      </w:r>
      <w:r w:rsidRPr="00280C0D">
        <w:rPr>
          <w:sz w:val="28"/>
          <w:szCs w:val="28"/>
          <w:lang w:val="kk-KZ"/>
        </w:rPr>
        <w:t xml:space="preserve"> байқамаймыз</w:t>
      </w:r>
      <w:r>
        <w:rPr>
          <w:sz w:val="28"/>
          <w:szCs w:val="28"/>
          <w:lang w:val="kk-KZ"/>
        </w:rPr>
        <w:t xml:space="preserve"> </w:t>
      </w:r>
      <w:r w:rsidRPr="00135024">
        <w:rPr>
          <w:sz w:val="28"/>
          <w:szCs w:val="28"/>
          <w:lang w:val="kk-KZ"/>
        </w:rPr>
        <w:t>(</w:t>
      </w:r>
      <w:r w:rsidR="00714BC6">
        <w:rPr>
          <w:sz w:val="28"/>
          <w:szCs w:val="28"/>
          <w:lang w:val="kk-KZ"/>
        </w:rPr>
        <w:t>сурет 10</w:t>
      </w:r>
      <w:r w:rsidR="001038A4">
        <w:rPr>
          <w:sz w:val="28"/>
          <w:szCs w:val="28"/>
          <w:lang w:val="kk-KZ"/>
        </w:rPr>
        <w:t>, келесі бетте</w:t>
      </w:r>
      <w:r w:rsidRPr="00135024">
        <w:rPr>
          <w:sz w:val="28"/>
          <w:szCs w:val="28"/>
          <w:lang w:val="kk-KZ"/>
        </w:rPr>
        <w:t>)</w:t>
      </w:r>
      <w:r w:rsidR="00183E3F">
        <w:rPr>
          <w:sz w:val="28"/>
          <w:szCs w:val="28"/>
          <w:lang w:val="kk-KZ"/>
        </w:rPr>
        <w:t xml:space="preserve"> </w:t>
      </w:r>
      <w:r w:rsidR="00183E3F" w:rsidRPr="00577569">
        <w:rPr>
          <w:sz w:val="28"/>
          <w:szCs w:val="28"/>
          <w:lang w:val="kk-KZ"/>
        </w:rPr>
        <w:t>[</w:t>
      </w:r>
      <w:r w:rsidR="00120EBE">
        <w:rPr>
          <w:sz w:val="28"/>
          <w:szCs w:val="28"/>
          <w:lang w:val="kk-KZ"/>
        </w:rPr>
        <w:t>43</w:t>
      </w:r>
      <w:r w:rsidR="00183E3F" w:rsidRPr="00577569">
        <w:rPr>
          <w:sz w:val="28"/>
          <w:szCs w:val="28"/>
          <w:lang w:val="kk-KZ"/>
        </w:rPr>
        <w:t>]</w:t>
      </w:r>
      <w:r w:rsidRPr="00135024">
        <w:rPr>
          <w:sz w:val="28"/>
          <w:szCs w:val="28"/>
          <w:lang w:val="kk-KZ"/>
        </w:rPr>
        <w:t>.</w:t>
      </w:r>
    </w:p>
    <w:p w14:paraId="57E1AF35" w14:textId="77777777" w:rsidR="004A0159" w:rsidRDefault="004A0159" w:rsidP="00714BC6">
      <w:pPr>
        <w:pStyle w:val="ae"/>
        <w:spacing w:before="0" w:beforeAutospacing="0" w:after="0" w:afterAutospacing="0"/>
        <w:jc w:val="both"/>
        <w:rPr>
          <w:color w:val="000000"/>
          <w:sz w:val="28"/>
          <w:szCs w:val="28"/>
        </w:rPr>
      </w:pPr>
      <w:r>
        <w:rPr>
          <w:noProof/>
          <w:color w:val="000000"/>
          <w:sz w:val="28"/>
          <w:szCs w:val="28"/>
        </w:rPr>
        <w:lastRenderedPageBreak/>
        <w:drawing>
          <wp:inline distT="0" distB="0" distL="0" distR="0" wp14:anchorId="5763EB37" wp14:editId="30AD7C86">
            <wp:extent cx="6010275" cy="4533900"/>
            <wp:effectExtent l="0" t="0" r="0" b="0"/>
            <wp:docPr id="930" name="Диаграмма 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0B77CC" w14:textId="77777777" w:rsidR="004A0159" w:rsidRDefault="004A0159" w:rsidP="00120EBE">
      <w:pPr>
        <w:pStyle w:val="ae"/>
        <w:spacing w:before="0" w:beforeAutospacing="0" w:after="0" w:afterAutospacing="0"/>
        <w:ind w:firstLine="709"/>
        <w:jc w:val="center"/>
        <w:rPr>
          <w:color w:val="000000"/>
          <w:sz w:val="28"/>
          <w:szCs w:val="28"/>
        </w:rPr>
      </w:pPr>
    </w:p>
    <w:p w14:paraId="3AFF8408" w14:textId="105632BD" w:rsidR="004A0159" w:rsidRPr="00CE23D3" w:rsidRDefault="00714BC6" w:rsidP="00714BC6">
      <w:pPr>
        <w:pStyle w:val="ae"/>
        <w:spacing w:before="0" w:beforeAutospacing="0" w:after="0" w:afterAutospacing="0"/>
        <w:ind w:firstLine="709"/>
        <w:jc w:val="center"/>
        <w:rPr>
          <w:color w:val="000000"/>
          <w:sz w:val="28"/>
          <w:szCs w:val="28"/>
          <w:lang w:val="kk-KZ"/>
        </w:rPr>
      </w:pPr>
      <w:r>
        <w:rPr>
          <w:color w:val="000000"/>
          <w:sz w:val="28"/>
          <w:szCs w:val="28"/>
          <w:lang w:val="kk-KZ"/>
        </w:rPr>
        <w:t>Сурет 10 –</w:t>
      </w:r>
      <w:r w:rsidR="004A0159">
        <w:rPr>
          <w:color w:val="000000"/>
          <w:sz w:val="28"/>
          <w:szCs w:val="28"/>
          <w:lang w:val="kk-KZ"/>
        </w:rPr>
        <w:t xml:space="preserve"> ҚР</w:t>
      </w:r>
      <w:r>
        <w:rPr>
          <w:color w:val="000000"/>
          <w:sz w:val="28"/>
          <w:szCs w:val="28"/>
          <w:lang w:val="kk-KZ"/>
        </w:rPr>
        <w:t>-ның</w:t>
      </w:r>
      <w:r w:rsidR="004A0159" w:rsidRPr="00250E4E">
        <w:rPr>
          <w:color w:val="000000"/>
          <w:sz w:val="28"/>
          <w:szCs w:val="28"/>
        </w:rPr>
        <w:t xml:space="preserve"> банк секторының 20</w:t>
      </w:r>
      <w:r w:rsidR="004A0159">
        <w:rPr>
          <w:color w:val="000000"/>
          <w:sz w:val="28"/>
          <w:szCs w:val="28"/>
          <w:lang w:val="kk-KZ"/>
        </w:rPr>
        <w:t>12</w:t>
      </w:r>
      <w:r w:rsidR="004A0159" w:rsidRPr="00250E4E">
        <w:rPr>
          <w:color w:val="000000"/>
          <w:sz w:val="28"/>
          <w:szCs w:val="28"/>
        </w:rPr>
        <w:t>-20</w:t>
      </w:r>
      <w:r w:rsidR="004A0159">
        <w:rPr>
          <w:color w:val="000000"/>
          <w:sz w:val="28"/>
          <w:szCs w:val="28"/>
          <w:lang w:val="kk-KZ"/>
        </w:rPr>
        <w:t>21</w:t>
      </w:r>
      <w:r w:rsidR="004A0159" w:rsidRPr="00250E4E">
        <w:rPr>
          <w:color w:val="000000"/>
          <w:sz w:val="28"/>
          <w:szCs w:val="28"/>
        </w:rPr>
        <w:t xml:space="preserve"> жылдар кезеңіндегі активтері мен несие </w:t>
      </w:r>
      <w:r w:rsidR="004A0159">
        <w:rPr>
          <w:color w:val="000000"/>
          <w:sz w:val="28"/>
          <w:szCs w:val="28"/>
          <w:lang w:val="kk-KZ"/>
        </w:rPr>
        <w:t>портфелінің</w:t>
      </w:r>
      <w:r w:rsidR="004A0159" w:rsidRPr="00250E4E">
        <w:rPr>
          <w:color w:val="000000"/>
          <w:sz w:val="28"/>
          <w:szCs w:val="28"/>
        </w:rPr>
        <w:t xml:space="preserve"> серпіні</w:t>
      </w:r>
      <w:r w:rsidR="004A0159">
        <w:rPr>
          <w:color w:val="000000"/>
          <w:sz w:val="28"/>
          <w:szCs w:val="28"/>
          <w:lang w:val="kk-KZ"/>
        </w:rPr>
        <w:t xml:space="preserve">, </w:t>
      </w:r>
      <w:r w:rsidR="004A0159" w:rsidRPr="00250E4E">
        <w:rPr>
          <w:color w:val="000000"/>
          <w:sz w:val="28"/>
          <w:szCs w:val="28"/>
        </w:rPr>
        <w:t>млрд. теңге</w:t>
      </w:r>
      <w:r w:rsidR="004A0159">
        <w:rPr>
          <w:color w:val="000000"/>
          <w:sz w:val="28"/>
          <w:szCs w:val="28"/>
          <w:lang w:val="kk-KZ"/>
        </w:rPr>
        <w:t>мен</w:t>
      </w:r>
    </w:p>
    <w:p w14:paraId="77790636" w14:textId="77777777" w:rsidR="004A0159" w:rsidRPr="00250E4E" w:rsidRDefault="004A0159" w:rsidP="00120EBE">
      <w:pPr>
        <w:pStyle w:val="ae"/>
        <w:spacing w:before="0" w:beforeAutospacing="0" w:after="0" w:afterAutospacing="0"/>
        <w:ind w:firstLine="709"/>
        <w:jc w:val="both"/>
        <w:rPr>
          <w:color w:val="000000"/>
          <w:sz w:val="28"/>
          <w:szCs w:val="28"/>
        </w:rPr>
      </w:pPr>
    </w:p>
    <w:p w14:paraId="6E829DEF" w14:textId="0F041EC7" w:rsidR="00714BC6" w:rsidRPr="006F0C4B" w:rsidRDefault="00714BC6" w:rsidP="00714BC6">
      <w:pPr>
        <w:spacing w:after="0" w:line="240" w:lineRule="auto"/>
        <w:ind w:firstLine="709"/>
        <w:jc w:val="both"/>
        <w:rPr>
          <w:rFonts w:ascii="Times New Roman" w:eastAsia="Times New Roman" w:hAnsi="Times New Roman" w:cs="Times New Roman"/>
          <w:sz w:val="24"/>
          <w:szCs w:val="24"/>
          <w:lang w:val="kk-KZ" w:eastAsia="ru-RU"/>
        </w:rPr>
      </w:pPr>
      <w:r w:rsidRPr="006F0C4B">
        <w:rPr>
          <w:rFonts w:ascii="Times New Roman" w:eastAsia="Times New Roman" w:hAnsi="Times New Roman" w:cs="Times New Roman"/>
          <w:sz w:val="24"/>
          <w:szCs w:val="24"/>
          <w:lang w:val="kk-KZ" w:eastAsia="ru-RU"/>
        </w:rPr>
        <w:t>Ескертпе – әдебиет негізінде құрастырылған [</w:t>
      </w:r>
      <w:r>
        <w:rPr>
          <w:rFonts w:ascii="Times New Roman" w:eastAsia="Times New Roman" w:hAnsi="Times New Roman" w:cs="Times New Roman"/>
          <w:sz w:val="24"/>
          <w:szCs w:val="24"/>
          <w:lang w:val="kk-KZ" w:eastAsia="ru-RU"/>
        </w:rPr>
        <w:t>44</w:t>
      </w:r>
      <w:r w:rsidRPr="006F0C4B">
        <w:rPr>
          <w:rFonts w:ascii="Times New Roman" w:eastAsia="Times New Roman" w:hAnsi="Times New Roman" w:cs="Times New Roman"/>
          <w:sz w:val="24"/>
          <w:szCs w:val="24"/>
          <w:lang w:val="kk-KZ" w:eastAsia="ru-RU"/>
        </w:rPr>
        <w:t>]</w:t>
      </w:r>
    </w:p>
    <w:p w14:paraId="34F857EF" w14:textId="77777777" w:rsidR="004A0159" w:rsidRDefault="004A0159" w:rsidP="00120EBE">
      <w:pPr>
        <w:pStyle w:val="ae"/>
        <w:spacing w:before="0" w:beforeAutospacing="0" w:after="0" w:afterAutospacing="0"/>
        <w:ind w:firstLine="709"/>
        <w:jc w:val="both"/>
        <w:rPr>
          <w:sz w:val="28"/>
          <w:szCs w:val="28"/>
          <w:lang w:val="kk-KZ"/>
        </w:rPr>
      </w:pPr>
    </w:p>
    <w:p w14:paraId="6C7BB817" w14:textId="6DD730D2" w:rsidR="004A0159" w:rsidRPr="00135024" w:rsidRDefault="004A0159" w:rsidP="00120EBE">
      <w:pPr>
        <w:pStyle w:val="ae"/>
        <w:spacing w:before="0" w:beforeAutospacing="0" w:after="0" w:afterAutospacing="0"/>
        <w:ind w:firstLine="709"/>
        <w:jc w:val="both"/>
        <w:rPr>
          <w:color w:val="000000"/>
          <w:sz w:val="28"/>
          <w:szCs w:val="28"/>
          <w:lang w:val="kk-KZ"/>
        </w:rPr>
      </w:pPr>
      <w:r>
        <w:rPr>
          <w:sz w:val="28"/>
          <w:szCs w:val="28"/>
          <w:lang w:val="kk-KZ"/>
        </w:rPr>
        <w:t>Эконометрикалық моделді пайдалану негізінде а</w:t>
      </w:r>
      <w:r w:rsidRPr="00502DB8">
        <w:rPr>
          <w:sz w:val="28"/>
          <w:szCs w:val="28"/>
          <w:lang w:val="kk-KZ"/>
        </w:rPr>
        <w:t>ктивтердің өзгеруін ескере отырып, осы көрсеткіштерге ең қолайлы көпмүшелік функция таңдалады. Несиелік портфель</w:t>
      </w:r>
      <w:r>
        <w:rPr>
          <w:sz w:val="28"/>
          <w:szCs w:val="28"/>
          <w:lang w:val="kk-KZ"/>
        </w:rPr>
        <w:t xml:space="preserve"> </w:t>
      </w:r>
      <w:r w:rsidRPr="00502DB8">
        <w:rPr>
          <w:sz w:val="28"/>
          <w:szCs w:val="28"/>
          <w:lang w:val="kk-KZ"/>
        </w:rPr>
        <w:t xml:space="preserve">бұл экспоненциалды функция, ол да осы көрсеткіштерге сәйкес келеді. </w:t>
      </w:r>
      <w:r>
        <w:rPr>
          <w:sz w:val="28"/>
          <w:szCs w:val="28"/>
          <w:lang w:val="kk-KZ"/>
        </w:rPr>
        <w:t>Несиелік порфтельдің э</w:t>
      </w:r>
      <w:r w:rsidRPr="00502DB8">
        <w:rPr>
          <w:sz w:val="28"/>
          <w:szCs w:val="28"/>
          <w:lang w:val="kk-KZ"/>
        </w:rPr>
        <w:t>кспоненциалды өсу</w:t>
      </w:r>
      <w:r>
        <w:rPr>
          <w:sz w:val="28"/>
          <w:szCs w:val="28"/>
          <w:lang w:val="kk-KZ"/>
        </w:rPr>
        <w:t xml:space="preserve"> </w:t>
      </w:r>
      <w:r w:rsidRPr="00502DB8">
        <w:rPr>
          <w:sz w:val="28"/>
          <w:szCs w:val="28"/>
          <w:lang w:val="kk-KZ"/>
        </w:rPr>
        <w:t>қарқыны шаманың мәніне пропорционалды болған кезде шаманың өсуі</w:t>
      </w:r>
      <w:r>
        <w:rPr>
          <w:sz w:val="28"/>
          <w:szCs w:val="28"/>
          <w:lang w:val="kk-KZ"/>
        </w:rPr>
        <w:t>н сипаттайды</w:t>
      </w:r>
      <w:r w:rsidRPr="00502DB8">
        <w:rPr>
          <w:sz w:val="28"/>
          <w:szCs w:val="28"/>
          <w:lang w:val="kk-KZ"/>
        </w:rPr>
        <w:t>. Кез-келген экспоненциалды өсіп келе жатқан мән үшін ол неғұрлым үлкен болса, соғұрлым тез өседі. Бұл сонымен бірге тәуелді айнымалының шамасы мен оның өсу жылдамдығы тура пропорционал екенін білдіреді</w:t>
      </w:r>
      <w:r w:rsidR="00014320">
        <w:rPr>
          <w:sz w:val="28"/>
          <w:szCs w:val="28"/>
          <w:lang w:val="kk-KZ"/>
        </w:rPr>
        <w:t>.</w:t>
      </w:r>
      <w:r w:rsidR="00014320" w:rsidRPr="00014320">
        <w:rPr>
          <w:sz w:val="28"/>
          <w:szCs w:val="28"/>
          <w:lang w:val="kk-KZ"/>
        </w:rPr>
        <w:t xml:space="preserve"> </w:t>
      </w:r>
      <w:r w:rsidR="00014320">
        <w:rPr>
          <w:sz w:val="28"/>
          <w:szCs w:val="28"/>
          <w:lang w:val="kk-KZ"/>
        </w:rPr>
        <w:t>Диаграммадағы ф</w:t>
      </w:r>
      <w:r w:rsidR="00014320" w:rsidRPr="00502DB8">
        <w:rPr>
          <w:sz w:val="28"/>
          <w:szCs w:val="28"/>
          <w:lang w:val="kk-KZ"/>
        </w:rPr>
        <w:t>ункцияның мәндерін тренд сызығы</w:t>
      </w:r>
      <w:r w:rsidR="00014320">
        <w:rPr>
          <w:sz w:val="28"/>
          <w:szCs w:val="28"/>
          <w:lang w:val="kk-KZ"/>
        </w:rPr>
        <w:t xml:space="preserve">н, теңдеу және </w:t>
      </w:r>
      <w:r w:rsidR="00014320" w:rsidRPr="00014320">
        <w:rPr>
          <w:sz w:val="28"/>
          <w:szCs w:val="28"/>
          <w:lang w:val="kk-KZ"/>
        </w:rPr>
        <w:t>R</w:t>
      </w:r>
      <w:r w:rsidR="00014320">
        <w:rPr>
          <w:sz w:val="28"/>
          <w:szCs w:val="28"/>
          <w:vertAlign w:val="superscript"/>
          <w:lang w:val="kk-KZ"/>
        </w:rPr>
        <w:t>2</w:t>
      </w:r>
      <w:r w:rsidR="00014320">
        <w:rPr>
          <w:sz w:val="28"/>
          <w:szCs w:val="28"/>
          <w:lang w:val="kk-KZ"/>
        </w:rPr>
        <w:t xml:space="preserve"> мәнін есептеуді</w:t>
      </w:r>
      <w:r w:rsidR="00014320" w:rsidRPr="00502DB8">
        <w:rPr>
          <w:sz w:val="28"/>
          <w:szCs w:val="28"/>
          <w:lang w:val="kk-KZ"/>
        </w:rPr>
        <w:t xml:space="preserve"> </w:t>
      </w:r>
      <w:r w:rsidR="00014320">
        <w:rPr>
          <w:sz w:val="28"/>
          <w:szCs w:val="28"/>
          <w:lang w:val="kk-KZ"/>
        </w:rPr>
        <w:t xml:space="preserve">компьютерлік </w:t>
      </w:r>
      <w:r w:rsidR="00014320" w:rsidRPr="00502DB8">
        <w:rPr>
          <w:sz w:val="28"/>
          <w:szCs w:val="28"/>
          <w:lang w:val="kk-KZ"/>
        </w:rPr>
        <w:t>бағдарлама</w:t>
      </w:r>
      <w:r w:rsidR="00014320">
        <w:rPr>
          <w:sz w:val="28"/>
          <w:szCs w:val="28"/>
          <w:lang w:val="kk-KZ"/>
        </w:rPr>
        <w:t xml:space="preserve">дағы </w:t>
      </w:r>
      <w:r w:rsidR="00014320" w:rsidRPr="00502DB8">
        <w:rPr>
          <w:sz w:val="28"/>
          <w:szCs w:val="28"/>
          <w:lang w:val="kk-KZ"/>
        </w:rPr>
        <w:t>автоматты түрде көрсетеді, ол</w:t>
      </w:r>
      <w:r w:rsidR="00014320">
        <w:rPr>
          <w:sz w:val="28"/>
          <w:szCs w:val="28"/>
          <w:lang w:val="kk-KZ"/>
        </w:rPr>
        <w:t xml:space="preserve"> көрсеткіштер</w:t>
      </w:r>
      <w:r w:rsidR="00014320" w:rsidRPr="00502DB8">
        <w:rPr>
          <w:sz w:val="28"/>
          <w:szCs w:val="28"/>
          <w:lang w:val="kk-KZ"/>
        </w:rPr>
        <w:t xml:space="preserve"> шамамен осы көрсеткіштердің келесі 3 жылға</w:t>
      </w:r>
      <w:r w:rsidR="00014320">
        <w:rPr>
          <w:sz w:val="28"/>
          <w:szCs w:val="28"/>
          <w:lang w:val="kk-KZ"/>
        </w:rPr>
        <w:t xml:space="preserve"> немесе 2024 жылға дейін</w:t>
      </w:r>
      <w:r w:rsidR="00014320" w:rsidRPr="00502DB8">
        <w:rPr>
          <w:sz w:val="28"/>
          <w:szCs w:val="28"/>
          <w:lang w:val="kk-KZ"/>
        </w:rPr>
        <w:t xml:space="preserve"> өзгеруі</w:t>
      </w:r>
      <w:r w:rsidR="00014320">
        <w:rPr>
          <w:sz w:val="28"/>
          <w:szCs w:val="28"/>
          <w:lang w:val="kk-KZ"/>
        </w:rPr>
        <w:t>н сиапттайды</w:t>
      </w:r>
      <w:r w:rsidRPr="00502DB8">
        <w:rPr>
          <w:sz w:val="28"/>
          <w:szCs w:val="28"/>
          <w:lang w:val="kk-KZ"/>
        </w:rPr>
        <w:t xml:space="preserve">. </w:t>
      </w:r>
      <w:r>
        <w:rPr>
          <w:sz w:val="28"/>
          <w:szCs w:val="28"/>
          <w:lang w:val="kk-KZ"/>
        </w:rPr>
        <w:t>Е</w:t>
      </w:r>
      <w:r w:rsidRPr="00002C65">
        <w:rPr>
          <w:sz w:val="28"/>
          <w:szCs w:val="28"/>
          <w:lang w:val="kk-KZ"/>
        </w:rPr>
        <w:t>гер таяудағы 3 жылда қандай да бір жаһандық өзгерістер мысалы, қаржылық дағдарыс, саяси жағдай, девальвация және т.б. орын алмаса, онда қаралған көрсеткіштер өсудің қалыпты қарқынына ие бол</w:t>
      </w:r>
      <w:r w:rsidR="00014320">
        <w:rPr>
          <w:sz w:val="28"/>
          <w:szCs w:val="28"/>
          <w:lang w:val="kk-KZ"/>
        </w:rPr>
        <w:t>ып қалады</w:t>
      </w:r>
      <w:r w:rsidRPr="00002C65">
        <w:rPr>
          <w:sz w:val="28"/>
          <w:szCs w:val="28"/>
          <w:lang w:val="kk-KZ"/>
        </w:rPr>
        <w:t>.</w:t>
      </w:r>
    </w:p>
    <w:p w14:paraId="61523DBE" w14:textId="7378C98B" w:rsidR="004A0159" w:rsidRPr="00002C65" w:rsidRDefault="00014320" w:rsidP="00120EBE">
      <w:pPr>
        <w:pStyle w:val="ae"/>
        <w:spacing w:before="0" w:beforeAutospacing="0" w:after="0" w:afterAutospacing="0"/>
        <w:ind w:firstLine="709"/>
        <w:jc w:val="both"/>
        <w:rPr>
          <w:sz w:val="28"/>
          <w:szCs w:val="28"/>
          <w:lang w:val="kk-KZ"/>
        </w:rPr>
      </w:pPr>
      <w:r>
        <w:rPr>
          <w:sz w:val="28"/>
          <w:szCs w:val="28"/>
          <w:lang w:val="kk-KZ"/>
        </w:rPr>
        <w:t>Диаграммадан байқағаным</w:t>
      </w:r>
      <w:r w:rsidR="00DC038A">
        <w:rPr>
          <w:sz w:val="28"/>
          <w:szCs w:val="28"/>
          <w:lang w:val="kk-KZ"/>
        </w:rPr>
        <w:t>ы</w:t>
      </w:r>
      <w:r>
        <w:rPr>
          <w:sz w:val="28"/>
          <w:szCs w:val="28"/>
          <w:lang w:val="kk-KZ"/>
        </w:rPr>
        <w:t xml:space="preserve">здай ҚР ЕДБ-дің </w:t>
      </w:r>
      <w:r w:rsidR="00DC038A">
        <w:rPr>
          <w:sz w:val="28"/>
          <w:szCs w:val="28"/>
          <w:lang w:val="kk-KZ"/>
        </w:rPr>
        <w:t>б</w:t>
      </w:r>
      <w:r w:rsidR="004A0159">
        <w:rPr>
          <w:sz w:val="28"/>
          <w:szCs w:val="28"/>
          <w:lang w:val="kk-KZ"/>
        </w:rPr>
        <w:t>анк активтері соңғы 10 жылда 2,6 есеге өсіп, 36722,9 млрд теңгені құраса, ал несие портфелінің көлемі</w:t>
      </w:r>
      <w:r>
        <w:rPr>
          <w:sz w:val="28"/>
          <w:szCs w:val="28"/>
          <w:lang w:val="kk-KZ"/>
        </w:rPr>
        <w:t xml:space="preserve"> </w:t>
      </w:r>
      <w:r>
        <w:rPr>
          <w:sz w:val="28"/>
          <w:szCs w:val="28"/>
          <w:lang w:val="kk-KZ"/>
        </w:rPr>
        <w:lastRenderedPageBreak/>
        <w:t>де</w:t>
      </w:r>
      <w:r w:rsidR="004A0159">
        <w:rPr>
          <w:sz w:val="28"/>
          <w:szCs w:val="28"/>
          <w:lang w:val="kk-KZ"/>
        </w:rPr>
        <w:t xml:space="preserve"> 1,6 есеге ғана артып 18951 млрд теңгені құраған немесе </w:t>
      </w:r>
      <w:r>
        <w:rPr>
          <w:sz w:val="28"/>
          <w:szCs w:val="28"/>
          <w:lang w:val="kk-KZ"/>
        </w:rPr>
        <w:t xml:space="preserve">активтердің </w:t>
      </w:r>
      <w:r w:rsidR="004A0159">
        <w:rPr>
          <w:sz w:val="28"/>
          <w:szCs w:val="28"/>
          <w:lang w:val="kk-KZ"/>
        </w:rPr>
        <w:t>52%</w:t>
      </w:r>
      <w:r w:rsidR="004A0159" w:rsidRPr="00135024">
        <w:rPr>
          <w:sz w:val="28"/>
          <w:szCs w:val="28"/>
          <w:lang w:val="kk-KZ"/>
        </w:rPr>
        <w:t xml:space="preserve"> </w:t>
      </w:r>
      <w:r w:rsidR="004A0159">
        <w:rPr>
          <w:sz w:val="28"/>
          <w:szCs w:val="28"/>
          <w:lang w:val="kk-KZ"/>
        </w:rPr>
        <w:t xml:space="preserve">үлесін алады. </w:t>
      </w:r>
    </w:p>
    <w:p w14:paraId="6BEE7D84" w14:textId="12058356" w:rsidR="00014320" w:rsidRDefault="004A0159" w:rsidP="00120EBE">
      <w:pPr>
        <w:pStyle w:val="ae"/>
        <w:spacing w:before="0" w:beforeAutospacing="0" w:after="0" w:afterAutospacing="0"/>
        <w:ind w:firstLine="709"/>
        <w:jc w:val="both"/>
        <w:rPr>
          <w:sz w:val="28"/>
          <w:szCs w:val="28"/>
          <w:lang w:val="kk-KZ"/>
        </w:rPr>
      </w:pPr>
      <w:r>
        <w:rPr>
          <w:color w:val="000000"/>
          <w:sz w:val="28"/>
          <w:szCs w:val="28"/>
          <w:lang w:val="kk-KZ"/>
        </w:rPr>
        <w:t>Сонымен қатар</w:t>
      </w:r>
      <w:r w:rsidRPr="00135024">
        <w:rPr>
          <w:color w:val="000000"/>
          <w:sz w:val="28"/>
          <w:szCs w:val="28"/>
          <w:lang w:val="kk-KZ"/>
        </w:rPr>
        <w:t xml:space="preserve"> </w:t>
      </w:r>
      <w:r w:rsidR="00014320">
        <w:rPr>
          <w:color w:val="000000"/>
          <w:sz w:val="28"/>
          <w:szCs w:val="28"/>
          <w:lang w:val="kk-KZ"/>
        </w:rPr>
        <w:t>б</w:t>
      </w:r>
      <w:r w:rsidRPr="003F4654">
        <w:rPr>
          <w:sz w:val="28"/>
          <w:szCs w:val="28"/>
          <w:lang w:val="kk-KZ"/>
        </w:rPr>
        <w:t>анк</w:t>
      </w:r>
      <w:r w:rsidR="00014320">
        <w:rPr>
          <w:sz w:val="28"/>
          <w:szCs w:val="28"/>
          <w:lang w:val="kk-KZ"/>
        </w:rPr>
        <w:t>тің қаржылық ресурстарының көбеюіне ықпал ететін банк</w:t>
      </w:r>
      <w:r w:rsidRPr="003F4654">
        <w:rPr>
          <w:sz w:val="28"/>
          <w:szCs w:val="28"/>
          <w:lang w:val="kk-KZ"/>
        </w:rPr>
        <w:t xml:space="preserve"> секторы кірістілігін тоқталсақ, </w:t>
      </w:r>
      <w:r>
        <w:rPr>
          <w:sz w:val="28"/>
          <w:szCs w:val="28"/>
          <w:lang w:val="kk-KZ"/>
        </w:rPr>
        <w:t>онда таза пайыздық маржа мен таза пайыздық спрэд көрсеткіштерінің динамикасына мән беру қажет (</w:t>
      </w:r>
      <w:r w:rsidR="00714BC6">
        <w:rPr>
          <w:sz w:val="28"/>
          <w:szCs w:val="28"/>
          <w:lang w:val="kk-KZ"/>
        </w:rPr>
        <w:t>сурет 11</w:t>
      </w:r>
      <w:r>
        <w:rPr>
          <w:sz w:val="28"/>
          <w:szCs w:val="28"/>
          <w:lang w:val="kk-KZ"/>
        </w:rPr>
        <w:t>).</w:t>
      </w:r>
    </w:p>
    <w:p w14:paraId="22418F31" w14:textId="77777777" w:rsidR="004A0159" w:rsidRDefault="004A0159" w:rsidP="00120EBE">
      <w:pPr>
        <w:pStyle w:val="ae"/>
        <w:spacing w:before="0" w:beforeAutospacing="0" w:after="0" w:afterAutospacing="0"/>
        <w:ind w:firstLine="709"/>
        <w:jc w:val="both"/>
        <w:rPr>
          <w:sz w:val="28"/>
          <w:szCs w:val="28"/>
          <w:lang w:val="kk-KZ"/>
        </w:rPr>
      </w:pPr>
    </w:p>
    <w:p w14:paraId="4324EED9" w14:textId="77777777" w:rsidR="004A0159" w:rsidRDefault="004A0159" w:rsidP="00714BC6">
      <w:pPr>
        <w:pStyle w:val="ae"/>
        <w:spacing w:before="0" w:beforeAutospacing="0" w:after="0" w:afterAutospacing="0"/>
        <w:jc w:val="both"/>
        <w:rPr>
          <w:color w:val="000000"/>
          <w:sz w:val="28"/>
          <w:szCs w:val="28"/>
          <w:lang w:val="kk-KZ"/>
        </w:rPr>
      </w:pPr>
      <w:r>
        <w:rPr>
          <w:noProof/>
        </w:rPr>
        <w:drawing>
          <wp:inline distT="0" distB="0" distL="0" distR="0" wp14:anchorId="49D62C19" wp14:editId="2B84960B">
            <wp:extent cx="5943600" cy="3343275"/>
            <wp:effectExtent l="0" t="0" r="0" b="9525"/>
            <wp:docPr id="901" name="Диаграмма 9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3C0392-D2EA-4527-A607-0C63ED7868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EBD5B7" w14:textId="490A37D0" w:rsidR="004A0159" w:rsidRPr="003F4654" w:rsidRDefault="00714BC6" w:rsidP="00714BC6">
      <w:pPr>
        <w:pStyle w:val="ae"/>
        <w:spacing w:before="0" w:beforeAutospacing="0" w:after="0" w:afterAutospacing="0"/>
        <w:ind w:firstLine="709"/>
        <w:jc w:val="center"/>
        <w:rPr>
          <w:sz w:val="28"/>
          <w:szCs w:val="28"/>
          <w:lang w:val="kk-KZ"/>
        </w:rPr>
      </w:pPr>
      <w:r>
        <w:rPr>
          <w:sz w:val="28"/>
          <w:szCs w:val="28"/>
          <w:lang w:val="kk-KZ"/>
        </w:rPr>
        <w:t>Сурет 11</w:t>
      </w:r>
      <w:r w:rsidR="004A0159" w:rsidRPr="003F4654">
        <w:rPr>
          <w:sz w:val="28"/>
          <w:szCs w:val="28"/>
          <w:lang w:val="kk-KZ"/>
        </w:rPr>
        <w:t>. ҚР-ғы банк секторы кірістілігі, %-бен</w:t>
      </w:r>
    </w:p>
    <w:p w14:paraId="6F490C8C" w14:textId="77777777" w:rsidR="00714BC6" w:rsidRDefault="00714BC6" w:rsidP="00714BC6">
      <w:pPr>
        <w:spacing w:after="0" w:line="240" w:lineRule="auto"/>
        <w:ind w:firstLine="709"/>
        <w:jc w:val="both"/>
        <w:rPr>
          <w:rFonts w:ascii="Times New Roman" w:eastAsia="Times New Roman" w:hAnsi="Times New Roman" w:cs="Times New Roman"/>
          <w:sz w:val="24"/>
          <w:szCs w:val="24"/>
          <w:lang w:val="kk-KZ" w:eastAsia="ru-RU"/>
        </w:rPr>
      </w:pPr>
    </w:p>
    <w:p w14:paraId="3BD5CDED" w14:textId="423C2571" w:rsidR="00714BC6" w:rsidRPr="006F0C4B" w:rsidRDefault="00714BC6" w:rsidP="00714BC6">
      <w:pPr>
        <w:spacing w:after="0" w:line="240" w:lineRule="auto"/>
        <w:ind w:firstLine="709"/>
        <w:jc w:val="both"/>
        <w:rPr>
          <w:rFonts w:ascii="Times New Roman" w:eastAsia="Times New Roman" w:hAnsi="Times New Roman" w:cs="Times New Roman"/>
          <w:sz w:val="24"/>
          <w:szCs w:val="24"/>
          <w:lang w:val="kk-KZ" w:eastAsia="ru-RU"/>
        </w:rPr>
      </w:pPr>
      <w:r w:rsidRPr="006F0C4B">
        <w:rPr>
          <w:rFonts w:ascii="Times New Roman" w:eastAsia="Times New Roman" w:hAnsi="Times New Roman" w:cs="Times New Roman"/>
          <w:sz w:val="24"/>
          <w:szCs w:val="24"/>
          <w:lang w:val="kk-KZ" w:eastAsia="ru-RU"/>
        </w:rPr>
        <w:t>Ескертпе – әдебиет негізінде құрастырылған [</w:t>
      </w:r>
      <w:r>
        <w:rPr>
          <w:rFonts w:ascii="Times New Roman" w:eastAsia="Times New Roman" w:hAnsi="Times New Roman" w:cs="Times New Roman"/>
          <w:sz w:val="24"/>
          <w:szCs w:val="24"/>
          <w:lang w:val="kk-KZ" w:eastAsia="ru-RU"/>
        </w:rPr>
        <w:t>45</w:t>
      </w:r>
      <w:r w:rsidRPr="006F0C4B">
        <w:rPr>
          <w:rFonts w:ascii="Times New Roman" w:eastAsia="Times New Roman" w:hAnsi="Times New Roman" w:cs="Times New Roman"/>
          <w:sz w:val="24"/>
          <w:szCs w:val="24"/>
          <w:lang w:val="kk-KZ" w:eastAsia="ru-RU"/>
        </w:rPr>
        <w:t>]</w:t>
      </w:r>
    </w:p>
    <w:p w14:paraId="17721E6D" w14:textId="77777777" w:rsidR="004A0159" w:rsidRDefault="004A0159" w:rsidP="00120EBE">
      <w:pPr>
        <w:pStyle w:val="ae"/>
        <w:spacing w:before="0" w:beforeAutospacing="0" w:after="0" w:afterAutospacing="0"/>
        <w:ind w:firstLine="709"/>
        <w:jc w:val="both"/>
        <w:rPr>
          <w:color w:val="000000"/>
          <w:sz w:val="28"/>
          <w:szCs w:val="28"/>
          <w:lang w:val="kk-KZ"/>
        </w:rPr>
      </w:pPr>
    </w:p>
    <w:p w14:paraId="00E448EC" w14:textId="77777777" w:rsidR="00714BC6" w:rsidRDefault="00714BC6" w:rsidP="00714BC6">
      <w:pPr>
        <w:pStyle w:val="ae"/>
        <w:spacing w:before="0" w:beforeAutospacing="0" w:after="0" w:afterAutospacing="0"/>
        <w:ind w:firstLine="709"/>
        <w:jc w:val="both"/>
        <w:rPr>
          <w:sz w:val="28"/>
          <w:szCs w:val="28"/>
          <w:lang w:val="kk-KZ"/>
        </w:rPr>
      </w:pPr>
      <w:bookmarkStart w:id="10" w:name="_Hlk97017465"/>
      <w:r>
        <w:rPr>
          <w:sz w:val="28"/>
          <w:szCs w:val="28"/>
          <w:lang w:val="kk-KZ"/>
        </w:rPr>
        <w:t>Таза пайыздық маржа - п</w:t>
      </w:r>
      <w:r w:rsidRPr="003F4654">
        <w:rPr>
          <w:sz w:val="28"/>
          <w:szCs w:val="28"/>
          <w:lang w:val="kk-KZ"/>
        </w:rPr>
        <w:t xml:space="preserve">айыздық (комиссиялық) кірістер мен </w:t>
      </w:r>
      <w:r>
        <w:rPr>
          <w:sz w:val="28"/>
          <w:szCs w:val="28"/>
          <w:lang w:val="kk-KZ"/>
        </w:rPr>
        <w:t xml:space="preserve">пайыздық </w:t>
      </w:r>
      <w:r w:rsidRPr="003F4654">
        <w:rPr>
          <w:sz w:val="28"/>
          <w:szCs w:val="28"/>
          <w:lang w:val="kk-KZ"/>
        </w:rPr>
        <w:t>шығыстар арасындағы айырманың активтер көлеміне қатынасы ретінде айқындалады.</w:t>
      </w:r>
      <w:r>
        <w:rPr>
          <w:sz w:val="28"/>
          <w:szCs w:val="28"/>
          <w:lang w:val="kk-KZ"/>
        </w:rPr>
        <w:t xml:space="preserve"> </w:t>
      </w:r>
      <w:r w:rsidRPr="00F57550">
        <w:rPr>
          <w:sz w:val="28"/>
          <w:szCs w:val="28"/>
          <w:lang w:val="kk-KZ"/>
        </w:rPr>
        <w:t xml:space="preserve">Таза пайыздық спрэд </w:t>
      </w:r>
      <w:r>
        <w:rPr>
          <w:sz w:val="28"/>
          <w:szCs w:val="28"/>
          <w:lang w:val="kk-KZ"/>
        </w:rPr>
        <w:t>– табысты</w:t>
      </w:r>
      <w:r w:rsidRPr="00F57550">
        <w:rPr>
          <w:sz w:val="28"/>
          <w:szCs w:val="28"/>
          <w:lang w:val="kk-KZ"/>
        </w:rPr>
        <w:t xml:space="preserve"> активтері бойынша </w:t>
      </w:r>
      <w:r>
        <w:rPr>
          <w:sz w:val="28"/>
          <w:szCs w:val="28"/>
          <w:lang w:val="kk-KZ"/>
        </w:rPr>
        <w:t xml:space="preserve">түсетін </w:t>
      </w:r>
      <w:r w:rsidRPr="00F57550">
        <w:rPr>
          <w:sz w:val="28"/>
          <w:szCs w:val="28"/>
          <w:lang w:val="kk-KZ"/>
        </w:rPr>
        <w:t xml:space="preserve">пайыздық </w:t>
      </w:r>
      <w:r>
        <w:rPr>
          <w:sz w:val="28"/>
          <w:szCs w:val="28"/>
          <w:lang w:val="kk-KZ"/>
        </w:rPr>
        <w:t>кірістерден несие</w:t>
      </w:r>
      <w:r w:rsidRPr="00F57550">
        <w:rPr>
          <w:sz w:val="28"/>
          <w:szCs w:val="28"/>
          <w:lang w:val="kk-KZ"/>
        </w:rPr>
        <w:t xml:space="preserve"> бойынша пайыздық мөлшерлемелерді шегергендегі </w:t>
      </w:r>
      <w:r>
        <w:rPr>
          <w:sz w:val="28"/>
          <w:szCs w:val="28"/>
          <w:lang w:val="kk-KZ"/>
        </w:rPr>
        <w:t>айырманы білдіреді.</w:t>
      </w:r>
    </w:p>
    <w:bookmarkEnd w:id="10"/>
    <w:p w14:paraId="052F4E65" w14:textId="77777777" w:rsidR="004A0159" w:rsidRDefault="004A0159" w:rsidP="00120EBE">
      <w:pPr>
        <w:pStyle w:val="ae"/>
        <w:spacing w:before="0" w:beforeAutospacing="0" w:after="0" w:afterAutospacing="0"/>
        <w:ind w:firstLine="709"/>
        <w:jc w:val="both"/>
        <w:rPr>
          <w:color w:val="000000"/>
          <w:sz w:val="28"/>
          <w:szCs w:val="28"/>
          <w:lang w:val="kk-KZ"/>
        </w:rPr>
      </w:pPr>
      <w:r w:rsidRPr="003F4654">
        <w:rPr>
          <w:sz w:val="28"/>
          <w:szCs w:val="28"/>
          <w:lang w:val="kk-KZ"/>
        </w:rPr>
        <w:t>2021 жылы 2012 жылдың сәйкес кезеңімен</w:t>
      </w:r>
      <w:r w:rsidRPr="00280C0D">
        <w:rPr>
          <w:color w:val="000000"/>
          <w:sz w:val="28"/>
          <w:szCs w:val="28"/>
          <w:lang w:val="kk-KZ"/>
        </w:rPr>
        <w:t xml:space="preserve"> салыстыр</w:t>
      </w:r>
      <w:r>
        <w:rPr>
          <w:color w:val="000000"/>
          <w:sz w:val="28"/>
          <w:szCs w:val="28"/>
          <w:lang w:val="kk-KZ"/>
        </w:rPr>
        <w:t>ғанда</w:t>
      </w:r>
      <w:r w:rsidRPr="00280C0D">
        <w:rPr>
          <w:color w:val="000000"/>
          <w:sz w:val="28"/>
          <w:szCs w:val="28"/>
          <w:lang w:val="kk-KZ"/>
        </w:rPr>
        <w:t xml:space="preserve"> </w:t>
      </w:r>
      <w:r>
        <w:rPr>
          <w:color w:val="000000"/>
          <w:sz w:val="28"/>
          <w:szCs w:val="28"/>
          <w:lang w:val="kk-KZ"/>
        </w:rPr>
        <w:t xml:space="preserve">таза пайыздық маржасы 1,2 есе және таза пайыздық спрэд шамасы </w:t>
      </w:r>
      <w:r w:rsidRPr="00280C0D">
        <w:rPr>
          <w:color w:val="000000"/>
          <w:sz w:val="28"/>
          <w:szCs w:val="28"/>
          <w:lang w:val="kk-KZ"/>
        </w:rPr>
        <w:t>2</w:t>
      </w:r>
      <w:r>
        <w:rPr>
          <w:color w:val="000000"/>
          <w:sz w:val="28"/>
          <w:szCs w:val="28"/>
          <w:lang w:val="kk-KZ"/>
        </w:rPr>
        <w:t>,3</w:t>
      </w:r>
      <w:r w:rsidRPr="00280C0D">
        <w:rPr>
          <w:color w:val="000000"/>
          <w:sz w:val="28"/>
          <w:szCs w:val="28"/>
          <w:lang w:val="kk-KZ"/>
        </w:rPr>
        <w:t xml:space="preserve"> есе өс</w:t>
      </w:r>
      <w:r>
        <w:rPr>
          <w:color w:val="000000"/>
          <w:sz w:val="28"/>
          <w:szCs w:val="28"/>
          <w:lang w:val="kk-KZ"/>
        </w:rPr>
        <w:t>кен</w:t>
      </w:r>
      <w:r w:rsidRPr="00280C0D">
        <w:rPr>
          <w:color w:val="000000"/>
          <w:sz w:val="28"/>
          <w:szCs w:val="28"/>
          <w:lang w:val="kk-KZ"/>
        </w:rPr>
        <w:t xml:space="preserve">. </w:t>
      </w:r>
    </w:p>
    <w:p w14:paraId="4EF39016" w14:textId="0E67D286" w:rsidR="00014320" w:rsidRDefault="00014320" w:rsidP="00120EBE">
      <w:pPr>
        <w:pStyle w:val="ae"/>
        <w:spacing w:before="0" w:beforeAutospacing="0" w:after="0" w:afterAutospacing="0"/>
        <w:ind w:firstLine="709"/>
        <w:jc w:val="both"/>
        <w:rPr>
          <w:color w:val="000000"/>
          <w:sz w:val="28"/>
          <w:szCs w:val="28"/>
          <w:lang w:val="kk-KZ"/>
        </w:rPr>
      </w:pPr>
      <w:r>
        <w:rPr>
          <w:color w:val="000000"/>
          <w:sz w:val="28"/>
          <w:szCs w:val="28"/>
          <w:lang w:val="kk-KZ"/>
        </w:rPr>
        <w:t>Сонымен қатар банктің инновациялық потенциалына әсер ететін маңызды көрсеткіштердің біріне банктің сырттан тартатын қаражаттары</w:t>
      </w:r>
      <w:r w:rsidR="005F354E">
        <w:rPr>
          <w:color w:val="000000"/>
          <w:sz w:val="28"/>
          <w:szCs w:val="28"/>
          <w:lang w:val="kk-KZ"/>
        </w:rPr>
        <w:t xml:space="preserve"> есебінен қорлану көрсеткіші</w:t>
      </w:r>
      <w:r>
        <w:rPr>
          <w:color w:val="000000"/>
          <w:sz w:val="28"/>
          <w:szCs w:val="28"/>
          <w:lang w:val="kk-KZ"/>
        </w:rPr>
        <w:t xml:space="preserve"> жатады. Сырттан тартатын қаражаттары банктің м</w:t>
      </w:r>
      <w:r w:rsidR="005F354E">
        <w:rPr>
          <w:color w:val="000000"/>
          <w:sz w:val="28"/>
          <w:szCs w:val="28"/>
          <w:lang w:val="kk-KZ"/>
        </w:rPr>
        <w:t>і</w:t>
      </w:r>
      <w:r>
        <w:rPr>
          <w:color w:val="000000"/>
          <w:sz w:val="28"/>
          <w:szCs w:val="28"/>
          <w:lang w:val="kk-KZ"/>
        </w:rPr>
        <w:t>ндеттемелері сипатында болады.</w:t>
      </w:r>
    </w:p>
    <w:p w14:paraId="02DF25CD" w14:textId="70EB7BE6" w:rsidR="004A0159" w:rsidRPr="00983BC6" w:rsidRDefault="004A0159" w:rsidP="00120EBE">
      <w:pPr>
        <w:pStyle w:val="ae"/>
        <w:spacing w:before="0" w:beforeAutospacing="0" w:after="0" w:afterAutospacing="0"/>
        <w:ind w:firstLine="709"/>
        <w:jc w:val="both"/>
        <w:rPr>
          <w:color w:val="000000"/>
          <w:sz w:val="28"/>
          <w:szCs w:val="28"/>
          <w:lang w:val="kk-KZ"/>
        </w:rPr>
      </w:pPr>
      <w:r>
        <w:rPr>
          <w:color w:val="000000"/>
          <w:sz w:val="28"/>
          <w:szCs w:val="28"/>
          <w:lang w:val="kk-KZ"/>
        </w:rPr>
        <w:t>2021 жылы</w:t>
      </w:r>
      <w:r w:rsidRPr="00135024">
        <w:rPr>
          <w:color w:val="000000"/>
          <w:sz w:val="28"/>
          <w:szCs w:val="28"/>
          <w:lang w:val="kk-KZ"/>
        </w:rPr>
        <w:t xml:space="preserve"> </w:t>
      </w:r>
      <w:r>
        <w:rPr>
          <w:color w:val="000000"/>
          <w:sz w:val="28"/>
          <w:szCs w:val="28"/>
          <w:lang w:val="kk-KZ"/>
        </w:rPr>
        <w:t>ҚР</w:t>
      </w:r>
      <w:r w:rsidRPr="00135024">
        <w:rPr>
          <w:color w:val="000000"/>
          <w:sz w:val="28"/>
          <w:szCs w:val="28"/>
          <w:lang w:val="kk-KZ"/>
        </w:rPr>
        <w:t xml:space="preserve"> екінші деңгейдегі банктерді</w:t>
      </w:r>
      <w:r>
        <w:rPr>
          <w:color w:val="000000"/>
          <w:sz w:val="28"/>
          <w:szCs w:val="28"/>
          <w:lang w:val="kk-KZ"/>
        </w:rPr>
        <w:t>ң</w:t>
      </w:r>
      <w:r w:rsidRPr="00135024">
        <w:rPr>
          <w:color w:val="000000"/>
          <w:sz w:val="28"/>
          <w:szCs w:val="28"/>
          <w:lang w:val="kk-KZ"/>
        </w:rPr>
        <w:t xml:space="preserve"> міндеттемелер</w:t>
      </w:r>
      <w:r>
        <w:rPr>
          <w:color w:val="000000"/>
          <w:sz w:val="28"/>
          <w:szCs w:val="28"/>
          <w:lang w:val="kk-KZ"/>
        </w:rPr>
        <w:t xml:space="preserve">і - </w:t>
      </w:r>
      <w:r w:rsidRPr="00135024">
        <w:rPr>
          <w:color w:val="000000"/>
          <w:sz w:val="28"/>
          <w:szCs w:val="28"/>
          <w:lang w:val="kk-KZ"/>
        </w:rPr>
        <w:t xml:space="preserve"> 2</w:t>
      </w:r>
      <w:r>
        <w:rPr>
          <w:color w:val="000000"/>
          <w:sz w:val="28"/>
          <w:szCs w:val="28"/>
          <w:lang w:val="kk-KZ"/>
        </w:rPr>
        <w:t>7</w:t>
      </w:r>
      <w:r w:rsidRPr="00135024">
        <w:rPr>
          <w:color w:val="000000"/>
          <w:sz w:val="28"/>
          <w:szCs w:val="28"/>
          <w:lang w:val="kk-KZ"/>
        </w:rPr>
        <w:t xml:space="preserve"> </w:t>
      </w:r>
      <w:r>
        <w:rPr>
          <w:color w:val="000000"/>
          <w:sz w:val="28"/>
          <w:szCs w:val="28"/>
          <w:lang w:val="kk-KZ"/>
        </w:rPr>
        <w:t>098</w:t>
      </w:r>
      <w:r w:rsidRPr="00135024">
        <w:rPr>
          <w:color w:val="000000"/>
          <w:sz w:val="28"/>
          <w:szCs w:val="28"/>
          <w:lang w:val="kk-KZ"/>
        </w:rPr>
        <w:t>,</w:t>
      </w:r>
      <w:r>
        <w:rPr>
          <w:color w:val="000000"/>
          <w:sz w:val="28"/>
          <w:szCs w:val="28"/>
          <w:lang w:val="kk-KZ"/>
        </w:rPr>
        <w:t>3</w:t>
      </w:r>
      <w:r w:rsidRPr="00135024">
        <w:rPr>
          <w:color w:val="000000"/>
          <w:sz w:val="28"/>
          <w:szCs w:val="28"/>
          <w:lang w:val="kk-KZ"/>
        </w:rPr>
        <w:t xml:space="preserve"> млрд.</w:t>
      </w:r>
      <w:r>
        <w:rPr>
          <w:color w:val="000000"/>
          <w:sz w:val="28"/>
          <w:szCs w:val="28"/>
          <w:lang w:val="kk-KZ"/>
        </w:rPr>
        <w:t xml:space="preserve"> </w:t>
      </w:r>
      <w:r w:rsidRPr="00135024">
        <w:rPr>
          <w:color w:val="000000"/>
          <w:sz w:val="28"/>
          <w:szCs w:val="28"/>
          <w:lang w:val="kk-KZ"/>
        </w:rPr>
        <w:t xml:space="preserve">теңгені </w:t>
      </w:r>
      <w:r>
        <w:rPr>
          <w:color w:val="000000"/>
          <w:sz w:val="28"/>
          <w:szCs w:val="28"/>
          <w:lang w:val="kk-KZ"/>
        </w:rPr>
        <w:t>және</w:t>
      </w:r>
      <w:r w:rsidRPr="00135024">
        <w:rPr>
          <w:color w:val="000000"/>
          <w:sz w:val="28"/>
          <w:szCs w:val="28"/>
          <w:lang w:val="kk-KZ"/>
        </w:rPr>
        <w:t xml:space="preserve"> </w:t>
      </w:r>
      <w:r>
        <w:rPr>
          <w:color w:val="000000"/>
          <w:sz w:val="28"/>
          <w:szCs w:val="28"/>
          <w:lang w:val="kk-KZ"/>
        </w:rPr>
        <w:t xml:space="preserve">клиенттерінің </w:t>
      </w:r>
      <w:r w:rsidRPr="00135024">
        <w:rPr>
          <w:color w:val="000000"/>
          <w:sz w:val="28"/>
          <w:szCs w:val="28"/>
          <w:lang w:val="kk-KZ"/>
        </w:rPr>
        <w:t>салымдар</w:t>
      </w:r>
      <w:r>
        <w:rPr>
          <w:color w:val="000000"/>
          <w:sz w:val="28"/>
          <w:szCs w:val="28"/>
          <w:lang w:val="kk-KZ"/>
        </w:rPr>
        <w:t xml:space="preserve">ы </w:t>
      </w:r>
      <w:r w:rsidRPr="00135024">
        <w:rPr>
          <w:color w:val="000000"/>
          <w:sz w:val="28"/>
          <w:szCs w:val="28"/>
          <w:lang w:val="kk-KZ"/>
        </w:rPr>
        <w:t>– 2</w:t>
      </w:r>
      <w:r>
        <w:rPr>
          <w:color w:val="000000"/>
          <w:sz w:val="28"/>
          <w:szCs w:val="28"/>
          <w:lang w:val="kk-KZ"/>
        </w:rPr>
        <w:t>5</w:t>
      </w:r>
      <w:r w:rsidRPr="00135024">
        <w:rPr>
          <w:color w:val="000000"/>
          <w:sz w:val="28"/>
          <w:szCs w:val="28"/>
          <w:lang w:val="kk-KZ"/>
        </w:rPr>
        <w:t xml:space="preserve"> </w:t>
      </w:r>
      <w:r>
        <w:rPr>
          <w:color w:val="000000"/>
          <w:sz w:val="28"/>
          <w:szCs w:val="28"/>
          <w:lang w:val="kk-KZ"/>
        </w:rPr>
        <w:t>489</w:t>
      </w:r>
      <w:r w:rsidRPr="00135024">
        <w:rPr>
          <w:color w:val="000000"/>
          <w:sz w:val="28"/>
          <w:szCs w:val="28"/>
          <w:lang w:val="kk-KZ"/>
        </w:rPr>
        <w:t xml:space="preserve"> млрд. теңге құрады, </w:t>
      </w:r>
      <w:r>
        <w:rPr>
          <w:color w:val="000000"/>
          <w:sz w:val="28"/>
          <w:szCs w:val="28"/>
          <w:lang w:val="kk-KZ"/>
        </w:rPr>
        <w:t xml:space="preserve">бұл көрсеткіштер </w:t>
      </w:r>
      <w:r w:rsidRPr="00135024">
        <w:rPr>
          <w:color w:val="000000"/>
          <w:sz w:val="28"/>
          <w:szCs w:val="28"/>
          <w:lang w:val="kk-KZ"/>
        </w:rPr>
        <w:t>20</w:t>
      </w:r>
      <w:r>
        <w:rPr>
          <w:color w:val="000000"/>
          <w:sz w:val="28"/>
          <w:szCs w:val="28"/>
          <w:lang w:val="kk-KZ"/>
        </w:rPr>
        <w:t>12</w:t>
      </w:r>
      <w:r w:rsidRPr="00135024">
        <w:rPr>
          <w:color w:val="000000"/>
          <w:sz w:val="28"/>
          <w:szCs w:val="28"/>
          <w:lang w:val="kk-KZ"/>
        </w:rPr>
        <w:t xml:space="preserve"> жыл</w:t>
      </w:r>
      <w:r>
        <w:rPr>
          <w:color w:val="000000"/>
          <w:sz w:val="28"/>
          <w:szCs w:val="28"/>
          <w:lang w:val="kk-KZ"/>
        </w:rPr>
        <w:t>ы</w:t>
      </w:r>
      <w:r w:rsidRPr="00135024">
        <w:rPr>
          <w:color w:val="000000"/>
          <w:sz w:val="28"/>
          <w:szCs w:val="28"/>
          <w:lang w:val="kk-KZ"/>
        </w:rPr>
        <w:t xml:space="preserve"> </w:t>
      </w:r>
      <w:r>
        <w:rPr>
          <w:color w:val="000000"/>
          <w:sz w:val="28"/>
          <w:szCs w:val="28"/>
          <w:lang w:val="kk-KZ"/>
        </w:rPr>
        <w:t xml:space="preserve">сәйкесінше 11 874,6 </w:t>
      </w:r>
      <w:r w:rsidRPr="00135024">
        <w:rPr>
          <w:color w:val="000000"/>
          <w:sz w:val="28"/>
          <w:szCs w:val="28"/>
          <w:lang w:val="kk-KZ"/>
        </w:rPr>
        <w:t>млрд. теңге</w:t>
      </w:r>
      <w:r>
        <w:rPr>
          <w:color w:val="000000"/>
          <w:sz w:val="28"/>
          <w:szCs w:val="28"/>
          <w:lang w:val="kk-KZ"/>
        </w:rPr>
        <w:t xml:space="preserve"> және 8532,9 </w:t>
      </w:r>
      <w:r w:rsidRPr="00135024">
        <w:rPr>
          <w:color w:val="000000"/>
          <w:sz w:val="28"/>
          <w:szCs w:val="28"/>
          <w:lang w:val="kk-KZ"/>
        </w:rPr>
        <w:t>млрд. теңге</w:t>
      </w:r>
      <w:r>
        <w:rPr>
          <w:color w:val="000000"/>
          <w:sz w:val="28"/>
          <w:szCs w:val="28"/>
          <w:lang w:val="kk-KZ"/>
        </w:rPr>
        <w:t xml:space="preserve"> құруған бұл жерде банк міндеттемелерінің 2,2 есеге және клиенттер салымдарының </w:t>
      </w:r>
      <w:r w:rsidRPr="00135024">
        <w:rPr>
          <w:color w:val="000000"/>
          <w:sz w:val="28"/>
          <w:szCs w:val="28"/>
          <w:lang w:val="kk-KZ"/>
        </w:rPr>
        <w:t xml:space="preserve"> </w:t>
      </w:r>
      <w:r>
        <w:rPr>
          <w:color w:val="000000"/>
          <w:sz w:val="28"/>
          <w:szCs w:val="28"/>
          <w:lang w:val="kk-KZ"/>
        </w:rPr>
        <w:t>3 есе өскендігін көрсетеді.</w:t>
      </w:r>
      <w:r w:rsidRPr="00135024">
        <w:rPr>
          <w:color w:val="000000"/>
          <w:sz w:val="28"/>
          <w:szCs w:val="28"/>
          <w:lang w:val="kk-KZ"/>
        </w:rPr>
        <w:t xml:space="preserve"> </w:t>
      </w:r>
      <w:r w:rsidRPr="00983BC6">
        <w:rPr>
          <w:color w:val="000000"/>
          <w:sz w:val="28"/>
          <w:szCs w:val="28"/>
          <w:lang w:val="kk-KZ"/>
        </w:rPr>
        <w:t>Екінші деңгейдегі банктердің жиынтық міндеттемелерінде ең көп үлесті клиенттердің салымдары алады</w:t>
      </w:r>
      <w:r>
        <w:rPr>
          <w:color w:val="000000"/>
          <w:sz w:val="28"/>
          <w:szCs w:val="28"/>
          <w:lang w:val="kk-KZ"/>
        </w:rPr>
        <w:t xml:space="preserve"> </w:t>
      </w:r>
      <w:r w:rsidRPr="00983BC6">
        <w:rPr>
          <w:color w:val="000000"/>
          <w:sz w:val="28"/>
          <w:szCs w:val="28"/>
          <w:lang w:val="kk-KZ"/>
        </w:rPr>
        <w:t>-</w:t>
      </w:r>
      <w:r>
        <w:rPr>
          <w:color w:val="000000"/>
          <w:sz w:val="28"/>
          <w:szCs w:val="28"/>
          <w:lang w:val="kk-KZ"/>
        </w:rPr>
        <w:t>94</w:t>
      </w:r>
      <w:r w:rsidRPr="00983BC6">
        <w:rPr>
          <w:color w:val="000000"/>
          <w:sz w:val="28"/>
          <w:szCs w:val="28"/>
          <w:lang w:val="kk-KZ"/>
        </w:rPr>
        <w:t>,</w:t>
      </w:r>
      <w:r>
        <w:rPr>
          <w:color w:val="000000"/>
          <w:sz w:val="28"/>
          <w:szCs w:val="28"/>
          <w:lang w:val="kk-KZ"/>
        </w:rPr>
        <w:t>1</w:t>
      </w:r>
      <w:r w:rsidRPr="00983BC6">
        <w:rPr>
          <w:color w:val="000000"/>
          <w:sz w:val="28"/>
          <w:szCs w:val="28"/>
          <w:lang w:val="kk-KZ"/>
        </w:rPr>
        <w:t>%.</w:t>
      </w:r>
    </w:p>
    <w:p w14:paraId="45B9EA49" w14:textId="57FF08C9" w:rsidR="004A0159" w:rsidRDefault="004A0159" w:rsidP="00120EBE">
      <w:pPr>
        <w:pStyle w:val="ae"/>
        <w:spacing w:before="0" w:beforeAutospacing="0" w:after="0" w:afterAutospacing="0"/>
        <w:ind w:firstLine="709"/>
        <w:jc w:val="both"/>
        <w:rPr>
          <w:color w:val="000000"/>
          <w:sz w:val="28"/>
          <w:szCs w:val="28"/>
          <w:lang w:val="kk-KZ"/>
        </w:rPr>
      </w:pPr>
      <w:r w:rsidRPr="008F1727">
        <w:rPr>
          <w:color w:val="000000"/>
          <w:sz w:val="28"/>
          <w:szCs w:val="28"/>
          <w:lang w:val="kk-KZ"/>
        </w:rPr>
        <w:lastRenderedPageBreak/>
        <w:t>Қазақстан Республикасының екінші деңгейдегі банктерінің ҚР бейрезиденттері алдындағы міндеттемелері 1 315,6 млрд.теңгені немесе жиынтық міндеттемелердің 5,9% - ын құрады (</w:t>
      </w:r>
      <w:r w:rsidR="00714BC6">
        <w:rPr>
          <w:color w:val="000000"/>
          <w:sz w:val="28"/>
          <w:szCs w:val="28"/>
          <w:lang w:val="kk-KZ"/>
        </w:rPr>
        <w:t>сурет 12</w:t>
      </w:r>
      <w:r w:rsidRPr="008F1727">
        <w:rPr>
          <w:color w:val="000000"/>
          <w:sz w:val="28"/>
          <w:szCs w:val="28"/>
          <w:lang w:val="kk-KZ"/>
        </w:rPr>
        <w:t>).</w:t>
      </w:r>
    </w:p>
    <w:p w14:paraId="085DD0EF" w14:textId="77777777" w:rsidR="004A0159" w:rsidRPr="008F1727" w:rsidRDefault="004A0159" w:rsidP="00120EBE">
      <w:pPr>
        <w:pStyle w:val="ae"/>
        <w:spacing w:before="0" w:beforeAutospacing="0" w:after="0" w:afterAutospacing="0"/>
        <w:ind w:firstLine="709"/>
        <w:jc w:val="both"/>
        <w:rPr>
          <w:color w:val="000000"/>
          <w:sz w:val="28"/>
          <w:szCs w:val="28"/>
          <w:lang w:val="kk-KZ"/>
        </w:rPr>
      </w:pPr>
    </w:p>
    <w:p w14:paraId="12252636" w14:textId="77777777" w:rsidR="004A0159" w:rsidRDefault="004A0159" w:rsidP="00714BC6">
      <w:pPr>
        <w:pStyle w:val="ae"/>
        <w:spacing w:before="0" w:beforeAutospacing="0" w:after="0" w:afterAutospacing="0"/>
        <w:jc w:val="both"/>
        <w:rPr>
          <w:color w:val="000000"/>
          <w:sz w:val="28"/>
          <w:szCs w:val="28"/>
        </w:rPr>
      </w:pPr>
      <w:r>
        <w:rPr>
          <w:noProof/>
          <w:color w:val="000000"/>
          <w:sz w:val="28"/>
          <w:szCs w:val="28"/>
        </w:rPr>
        <w:drawing>
          <wp:inline distT="0" distB="0" distL="0" distR="0" wp14:anchorId="54DE9736" wp14:editId="38DF7714">
            <wp:extent cx="6019800" cy="5619750"/>
            <wp:effectExtent l="0" t="0" r="0" b="0"/>
            <wp:docPr id="929" name="Диаграмма 9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37A0BD" w14:textId="77777777" w:rsidR="004A0159" w:rsidRDefault="004A0159" w:rsidP="00120EBE">
      <w:pPr>
        <w:pStyle w:val="ae"/>
        <w:spacing w:before="0" w:beforeAutospacing="0" w:after="0" w:afterAutospacing="0"/>
        <w:ind w:firstLine="709"/>
        <w:jc w:val="center"/>
        <w:rPr>
          <w:color w:val="000000"/>
          <w:sz w:val="28"/>
          <w:szCs w:val="28"/>
        </w:rPr>
      </w:pPr>
    </w:p>
    <w:p w14:paraId="0F1E3234" w14:textId="29AB32E3" w:rsidR="004A0159" w:rsidRPr="00250E4E" w:rsidRDefault="00714BC6" w:rsidP="00714BC6">
      <w:pPr>
        <w:pStyle w:val="21"/>
        <w:tabs>
          <w:tab w:val="left" w:pos="851"/>
        </w:tabs>
        <w:spacing w:after="0" w:line="240" w:lineRule="auto"/>
        <w:ind w:left="0" w:firstLine="709"/>
        <w:jc w:val="center"/>
        <w:rPr>
          <w:color w:val="000000"/>
          <w:sz w:val="28"/>
          <w:szCs w:val="28"/>
        </w:rPr>
      </w:pPr>
      <w:r>
        <w:rPr>
          <w:color w:val="000000"/>
          <w:sz w:val="28"/>
          <w:szCs w:val="28"/>
          <w:lang w:val="kk-KZ"/>
        </w:rPr>
        <w:t>Сурет 12</w:t>
      </w:r>
      <w:r w:rsidR="004A0159">
        <w:rPr>
          <w:color w:val="000000"/>
          <w:sz w:val="28"/>
          <w:szCs w:val="28"/>
          <w:lang w:val="kk-KZ"/>
        </w:rPr>
        <w:t xml:space="preserve"> </w:t>
      </w:r>
      <w:r w:rsidR="004A0159" w:rsidRPr="00250E4E">
        <w:rPr>
          <w:color w:val="000000"/>
          <w:sz w:val="28"/>
          <w:szCs w:val="28"/>
        </w:rPr>
        <w:t>-</w:t>
      </w:r>
      <w:r w:rsidR="004A0159">
        <w:rPr>
          <w:color w:val="000000"/>
          <w:sz w:val="28"/>
          <w:szCs w:val="28"/>
          <w:lang w:val="kk-KZ"/>
        </w:rPr>
        <w:t xml:space="preserve"> </w:t>
      </w:r>
      <w:r w:rsidR="00014320">
        <w:rPr>
          <w:color w:val="000000"/>
          <w:sz w:val="28"/>
          <w:szCs w:val="28"/>
          <w:lang w:val="kk-KZ"/>
        </w:rPr>
        <w:t>ҚР</w:t>
      </w:r>
      <w:r w:rsidR="004A0159" w:rsidRPr="00250E4E">
        <w:rPr>
          <w:color w:val="000000"/>
          <w:sz w:val="28"/>
          <w:szCs w:val="28"/>
        </w:rPr>
        <w:t xml:space="preserve"> банк секторының міндеттемелерінің серпіні (млрд. теңге)</w:t>
      </w:r>
    </w:p>
    <w:p w14:paraId="1478A991" w14:textId="77777777" w:rsidR="004A0159" w:rsidRPr="00250E4E" w:rsidRDefault="004A0159" w:rsidP="00120EBE">
      <w:pPr>
        <w:pStyle w:val="21"/>
        <w:tabs>
          <w:tab w:val="left" w:pos="851"/>
        </w:tabs>
        <w:spacing w:after="0" w:line="240" w:lineRule="auto"/>
        <w:ind w:left="0" w:firstLine="709"/>
        <w:jc w:val="both"/>
        <w:rPr>
          <w:color w:val="000000"/>
          <w:sz w:val="28"/>
          <w:szCs w:val="28"/>
        </w:rPr>
      </w:pPr>
    </w:p>
    <w:p w14:paraId="547F4286" w14:textId="07747314" w:rsidR="00714BC6" w:rsidRPr="006F0C4B" w:rsidRDefault="00714BC6" w:rsidP="00714BC6">
      <w:pPr>
        <w:spacing w:after="0" w:line="240" w:lineRule="auto"/>
        <w:ind w:firstLine="709"/>
        <w:jc w:val="both"/>
        <w:rPr>
          <w:rFonts w:ascii="Times New Roman" w:eastAsia="Times New Roman" w:hAnsi="Times New Roman" w:cs="Times New Roman"/>
          <w:sz w:val="24"/>
          <w:szCs w:val="24"/>
          <w:lang w:val="kk-KZ" w:eastAsia="ru-RU"/>
        </w:rPr>
      </w:pPr>
      <w:r w:rsidRPr="006F0C4B">
        <w:rPr>
          <w:rFonts w:ascii="Times New Roman" w:eastAsia="Times New Roman" w:hAnsi="Times New Roman" w:cs="Times New Roman"/>
          <w:sz w:val="24"/>
          <w:szCs w:val="24"/>
          <w:lang w:val="kk-KZ" w:eastAsia="ru-RU"/>
        </w:rPr>
        <w:t>Ескертпе – әдебиет негізінде құрастырылған [</w:t>
      </w:r>
      <w:r>
        <w:rPr>
          <w:rFonts w:ascii="Times New Roman" w:eastAsia="Times New Roman" w:hAnsi="Times New Roman" w:cs="Times New Roman"/>
          <w:sz w:val="24"/>
          <w:szCs w:val="24"/>
          <w:lang w:val="kk-KZ" w:eastAsia="ru-RU"/>
        </w:rPr>
        <w:t>44</w:t>
      </w:r>
      <w:r w:rsidRPr="006F0C4B">
        <w:rPr>
          <w:rFonts w:ascii="Times New Roman" w:eastAsia="Times New Roman" w:hAnsi="Times New Roman" w:cs="Times New Roman"/>
          <w:sz w:val="24"/>
          <w:szCs w:val="24"/>
          <w:lang w:val="kk-KZ" w:eastAsia="ru-RU"/>
        </w:rPr>
        <w:t>]</w:t>
      </w:r>
    </w:p>
    <w:p w14:paraId="5566C2EE" w14:textId="77777777" w:rsidR="004A0159" w:rsidRPr="00D46DF5" w:rsidRDefault="004A0159" w:rsidP="00120EBE">
      <w:pPr>
        <w:pStyle w:val="ae"/>
        <w:spacing w:before="0" w:beforeAutospacing="0" w:after="0" w:afterAutospacing="0"/>
        <w:ind w:firstLine="709"/>
        <w:jc w:val="both"/>
        <w:rPr>
          <w:color w:val="000000"/>
          <w:sz w:val="28"/>
          <w:szCs w:val="28"/>
          <w:lang w:val="kk-KZ"/>
        </w:rPr>
      </w:pPr>
    </w:p>
    <w:p w14:paraId="6250F8C1" w14:textId="77777777" w:rsidR="004A0159" w:rsidRPr="00A1791C" w:rsidRDefault="004A0159" w:rsidP="00120EBE">
      <w:pPr>
        <w:pStyle w:val="21"/>
        <w:tabs>
          <w:tab w:val="left" w:pos="851"/>
        </w:tabs>
        <w:spacing w:after="0" w:line="240" w:lineRule="auto"/>
        <w:ind w:left="0" w:firstLine="709"/>
        <w:jc w:val="both"/>
        <w:rPr>
          <w:sz w:val="28"/>
          <w:szCs w:val="28"/>
          <w:lang w:val="kk-KZ"/>
        </w:rPr>
      </w:pPr>
      <w:r w:rsidRPr="00A1791C">
        <w:rPr>
          <w:sz w:val="28"/>
          <w:szCs w:val="28"/>
          <w:lang w:val="kk-KZ"/>
        </w:rPr>
        <w:t>Бүгінгі күні республика аумағында жұмыс істейтін 22 банк жеке тұлғалар үшін интернет</w:t>
      </w:r>
      <w:r>
        <w:rPr>
          <w:sz w:val="28"/>
          <w:szCs w:val="28"/>
          <w:lang w:val="kk-KZ"/>
        </w:rPr>
        <w:t xml:space="preserve"> және </w:t>
      </w:r>
      <w:r w:rsidRPr="00A1791C">
        <w:rPr>
          <w:sz w:val="28"/>
          <w:szCs w:val="28"/>
          <w:lang w:val="kk-KZ"/>
        </w:rPr>
        <w:t>мобильді банкинг қызметтерін ұсынады.</w:t>
      </w:r>
      <w:r>
        <w:rPr>
          <w:sz w:val="28"/>
          <w:szCs w:val="28"/>
          <w:lang w:val="kk-KZ"/>
        </w:rPr>
        <w:t xml:space="preserve"> </w:t>
      </w:r>
      <w:r w:rsidRPr="00A1791C">
        <w:rPr>
          <w:sz w:val="28"/>
          <w:szCs w:val="28"/>
          <w:lang w:val="kk-KZ"/>
        </w:rPr>
        <w:t>20</w:t>
      </w:r>
      <w:r>
        <w:rPr>
          <w:sz w:val="28"/>
          <w:szCs w:val="28"/>
          <w:lang w:val="kk-KZ"/>
        </w:rPr>
        <w:t>20</w:t>
      </w:r>
      <w:r w:rsidRPr="00A1791C">
        <w:rPr>
          <w:sz w:val="28"/>
          <w:szCs w:val="28"/>
          <w:lang w:val="kk-KZ"/>
        </w:rPr>
        <w:t xml:space="preserve"> жылдың соңында банктердің интернет</w:t>
      </w:r>
      <w:r>
        <w:rPr>
          <w:sz w:val="28"/>
          <w:szCs w:val="28"/>
          <w:lang w:val="kk-KZ"/>
        </w:rPr>
        <w:t xml:space="preserve"> және </w:t>
      </w:r>
      <w:r w:rsidRPr="00A1791C">
        <w:rPr>
          <w:sz w:val="28"/>
          <w:szCs w:val="28"/>
          <w:lang w:val="kk-KZ"/>
        </w:rPr>
        <w:t>мобильді қосымшаларында 13,1 млн.</w:t>
      </w:r>
      <w:r>
        <w:rPr>
          <w:sz w:val="28"/>
          <w:szCs w:val="28"/>
          <w:lang w:val="kk-KZ"/>
        </w:rPr>
        <w:t xml:space="preserve"> </w:t>
      </w:r>
      <w:r w:rsidRPr="00A1791C">
        <w:rPr>
          <w:sz w:val="28"/>
          <w:szCs w:val="28"/>
          <w:lang w:val="kk-KZ"/>
        </w:rPr>
        <w:t>пайдаланушы тіркелді, олардың 5,0 млн. белсенді болды.</w:t>
      </w:r>
    </w:p>
    <w:p w14:paraId="317F220E" w14:textId="7BD8D101" w:rsidR="00074733" w:rsidRDefault="00074733" w:rsidP="00120EBE">
      <w:pPr>
        <w:widowControl w:val="0"/>
        <w:shd w:val="clear" w:color="auto" w:fill="FFFFFF"/>
        <w:spacing w:after="0" w:line="240" w:lineRule="auto"/>
        <w:ind w:firstLine="709"/>
        <w:jc w:val="both"/>
        <w:rPr>
          <w:rFonts w:ascii="Times New Roman" w:hAnsi="Times New Roman"/>
          <w:sz w:val="28"/>
          <w:szCs w:val="28"/>
          <w:lang w:val="kk-KZ"/>
        </w:rPr>
      </w:pPr>
      <w:r w:rsidRPr="00577569">
        <w:rPr>
          <w:rFonts w:ascii="Times New Roman" w:hAnsi="Times New Roman"/>
          <w:sz w:val="28"/>
          <w:szCs w:val="28"/>
          <w:lang w:val="kk-KZ"/>
        </w:rPr>
        <w:t xml:space="preserve">Қазақстандағы екінші деңгейдегі банктердің инновациялық </w:t>
      </w:r>
      <w:r w:rsidR="004A0159">
        <w:rPr>
          <w:rFonts w:ascii="Times New Roman" w:hAnsi="Times New Roman"/>
          <w:sz w:val="28"/>
          <w:szCs w:val="28"/>
          <w:lang w:val="kk-KZ"/>
        </w:rPr>
        <w:t>әл</w:t>
      </w:r>
      <w:r w:rsidR="00DC038A">
        <w:rPr>
          <w:rFonts w:ascii="Times New Roman" w:hAnsi="Times New Roman"/>
          <w:sz w:val="28"/>
          <w:szCs w:val="28"/>
          <w:lang w:val="kk-KZ"/>
        </w:rPr>
        <w:t>е</w:t>
      </w:r>
      <w:r w:rsidR="004A0159">
        <w:rPr>
          <w:rFonts w:ascii="Times New Roman" w:hAnsi="Times New Roman"/>
          <w:sz w:val="28"/>
          <w:szCs w:val="28"/>
          <w:lang w:val="kk-KZ"/>
        </w:rPr>
        <w:t xml:space="preserve">уиетін </w:t>
      </w:r>
      <w:r w:rsidRPr="00577569">
        <w:rPr>
          <w:rFonts w:ascii="Times New Roman" w:hAnsi="Times New Roman"/>
          <w:sz w:val="28"/>
          <w:szCs w:val="28"/>
          <w:lang w:val="kk-KZ"/>
        </w:rPr>
        <w:t>дамуы</w:t>
      </w:r>
      <w:r>
        <w:rPr>
          <w:rFonts w:ascii="Times New Roman" w:hAnsi="Times New Roman"/>
          <w:sz w:val="28"/>
          <w:szCs w:val="28"/>
          <w:lang w:val="kk-KZ"/>
        </w:rPr>
        <w:t xml:space="preserve">на баға беру үшін олардың </w:t>
      </w:r>
      <w:r w:rsidR="005F354E">
        <w:rPr>
          <w:rFonts w:ascii="Times New Roman" w:hAnsi="Times New Roman"/>
          <w:sz w:val="28"/>
          <w:szCs w:val="28"/>
          <w:lang w:val="kk-KZ"/>
        </w:rPr>
        <w:t xml:space="preserve">негізгі </w:t>
      </w:r>
      <w:r>
        <w:rPr>
          <w:rFonts w:ascii="Times New Roman" w:hAnsi="Times New Roman"/>
          <w:sz w:val="28"/>
          <w:szCs w:val="28"/>
          <w:lang w:val="kk-KZ"/>
        </w:rPr>
        <w:t>өнімдерінің</w:t>
      </w:r>
      <w:r w:rsidRPr="00577569">
        <w:rPr>
          <w:rFonts w:ascii="Times New Roman" w:hAnsi="Times New Roman"/>
          <w:sz w:val="28"/>
          <w:szCs w:val="28"/>
          <w:lang w:val="kk-KZ"/>
        </w:rPr>
        <w:t xml:space="preserve"> </w:t>
      </w:r>
      <w:r>
        <w:rPr>
          <w:rFonts w:ascii="Times New Roman" w:hAnsi="Times New Roman"/>
          <w:sz w:val="28"/>
          <w:szCs w:val="28"/>
          <w:lang w:val="kk-KZ"/>
        </w:rPr>
        <w:t xml:space="preserve">даму </w:t>
      </w:r>
      <w:r w:rsidRPr="00577569">
        <w:rPr>
          <w:rFonts w:ascii="Times New Roman" w:hAnsi="Times New Roman"/>
          <w:sz w:val="28"/>
          <w:szCs w:val="28"/>
          <w:lang w:val="kk-KZ"/>
        </w:rPr>
        <w:t>жағдай</w:t>
      </w:r>
      <w:r>
        <w:rPr>
          <w:rFonts w:ascii="Times New Roman" w:hAnsi="Times New Roman"/>
          <w:sz w:val="28"/>
          <w:szCs w:val="28"/>
          <w:lang w:val="kk-KZ"/>
        </w:rPr>
        <w:t>ын</w:t>
      </w:r>
      <w:r w:rsidR="005F354E">
        <w:rPr>
          <w:rFonts w:ascii="Times New Roman" w:hAnsi="Times New Roman"/>
          <w:sz w:val="28"/>
          <w:szCs w:val="28"/>
          <w:lang w:val="kk-KZ"/>
        </w:rPr>
        <w:t xml:space="preserve"> да</w:t>
      </w:r>
      <w:r w:rsidRPr="00577569">
        <w:rPr>
          <w:rFonts w:ascii="Times New Roman" w:hAnsi="Times New Roman"/>
          <w:sz w:val="28"/>
          <w:szCs w:val="28"/>
          <w:lang w:val="kk-KZ"/>
        </w:rPr>
        <w:t xml:space="preserve"> талдау қажет (</w:t>
      </w:r>
      <w:r w:rsidR="00714BC6">
        <w:rPr>
          <w:rFonts w:ascii="Times New Roman" w:hAnsi="Times New Roman"/>
          <w:sz w:val="28"/>
          <w:szCs w:val="28"/>
          <w:lang w:val="kk-KZ"/>
        </w:rPr>
        <w:t>сурет 13</w:t>
      </w:r>
      <w:r w:rsidRPr="00577569">
        <w:rPr>
          <w:rFonts w:ascii="Times New Roman" w:hAnsi="Times New Roman"/>
          <w:sz w:val="28"/>
          <w:szCs w:val="28"/>
          <w:lang w:val="kk-KZ"/>
        </w:rPr>
        <w:t>).</w:t>
      </w:r>
    </w:p>
    <w:p w14:paraId="754A3206" w14:textId="77777777" w:rsidR="00074733" w:rsidRDefault="00074733" w:rsidP="00120EBE">
      <w:pPr>
        <w:widowControl w:val="0"/>
        <w:shd w:val="clear" w:color="auto" w:fill="FFFFFF"/>
        <w:spacing w:after="0" w:line="240" w:lineRule="auto"/>
        <w:ind w:firstLine="709"/>
        <w:jc w:val="both"/>
        <w:rPr>
          <w:rFonts w:ascii="Times New Roman" w:hAnsi="Times New Roman"/>
          <w:sz w:val="28"/>
          <w:szCs w:val="28"/>
          <w:lang w:val="kk-KZ"/>
        </w:rPr>
      </w:pPr>
    </w:p>
    <w:p w14:paraId="3A6E0033" w14:textId="77777777" w:rsidR="00074733" w:rsidRPr="009E6638" w:rsidRDefault="00074733" w:rsidP="00714BC6">
      <w:pPr>
        <w:widowControl w:val="0"/>
        <w:shd w:val="clear" w:color="auto" w:fill="FFFFFF"/>
        <w:spacing w:after="0" w:line="240" w:lineRule="auto"/>
        <w:jc w:val="both"/>
        <w:rPr>
          <w:rFonts w:ascii="Times New Roman" w:hAnsi="Times New Roman"/>
          <w:sz w:val="28"/>
          <w:szCs w:val="28"/>
          <w:lang w:val="kk-KZ"/>
        </w:rPr>
      </w:pPr>
      <w:r>
        <w:rPr>
          <w:noProof/>
          <w:lang w:eastAsia="ru-RU"/>
        </w:rPr>
        <w:lastRenderedPageBreak/>
        <w:drawing>
          <wp:inline distT="0" distB="0" distL="0" distR="0" wp14:anchorId="5162F42F" wp14:editId="4BADC981">
            <wp:extent cx="6000750" cy="3790950"/>
            <wp:effectExtent l="0" t="0" r="0" b="0"/>
            <wp:docPr id="958" name="Диаграмма 9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0A6D49" w14:textId="20DDCD26" w:rsidR="00074733" w:rsidRDefault="00714BC6" w:rsidP="00714BC6">
      <w:pPr>
        <w:pStyle w:val="ae"/>
        <w:spacing w:before="0" w:beforeAutospacing="0" w:after="0" w:afterAutospacing="0"/>
        <w:ind w:firstLine="709"/>
        <w:jc w:val="center"/>
        <w:rPr>
          <w:color w:val="222222"/>
          <w:sz w:val="28"/>
          <w:szCs w:val="28"/>
          <w:lang w:val="kk-KZ"/>
        </w:rPr>
      </w:pPr>
      <w:r>
        <w:rPr>
          <w:color w:val="222222"/>
          <w:sz w:val="28"/>
          <w:szCs w:val="28"/>
          <w:lang w:val="kk-KZ"/>
        </w:rPr>
        <w:t>Сурет 13</w:t>
      </w:r>
      <w:r w:rsidR="00074733">
        <w:rPr>
          <w:color w:val="222222"/>
          <w:sz w:val="28"/>
          <w:szCs w:val="28"/>
          <w:lang w:val="kk-KZ"/>
        </w:rPr>
        <w:t xml:space="preserve"> </w:t>
      </w:r>
      <w:r w:rsidR="00074733" w:rsidRPr="00B256F7">
        <w:rPr>
          <w:color w:val="222222"/>
          <w:sz w:val="28"/>
          <w:szCs w:val="28"/>
          <w:lang w:val="kk-KZ"/>
        </w:rPr>
        <w:t>-</w:t>
      </w:r>
      <w:r w:rsidR="00074733">
        <w:rPr>
          <w:color w:val="222222"/>
          <w:sz w:val="28"/>
          <w:szCs w:val="28"/>
          <w:lang w:val="kk-KZ"/>
        </w:rPr>
        <w:t xml:space="preserve"> </w:t>
      </w:r>
      <w:r w:rsidR="00074733" w:rsidRPr="00B256F7">
        <w:rPr>
          <w:color w:val="222222"/>
          <w:sz w:val="28"/>
          <w:szCs w:val="28"/>
          <w:lang w:val="kk-KZ"/>
        </w:rPr>
        <w:t>20</w:t>
      </w:r>
      <w:r w:rsidR="00C41D96">
        <w:rPr>
          <w:color w:val="222222"/>
          <w:sz w:val="28"/>
          <w:szCs w:val="28"/>
          <w:lang w:val="kk-KZ"/>
        </w:rPr>
        <w:t>20</w:t>
      </w:r>
      <w:r w:rsidR="00074733" w:rsidRPr="00B256F7">
        <w:rPr>
          <w:color w:val="222222"/>
          <w:sz w:val="28"/>
          <w:szCs w:val="28"/>
          <w:lang w:val="kk-KZ"/>
        </w:rPr>
        <w:t xml:space="preserve"> жылғы банктік өнімдер бойынша </w:t>
      </w:r>
      <w:r w:rsidR="00074733">
        <w:rPr>
          <w:color w:val="222222"/>
          <w:sz w:val="28"/>
          <w:szCs w:val="28"/>
          <w:lang w:val="kk-KZ"/>
        </w:rPr>
        <w:t>ҚР-ғы</w:t>
      </w:r>
      <w:r w:rsidR="00074733" w:rsidRPr="00B256F7">
        <w:rPr>
          <w:color w:val="222222"/>
          <w:sz w:val="28"/>
          <w:szCs w:val="28"/>
          <w:lang w:val="kk-KZ"/>
        </w:rPr>
        <w:t xml:space="preserve"> екінші деңгейдегі таңдаулы банктерінің рейтингі</w:t>
      </w:r>
      <w:r w:rsidR="00074733">
        <w:rPr>
          <w:color w:val="222222"/>
          <w:sz w:val="28"/>
          <w:szCs w:val="28"/>
          <w:lang w:val="kk-KZ"/>
        </w:rPr>
        <w:t>, млрд теңгемен</w:t>
      </w:r>
    </w:p>
    <w:p w14:paraId="100F4B4F" w14:textId="77777777" w:rsidR="00074733" w:rsidRDefault="00074733" w:rsidP="00120EBE">
      <w:pPr>
        <w:pStyle w:val="ae"/>
        <w:spacing w:before="0" w:beforeAutospacing="0" w:after="0" w:afterAutospacing="0"/>
        <w:ind w:firstLine="709"/>
        <w:jc w:val="both"/>
        <w:rPr>
          <w:color w:val="000000"/>
          <w:sz w:val="28"/>
          <w:szCs w:val="28"/>
          <w:lang w:val="kk-KZ"/>
        </w:rPr>
      </w:pPr>
    </w:p>
    <w:p w14:paraId="2DAABD2C" w14:textId="77777777" w:rsidR="00714BC6" w:rsidRPr="006F0C4B" w:rsidRDefault="00714BC6" w:rsidP="00714BC6">
      <w:pPr>
        <w:spacing w:after="0" w:line="240" w:lineRule="auto"/>
        <w:ind w:firstLine="709"/>
        <w:jc w:val="both"/>
        <w:rPr>
          <w:rFonts w:ascii="Times New Roman" w:eastAsia="Times New Roman" w:hAnsi="Times New Roman" w:cs="Times New Roman"/>
          <w:sz w:val="24"/>
          <w:szCs w:val="24"/>
          <w:lang w:val="kk-KZ" w:eastAsia="ru-RU"/>
        </w:rPr>
      </w:pPr>
      <w:r w:rsidRPr="006F0C4B">
        <w:rPr>
          <w:rFonts w:ascii="Times New Roman" w:eastAsia="Times New Roman" w:hAnsi="Times New Roman" w:cs="Times New Roman"/>
          <w:sz w:val="24"/>
          <w:szCs w:val="24"/>
          <w:lang w:val="kk-KZ" w:eastAsia="ru-RU"/>
        </w:rPr>
        <w:t>Ескертпе – әдебиет негізінде құрастырылған [</w:t>
      </w:r>
      <w:r>
        <w:rPr>
          <w:rFonts w:ascii="Times New Roman" w:eastAsia="Times New Roman" w:hAnsi="Times New Roman" w:cs="Times New Roman"/>
          <w:sz w:val="24"/>
          <w:szCs w:val="24"/>
          <w:lang w:val="kk-KZ" w:eastAsia="ru-RU"/>
        </w:rPr>
        <w:t>44</w:t>
      </w:r>
      <w:r w:rsidRPr="006F0C4B">
        <w:rPr>
          <w:rFonts w:ascii="Times New Roman" w:eastAsia="Times New Roman" w:hAnsi="Times New Roman" w:cs="Times New Roman"/>
          <w:sz w:val="24"/>
          <w:szCs w:val="24"/>
          <w:lang w:val="kk-KZ" w:eastAsia="ru-RU"/>
        </w:rPr>
        <w:t>]</w:t>
      </w:r>
    </w:p>
    <w:p w14:paraId="759DB534" w14:textId="77777777" w:rsidR="00074733" w:rsidRDefault="00074733" w:rsidP="00120EBE">
      <w:pPr>
        <w:pStyle w:val="ae"/>
        <w:spacing w:before="0" w:beforeAutospacing="0" w:after="0" w:afterAutospacing="0"/>
        <w:ind w:firstLine="709"/>
        <w:jc w:val="both"/>
        <w:rPr>
          <w:color w:val="222222"/>
          <w:sz w:val="28"/>
          <w:szCs w:val="28"/>
          <w:lang w:val="kk-KZ"/>
        </w:rPr>
      </w:pPr>
    </w:p>
    <w:p w14:paraId="3E3D7B4F" w14:textId="210F57F7" w:rsidR="00074733" w:rsidRDefault="00714BC6" w:rsidP="00120EBE">
      <w:pPr>
        <w:pStyle w:val="ae"/>
        <w:spacing w:before="0" w:beforeAutospacing="0" w:after="0" w:afterAutospacing="0"/>
        <w:ind w:firstLine="709"/>
        <w:jc w:val="both"/>
        <w:rPr>
          <w:color w:val="222222"/>
          <w:sz w:val="28"/>
          <w:szCs w:val="28"/>
          <w:lang w:val="kk-KZ"/>
        </w:rPr>
      </w:pPr>
      <w:r>
        <w:rPr>
          <w:color w:val="222222"/>
          <w:sz w:val="28"/>
          <w:szCs w:val="28"/>
          <w:lang w:val="kk-KZ"/>
        </w:rPr>
        <w:t>13</w:t>
      </w:r>
      <w:r w:rsidR="00074733">
        <w:rPr>
          <w:color w:val="222222"/>
          <w:sz w:val="28"/>
          <w:szCs w:val="28"/>
          <w:lang w:val="kk-KZ"/>
        </w:rPr>
        <w:t>-суреттен</w:t>
      </w:r>
      <w:r w:rsidR="00074733" w:rsidRPr="00D46DF5">
        <w:rPr>
          <w:color w:val="222222"/>
          <w:sz w:val="28"/>
          <w:szCs w:val="28"/>
          <w:lang w:val="kk-KZ"/>
        </w:rPr>
        <w:t xml:space="preserve"> </w:t>
      </w:r>
      <w:r w:rsidR="00074733">
        <w:rPr>
          <w:color w:val="222222"/>
          <w:sz w:val="28"/>
          <w:szCs w:val="28"/>
          <w:lang w:val="kk-KZ"/>
        </w:rPr>
        <w:t>«</w:t>
      </w:r>
      <w:r w:rsidR="00074733" w:rsidRPr="00D46DF5">
        <w:rPr>
          <w:color w:val="222222"/>
          <w:sz w:val="28"/>
          <w:szCs w:val="28"/>
          <w:lang w:val="kk-KZ"/>
        </w:rPr>
        <w:t>Халық банкі</w:t>
      </w:r>
      <w:r w:rsidR="00074733">
        <w:rPr>
          <w:color w:val="222222"/>
          <w:sz w:val="28"/>
          <w:szCs w:val="28"/>
          <w:lang w:val="kk-KZ"/>
        </w:rPr>
        <w:t xml:space="preserve">» </w:t>
      </w:r>
      <w:r w:rsidR="00074733" w:rsidRPr="00D46DF5">
        <w:rPr>
          <w:color w:val="222222"/>
          <w:sz w:val="28"/>
          <w:szCs w:val="28"/>
          <w:lang w:val="kk-KZ"/>
        </w:rPr>
        <w:t>АҚ</w:t>
      </w:r>
      <w:r w:rsidR="00074733">
        <w:rPr>
          <w:color w:val="222222"/>
          <w:sz w:val="28"/>
          <w:szCs w:val="28"/>
          <w:lang w:val="kk-KZ"/>
        </w:rPr>
        <w:t>, «Банк центр кредит» АҚ және «</w:t>
      </w:r>
      <w:r w:rsidR="00074733" w:rsidRPr="00F872BD">
        <w:rPr>
          <w:color w:val="222222"/>
          <w:sz w:val="28"/>
          <w:szCs w:val="28"/>
          <w:lang w:val="kk-KZ"/>
        </w:rPr>
        <w:t>Сбербанк</w:t>
      </w:r>
      <w:r w:rsidR="00074733">
        <w:rPr>
          <w:color w:val="222222"/>
          <w:sz w:val="28"/>
          <w:szCs w:val="28"/>
          <w:lang w:val="kk-KZ"/>
        </w:rPr>
        <w:t>»</w:t>
      </w:r>
      <w:r w:rsidR="00074733" w:rsidRPr="00F872BD">
        <w:rPr>
          <w:color w:val="222222"/>
          <w:sz w:val="28"/>
          <w:szCs w:val="28"/>
          <w:lang w:val="kk-KZ"/>
        </w:rPr>
        <w:t xml:space="preserve"> АҚ</w:t>
      </w:r>
      <w:r w:rsidR="00074733">
        <w:rPr>
          <w:color w:val="222222"/>
          <w:sz w:val="28"/>
          <w:szCs w:val="28"/>
          <w:lang w:val="kk-KZ"/>
        </w:rPr>
        <w:t xml:space="preserve">  сияқты бірінші үштік банктердің </w:t>
      </w:r>
      <w:r w:rsidR="00074733" w:rsidRPr="00D46DF5">
        <w:rPr>
          <w:color w:val="222222"/>
          <w:sz w:val="28"/>
          <w:szCs w:val="28"/>
          <w:lang w:val="kk-KZ"/>
        </w:rPr>
        <w:t xml:space="preserve">танымалдылығының белгілі бір тенденциясын, </w:t>
      </w:r>
      <w:r w:rsidR="00074733">
        <w:rPr>
          <w:color w:val="222222"/>
          <w:sz w:val="28"/>
          <w:szCs w:val="28"/>
          <w:lang w:val="kk-KZ"/>
        </w:rPr>
        <w:t xml:space="preserve">олардағы берілген несиелер мен тартылған депозиттер көлемінің </w:t>
      </w:r>
      <w:r w:rsidR="00074733" w:rsidRPr="00D46DF5">
        <w:rPr>
          <w:color w:val="222222"/>
          <w:sz w:val="28"/>
          <w:szCs w:val="28"/>
          <w:lang w:val="kk-KZ"/>
        </w:rPr>
        <w:t>басым болуын</w:t>
      </w:r>
      <w:r w:rsidR="00074733">
        <w:rPr>
          <w:color w:val="222222"/>
          <w:sz w:val="28"/>
          <w:szCs w:val="28"/>
          <w:lang w:val="kk-KZ"/>
        </w:rPr>
        <w:t>ан</w:t>
      </w:r>
      <w:r w:rsidR="00074733" w:rsidRPr="00D46DF5">
        <w:rPr>
          <w:color w:val="222222"/>
          <w:sz w:val="28"/>
          <w:szCs w:val="28"/>
          <w:lang w:val="kk-KZ"/>
        </w:rPr>
        <w:t xml:space="preserve"> көруге болады</w:t>
      </w:r>
      <w:r w:rsidR="00074733">
        <w:rPr>
          <w:color w:val="222222"/>
          <w:sz w:val="28"/>
          <w:szCs w:val="28"/>
          <w:lang w:val="kk-KZ"/>
        </w:rPr>
        <w:t>. Бұл жерде «Халық банкі АҚ» несиелері мен депозиттерінің жоғары көлемді болуы оның бұрынғы Казком</w:t>
      </w:r>
      <w:r w:rsidR="00DC038A">
        <w:rPr>
          <w:color w:val="222222"/>
          <w:sz w:val="28"/>
          <w:szCs w:val="28"/>
          <w:lang w:val="kk-KZ"/>
        </w:rPr>
        <w:t>м</w:t>
      </w:r>
      <w:r w:rsidR="00074733">
        <w:rPr>
          <w:color w:val="222222"/>
          <w:sz w:val="28"/>
          <w:szCs w:val="28"/>
          <w:lang w:val="kk-KZ"/>
        </w:rPr>
        <w:t>ер</w:t>
      </w:r>
      <w:r w:rsidR="00DC038A">
        <w:rPr>
          <w:color w:val="222222"/>
          <w:sz w:val="28"/>
          <w:szCs w:val="28"/>
          <w:lang w:val="kk-KZ"/>
        </w:rPr>
        <w:t>ц</w:t>
      </w:r>
      <w:r w:rsidR="00074733">
        <w:rPr>
          <w:color w:val="222222"/>
          <w:sz w:val="28"/>
          <w:szCs w:val="28"/>
          <w:lang w:val="kk-KZ"/>
        </w:rPr>
        <w:t>банк АҚ мен бірігуін көрсетеді. Ал «Сбербанк» АҚ ЕБ бұл бұрынғы кеңес дәуірінде бол</w:t>
      </w:r>
      <w:r w:rsidR="00DC038A">
        <w:rPr>
          <w:color w:val="222222"/>
          <w:sz w:val="28"/>
          <w:szCs w:val="28"/>
          <w:lang w:val="kk-KZ"/>
        </w:rPr>
        <w:t>ған</w:t>
      </w:r>
      <w:r w:rsidR="00074733">
        <w:rPr>
          <w:color w:val="222222"/>
          <w:sz w:val="28"/>
          <w:szCs w:val="28"/>
          <w:lang w:val="kk-KZ"/>
        </w:rPr>
        <w:t xml:space="preserve"> және қазіргі Ресейдегі Сбербанктің банктің қатысуымен құрылыған банк екенін де естен шығармау қажет. </w:t>
      </w:r>
    </w:p>
    <w:p w14:paraId="7ABD4381" w14:textId="77777777" w:rsidR="008A339E" w:rsidRDefault="005F354E" w:rsidP="00120EBE">
      <w:pPr>
        <w:spacing w:after="0" w:line="240" w:lineRule="auto"/>
        <w:ind w:firstLine="709"/>
        <w:jc w:val="both"/>
        <w:rPr>
          <w:rFonts w:ascii="Times New Roman" w:hAnsi="Times New Roman" w:cs="Times New Roman"/>
          <w:sz w:val="28"/>
          <w:szCs w:val="28"/>
          <w:lang w:val="kk-KZ"/>
        </w:rPr>
      </w:pPr>
      <w:r w:rsidRPr="005F354E">
        <w:rPr>
          <w:rFonts w:ascii="Times New Roman" w:hAnsi="Times New Roman" w:cs="Times New Roman"/>
          <w:color w:val="222222"/>
          <w:sz w:val="28"/>
          <w:szCs w:val="28"/>
          <w:lang w:val="kk-KZ"/>
        </w:rPr>
        <w:t xml:space="preserve">Банктердің қорлану жағдайын соңғы кездегі олардың инновациялық технологияларды игеру жағдай да әсер етуде. </w:t>
      </w:r>
      <w:r w:rsidRPr="005F354E">
        <w:rPr>
          <w:rFonts w:ascii="Times New Roman" w:hAnsi="Times New Roman" w:cs="Times New Roman"/>
          <w:sz w:val="28"/>
          <w:szCs w:val="28"/>
          <w:lang w:val="kk-KZ"/>
        </w:rPr>
        <w:t>Интернет пен мобильді технологиялардың жаппай енуімен банктер қашықтықтан қызмет көрсету қызметтерін белсенді дамыта бастады.</w:t>
      </w:r>
      <w:r w:rsidR="008A339E" w:rsidRPr="008A339E">
        <w:rPr>
          <w:rFonts w:ascii="Times New Roman" w:hAnsi="Times New Roman" w:cs="Times New Roman"/>
          <w:sz w:val="28"/>
          <w:szCs w:val="28"/>
          <w:lang w:val="kk-KZ"/>
        </w:rPr>
        <w:t xml:space="preserve"> </w:t>
      </w:r>
    </w:p>
    <w:p w14:paraId="0D752D2D" w14:textId="30E7A6B3" w:rsidR="008A339E" w:rsidRPr="00EF3E91" w:rsidRDefault="008A339E" w:rsidP="00120EBE">
      <w:pPr>
        <w:spacing w:after="0" w:line="240" w:lineRule="auto"/>
        <w:ind w:firstLine="709"/>
        <w:jc w:val="both"/>
        <w:rPr>
          <w:rFonts w:ascii="Times New Roman" w:hAnsi="Times New Roman" w:cs="Times New Roman"/>
          <w:sz w:val="28"/>
          <w:szCs w:val="28"/>
          <w:lang w:val="kk-KZ"/>
        </w:rPr>
      </w:pPr>
      <w:r w:rsidRPr="00EF3E91">
        <w:rPr>
          <w:rFonts w:ascii="Times New Roman" w:hAnsi="Times New Roman" w:cs="Times New Roman"/>
          <w:sz w:val="28"/>
          <w:szCs w:val="28"/>
          <w:lang w:val="kk-KZ"/>
        </w:rPr>
        <w:t>Қазақстандағы өнімділік инновациялардың дамуы алғашқыларының бірін сипаттайды. Кейіннен электрондық байланыстар инфроқұрылымының дамуы барысында инфотехнологиялық инновация түрлері жасалып, енгізілді</w:t>
      </w:r>
      <w:r w:rsidR="00F66480">
        <w:rPr>
          <w:rFonts w:ascii="Times New Roman" w:hAnsi="Times New Roman" w:cs="Times New Roman"/>
          <w:sz w:val="28"/>
          <w:szCs w:val="28"/>
          <w:lang w:val="kk-KZ"/>
        </w:rPr>
        <w:t xml:space="preserve"> (нақты ақпарат Қосымша </w:t>
      </w:r>
      <w:r w:rsidR="00714BC6">
        <w:rPr>
          <w:rFonts w:ascii="Times New Roman" w:hAnsi="Times New Roman" w:cs="Times New Roman"/>
          <w:sz w:val="28"/>
          <w:szCs w:val="28"/>
          <w:lang w:val="kk-KZ"/>
        </w:rPr>
        <w:t>Г</w:t>
      </w:r>
      <w:r w:rsidR="00F66480">
        <w:rPr>
          <w:rFonts w:ascii="Times New Roman" w:hAnsi="Times New Roman" w:cs="Times New Roman"/>
          <w:sz w:val="28"/>
          <w:szCs w:val="28"/>
          <w:lang w:val="kk-KZ"/>
        </w:rPr>
        <w:t xml:space="preserve"> берілген)</w:t>
      </w:r>
      <w:r w:rsidRPr="00EF3E91">
        <w:rPr>
          <w:rFonts w:ascii="Times New Roman" w:hAnsi="Times New Roman" w:cs="Times New Roman"/>
          <w:sz w:val="28"/>
          <w:szCs w:val="28"/>
          <w:lang w:val="kk-KZ"/>
        </w:rPr>
        <w:t>.</w:t>
      </w:r>
    </w:p>
    <w:p w14:paraId="406E9986" w14:textId="0FDB112A" w:rsidR="005F354E" w:rsidRDefault="005F354E" w:rsidP="00120EBE">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Қазақстанда</w:t>
      </w:r>
      <w:r w:rsidRPr="0077165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алғаш </w:t>
      </w:r>
      <w:r w:rsidRPr="00771657">
        <w:rPr>
          <w:rFonts w:ascii="Times New Roman" w:hAnsi="Times New Roman" w:cs="Times New Roman"/>
          <w:sz w:val="28"/>
          <w:szCs w:val="28"/>
          <w:lang w:val="kk-KZ"/>
        </w:rPr>
        <w:t>интернет-банкинг 2000 жылы пайда бол</w:t>
      </w:r>
      <w:r>
        <w:rPr>
          <w:rFonts w:ascii="Times New Roman" w:hAnsi="Times New Roman" w:cs="Times New Roman"/>
          <w:sz w:val="28"/>
          <w:szCs w:val="28"/>
          <w:lang w:val="kk-KZ"/>
        </w:rPr>
        <w:t>ды</w:t>
      </w:r>
      <w:r w:rsidRPr="00771657">
        <w:rPr>
          <w:rFonts w:ascii="Times New Roman" w:hAnsi="Times New Roman" w:cs="Times New Roman"/>
          <w:sz w:val="28"/>
          <w:szCs w:val="28"/>
          <w:lang w:val="kk-KZ"/>
        </w:rPr>
        <w:t xml:space="preserve">. </w:t>
      </w:r>
      <w:r>
        <w:rPr>
          <w:rFonts w:ascii="Times New Roman" w:hAnsi="Times New Roman" w:cs="Times New Roman"/>
          <w:sz w:val="28"/>
          <w:szCs w:val="28"/>
          <w:lang w:val="kk-KZ"/>
        </w:rPr>
        <w:t>Э</w:t>
      </w:r>
      <w:r w:rsidRPr="00771657">
        <w:rPr>
          <w:rFonts w:ascii="Times New Roman" w:hAnsi="Times New Roman" w:cs="Times New Roman"/>
          <w:sz w:val="28"/>
          <w:szCs w:val="28"/>
          <w:lang w:val="kk-KZ"/>
        </w:rPr>
        <w:t>лектрондық банкинг нарығына бірінші болып өзінің Internet Office өнімі ба</w:t>
      </w:r>
      <w:r>
        <w:rPr>
          <w:rFonts w:ascii="Times New Roman" w:hAnsi="Times New Roman" w:cs="Times New Roman"/>
          <w:sz w:val="28"/>
          <w:szCs w:val="28"/>
          <w:lang w:val="kk-KZ"/>
        </w:rPr>
        <w:t xml:space="preserve">р Texakabank (қазіргі </w:t>
      </w:r>
      <w:r w:rsidR="00DC038A">
        <w:rPr>
          <w:rFonts w:ascii="Times New Roman" w:hAnsi="Times New Roman" w:cs="Times New Roman"/>
          <w:sz w:val="28"/>
          <w:szCs w:val="28"/>
          <w:lang w:val="kk-KZ"/>
        </w:rPr>
        <w:t>«</w:t>
      </w:r>
      <w:r>
        <w:rPr>
          <w:rFonts w:ascii="Times New Roman" w:hAnsi="Times New Roman" w:cs="Times New Roman"/>
          <w:sz w:val="28"/>
          <w:szCs w:val="28"/>
          <w:lang w:val="kk-KZ"/>
        </w:rPr>
        <w:t>Сбербанк</w:t>
      </w:r>
      <w:r w:rsidR="00DC038A">
        <w:rPr>
          <w:rFonts w:ascii="Times New Roman" w:hAnsi="Times New Roman" w:cs="Times New Roman"/>
          <w:sz w:val="28"/>
          <w:szCs w:val="28"/>
          <w:lang w:val="kk-KZ"/>
        </w:rPr>
        <w:t>»</w:t>
      </w:r>
      <w:r w:rsidRPr="00771657">
        <w:rPr>
          <w:rFonts w:ascii="Times New Roman" w:hAnsi="Times New Roman" w:cs="Times New Roman"/>
          <w:sz w:val="28"/>
          <w:szCs w:val="28"/>
          <w:lang w:val="kk-KZ"/>
        </w:rPr>
        <w:t xml:space="preserve"> АҚ ЕБ) шықты. Содан </w:t>
      </w:r>
      <w:r>
        <w:rPr>
          <w:rFonts w:ascii="Times New Roman" w:hAnsi="Times New Roman" w:cs="Times New Roman"/>
          <w:sz w:val="28"/>
          <w:szCs w:val="28"/>
          <w:lang w:val="kk-KZ"/>
        </w:rPr>
        <w:t>соң</w:t>
      </w:r>
      <w:r w:rsidRPr="00771657">
        <w:rPr>
          <w:rFonts w:ascii="Times New Roman" w:hAnsi="Times New Roman" w:cs="Times New Roman"/>
          <w:sz w:val="28"/>
          <w:szCs w:val="28"/>
          <w:lang w:val="kk-KZ"/>
        </w:rPr>
        <w:t xml:space="preserve"> Қазақстан Халық банкін</w:t>
      </w:r>
      <w:r>
        <w:rPr>
          <w:rFonts w:ascii="Times New Roman" w:hAnsi="Times New Roman" w:cs="Times New Roman"/>
          <w:sz w:val="28"/>
          <w:szCs w:val="28"/>
          <w:lang w:val="kk-KZ"/>
        </w:rPr>
        <w:t>де</w:t>
      </w:r>
      <w:r w:rsidRPr="00771657">
        <w:rPr>
          <w:rFonts w:ascii="Times New Roman" w:hAnsi="Times New Roman" w:cs="Times New Roman"/>
          <w:sz w:val="28"/>
          <w:szCs w:val="28"/>
          <w:lang w:val="kk-KZ"/>
        </w:rPr>
        <w:t xml:space="preserve"> интернет-банкинг пайда болды және</w:t>
      </w:r>
      <w:r>
        <w:rPr>
          <w:rFonts w:ascii="Times New Roman" w:hAnsi="Times New Roman" w:cs="Times New Roman"/>
          <w:sz w:val="28"/>
          <w:szCs w:val="28"/>
          <w:lang w:val="kk-KZ"/>
        </w:rPr>
        <w:t xml:space="preserve"> кейінен</w:t>
      </w:r>
      <w:r w:rsidRPr="00771657">
        <w:rPr>
          <w:rFonts w:ascii="Times New Roman" w:hAnsi="Times New Roman" w:cs="Times New Roman"/>
          <w:sz w:val="28"/>
          <w:szCs w:val="28"/>
          <w:lang w:val="kk-KZ"/>
        </w:rPr>
        <w:t xml:space="preserve"> Homebank </w:t>
      </w:r>
      <w:r>
        <w:rPr>
          <w:rFonts w:ascii="Times New Roman" w:hAnsi="Times New Roman" w:cs="Times New Roman"/>
          <w:sz w:val="28"/>
          <w:szCs w:val="28"/>
          <w:lang w:val="kk-KZ"/>
        </w:rPr>
        <w:t>және Қазкоммерцбанк АҚ-ы бұл қызметті енгізді.</w:t>
      </w:r>
      <w:r w:rsidRPr="0077165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Сөйтіп, </w:t>
      </w:r>
      <w:r w:rsidRPr="00771657">
        <w:rPr>
          <w:rFonts w:ascii="Times New Roman" w:hAnsi="Times New Roman" w:cs="Times New Roman"/>
          <w:sz w:val="28"/>
          <w:szCs w:val="28"/>
          <w:lang w:val="kk-KZ"/>
        </w:rPr>
        <w:t xml:space="preserve">2005 жылы бұл нарыққа </w:t>
      </w:r>
      <w:r>
        <w:rPr>
          <w:rFonts w:ascii="Times New Roman" w:hAnsi="Times New Roman" w:cs="Times New Roman"/>
          <w:sz w:val="28"/>
          <w:szCs w:val="28"/>
          <w:lang w:val="kk-KZ"/>
        </w:rPr>
        <w:lastRenderedPageBreak/>
        <w:t>«</w:t>
      </w:r>
      <w:r w:rsidRPr="00771657">
        <w:rPr>
          <w:rFonts w:ascii="Times New Roman" w:hAnsi="Times New Roman" w:cs="Times New Roman"/>
          <w:sz w:val="28"/>
          <w:szCs w:val="28"/>
          <w:lang w:val="kk-KZ"/>
        </w:rPr>
        <w:t>ЦентрКредит Банк</w:t>
      </w:r>
      <w:r>
        <w:rPr>
          <w:rFonts w:ascii="Times New Roman" w:hAnsi="Times New Roman" w:cs="Times New Roman"/>
          <w:sz w:val="28"/>
          <w:szCs w:val="28"/>
          <w:lang w:val="kk-KZ"/>
        </w:rPr>
        <w:t>» АҚ</w:t>
      </w:r>
      <w:r w:rsidRPr="00771657">
        <w:rPr>
          <w:rFonts w:ascii="Times New Roman" w:hAnsi="Times New Roman" w:cs="Times New Roman"/>
          <w:sz w:val="28"/>
          <w:szCs w:val="28"/>
          <w:lang w:val="kk-KZ"/>
        </w:rPr>
        <w:t xml:space="preserve"> шықты. </w:t>
      </w:r>
      <w:r>
        <w:rPr>
          <w:rFonts w:ascii="Times New Roman" w:hAnsi="Times New Roman" w:cs="Times New Roman"/>
          <w:sz w:val="28"/>
          <w:szCs w:val="28"/>
          <w:lang w:val="kk-KZ"/>
        </w:rPr>
        <w:t>Ал м</w:t>
      </w:r>
      <w:r w:rsidRPr="00771657">
        <w:rPr>
          <w:rFonts w:ascii="Times New Roman" w:hAnsi="Times New Roman" w:cs="Times New Roman"/>
          <w:sz w:val="28"/>
          <w:szCs w:val="28"/>
          <w:lang w:val="kk-KZ"/>
        </w:rPr>
        <w:t>обильді банкинг Қазақстанда 2005 жылы пайда бол</w:t>
      </w:r>
      <w:r>
        <w:rPr>
          <w:rFonts w:ascii="Times New Roman" w:hAnsi="Times New Roman" w:cs="Times New Roman"/>
          <w:sz w:val="28"/>
          <w:szCs w:val="28"/>
          <w:lang w:val="kk-KZ"/>
        </w:rPr>
        <w:t xml:space="preserve">ған. </w:t>
      </w:r>
    </w:p>
    <w:p w14:paraId="6E047B59" w14:textId="77777777" w:rsidR="005F354E" w:rsidRPr="00CF7E8C" w:rsidRDefault="005F354E" w:rsidP="00120EBE">
      <w:pPr>
        <w:spacing w:after="0" w:line="240" w:lineRule="auto"/>
        <w:ind w:firstLine="709"/>
        <w:jc w:val="both"/>
        <w:rPr>
          <w:rFonts w:ascii="Times New Roman" w:hAnsi="Times New Roman" w:cs="Times New Roman"/>
          <w:sz w:val="28"/>
          <w:szCs w:val="28"/>
          <w:lang w:val="kk-KZ"/>
        </w:rPr>
      </w:pPr>
      <w:r w:rsidRPr="00F96BFC">
        <w:rPr>
          <w:rFonts w:ascii="Times New Roman" w:hAnsi="Times New Roman" w:cs="Times New Roman"/>
          <w:sz w:val="28"/>
          <w:szCs w:val="28"/>
          <w:lang w:val="kk-KZ"/>
        </w:rPr>
        <w:t>Бүгін</w:t>
      </w:r>
      <w:r>
        <w:rPr>
          <w:rFonts w:ascii="Times New Roman" w:hAnsi="Times New Roman" w:cs="Times New Roman"/>
          <w:sz w:val="28"/>
          <w:szCs w:val="28"/>
          <w:lang w:val="kk-KZ"/>
        </w:rPr>
        <w:t>гі күні</w:t>
      </w:r>
      <w:r w:rsidRPr="00F96BFC">
        <w:rPr>
          <w:rFonts w:ascii="Times New Roman" w:hAnsi="Times New Roman" w:cs="Times New Roman"/>
          <w:sz w:val="28"/>
          <w:szCs w:val="28"/>
          <w:lang w:val="kk-KZ"/>
        </w:rPr>
        <w:t xml:space="preserve"> </w:t>
      </w:r>
      <w:r>
        <w:rPr>
          <w:rFonts w:ascii="Times New Roman" w:hAnsi="Times New Roman" w:cs="Times New Roman"/>
          <w:bCs/>
          <w:sz w:val="28"/>
          <w:szCs w:val="28"/>
          <w:lang w:val="kk-KZ"/>
        </w:rPr>
        <w:t>Қазақстанда Интернет-банкинг</w:t>
      </w:r>
      <w:r w:rsidRPr="00CF7E8C">
        <w:rPr>
          <w:rFonts w:ascii="Times New Roman" w:hAnsi="Times New Roman" w:cs="Times New Roman"/>
          <w:sz w:val="28"/>
          <w:szCs w:val="28"/>
          <w:lang w:val="kk-KZ"/>
        </w:rPr>
        <w:t xml:space="preserve"> қызме</w:t>
      </w:r>
      <w:r>
        <w:rPr>
          <w:rFonts w:ascii="Times New Roman" w:hAnsi="Times New Roman" w:cs="Times New Roman"/>
          <w:sz w:val="28"/>
          <w:szCs w:val="28"/>
          <w:lang w:val="kk-KZ"/>
        </w:rPr>
        <w:t>тіне</w:t>
      </w:r>
      <w:r w:rsidRPr="00CF7E8C">
        <w:rPr>
          <w:rFonts w:ascii="Times New Roman" w:hAnsi="Times New Roman" w:cs="Times New Roman"/>
          <w:sz w:val="28"/>
          <w:szCs w:val="28"/>
          <w:lang w:val="kk-KZ"/>
        </w:rPr>
        <w:t xml:space="preserve"> қанағаттану </w:t>
      </w:r>
      <w:r>
        <w:rPr>
          <w:rFonts w:ascii="Times New Roman" w:hAnsi="Times New Roman" w:cs="Times New Roman"/>
          <w:sz w:val="28"/>
          <w:szCs w:val="28"/>
          <w:lang w:val="kk-KZ"/>
        </w:rPr>
        <w:t>мобильді-</w:t>
      </w:r>
      <w:r w:rsidRPr="00CF7E8C">
        <w:rPr>
          <w:rFonts w:ascii="Times New Roman" w:hAnsi="Times New Roman" w:cs="Times New Roman"/>
          <w:sz w:val="28"/>
          <w:szCs w:val="28"/>
          <w:lang w:val="kk-KZ"/>
        </w:rPr>
        <w:t>банкингке қарағанда жоғары. Мұның себебі</w:t>
      </w:r>
      <w:r>
        <w:rPr>
          <w:rFonts w:ascii="Times New Roman" w:hAnsi="Times New Roman" w:cs="Times New Roman"/>
          <w:sz w:val="28"/>
          <w:szCs w:val="28"/>
          <w:lang w:val="kk-KZ"/>
        </w:rPr>
        <w:t xml:space="preserve"> Қазақстанда </w:t>
      </w:r>
      <w:r w:rsidRPr="00CF7E8C">
        <w:rPr>
          <w:rFonts w:ascii="Times New Roman" w:hAnsi="Times New Roman" w:cs="Times New Roman"/>
          <w:sz w:val="28"/>
          <w:szCs w:val="28"/>
          <w:lang w:val="kk-KZ"/>
        </w:rPr>
        <w:t>интернет-банкинг нарықта ертерек пайда бол</w:t>
      </w:r>
      <w:r>
        <w:rPr>
          <w:rFonts w:ascii="Times New Roman" w:hAnsi="Times New Roman" w:cs="Times New Roman"/>
          <w:sz w:val="28"/>
          <w:szCs w:val="28"/>
          <w:lang w:val="kk-KZ"/>
        </w:rPr>
        <w:t>уы</w:t>
      </w:r>
      <w:r w:rsidRPr="00CF7E8C">
        <w:rPr>
          <w:rFonts w:ascii="Times New Roman" w:hAnsi="Times New Roman" w:cs="Times New Roman"/>
          <w:sz w:val="28"/>
          <w:szCs w:val="28"/>
          <w:lang w:val="kk-KZ"/>
        </w:rPr>
        <w:t xml:space="preserve"> және бұл өнім неғұрлым дам</w:t>
      </w:r>
      <w:r>
        <w:rPr>
          <w:rFonts w:ascii="Times New Roman" w:hAnsi="Times New Roman" w:cs="Times New Roman"/>
          <w:sz w:val="28"/>
          <w:szCs w:val="28"/>
          <w:lang w:val="kk-KZ"/>
        </w:rPr>
        <w:t>уы</w:t>
      </w:r>
      <w:r w:rsidRPr="00CF7E8C">
        <w:rPr>
          <w:rFonts w:ascii="Times New Roman" w:hAnsi="Times New Roman" w:cs="Times New Roman"/>
          <w:sz w:val="28"/>
          <w:szCs w:val="28"/>
          <w:lang w:val="kk-KZ"/>
        </w:rPr>
        <w:t xml:space="preserve">. Дегенмен, қанағаттану дәрежесі бойынша сауалнама </w:t>
      </w:r>
      <w:r>
        <w:rPr>
          <w:rFonts w:ascii="Times New Roman" w:hAnsi="Times New Roman" w:cs="Times New Roman"/>
          <w:sz w:val="28"/>
          <w:szCs w:val="28"/>
          <w:lang w:val="kk-KZ"/>
        </w:rPr>
        <w:t xml:space="preserve">ең </w:t>
      </w:r>
      <w:r w:rsidRPr="00CF7E8C">
        <w:rPr>
          <w:rFonts w:ascii="Times New Roman" w:hAnsi="Times New Roman" w:cs="Times New Roman"/>
          <w:sz w:val="28"/>
          <w:szCs w:val="28"/>
          <w:lang w:val="kk-KZ"/>
        </w:rPr>
        <w:t>жоғары нәтижелер көрсетті</w:t>
      </w:r>
      <w:r>
        <w:rPr>
          <w:rFonts w:ascii="Times New Roman" w:hAnsi="Times New Roman" w:cs="Times New Roman"/>
          <w:sz w:val="28"/>
          <w:szCs w:val="28"/>
          <w:lang w:val="kk-KZ"/>
        </w:rPr>
        <w:t>,</w:t>
      </w:r>
      <w:r w:rsidRPr="00CF7E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яғни </w:t>
      </w:r>
      <w:r w:rsidRPr="00CF7E8C">
        <w:rPr>
          <w:rFonts w:ascii="Times New Roman" w:hAnsi="Times New Roman" w:cs="Times New Roman"/>
          <w:sz w:val="28"/>
          <w:szCs w:val="28"/>
          <w:lang w:val="kk-KZ"/>
        </w:rPr>
        <w:t xml:space="preserve">Қазақстан үшін бұл көрсеткіш </w:t>
      </w:r>
      <w:r>
        <w:rPr>
          <w:rFonts w:ascii="Times New Roman" w:hAnsi="Times New Roman" w:cs="Times New Roman"/>
          <w:sz w:val="28"/>
          <w:szCs w:val="28"/>
          <w:lang w:val="kk-KZ"/>
        </w:rPr>
        <w:t>«</w:t>
      </w:r>
      <w:r w:rsidRPr="00CF7E8C">
        <w:rPr>
          <w:rFonts w:ascii="Times New Roman" w:hAnsi="Times New Roman" w:cs="Times New Roman"/>
          <w:sz w:val="28"/>
          <w:szCs w:val="28"/>
          <w:lang w:val="kk-KZ"/>
        </w:rPr>
        <w:t>мобильді банкинг</w:t>
      </w:r>
      <w:r>
        <w:rPr>
          <w:rFonts w:ascii="Times New Roman" w:hAnsi="Times New Roman" w:cs="Times New Roman"/>
          <w:sz w:val="28"/>
          <w:szCs w:val="28"/>
          <w:lang w:val="kk-KZ"/>
        </w:rPr>
        <w:t>»</w:t>
      </w:r>
      <w:r w:rsidRPr="00CF7E8C">
        <w:rPr>
          <w:rFonts w:ascii="Times New Roman" w:hAnsi="Times New Roman" w:cs="Times New Roman"/>
          <w:sz w:val="28"/>
          <w:szCs w:val="28"/>
          <w:lang w:val="kk-KZ"/>
        </w:rPr>
        <w:t xml:space="preserve"> санатында 74,5% - ды және </w:t>
      </w:r>
      <w:r>
        <w:rPr>
          <w:rFonts w:ascii="Times New Roman" w:hAnsi="Times New Roman" w:cs="Times New Roman"/>
          <w:sz w:val="28"/>
          <w:szCs w:val="28"/>
          <w:lang w:val="kk-KZ"/>
        </w:rPr>
        <w:t>«интернет-</w:t>
      </w:r>
      <w:r w:rsidRPr="00CF7E8C">
        <w:rPr>
          <w:rFonts w:ascii="Times New Roman" w:hAnsi="Times New Roman" w:cs="Times New Roman"/>
          <w:sz w:val="28"/>
          <w:szCs w:val="28"/>
          <w:lang w:val="kk-KZ"/>
        </w:rPr>
        <w:t>банкинг</w:t>
      </w:r>
      <w:r>
        <w:rPr>
          <w:rFonts w:ascii="Times New Roman" w:hAnsi="Times New Roman" w:cs="Times New Roman"/>
          <w:sz w:val="28"/>
          <w:szCs w:val="28"/>
          <w:lang w:val="kk-KZ"/>
        </w:rPr>
        <w:t xml:space="preserve">» </w:t>
      </w:r>
      <w:r w:rsidRPr="00CF7E8C">
        <w:rPr>
          <w:rFonts w:ascii="Times New Roman" w:hAnsi="Times New Roman" w:cs="Times New Roman"/>
          <w:sz w:val="28"/>
          <w:szCs w:val="28"/>
          <w:lang w:val="kk-KZ"/>
        </w:rPr>
        <w:t>санатында 81,5% - ды құрады.</w:t>
      </w:r>
    </w:p>
    <w:p w14:paraId="3CFD0516" w14:textId="202A785C" w:rsidR="005F354E" w:rsidRDefault="005F354E" w:rsidP="00120EBE">
      <w:pPr>
        <w:shd w:val="clear" w:color="auto" w:fill="FFFFFF"/>
        <w:spacing w:after="0" w:line="240" w:lineRule="auto"/>
        <w:ind w:firstLine="709"/>
        <w:jc w:val="both"/>
        <w:rPr>
          <w:rFonts w:ascii="Times New Roman" w:hAnsi="Times New Roman" w:cs="Times New Roman"/>
          <w:sz w:val="28"/>
          <w:szCs w:val="28"/>
          <w:lang w:val="kk-KZ"/>
        </w:rPr>
      </w:pPr>
      <w:r w:rsidRPr="00645C6B">
        <w:rPr>
          <w:rFonts w:ascii="Times New Roman" w:hAnsi="Times New Roman" w:cs="Times New Roman"/>
          <w:sz w:val="28"/>
          <w:szCs w:val="28"/>
          <w:lang w:val="kk-KZ"/>
        </w:rPr>
        <w:t>Егер 2010</w:t>
      </w:r>
      <w:r>
        <w:rPr>
          <w:rFonts w:ascii="Times New Roman" w:hAnsi="Times New Roman" w:cs="Times New Roman"/>
          <w:sz w:val="28"/>
          <w:szCs w:val="28"/>
          <w:lang w:val="kk-KZ"/>
        </w:rPr>
        <w:t xml:space="preserve"> </w:t>
      </w:r>
      <w:r w:rsidRPr="00645C6B">
        <w:rPr>
          <w:rFonts w:ascii="Times New Roman" w:hAnsi="Times New Roman" w:cs="Times New Roman"/>
          <w:sz w:val="28"/>
          <w:szCs w:val="28"/>
          <w:lang w:val="kk-KZ"/>
        </w:rPr>
        <w:t xml:space="preserve">жылдардың басында бөлшек тұтынушыларға арналған интернет-банкинг </w:t>
      </w:r>
      <w:r>
        <w:rPr>
          <w:rFonts w:ascii="Times New Roman" w:hAnsi="Times New Roman" w:cs="Times New Roman"/>
          <w:sz w:val="28"/>
          <w:szCs w:val="28"/>
          <w:lang w:val="kk-KZ"/>
        </w:rPr>
        <w:t>ұсынатын банктердің саны</w:t>
      </w:r>
      <w:r w:rsidRPr="00645C6B">
        <w:rPr>
          <w:rFonts w:ascii="Times New Roman" w:hAnsi="Times New Roman" w:cs="Times New Roman"/>
          <w:sz w:val="28"/>
          <w:szCs w:val="28"/>
          <w:lang w:val="kk-KZ"/>
        </w:rPr>
        <w:t xml:space="preserve"> </w:t>
      </w:r>
      <w:r>
        <w:rPr>
          <w:rFonts w:ascii="Times New Roman" w:hAnsi="Times New Roman" w:cs="Times New Roman"/>
          <w:sz w:val="28"/>
          <w:szCs w:val="28"/>
          <w:lang w:val="kk-KZ"/>
        </w:rPr>
        <w:t>10</w:t>
      </w:r>
      <w:r w:rsidRPr="00645C6B">
        <w:rPr>
          <w:rFonts w:ascii="Times New Roman" w:hAnsi="Times New Roman" w:cs="Times New Roman"/>
          <w:sz w:val="28"/>
          <w:szCs w:val="28"/>
          <w:lang w:val="kk-KZ"/>
        </w:rPr>
        <w:t xml:space="preserve"> болса, қазіргі уақытта ЕДБ-нің 2</w:t>
      </w:r>
      <w:r>
        <w:rPr>
          <w:rFonts w:ascii="Times New Roman" w:hAnsi="Times New Roman" w:cs="Times New Roman"/>
          <w:sz w:val="28"/>
          <w:szCs w:val="28"/>
          <w:lang w:val="kk-KZ"/>
        </w:rPr>
        <w:t>2</w:t>
      </w:r>
      <w:r w:rsidRPr="00645C6B">
        <w:rPr>
          <w:rFonts w:ascii="Times New Roman" w:hAnsi="Times New Roman" w:cs="Times New Roman"/>
          <w:sz w:val="28"/>
          <w:szCs w:val="28"/>
          <w:lang w:val="kk-KZ"/>
        </w:rPr>
        <w:t xml:space="preserve">-і </w:t>
      </w:r>
      <w:r w:rsidR="00F66480">
        <w:rPr>
          <w:rFonts w:ascii="Times New Roman" w:hAnsi="Times New Roman" w:cs="Times New Roman"/>
          <w:sz w:val="28"/>
          <w:szCs w:val="28"/>
          <w:lang w:val="kk-KZ"/>
        </w:rPr>
        <w:t xml:space="preserve">(Қосымша </w:t>
      </w:r>
      <w:r w:rsidR="00714BC6">
        <w:rPr>
          <w:rFonts w:ascii="Times New Roman" w:hAnsi="Times New Roman" w:cs="Times New Roman"/>
          <w:sz w:val="28"/>
          <w:szCs w:val="28"/>
          <w:lang w:val="kk-KZ"/>
        </w:rPr>
        <w:t>Д</w:t>
      </w:r>
      <w:r w:rsidR="00F66480">
        <w:rPr>
          <w:rFonts w:ascii="Times New Roman" w:hAnsi="Times New Roman" w:cs="Times New Roman"/>
          <w:sz w:val="28"/>
          <w:szCs w:val="28"/>
          <w:lang w:val="kk-KZ"/>
        </w:rPr>
        <w:t xml:space="preserve">) </w:t>
      </w:r>
      <w:r w:rsidRPr="00645C6B">
        <w:rPr>
          <w:rFonts w:ascii="Times New Roman" w:hAnsi="Times New Roman" w:cs="Times New Roman"/>
          <w:sz w:val="28"/>
          <w:szCs w:val="28"/>
          <w:lang w:val="kk-KZ"/>
        </w:rPr>
        <w:t>өз клиенттеріне өз шоттарын қолма-қол ақшасыз төлеу және интернет-ресурстар арқылы сатып алу мүмкіндігін ұсынады.</w:t>
      </w:r>
      <w:r w:rsidRPr="00F96BFC">
        <w:rPr>
          <w:rFonts w:ascii="Times New Roman" w:hAnsi="Times New Roman" w:cs="Times New Roman"/>
          <w:sz w:val="28"/>
          <w:szCs w:val="28"/>
          <w:lang w:val="kk-KZ"/>
        </w:rPr>
        <w:t xml:space="preserve"> </w:t>
      </w:r>
      <w:r>
        <w:rPr>
          <w:rFonts w:ascii="Times New Roman" w:hAnsi="Times New Roman" w:cs="Times New Roman"/>
          <w:sz w:val="28"/>
          <w:szCs w:val="28"/>
          <w:lang w:val="kk-KZ"/>
        </w:rPr>
        <w:t>Ал м</w:t>
      </w:r>
      <w:r w:rsidRPr="005D0F28">
        <w:rPr>
          <w:rFonts w:ascii="Times New Roman" w:hAnsi="Times New Roman" w:cs="Times New Roman"/>
          <w:sz w:val="28"/>
          <w:szCs w:val="28"/>
          <w:lang w:val="kk-KZ"/>
        </w:rPr>
        <w:t xml:space="preserve">обильді банкинг қызметтерін банктердің 60% - ы </w:t>
      </w:r>
      <w:r>
        <w:rPr>
          <w:rFonts w:ascii="Times New Roman" w:hAnsi="Times New Roman" w:cs="Times New Roman"/>
          <w:sz w:val="28"/>
          <w:szCs w:val="28"/>
          <w:lang w:val="kk-KZ"/>
        </w:rPr>
        <w:t xml:space="preserve">немесе </w:t>
      </w:r>
      <w:r w:rsidRPr="005D0F28">
        <w:rPr>
          <w:rFonts w:ascii="Times New Roman" w:hAnsi="Times New Roman" w:cs="Times New Roman"/>
          <w:sz w:val="28"/>
          <w:szCs w:val="28"/>
          <w:lang w:val="kk-KZ"/>
        </w:rPr>
        <w:t>20 екінші деңгейлі банк</w:t>
      </w:r>
      <w:r>
        <w:rPr>
          <w:rFonts w:ascii="Times New Roman" w:hAnsi="Times New Roman" w:cs="Times New Roman"/>
          <w:sz w:val="28"/>
          <w:szCs w:val="28"/>
          <w:lang w:val="kk-KZ"/>
        </w:rPr>
        <w:t>тер</w:t>
      </w:r>
      <w:r w:rsidRPr="005D0F28">
        <w:rPr>
          <w:rFonts w:ascii="Times New Roman" w:hAnsi="Times New Roman" w:cs="Times New Roman"/>
          <w:sz w:val="28"/>
          <w:szCs w:val="28"/>
          <w:lang w:val="kk-KZ"/>
        </w:rPr>
        <w:t xml:space="preserve"> ұсынады, олар банктердің барлық клиенттік базасының 90% - ын қамтиды. </w:t>
      </w:r>
    </w:p>
    <w:p w14:paraId="51B8EB4B" w14:textId="77777777" w:rsidR="005F354E" w:rsidRDefault="005F354E" w:rsidP="00120EBE">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кезде еліміздегі </w:t>
      </w:r>
      <w:r w:rsidRPr="00955A4D">
        <w:rPr>
          <w:rFonts w:ascii="Times New Roman" w:hAnsi="Times New Roman" w:cs="Times New Roman"/>
          <w:sz w:val="28"/>
          <w:szCs w:val="28"/>
          <w:lang w:val="kk-KZ"/>
        </w:rPr>
        <w:t xml:space="preserve">20 банкте iOS және Android жүйелерін пайдаланушылар үшін мобильді банкинг қызметі </w:t>
      </w:r>
      <w:r>
        <w:rPr>
          <w:rFonts w:ascii="Times New Roman" w:hAnsi="Times New Roman" w:cs="Times New Roman"/>
          <w:sz w:val="28"/>
          <w:szCs w:val="28"/>
          <w:lang w:val="kk-KZ"/>
        </w:rPr>
        <w:t>көрсетіледі.</w:t>
      </w:r>
      <w:r w:rsidRPr="00955A4D">
        <w:rPr>
          <w:rFonts w:ascii="Times New Roman" w:hAnsi="Times New Roman" w:cs="Times New Roman"/>
          <w:sz w:val="28"/>
          <w:szCs w:val="28"/>
          <w:lang w:val="kk-KZ"/>
        </w:rPr>
        <w:t xml:space="preserve"> </w:t>
      </w:r>
    </w:p>
    <w:p w14:paraId="3E276EF8" w14:textId="77777777" w:rsidR="005F354E" w:rsidRDefault="005F354E" w:rsidP="00120EBE">
      <w:pPr>
        <w:autoSpaceDE w:val="0"/>
        <w:autoSpaceDN w:val="0"/>
        <w:adjustRightInd w:val="0"/>
        <w:spacing w:after="0" w:line="240" w:lineRule="auto"/>
        <w:ind w:firstLine="709"/>
        <w:jc w:val="both"/>
        <w:rPr>
          <w:rFonts w:ascii="Times New Roman" w:hAnsi="Times New Roman" w:cs="Times New Roman"/>
          <w:sz w:val="28"/>
          <w:szCs w:val="28"/>
          <w:lang w:val="kk-KZ"/>
        </w:rPr>
      </w:pPr>
      <w:r w:rsidRPr="00955A4D">
        <w:rPr>
          <w:rFonts w:ascii="Times New Roman" w:hAnsi="Times New Roman" w:cs="Times New Roman"/>
          <w:sz w:val="28"/>
          <w:szCs w:val="28"/>
          <w:lang w:val="kk-KZ"/>
        </w:rPr>
        <w:t>2020 жылы covid-19 пандемиясы қолма-қол ақшасыз есеп айырысу форматына көшуге айтарлықтай әсер етті. Бүкіл әлемдегі тұтынушылар әлеуметтік қашықтықты сақтау мақсатында қызметтерді алудың байланыссыз және онлайн-тәсілдеріне көш</w:t>
      </w:r>
      <w:r>
        <w:rPr>
          <w:rFonts w:ascii="Times New Roman" w:hAnsi="Times New Roman" w:cs="Times New Roman"/>
          <w:sz w:val="28"/>
          <w:szCs w:val="28"/>
          <w:lang w:val="kk-KZ"/>
        </w:rPr>
        <w:t>ті</w:t>
      </w:r>
      <w:r w:rsidRPr="00955A4D">
        <w:rPr>
          <w:rFonts w:ascii="Times New Roman" w:hAnsi="Times New Roman" w:cs="Times New Roman"/>
          <w:sz w:val="28"/>
          <w:szCs w:val="28"/>
          <w:lang w:val="kk-KZ"/>
        </w:rPr>
        <w:t xml:space="preserve">. </w:t>
      </w:r>
    </w:p>
    <w:p w14:paraId="09D8E7F4" w14:textId="77777777" w:rsidR="005F354E" w:rsidRDefault="005F354E" w:rsidP="00120EBE">
      <w:pPr>
        <w:autoSpaceDE w:val="0"/>
        <w:autoSpaceDN w:val="0"/>
        <w:adjustRightInd w:val="0"/>
        <w:spacing w:after="0" w:line="240" w:lineRule="auto"/>
        <w:ind w:firstLine="709"/>
        <w:jc w:val="both"/>
        <w:rPr>
          <w:rFonts w:ascii="Times New Roman" w:hAnsi="Times New Roman" w:cs="Times New Roman"/>
          <w:sz w:val="28"/>
          <w:szCs w:val="28"/>
          <w:lang w:val="kk-KZ"/>
        </w:rPr>
      </w:pPr>
      <w:r w:rsidRPr="00955A4D">
        <w:rPr>
          <w:rFonts w:ascii="Times New Roman" w:hAnsi="Times New Roman" w:cs="Times New Roman"/>
          <w:sz w:val="28"/>
          <w:szCs w:val="28"/>
          <w:lang w:val="kk-KZ"/>
        </w:rPr>
        <w:t>ҚР аумағында қолма</w:t>
      </w:r>
      <w:r>
        <w:rPr>
          <w:rFonts w:ascii="Times New Roman" w:hAnsi="Times New Roman" w:cs="Times New Roman"/>
          <w:sz w:val="28"/>
          <w:szCs w:val="28"/>
          <w:lang w:val="kk-KZ"/>
        </w:rPr>
        <w:t>-</w:t>
      </w:r>
      <w:r w:rsidRPr="00955A4D">
        <w:rPr>
          <w:rFonts w:ascii="Times New Roman" w:hAnsi="Times New Roman" w:cs="Times New Roman"/>
          <w:sz w:val="28"/>
          <w:szCs w:val="28"/>
          <w:lang w:val="kk-KZ"/>
        </w:rPr>
        <w:t>қол ақшасыз операциялардың негізгі үлесі 2020 жылы қолма-қол ақшасыз төлемдердің жалпы көлемінің 81,4% - ын онлайн-өткізді. Бір жыл ішінде банктердің онлайн-сервистерін пайдаланушылар саны 45,8%</w:t>
      </w:r>
      <w:r>
        <w:rPr>
          <w:rFonts w:ascii="Times New Roman" w:hAnsi="Times New Roman" w:cs="Times New Roman"/>
          <w:sz w:val="28"/>
          <w:szCs w:val="28"/>
          <w:lang w:val="kk-KZ"/>
        </w:rPr>
        <w:t>-</w:t>
      </w:r>
      <w:r w:rsidRPr="00955A4D">
        <w:rPr>
          <w:rFonts w:ascii="Times New Roman" w:hAnsi="Times New Roman" w:cs="Times New Roman"/>
          <w:sz w:val="28"/>
          <w:szCs w:val="28"/>
          <w:lang w:val="kk-KZ"/>
        </w:rPr>
        <w:t xml:space="preserve">ға, 28,7 млн-ға дейін ұлғайды </w:t>
      </w:r>
      <w:r>
        <w:rPr>
          <w:rFonts w:ascii="Times New Roman" w:hAnsi="Times New Roman" w:cs="Times New Roman"/>
          <w:sz w:val="28"/>
          <w:szCs w:val="28"/>
          <w:lang w:val="kk-KZ"/>
        </w:rPr>
        <w:t xml:space="preserve">және ол 2019 ж </w:t>
      </w:r>
      <w:r w:rsidRPr="00955A4D">
        <w:rPr>
          <w:rFonts w:ascii="Times New Roman" w:hAnsi="Times New Roman" w:cs="Times New Roman"/>
          <w:sz w:val="28"/>
          <w:szCs w:val="28"/>
          <w:lang w:val="kk-KZ"/>
        </w:rPr>
        <w:t>-19,7 млн пайдаланушы</w:t>
      </w:r>
      <w:r>
        <w:rPr>
          <w:rFonts w:ascii="Times New Roman" w:hAnsi="Times New Roman" w:cs="Times New Roman"/>
          <w:sz w:val="28"/>
          <w:szCs w:val="28"/>
          <w:lang w:val="kk-KZ"/>
        </w:rPr>
        <w:t>ны құраған</w:t>
      </w:r>
      <w:r w:rsidRPr="00955A4D">
        <w:rPr>
          <w:rFonts w:ascii="Times New Roman" w:hAnsi="Times New Roman" w:cs="Times New Roman"/>
          <w:sz w:val="28"/>
          <w:szCs w:val="28"/>
          <w:lang w:val="kk-KZ"/>
        </w:rPr>
        <w:t>.</w:t>
      </w:r>
    </w:p>
    <w:p w14:paraId="61473688" w14:textId="77777777" w:rsidR="005F354E" w:rsidRDefault="005F354E" w:rsidP="00120EBE">
      <w:pPr>
        <w:autoSpaceDE w:val="0"/>
        <w:autoSpaceDN w:val="0"/>
        <w:adjustRightInd w:val="0"/>
        <w:spacing w:after="0" w:line="240" w:lineRule="auto"/>
        <w:ind w:firstLine="709"/>
        <w:jc w:val="both"/>
        <w:rPr>
          <w:rFonts w:ascii="Times New Roman" w:hAnsi="Times New Roman" w:cs="Times New Roman"/>
          <w:sz w:val="28"/>
          <w:szCs w:val="28"/>
          <w:lang w:val="kk-KZ"/>
        </w:rPr>
      </w:pPr>
      <w:r w:rsidRPr="005D0F28">
        <w:rPr>
          <w:rFonts w:ascii="Times New Roman" w:hAnsi="Times New Roman" w:cs="Times New Roman"/>
          <w:sz w:val="28"/>
          <w:szCs w:val="28"/>
          <w:lang w:val="kk-KZ"/>
        </w:rPr>
        <w:t xml:space="preserve">Күн сайын халық цифрлық банкинг арқылы 6 миллиард теңге сомасына төлем карточкалары бойынша 400 мың операция </w:t>
      </w:r>
      <w:r>
        <w:rPr>
          <w:rFonts w:ascii="Times New Roman" w:hAnsi="Times New Roman" w:cs="Times New Roman"/>
          <w:sz w:val="28"/>
          <w:szCs w:val="28"/>
          <w:lang w:val="kk-KZ"/>
        </w:rPr>
        <w:t>жасалады</w:t>
      </w:r>
      <w:r w:rsidRPr="005D0F28">
        <w:rPr>
          <w:rFonts w:ascii="Times New Roman" w:hAnsi="Times New Roman" w:cs="Times New Roman"/>
          <w:sz w:val="28"/>
          <w:szCs w:val="28"/>
          <w:lang w:val="kk-KZ"/>
        </w:rPr>
        <w:t xml:space="preserve">. Заңды тұлғалардың қаржылық операцияларының шамамен 70%-ы қашықтықтан сервистер арқылы өтеді. </w:t>
      </w:r>
    </w:p>
    <w:p w14:paraId="0403F6C5" w14:textId="07ECB8CC" w:rsidR="005F354E" w:rsidRPr="005D0F28" w:rsidRDefault="005F354E" w:rsidP="00120EBE">
      <w:pPr>
        <w:autoSpaceDE w:val="0"/>
        <w:autoSpaceDN w:val="0"/>
        <w:adjustRightInd w:val="0"/>
        <w:spacing w:after="0" w:line="240" w:lineRule="auto"/>
        <w:ind w:firstLine="709"/>
        <w:jc w:val="both"/>
        <w:rPr>
          <w:rFonts w:ascii="Times New Roman" w:hAnsi="Times New Roman" w:cs="Times New Roman"/>
          <w:sz w:val="28"/>
          <w:szCs w:val="28"/>
          <w:lang w:val="kk-KZ"/>
        </w:rPr>
      </w:pPr>
      <w:r w:rsidRPr="005D0F28">
        <w:rPr>
          <w:rFonts w:ascii="Times New Roman" w:hAnsi="Times New Roman" w:cs="Times New Roman"/>
          <w:sz w:val="28"/>
          <w:szCs w:val="28"/>
          <w:lang w:val="kk-KZ"/>
        </w:rPr>
        <w:t>2016 жылы цифрлық арналар арқылы төлем карточкаларын пайдалана отырып, халық төлемдерінің өсуі 2,6 есе (400,1 миллиард теңгеге дейін) құраса, 2017 жылы мұндай төлемдердің көлемі 3 еседен астам (1,2 триллион теңгені құрады) өсті. 2018 жылдың бірінші жартыжылдығында төлем карточкаларын пайдалана отырып, қашықтан арналар арқылы жүргізілген халық операцияларының көлемі 1,2 триллион теңге сомаға 80,3 миллион операция деңгейіне жетіп, 2017 жылдың ұқсас кезеңіндегі көрсеткіштен 2 еседен асты</w:t>
      </w:r>
      <w:r>
        <w:rPr>
          <w:rFonts w:ascii="Times New Roman" w:hAnsi="Times New Roman" w:cs="Times New Roman"/>
          <w:sz w:val="28"/>
          <w:szCs w:val="28"/>
          <w:lang w:val="kk-KZ"/>
        </w:rPr>
        <w:t xml:space="preserve"> </w:t>
      </w:r>
      <w:r w:rsidRPr="00CD3991">
        <w:rPr>
          <w:rFonts w:ascii="Times New Roman" w:hAnsi="Times New Roman" w:cs="Times New Roman"/>
          <w:sz w:val="28"/>
          <w:szCs w:val="28"/>
          <w:lang w:val="kk-KZ"/>
        </w:rPr>
        <w:t>[</w:t>
      </w:r>
      <w:r w:rsidR="00572D39">
        <w:rPr>
          <w:rFonts w:ascii="Times New Roman" w:hAnsi="Times New Roman" w:cs="Times New Roman"/>
          <w:sz w:val="28"/>
          <w:szCs w:val="28"/>
          <w:lang w:val="kk-KZ"/>
        </w:rPr>
        <w:t>4</w:t>
      </w:r>
      <w:r w:rsidR="00714BC6">
        <w:rPr>
          <w:rFonts w:ascii="Times New Roman" w:hAnsi="Times New Roman" w:cs="Times New Roman"/>
          <w:sz w:val="28"/>
          <w:szCs w:val="28"/>
          <w:lang w:val="kk-KZ"/>
        </w:rPr>
        <w:t>3</w:t>
      </w:r>
      <w:r w:rsidRPr="00CD3991">
        <w:rPr>
          <w:rFonts w:ascii="Times New Roman" w:hAnsi="Times New Roman" w:cs="Times New Roman"/>
          <w:sz w:val="28"/>
          <w:szCs w:val="28"/>
          <w:lang w:val="kk-KZ"/>
        </w:rPr>
        <w:t>]</w:t>
      </w:r>
      <w:r w:rsidRPr="005D0F28">
        <w:rPr>
          <w:rFonts w:ascii="Times New Roman" w:hAnsi="Times New Roman" w:cs="Times New Roman"/>
          <w:sz w:val="28"/>
          <w:szCs w:val="28"/>
          <w:lang w:val="kk-KZ"/>
        </w:rPr>
        <w:t xml:space="preserve">. </w:t>
      </w:r>
    </w:p>
    <w:p w14:paraId="271EA49B" w14:textId="77777777" w:rsidR="005F354E" w:rsidRDefault="005F354E" w:rsidP="00120EBE">
      <w:pPr>
        <w:spacing w:after="0" w:line="240" w:lineRule="auto"/>
        <w:ind w:firstLine="709"/>
        <w:jc w:val="both"/>
        <w:rPr>
          <w:rFonts w:ascii="Times New Roman" w:hAnsi="Times New Roman" w:cs="Times New Roman"/>
          <w:bCs/>
          <w:sz w:val="28"/>
          <w:szCs w:val="28"/>
          <w:lang w:val="kk-KZ"/>
        </w:rPr>
      </w:pPr>
      <w:r w:rsidRPr="00D60941">
        <w:rPr>
          <w:rFonts w:ascii="Times New Roman" w:hAnsi="Times New Roman" w:cs="Times New Roman"/>
          <w:bCs/>
          <w:sz w:val="28"/>
          <w:szCs w:val="28"/>
          <w:lang w:val="kk-KZ"/>
        </w:rPr>
        <w:t>Айына орта есеппен Интернет арқылы қолма-қол ақшасыз төлем бойынша 2,4 млн.</w:t>
      </w:r>
      <w:r>
        <w:rPr>
          <w:rFonts w:ascii="Times New Roman" w:hAnsi="Times New Roman" w:cs="Times New Roman"/>
          <w:bCs/>
          <w:sz w:val="28"/>
          <w:szCs w:val="28"/>
          <w:lang w:val="kk-KZ"/>
        </w:rPr>
        <w:t xml:space="preserve"> </w:t>
      </w:r>
      <w:r w:rsidRPr="00D60941">
        <w:rPr>
          <w:rFonts w:ascii="Times New Roman" w:hAnsi="Times New Roman" w:cs="Times New Roman"/>
          <w:bCs/>
          <w:sz w:val="28"/>
          <w:szCs w:val="28"/>
          <w:lang w:val="kk-KZ"/>
        </w:rPr>
        <w:t xml:space="preserve">транзакция жүргізіледі және алдыңғы кезеңмен салыстырғанда көрсеткіштер өсуде. </w:t>
      </w:r>
    </w:p>
    <w:p w14:paraId="5D9D9B42" w14:textId="77777777" w:rsidR="005F354E" w:rsidRDefault="005F354E" w:rsidP="00120EBE">
      <w:pPr>
        <w:spacing w:after="0" w:line="240" w:lineRule="auto"/>
        <w:ind w:firstLine="709"/>
        <w:jc w:val="both"/>
        <w:rPr>
          <w:rFonts w:ascii="Times New Roman" w:hAnsi="Times New Roman" w:cs="Times New Roman"/>
          <w:bCs/>
          <w:sz w:val="28"/>
          <w:szCs w:val="28"/>
          <w:lang w:val="kk-KZ"/>
        </w:rPr>
      </w:pPr>
      <w:r w:rsidRPr="00D60941">
        <w:rPr>
          <w:rFonts w:ascii="Times New Roman" w:hAnsi="Times New Roman" w:cs="Times New Roman"/>
          <w:bCs/>
          <w:sz w:val="28"/>
          <w:szCs w:val="28"/>
          <w:lang w:val="kk-KZ"/>
        </w:rPr>
        <w:t>Бөлшек онлайн-банкинг нарығының жалпы мөлшері 20</w:t>
      </w:r>
      <w:r>
        <w:rPr>
          <w:rFonts w:ascii="Times New Roman" w:hAnsi="Times New Roman" w:cs="Times New Roman"/>
          <w:bCs/>
          <w:sz w:val="28"/>
          <w:szCs w:val="28"/>
          <w:lang w:val="kk-KZ"/>
        </w:rPr>
        <w:t>20</w:t>
      </w:r>
      <w:r w:rsidRPr="00D60941">
        <w:rPr>
          <w:rFonts w:ascii="Times New Roman" w:hAnsi="Times New Roman" w:cs="Times New Roman"/>
          <w:bCs/>
          <w:sz w:val="28"/>
          <w:szCs w:val="28"/>
          <w:lang w:val="kk-KZ"/>
        </w:rPr>
        <w:t xml:space="preserve"> жылғы қаңтар-шілде кезеңінде 136,7 млрд. теңгеге немесе 20</w:t>
      </w:r>
      <w:r>
        <w:rPr>
          <w:rFonts w:ascii="Times New Roman" w:hAnsi="Times New Roman" w:cs="Times New Roman"/>
          <w:bCs/>
          <w:sz w:val="28"/>
          <w:szCs w:val="28"/>
          <w:lang w:val="kk-KZ"/>
        </w:rPr>
        <w:t>19</w:t>
      </w:r>
      <w:r w:rsidRPr="00D60941">
        <w:rPr>
          <w:rFonts w:ascii="Times New Roman" w:hAnsi="Times New Roman" w:cs="Times New Roman"/>
          <w:bCs/>
          <w:sz w:val="28"/>
          <w:szCs w:val="28"/>
          <w:lang w:val="kk-KZ"/>
        </w:rPr>
        <w:t xml:space="preserve"> жылғы көлемнен 3,6 есе жоғары бағаланады. </w:t>
      </w:r>
    </w:p>
    <w:p w14:paraId="025A21BA" w14:textId="2AE4D422" w:rsidR="005F354E" w:rsidRPr="00185B06" w:rsidRDefault="005F354E" w:rsidP="00120EBE">
      <w:pPr>
        <w:autoSpaceDE w:val="0"/>
        <w:autoSpaceDN w:val="0"/>
        <w:adjustRightInd w:val="0"/>
        <w:spacing w:after="0" w:line="240" w:lineRule="auto"/>
        <w:ind w:firstLine="709"/>
        <w:jc w:val="both"/>
        <w:rPr>
          <w:rFonts w:ascii="Times New Roman" w:hAnsi="Times New Roman" w:cs="Times New Roman"/>
          <w:sz w:val="28"/>
          <w:szCs w:val="28"/>
          <w:lang w:val="kk-KZ"/>
        </w:rPr>
      </w:pPr>
      <w:r w:rsidRPr="00185B06">
        <w:rPr>
          <w:rFonts w:ascii="Times New Roman" w:hAnsi="Times New Roman" w:cs="Times New Roman"/>
          <w:sz w:val="28"/>
          <w:szCs w:val="28"/>
          <w:lang w:val="kk-KZ"/>
        </w:rPr>
        <w:t xml:space="preserve">Пластикалық карталардың танымалдылығының өсуінде оларға қызмет көрсетудің өсіп келе жатқан инфрақұрылымдық желісі маңызды рөл атқарады. </w:t>
      </w:r>
      <w:r w:rsidRPr="00185B06">
        <w:rPr>
          <w:rFonts w:ascii="Times New Roman" w:hAnsi="Times New Roman" w:cs="Times New Roman"/>
          <w:sz w:val="28"/>
          <w:szCs w:val="28"/>
          <w:lang w:val="kk-KZ"/>
        </w:rPr>
        <w:lastRenderedPageBreak/>
        <w:t xml:space="preserve">2020 жылдың басындағы статистикалық мәлімет бойынша POS-терминалдар саны -170 410, банкоматтар саны - </w:t>
      </w:r>
      <w:r w:rsidRPr="00185B06">
        <w:rPr>
          <w:rFonts w:ascii="Times New Roman" w:eastAsia="Times New Roman" w:hAnsi="Times New Roman"/>
          <w:sz w:val="28"/>
          <w:szCs w:val="28"/>
          <w:lang w:val="kk-KZ"/>
        </w:rPr>
        <w:t>11 315</w:t>
      </w:r>
      <w:r w:rsidRPr="00185B06">
        <w:rPr>
          <w:rFonts w:ascii="Times New Roman" w:hAnsi="Times New Roman" w:cs="Times New Roman"/>
          <w:sz w:val="28"/>
          <w:szCs w:val="28"/>
          <w:lang w:val="kk-KZ"/>
        </w:rPr>
        <w:t>, банктік төлем терминалының саны 16 532 құрайды (</w:t>
      </w:r>
      <w:r w:rsidR="00714BC6">
        <w:rPr>
          <w:rFonts w:ascii="Times New Roman" w:hAnsi="Times New Roman" w:cs="Times New Roman"/>
          <w:sz w:val="28"/>
          <w:szCs w:val="28"/>
          <w:lang w:val="kk-KZ"/>
        </w:rPr>
        <w:t>кесте 4</w:t>
      </w:r>
      <w:r w:rsidRPr="00185B06">
        <w:rPr>
          <w:rFonts w:ascii="Times New Roman" w:hAnsi="Times New Roman" w:cs="Times New Roman"/>
          <w:sz w:val="28"/>
          <w:szCs w:val="28"/>
          <w:lang w:val="kk-KZ"/>
        </w:rPr>
        <w:t xml:space="preserve">). </w:t>
      </w:r>
    </w:p>
    <w:p w14:paraId="56CC7B84" w14:textId="77777777" w:rsidR="005F354E" w:rsidRDefault="005F354E" w:rsidP="00120EBE">
      <w:pPr>
        <w:spacing w:after="0" w:line="240" w:lineRule="auto"/>
        <w:ind w:firstLine="709"/>
        <w:jc w:val="both"/>
        <w:rPr>
          <w:rFonts w:ascii="Times New Roman" w:hAnsi="Times New Roman"/>
          <w:sz w:val="28"/>
          <w:szCs w:val="28"/>
          <w:lang w:val="kk-KZ"/>
        </w:rPr>
      </w:pPr>
    </w:p>
    <w:p w14:paraId="7DAB5177" w14:textId="37B48B1D" w:rsidR="005F354E" w:rsidRDefault="00714BC6" w:rsidP="00120EBE">
      <w:pPr>
        <w:spacing w:after="0" w:line="240" w:lineRule="auto"/>
        <w:ind w:firstLine="709"/>
        <w:jc w:val="both"/>
        <w:rPr>
          <w:rFonts w:ascii="Times New Roman" w:hAnsi="Times New Roman"/>
          <w:sz w:val="28"/>
          <w:szCs w:val="28"/>
        </w:rPr>
      </w:pPr>
      <w:r>
        <w:rPr>
          <w:rFonts w:ascii="Times New Roman" w:hAnsi="Times New Roman"/>
          <w:sz w:val="28"/>
          <w:szCs w:val="28"/>
          <w:lang w:val="kk-KZ"/>
        </w:rPr>
        <w:t>Кесте 4 -</w:t>
      </w:r>
      <w:r w:rsidR="005F354E">
        <w:rPr>
          <w:rFonts w:ascii="Times New Roman" w:hAnsi="Times New Roman"/>
          <w:sz w:val="28"/>
          <w:szCs w:val="28"/>
          <w:lang w:val="kk-KZ"/>
        </w:rPr>
        <w:t xml:space="preserve"> </w:t>
      </w:r>
      <w:r w:rsidR="005F354E" w:rsidRPr="00D97C9B">
        <w:rPr>
          <w:rFonts w:ascii="Times New Roman" w:hAnsi="Times New Roman"/>
          <w:sz w:val="28"/>
          <w:szCs w:val="28"/>
        </w:rPr>
        <w:t>Банк жүйесі бойынша пластикалық карталар бойынша көрсеткіштер динамикасы</w:t>
      </w:r>
    </w:p>
    <w:tbl>
      <w:tblPr>
        <w:tblW w:w="9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21"/>
        <w:gridCol w:w="1190"/>
        <w:gridCol w:w="1134"/>
        <w:gridCol w:w="996"/>
        <w:gridCol w:w="996"/>
        <w:gridCol w:w="993"/>
        <w:gridCol w:w="763"/>
        <w:gridCol w:w="787"/>
        <w:gridCol w:w="8"/>
      </w:tblGrid>
      <w:tr w:rsidR="005F354E" w:rsidRPr="0038451D" w14:paraId="49E0939C" w14:textId="77777777" w:rsidTr="00183E3F">
        <w:trPr>
          <w:gridAfter w:val="1"/>
          <w:wAfter w:w="8" w:type="dxa"/>
        </w:trPr>
        <w:tc>
          <w:tcPr>
            <w:tcW w:w="445" w:type="dxa"/>
            <w:vMerge w:val="restart"/>
          </w:tcPr>
          <w:p w14:paraId="30614342" w14:textId="77777777" w:rsidR="005F354E" w:rsidRPr="0038451D" w:rsidRDefault="005F354E" w:rsidP="00342F10">
            <w:pPr>
              <w:spacing w:after="0" w:line="240" w:lineRule="auto"/>
              <w:jc w:val="center"/>
              <w:rPr>
                <w:rFonts w:ascii="Times New Roman" w:hAnsi="Times New Roman"/>
                <w:sz w:val="24"/>
                <w:szCs w:val="24"/>
              </w:rPr>
            </w:pPr>
            <w:r>
              <w:rPr>
                <w:rFonts w:ascii="Times New Roman" w:hAnsi="Times New Roman"/>
                <w:sz w:val="24"/>
                <w:szCs w:val="24"/>
              </w:rPr>
              <w:t>№</w:t>
            </w:r>
          </w:p>
        </w:tc>
        <w:tc>
          <w:tcPr>
            <w:tcW w:w="2221" w:type="dxa"/>
            <w:vMerge w:val="restart"/>
            <w:shd w:val="clear" w:color="auto" w:fill="auto"/>
            <w:vAlign w:val="center"/>
          </w:tcPr>
          <w:p w14:paraId="1E5E0CBA" w14:textId="77777777" w:rsidR="005F354E" w:rsidRPr="00014B28" w:rsidRDefault="005F354E" w:rsidP="00342F10">
            <w:pPr>
              <w:spacing w:after="0" w:line="240" w:lineRule="auto"/>
              <w:jc w:val="center"/>
              <w:rPr>
                <w:rFonts w:ascii="Times New Roman" w:hAnsi="Times New Roman"/>
                <w:sz w:val="24"/>
                <w:szCs w:val="24"/>
                <w:lang w:val="kk-KZ"/>
              </w:rPr>
            </w:pPr>
            <w:r>
              <w:rPr>
                <w:rFonts w:ascii="Times New Roman" w:hAnsi="Times New Roman"/>
                <w:sz w:val="24"/>
                <w:szCs w:val="24"/>
                <w:lang w:val="kk-KZ"/>
              </w:rPr>
              <w:t>Көрсеткіштер</w:t>
            </w:r>
          </w:p>
        </w:tc>
        <w:tc>
          <w:tcPr>
            <w:tcW w:w="1190" w:type="dxa"/>
            <w:vMerge w:val="restart"/>
            <w:shd w:val="clear" w:color="auto" w:fill="auto"/>
            <w:vAlign w:val="center"/>
          </w:tcPr>
          <w:p w14:paraId="191AF591" w14:textId="77777777" w:rsidR="005F354E" w:rsidRPr="0038451D" w:rsidRDefault="005F354E" w:rsidP="00342F10">
            <w:pPr>
              <w:spacing w:after="0" w:line="240" w:lineRule="auto"/>
              <w:jc w:val="center"/>
              <w:rPr>
                <w:rFonts w:ascii="Times New Roman" w:hAnsi="Times New Roman"/>
                <w:sz w:val="24"/>
                <w:szCs w:val="24"/>
              </w:rPr>
            </w:pPr>
            <w:r w:rsidRPr="0038451D">
              <w:rPr>
                <w:rFonts w:ascii="Times New Roman" w:hAnsi="Times New Roman"/>
                <w:sz w:val="24"/>
                <w:szCs w:val="24"/>
              </w:rPr>
              <w:t>01.01.</w:t>
            </w:r>
          </w:p>
          <w:p w14:paraId="3A4B85C8" w14:textId="77777777" w:rsidR="005F354E" w:rsidRPr="0038451D" w:rsidRDefault="005F354E" w:rsidP="00342F10">
            <w:pPr>
              <w:spacing w:after="0" w:line="240" w:lineRule="auto"/>
              <w:jc w:val="center"/>
              <w:rPr>
                <w:rFonts w:ascii="Times New Roman" w:hAnsi="Times New Roman"/>
                <w:sz w:val="24"/>
                <w:szCs w:val="24"/>
              </w:rPr>
            </w:pPr>
            <w:r w:rsidRPr="0038451D">
              <w:rPr>
                <w:rFonts w:ascii="Times New Roman" w:hAnsi="Times New Roman"/>
                <w:sz w:val="24"/>
                <w:szCs w:val="24"/>
              </w:rPr>
              <w:t>2016</w:t>
            </w:r>
          </w:p>
        </w:tc>
        <w:tc>
          <w:tcPr>
            <w:tcW w:w="1134" w:type="dxa"/>
            <w:vMerge w:val="restart"/>
            <w:shd w:val="clear" w:color="auto" w:fill="auto"/>
            <w:vAlign w:val="center"/>
          </w:tcPr>
          <w:p w14:paraId="7E5815C8" w14:textId="77777777" w:rsidR="005F354E" w:rsidRPr="0038451D" w:rsidRDefault="005F354E" w:rsidP="00342F10">
            <w:pPr>
              <w:spacing w:after="0" w:line="240" w:lineRule="auto"/>
              <w:jc w:val="center"/>
              <w:rPr>
                <w:rFonts w:ascii="Times New Roman" w:hAnsi="Times New Roman"/>
                <w:sz w:val="24"/>
                <w:szCs w:val="24"/>
              </w:rPr>
            </w:pPr>
            <w:r w:rsidRPr="0038451D">
              <w:rPr>
                <w:rFonts w:ascii="Times New Roman" w:hAnsi="Times New Roman"/>
                <w:sz w:val="24"/>
                <w:szCs w:val="24"/>
              </w:rPr>
              <w:t>01.01.</w:t>
            </w:r>
          </w:p>
          <w:p w14:paraId="1448887A" w14:textId="77777777" w:rsidR="005F354E" w:rsidRPr="0038451D" w:rsidRDefault="005F354E" w:rsidP="00342F10">
            <w:pPr>
              <w:spacing w:after="0" w:line="240" w:lineRule="auto"/>
              <w:jc w:val="center"/>
              <w:rPr>
                <w:rFonts w:ascii="Times New Roman" w:hAnsi="Times New Roman"/>
                <w:sz w:val="24"/>
                <w:szCs w:val="24"/>
              </w:rPr>
            </w:pPr>
            <w:r w:rsidRPr="0038451D">
              <w:rPr>
                <w:rFonts w:ascii="Times New Roman" w:hAnsi="Times New Roman"/>
                <w:sz w:val="24"/>
                <w:szCs w:val="24"/>
              </w:rPr>
              <w:t>2017</w:t>
            </w:r>
          </w:p>
        </w:tc>
        <w:tc>
          <w:tcPr>
            <w:tcW w:w="996" w:type="dxa"/>
            <w:vMerge w:val="restart"/>
            <w:shd w:val="clear" w:color="auto" w:fill="auto"/>
            <w:vAlign w:val="center"/>
          </w:tcPr>
          <w:p w14:paraId="3DA87CAC" w14:textId="77777777" w:rsidR="005F354E" w:rsidRPr="0038451D" w:rsidRDefault="005F354E" w:rsidP="00342F10">
            <w:pPr>
              <w:spacing w:after="0" w:line="240" w:lineRule="auto"/>
              <w:jc w:val="center"/>
              <w:rPr>
                <w:rFonts w:ascii="Times New Roman" w:hAnsi="Times New Roman"/>
                <w:sz w:val="24"/>
                <w:szCs w:val="24"/>
              </w:rPr>
            </w:pPr>
            <w:r w:rsidRPr="0038451D">
              <w:rPr>
                <w:rFonts w:ascii="Times New Roman" w:hAnsi="Times New Roman"/>
                <w:sz w:val="24"/>
                <w:szCs w:val="24"/>
              </w:rPr>
              <w:t>01.01.</w:t>
            </w:r>
          </w:p>
          <w:p w14:paraId="03C3AFD9" w14:textId="77777777" w:rsidR="005F354E" w:rsidRPr="0038451D" w:rsidRDefault="005F354E" w:rsidP="00342F10">
            <w:pPr>
              <w:spacing w:after="0" w:line="240" w:lineRule="auto"/>
              <w:jc w:val="center"/>
              <w:rPr>
                <w:rFonts w:ascii="Times New Roman" w:hAnsi="Times New Roman"/>
                <w:sz w:val="24"/>
                <w:szCs w:val="24"/>
              </w:rPr>
            </w:pPr>
            <w:r w:rsidRPr="0038451D">
              <w:rPr>
                <w:rFonts w:ascii="Times New Roman" w:hAnsi="Times New Roman"/>
                <w:sz w:val="24"/>
                <w:szCs w:val="24"/>
              </w:rPr>
              <w:t>2018</w:t>
            </w:r>
          </w:p>
        </w:tc>
        <w:tc>
          <w:tcPr>
            <w:tcW w:w="996" w:type="dxa"/>
            <w:vMerge w:val="restart"/>
            <w:shd w:val="clear" w:color="auto" w:fill="auto"/>
            <w:vAlign w:val="center"/>
          </w:tcPr>
          <w:p w14:paraId="053DD7C0" w14:textId="77777777" w:rsidR="005F354E" w:rsidRPr="0038451D" w:rsidRDefault="005F354E" w:rsidP="00342F10">
            <w:pPr>
              <w:spacing w:after="0" w:line="240" w:lineRule="auto"/>
              <w:jc w:val="center"/>
              <w:rPr>
                <w:rFonts w:ascii="Times New Roman" w:eastAsia="Times New Roman" w:hAnsi="Times New Roman"/>
                <w:bCs/>
                <w:sz w:val="24"/>
                <w:szCs w:val="24"/>
              </w:rPr>
            </w:pPr>
            <w:r w:rsidRPr="0038451D">
              <w:rPr>
                <w:rFonts w:ascii="Times New Roman" w:eastAsia="Times New Roman" w:hAnsi="Times New Roman"/>
                <w:bCs/>
                <w:sz w:val="24"/>
                <w:szCs w:val="24"/>
              </w:rPr>
              <w:t>01.01.</w:t>
            </w:r>
          </w:p>
          <w:p w14:paraId="308A91E7" w14:textId="77777777" w:rsidR="005F354E" w:rsidRPr="0038451D" w:rsidRDefault="005F354E" w:rsidP="00342F10">
            <w:pPr>
              <w:spacing w:after="0" w:line="240" w:lineRule="auto"/>
              <w:jc w:val="center"/>
              <w:rPr>
                <w:rFonts w:ascii="Times New Roman" w:eastAsia="Times New Roman" w:hAnsi="Times New Roman"/>
                <w:bCs/>
                <w:sz w:val="24"/>
                <w:szCs w:val="24"/>
              </w:rPr>
            </w:pPr>
            <w:r w:rsidRPr="0038451D">
              <w:rPr>
                <w:rFonts w:ascii="Times New Roman" w:eastAsia="Times New Roman" w:hAnsi="Times New Roman"/>
                <w:bCs/>
                <w:sz w:val="24"/>
                <w:szCs w:val="24"/>
              </w:rPr>
              <w:t>2019</w:t>
            </w:r>
          </w:p>
        </w:tc>
        <w:tc>
          <w:tcPr>
            <w:tcW w:w="993" w:type="dxa"/>
            <w:vMerge w:val="restart"/>
            <w:shd w:val="clear" w:color="auto" w:fill="auto"/>
            <w:vAlign w:val="center"/>
          </w:tcPr>
          <w:p w14:paraId="4F0C2AC0" w14:textId="77777777" w:rsidR="005F354E" w:rsidRPr="0038451D" w:rsidRDefault="005F354E" w:rsidP="00342F10">
            <w:pPr>
              <w:spacing w:after="0" w:line="240" w:lineRule="auto"/>
              <w:jc w:val="center"/>
              <w:rPr>
                <w:rFonts w:ascii="Times New Roman" w:eastAsia="Times New Roman" w:hAnsi="Times New Roman"/>
                <w:bCs/>
                <w:sz w:val="24"/>
                <w:szCs w:val="24"/>
              </w:rPr>
            </w:pPr>
            <w:r w:rsidRPr="0038451D">
              <w:rPr>
                <w:rFonts w:ascii="Times New Roman" w:eastAsia="Times New Roman" w:hAnsi="Times New Roman"/>
                <w:bCs/>
                <w:sz w:val="24"/>
                <w:szCs w:val="24"/>
              </w:rPr>
              <w:t>01.01.</w:t>
            </w:r>
          </w:p>
          <w:p w14:paraId="20D0EDCE" w14:textId="77777777" w:rsidR="005F354E" w:rsidRPr="0038451D" w:rsidRDefault="005F354E" w:rsidP="00342F10">
            <w:pPr>
              <w:spacing w:after="0" w:line="240" w:lineRule="auto"/>
              <w:jc w:val="center"/>
              <w:rPr>
                <w:rFonts w:ascii="Times New Roman" w:eastAsia="Times New Roman" w:hAnsi="Times New Roman"/>
                <w:bCs/>
                <w:sz w:val="24"/>
                <w:szCs w:val="24"/>
              </w:rPr>
            </w:pPr>
            <w:r w:rsidRPr="0038451D">
              <w:rPr>
                <w:rFonts w:ascii="Times New Roman" w:eastAsia="Times New Roman" w:hAnsi="Times New Roman"/>
                <w:bCs/>
                <w:sz w:val="24"/>
                <w:szCs w:val="24"/>
              </w:rPr>
              <w:t>2020</w:t>
            </w:r>
          </w:p>
        </w:tc>
        <w:tc>
          <w:tcPr>
            <w:tcW w:w="1550" w:type="dxa"/>
            <w:gridSpan w:val="2"/>
            <w:shd w:val="clear" w:color="auto" w:fill="auto"/>
          </w:tcPr>
          <w:p w14:paraId="0A3FBA73" w14:textId="77777777" w:rsidR="005F354E" w:rsidRPr="0038451D" w:rsidRDefault="005F354E" w:rsidP="00342F10">
            <w:pPr>
              <w:spacing w:after="0" w:line="240" w:lineRule="auto"/>
              <w:jc w:val="center"/>
              <w:rPr>
                <w:rFonts w:ascii="Times New Roman" w:eastAsia="Times New Roman" w:hAnsi="Times New Roman"/>
                <w:bCs/>
                <w:sz w:val="24"/>
                <w:szCs w:val="24"/>
              </w:rPr>
            </w:pPr>
            <w:r w:rsidRPr="000902DB">
              <w:rPr>
                <w:rFonts w:ascii="Times New Roman" w:eastAsia="Times New Roman" w:hAnsi="Times New Roman"/>
                <w:bCs/>
                <w:sz w:val="24"/>
                <w:szCs w:val="24"/>
              </w:rPr>
              <w:t>Өсім</w:t>
            </w:r>
            <w:r w:rsidRPr="0038451D">
              <w:rPr>
                <w:rFonts w:ascii="Times New Roman" w:eastAsia="Times New Roman" w:hAnsi="Times New Roman"/>
                <w:bCs/>
                <w:sz w:val="24"/>
                <w:szCs w:val="24"/>
              </w:rPr>
              <w:t>, %</w:t>
            </w:r>
          </w:p>
        </w:tc>
      </w:tr>
      <w:tr w:rsidR="005F354E" w:rsidRPr="0038451D" w14:paraId="23D07766" w14:textId="77777777" w:rsidTr="00183E3F">
        <w:trPr>
          <w:gridAfter w:val="1"/>
          <w:wAfter w:w="8" w:type="dxa"/>
        </w:trPr>
        <w:tc>
          <w:tcPr>
            <w:tcW w:w="445" w:type="dxa"/>
            <w:vMerge/>
          </w:tcPr>
          <w:p w14:paraId="478BAC9A" w14:textId="77777777" w:rsidR="005F354E" w:rsidRPr="0038451D" w:rsidRDefault="005F354E" w:rsidP="00342F10">
            <w:pPr>
              <w:spacing w:after="0" w:line="240" w:lineRule="auto"/>
              <w:jc w:val="center"/>
              <w:rPr>
                <w:rFonts w:ascii="Times New Roman" w:hAnsi="Times New Roman"/>
                <w:sz w:val="24"/>
                <w:szCs w:val="24"/>
              </w:rPr>
            </w:pPr>
          </w:p>
        </w:tc>
        <w:tc>
          <w:tcPr>
            <w:tcW w:w="2221" w:type="dxa"/>
            <w:vMerge/>
            <w:shd w:val="clear" w:color="auto" w:fill="auto"/>
            <w:vAlign w:val="center"/>
          </w:tcPr>
          <w:p w14:paraId="54695D1F" w14:textId="77777777" w:rsidR="005F354E" w:rsidRPr="0038451D" w:rsidRDefault="005F354E" w:rsidP="00342F10">
            <w:pPr>
              <w:spacing w:after="0" w:line="240" w:lineRule="auto"/>
              <w:jc w:val="center"/>
              <w:rPr>
                <w:rFonts w:ascii="Times New Roman" w:hAnsi="Times New Roman"/>
                <w:sz w:val="24"/>
                <w:szCs w:val="24"/>
              </w:rPr>
            </w:pPr>
          </w:p>
        </w:tc>
        <w:tc>
          <w:tcPr>
            <w:tcW w:w="1190" w:type="dxa"/>
            <w:vMerge/>
            <w:shd w:val="clear" w:color="auto" w:fill="auto"/>
            <w:vAlign w:val="center"/>
          </w:tcPr>
          <w:p w14:paraId="69264B8C" w14:textId="77777777" w:rsidR="005F354E" w:rsidRPr="0038451D" w:rsidRDefault="005F354E" w:rsidP="00342F10">
            <w:pPr>
              <w:spacing w:after="0" w:line="240" w:lineRule="auto"/>
              <w:jc w:val="center"/>
              <w:rPr>
                <w:rFonts w:ascii="Times New Roman" w:hAnsi="Times New Roman"/>
                <w:sz w:val="24"/>
                <w:szCs w:val="24"/>
              </w:rPr>
            </w:pPr>
          </w:p>
        </w:tc>
        <w:tc>
          <w:tcPr>
            <w:tcW w:w="1134" w:type="dxa"/>
            <w:vMerge/>
            <w:shd w:val="clear" w:color="auto" w:fill="auto"/>
            <w:vAlign w:val="center"/>
          </w:tcPr>
          <w:p w14:paraId="7D2D192A" w14:textId="77777777" w:rsidR="005F354E" w:rsidRPr="0038451D" w:rsidRDefault="005F354E" w:rsidP="00342F10">
            <w:pPr>
              <w:spacing w:after="0" w:line="240" w:lineRule="auto"/>
              <w:jc w:val="center"/>
              <w:rPr>
                <w:rFonts w:ascii="Times New Roman" w:hAnsi="Times New Roman"/>
                <w:sz w:val="24"/>
                <w:szCs w:val="24"/>
              </w:rPr>
            </w:pPr>
          </w:p>
        </w:tc>
        <w:tc>
          <w:tcPr>
            <w:tcW w:w="996" w:type="dxa"/>
            <w:vMerge/>
            <w:shd w:val="clear" w:color="auto" w:fill="auto"/>
            <w:vAlign w:val="center"/>
          </w:tcPr>
          <w:p w14:paraId="462B6242" w14:textId="77777777" w:rsidR="005F354E" w:rsidRPr="0038451D" w:rsidRDefault="005F354E" w:rsidP="00342F10">
            <w:pPr>
              <w:spacing w:after="0" w:line="240" w:lineRule="auto"/>
              <w:jc w:val="center"/>
              <w:rPr>
                <w:rFonts w:ascii="Times New Roman" w:hAnsi="Times New Roman"/>
                <w:sz w:val="24"/>
                <w:szCs w:val="24"/>
              </w:rPr>
            </w:pPr>
          </w:p>
        </w:tc>
        <w:tc>
          <w:tcPr>
            <w:tcW w:w="996" w:type="dxa"/>
            <w:vMerge/>
            <w:shd w:val="clear" w:color="auto" w:fill="auto"/>
            <w:vAlign w:val="center"/>
          </w:tcPr>
          <w:p w14:paraId="09655D84" w14:textId="77777777" w:rsidR="005F354E" w:rsidRPr="0038451D" w:rsidRDefault="005F354E" w:rsidP="00342F10">
            <w:pPr>
              <w:spacing w:after="0" w:line="240" w:lineRule="auto"/>
              <w:jc w:val="center"/>
              <w:rPr>
                <w:rFonts w:ascii="Times New Roman" w:eastAsia="Times New Roman" w:hAnsi="Times New Roman"/>
                <w:sz w:val="24"/>
                <w:szCs w:val="24"/>
              </w:rPr>
            </w:pPr>
          </w:p>
        </w:tc>
        <w:tc>
          <w:tcPr>
            <w:tcW w:w="993" w:type="dxa"/>
            <w:vMerge/>
            <w:shd w:val="clear" w:color="auto" w:fill="auto"/>
            <w:vAlign w:val="center"/>
          </w:tcPr>
          <w:p w14:paraId="10C134C6" w14:textId="77777777" w:rsidR="005F354E" w:rsidRPr="0038451D" w:rsidRDefault="005F354E" w:rsidP="00342F10">
            <w:pPr>
              <w:spacing w:after="0" w:line="240" w:lineRule="auto"/>
              <w:jc w:val="center"/>
              <w:rPr>
                <w:rFonts w:ascii="Times New Roman" w:eastAsia="Times New Roman" w:hAnsi="Times New Roman"/>
                <w:sz w:val="24"/>
                <w:szCs w:val="24"/>
              </w:rPr>
            </w:pPr>
          </w:p>
        </w:tc>
        <w:tc>
          <w:tcPr>
            <w:tcW w:w="763" w:type="dxa"/>
            <w:shd w:val="clear" w:color="auto" w:fill="auto"/>
          </w:tcPr>
          <w:p w14:paraId="5F123CA9" w14:textId="77777777" w:rsidR="005F354E" w:rsidRDefault="005F354E" w:rsidP="00342F10">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lang w:val="kk-KZ"/>
              </w:rPr>
              <w:t>2018</w:t>
            </w:r>
            <w:r>
              <w:rPr>
                <w:rFonts w:ascii="Times New Roman" w:eastAsia="Times New Roman" w:hAnsi="Times New Roman"/>
                <w:bCs/>
                <w:sz w:val="24"/>
                <w:szCs w:val="24"/>
              </w:rPr>
              <w:t>/</w:t>
            </w:r>
          </w:p>
          <w:p w14:paraId="59AE0A17" w14:textId="77777777" w:rsidR="005F354E" w:rsidRPr="00D34937" w:rsidRDefault="005F354E" w:rsidP="00342F10">
            <w:pPr>
              <w:spacing w:after="0" w:line="240" w:lineRule="auto"/>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2019</w:t>
            </w:r>
          </w:p>
        </w:tc>
        <w:tc>
          <w:tcPr>
            <w:tcW w:w="787" w:type="dxa"/>
            <w:shd w:val="clear" w:color="auto" w:fill="auto"/>
          </w:tcPr>
          <w:p w14:paraId="04C60760" w14:textId="77777777" w:rsidR="005F354E" w:rsidRDefault="005F354E" w:rsidP="00342F10">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lang w:val="kk-KZ"/>
              </w:rPr>
              <w:t>2019</w:t>
            </w:r>
            <w:r w:rsidRPr="0038451D">
              <w:rPr>
                <w:rFonts w:ascii="Times New Roman" w:eastAsia="Times New Roman" w:hAnsi="Times New Roman"/>
                <w:bCs/>
                <w:sz w:val="24"/>
                <w:szCs w:val="24"/>
              </w:rPr>
              <w:t>/</w:t>
            </w:r>
          </w:p>
          <w:p w14:paraId="3C159A62" w14:textId="77777777" w:rsidR="005F354E" w:rsidRPr="00D34937" w:rsidRDefault="005F354E" w:rsidP="00342F10">
            <w:pPr>
              <w:spacing w:after="0" w:line="240" w:lineRule="auto"/>
              <w:jc w:val="center"/>
              <w:rPr>
                <w:rFonts w:ascii="Times New Roman" w:eastAsia="Times New Roman" w:hAnsi="Times New Roman"/>
                <w:bCs/>
                <w:sz w:val="24"/>
                <w:szCs w:val="24"/>
                <w:lang w:val="kk-KZ"/>
              </w:rPr>
            </w:pPr>
            <w:r>
              <w:rPr>
                <w:rFonts w:ascii="Times New Roman" w:eastAsia="Times New Roman" w:hAnsi="Times New Roman"/>
                <w:bCs/>
                <w:sz w:val="24"/>
                <w:szCs w:val="24"/>
                <w:lang w:val="kk-KZ"/>
              </w:rPr>
              <w:t>2020</w:t>
            </w:r>
          </w:p>
        </w:tc>
      </w:tr>
      <w:tr w:rsidR="005F354E" w:rsidRPr="0038451D" w14:paraId="390B395D" w14:textId="77777777" w:rsidTr="00183E3F">
        <w:trPr>
          <w:gridAfter w:val="1"/>
          <w:wAfter w:w="8" w:type="dxa"/>
        </w:trPr>
        <w:tc>
          <w:tcPr>
            <w:tcW w:w="445" w:type="dxa"/>
          </w:tcPr>
          <w:p w14:paraId="0F8136B6" w14:textId="77777777" w:rsidR="005F354E" w:rsidRPr="00B16F06" w:rsidRDefault="005F354E" w:rsidP="00342F10">
            <w:pPr>
              <w:spacing w:after="0" w:line="240" w:lineRule="auto"/>
              <w:rPr>
                <w:rFonts w:ascii="Times New Roman" w:hAnsi="Times New Roman"/>
                <w:sz w:val="24"/>
                <w:szCs w:val="24"/>
              </w:rPr>
            </w:pPr>
            <w:r w:rsidRPr="00B16F06">
              <w:rPr>
                <w:rFonts w:ascii="Times New Roman" w:hAnsi="Times New Roman"/>
                <w:sz w:val="24"/>
                <w:szCs w:val="24"/>
              </w:rPr>
              <w:t>1</w:t>
            </w:r>
          </w:p>
        </w:tc>
        <w:tc>
          <w:tcPr>
            <w:tcW w:w="2221" w:type="dxa"/>
            <w:shd w:val="clear" w:color="auto" w:fill="auto"/>
          </w:tcPr>
          <w:p w14:paraId="6B1C8F80" w14:textId="77777777" w:rsidR="005F354E" w:rsidRPr="00B16F06" w:rsidRDefault="005F354E" w:rsidP="00342F10">
            <w:pPr>
              <w:spacing w:after="0" w:line="240" w:lineRule="auto"/>
              <w:rPr>
                <w:rFonts w:ascii="Times New Roman" w:hAnsi="Times New Roman"/>
                <w:sz w:val="24"/>
                <w:szCs w:val="24"/>
              </w:rPr>
            </w:pPr>
            <w:r w:rsidRPr="00B16F06">
              <w:rPr>
                <w:rFonts w:ascii="Times New Roman" w:hAnsi="Times New Roman"/>
                <w:sz w:val="24"/>
                <w:szCs w:val="24"/>
              </w:rPr>
              <w:t>Айналымдағы карточкалардың саны, мың бірлік</w:t>
            </w:r>
          </w:p>
        </w:tc>
        <w:tc>
          <w:tcPr>
            <w:tcW w:w="1190" w:type="dxa"/>
            <w:shd w:val="clear" w:color="auto" w:fill="auto"/>
            <w:vAlign w:val="center"/>
          </w:tcPr>
          <w:p w14:paraId="41BA01DC" w14:textId="77777777" w:rsidR="005F354E" w:rsidRPr="00B16F06" w:rsidRDefault="005F354E" w:rsidP="00342F10">
            <w:pPr>
              <w:pStyle w:val="ae"/>
              <w:spacing w:before="0" w:beforeAutospacing="0" w:after="0" w:afterAutospacing="0"/>
              <w:jc w:val="center"/>
            </w:pPr>
            <w:r w:rsidRPr="00B16F06">
              <w:rPr>
                <w:rStyle w:val="ad"/>
                <w:rFonts w:eastAsiaTheme="majorEastAsia"/>
                <w:b w:val="0"/>
                <w:bCs w:val="0"/>
              </w:rPr>
              <w:t>17162,4</w:t>
            </w:r>
          </w:p>
        </w:tc>
        <w:tc>
          <w:tcPr>
            <w:tcW w:w="1134" w:type="dxa"/>
            <w:shd w:val="clear" w:color="auto" w:fill="auto"/>
            <w:vAlign w:val="center"/>
          </w:tcPr>
          <w:p w14:paraId="17E61F2E" w14:textId="77777777" w:rsidR="005F354E" w:rsidRPr="00B16F06" w:rsidRDefault="005F354E" w:rsidP="00342F10">
            <w:pPr>
              <w:pStyle w:val="ae"/>
              <w:spacing w:before="0" w:beforeAutospacing="0" w:after="0" w:afterAutospacing="0"/>
              <w:jc w:val="center"/>
            </w:pPr>
            <w:r w:rsidRPr="00B16F06">
              <w:rPr>
                <w:rStyle w:val="ad"/>
                <w:rFonts w:eastAsiaTheme="majorEastAsia"/>
                <w:b w:val="0"/>
                <w:bCs w:val="0"/>
              </w:rPr>
              <w:t>15702,8</w:t>
            </w:r>
          </w:p>
        </w:tc>
        <w:tc>
          <w:tcPr>
            <w:tcW w:w="996" w:type="dxa"/>
            <w:shd w:val="clear" w:color="auto" w:fill="auto"/>
            <w:vAlign w:val="center"/>
          </w:tcPr>
          <w:p w14:paraId="7246DB69" w14:textId="77777777" w:rsidR="005F354E" w:rsidRPr="00B16F06" w:rsidRDefault="005F354E" w:rsidP="00342F10">
            <w:pPr>
              <w:spacing w:after="0" w:line="240" w:lineRule="auto"/>
              <w:jc w:val="center"/>
              <w:rPr>
                <w:rFonts w:ascii="Times New Roman" w:hAnsi="Times New Roman"/>
                <w:sz w:val="24"/>
                <w:szCs w:val="24"/>
              </w:rPr>
            </w:pPr>
            <w:r w:rsidRPr="00B16F06">
              <w:rPr>
                <w:rStyle w:val="ad"/>
                <w:rFonts w:ascii="Times New Roman" w:hAnsi="Times New Roman"/>
                <w:b w:val="0"/>
                <w:bCs w:val="0"/>
                <w:sz w:val="24"/>
                <w:szCs w:val="24"/>
              </w:rPr>
              <w:t>19411,0</w:t>
            </w:r>
          </w:p>
        </w:tc>
        <w:tc>
          <w:tcPr>
            <w:tcW w:w="996" w:type="dxa"/>
            <w:shd w:val="clear" w:color="auto" w:fill="auto"/>
            <w:vAlign w:val="center"/>
          </w:tcPr>
          <w:p w14:paraId="235C31B9" w14:textId="77777777" w:rsidR="005F354E" w:rsidRPr="00B16F06" w:rsidRDefault="005F354E" w:rsidP="00342F10">
            <w:pPr>
              <w:spacing w:after="0" w:line="240" w:lineRule="auto"/>
              <w:jc w:val="center"/>
              <w:rPr>
                <w:rFonts w:ascii="Times New Roman" w:eastAsia="Times New Roman" w:hAnsi="Times New Roman"/>
                <w:sz w:val="24"/>
                <w:szCs w:val="24"/>
              </w:rPr>
            </w:pPr>
            <w:r w:rsidRPr="00B16F06">
              <w:rPr>
                <w:rFonts w:ascii="Times New Roman" w:eastAsia="Times New Roman" w:hAnsi="Times New Roman"/>
                <w:sz w:val="24"/>
                <w:szCs w:val="24"/>
              </w:rPr>
              <w:t>23389,9</w:t>
            </w:r>
          </w:p>
        </w:tc>
        <w:tc>
          <w:tcPr>
            <w:tcW w:w="993" w:type="dxa"/>
            <w:shd w:val="clear" w:color="auto" w:fill="auto"/>
            <w:vAlign w:val="center"/>
          </w:tcPr>
          <w:p w14:paraId="22EC534F" w14:textId="77777777" w:rsidR="005F354E" w:rsidRPr="00B16F06" w:rsidRDefault="005F354E" w:rsidP="00342F10">
            <w:pPr>
              <w:spacing w:after="0" w:line="240" w:lineRule="auto"/>
              <w:jc w:val="center"/>
              <w:rPr>
                <w:rFonts w:ascii="Times New Roman" w:eastAsia="Times New Roman" w:hAnsi="Times New Roman"/>
                <w:sz w:val="24"/>
                <w:szCs w:val="24"/>
              </w:rPr>
            </w:pPr>
            <w:r w:rsidRPr="00B16F06">
              <w:rPr>
                <w:rFonts w:ascii="Times New Roman" w:eastAsia="Times New Roman" w:hAnsi="Times New Roman"/>
                <w:sz w:val="24"/>
                <w:szCs w:val="24"/>
              </w:rPr>
              <w:t>32 048,3</w:t>
            </w:r>
          </w:p>
        </w:tc>
        <w:tc>
          <w:tcPr>
            <w:tcW w:w="763" w:type="dxa"/>
            <w:shd w:val="clear" w:color="auto" w:fill="auto"/>
            <w:vAlign w:val="center"/>
          </w:tcPr>
          <w:p w14:paraId="5F44D404" w14:textId="77777777" w:rsidR="005F354E" w:rsidRPr="00B16F06" w:rsidRDefault="005F354E" w:rsidP="00342F10">
            <w:pPr>
              <w:spacing w:after="0" w:line="240" w:lineRule="auto"/>
              <w:jc w:val="center"/>
              <w:rPr>
                <w:rFonts w:ascii="Times New Roman" w:hAnsi="Times New Roman"/>
                <w:sz w:val="24"/>
                <w:szCs w:val="24"/>
              </w:rPr>
            </w:pPr>
            <w:r w:rsidRPr="00B16F06">
              <w:rPr>
                <w:rFonts w:ascii="Times New Roman" w:hAnsi="Times New Roman"/>
                <w:sz w:val="24"/>
                <w:szCs w:val="24"/>
              </w:rPr>
              <w:t>20,5</w:t>
            </w:r>
          </w:p>
        </w:tc>
        <w:tc>
          <w:tcPr>
            <w:tcW w:w="787" w:type="dxa"/>
            <w:shd w:val="clear" w:color="auto" w:fill="auto"/>
            <w:vAlign w:val="center"/>
          </w:tcPr>
          <w:p w14:paraId="6E8680E1" w14:textId="77777777" w:rsidR="005F354E" w:rsidRPr="00B16F06" w:rsidRDefault="005F354E" w:rsidP="00342F10">
            <w:pPr>
              <w:spacing w:after="0" w:line="240" w:lineRule="auto"/>
              <w:jc w:val="center"/>
              <w:rPr>
                <w:rFonts w:ascii="Times New Roman" w:hAnsi="Times New Roman"/>
                <w:sz w:val="24"/>
                <w:szCs w:val="24"/>
              </w:rPr>
            </w:pPr>
            <w:r w:rsidRPr="00B16F06">
              <w:rPr>
                <w:rFonts w:ascii="Times New Roman" w:hAnsi="Times New Roman"/>
                <w:sz w:val="24"/>
                <w:szCs w:val="24"/>
              </w:rPr>
              <w:t>37,0</w:t>
            </w:r>
          </w:p>
        </w:tc>
      </w:tr>
      <w:tr w:rsidR="005F354E" w:rsidRPr="0038451D" w14:paraId="2D158D99" w14:textId="77777777" w:rsidTr="00183E3F">
        <w:trPr>
          <w:gridAfter w:val="1"/>
          <w:wAfter w:w="8" w:type="dxa"/>
        </w:trPr>
        <w:tc>
          <w:tcPr>
            <w:tcW w:w="445" w:type="dxa"/>
          </w:tcPr>
          <w:p w14:paraId="7EA487E9" w14:textId="77777777" w:rsidR="005F354E" w:rsidRPr="00B16F06" w:rsidRDefault="005F354E" w:rsidP="00342F10">
            <w:pPr>
              <w:spacing w:after="0" w:line="240" w:lineRule="auto"/>
              <w:rPr>
                <w:rFonts w:ascii="Times New Roman" w:hAnsi="Times New Roman"/>
                <w:sz w:val="24"/>
                <w:szCs w:val="24"/>
              </w:rPr>
            </w:pPr>
            <w:r w:rsidRPr="00B16F06">
              <w:rPr>
                <w:rFonts w:ascii="Times New Roman" w:hAnsi="Times New Roman"/>
                <w:sz w:val="24"/>
                <w:szCs w:val="24"/>
              </w:rPr>
              <w:t>2</w:t>
            </w:r>
          </w:p>
        </w:tc>
        <w:tc>
          <w:tcPr>
            <w:tcW w:w="2221" w:type="dxa"/>
            <w:shd w:val="clear" w:color="auto" w:fill="auto"/>
          </w:tcPr>
          <w:p w14:paraId="08FF01C4" w14:textId="77777777" w:rsidR="005F354E" w:rsidRPr="00B16F06" w:rsidRDefault="005F354E" w:rsidP="00342F10">
            <w:pPr>
              <w:spacing w:after="0" w:line="240" w:lineRule="auto"/>
              <w:rPr>
                <w:rFonts w:ascii="Times New Roman" w:hAnsi="Times New Roman"/>
                <w:sz w:val="24"/>
                <w:szCs w:val="24"/>
              </w:rPr>
            </w:pPr>
            <w:r w:rsidRPr="00B16F06">
              <w:rPr>
                <w:rFonts w:ascii="Times New Roman" w:hAnsi="Times New Roman"/>
                <w:sz w:val="24"/>
                <w:szCs w:val="24"/>
              </w:rPr>
              <w:t>Карточка ұстаушылардың саны, мың адам</w:t>
            </w:r>
          </w:p>
        </w:tc>
        <w:tc>
          <w:tcPr>
            <w:tcW w:w="1190" w:type="dxa"/>
            <w:shd w:val="clear" w:color="auto" w:fill="auto"/>
            <w:vAlign w:val="center"/>
          </w:tcPr>
          <w:p w14:paraId="39F36317" w14:textId="77777777" w:rsidR="005F354E" w:rsidRPr="00B16F06" w:rsidRDefault="005F354E" w:rsidP="00342F10">
            <w:pPr>
              <w:pStyle w:val="ae"/>
              <w:spacing w:before="0" w:beforeAutospacing="0" w:after="0" w:afterAutospacing="0"/>
              <w:jc w:val="center"/>
            </w:pPr>
            <w:r w:rsidRPr="00B16F06">
              <w:rPr>
                <w:rStyle w:val="ad"/>
                <w:rFonts w:eastAsiaTheme="majorEastAsia"/>
                <w:b w:val="0"/>
                <w:bCs w:val="0"/>
              </w:rPr>
              <w:t>14309,5</w:t>
            </w:r>
          </w:p>
        </w:tc>
        <w:tc>
          <w:tcPr>
            <w:tcW w:w="1134" w:type="dxa"/>
            <w:shd w:val="clear" w:color="auto" w:fill="auto"/>
            <w:vAlign w:val="center"/>
          </w:tcPr>
          <w:p w14:paraId="492D4D9C" w14:textId="77777777" w:rsidR="005F354E" w:rsidRPr="00B16F06" w:rsidRDefault="005F354E" w:rsidP="00342F10">
            <w:pPr>
              <w:pStyle w:val="ae"/>
              <w:spacing w:before="0" w:beforeAutospacing="0" w:after="0" w:afterAutospacing="0"/>
              <w:jc w:val="center"/>
            </w:pPr>
            <w:r w:rsidRPr="00B16F06">
              <w:rPr>
                <w:rStyle w:val="ad"/>
                <w:rFonts w:eastAsiaTheme="majorEastAsia"/>
                <w:b w:val="0"/>
                <w:bCs w:val="0"/>
              </w:rPr>
              <w:t>14208,9</w:t>
            </w:r>
          </w:p>
        </w:tc>
        <w:tc>
          <w:tcPr>
            <w:tcW w:w="996" w:type="dxa"/>
            <w:shd w:val="clear" w:color="auto" w:fill="auto"/>
            <w:vAlign w:val="center"/>
          </w:tcPr>
          <w:p w14:paraId="6A0734DB" w14:textId="77777777" w:rsidR="005F354E" w:rsidRPr="00B16F06" w:rsidRDefault="005F354E" w:rsidP="00342F10">
            <w:pPr>
              <w:spacing w:after="0" w:line="240" w:lineRule="auto"/>
              <w:jc w:val="center"/>
              <w:rPr>
                <w:rFonts w:ascii="Times New Roman" w:hAnsi="Times New Roman"/>
                <w:sz w:val="24"/>
                <w:szCs w:val="24"/>
              </w:rPr>
            </w:pPr>
            <w:r w:rsidRPr="00B16F06">
              <w:rPr>
                <w:rStyle w:val="ad"/>
                <w:rFonts w:ascii="Times New Roman" w:hAnsi="Times New Roman"/>
                <w:b w:val="0"/>
                <w:bCs w:val="0"/>
                <w:sz w:val="24"/>
                <w:szCs w:val="24"/>
              </w:rPr>
              <w:t>17012,1</w:t>
            </w:r>
          </w:p>
        </w:tc>
        <w:tc>
          <w:tcPr>
            <w:tcW w:w="996" w:type="dxa"/>
            <w:shd w:val="clear" w:color="auto" w:fill="auto"/>
            <w:vAlign w:val="center"/>
          </w:tcPr>
          <w:p w14:paraId="3183B7EF" w14:textId="77777777" w:rsidR="005F354E" w:rsidRPr="00B16F06" w:rsidRDefault="005F354E" w:rsidP="00342F10">
            <w:pPr>
              <w:spacing w:after="0" w:line="240" w:lineRule="auto"/>
              <w:jc w:val="center"/>
              <w:rPr>
                <w:rFonts w:ascii="Times New Roman" w:eastAsia="Times New Roman" w:hAnsi="Times New Roman"/>
                <w:sz w:val="24"/>
                <w:szCs w:val="24"/>
              </w:rPr>
            </w:pPr>
            <w:r w:rsidRPr="00B16F06">
              <w:rPr>
                <w:rFonts w:ascii="Times New Roman" w:eastAsia="Times New Roman" w:hAnsi="Times New Roman"/>
                <w:sz w:val="24"/>
                <w:szCs w:val="24"/>
              </w:rPr>
              <w:t>18979,7</w:t>
            </w:r>
          </w:p>
        </w:tc>
        <w:tc>
          <w:tcPr>
            <w:tcW w:w="993" w:type="dxa"/>
            <w:shd w:val="clear" w:color="auto" w:fill="auto"/>
            <w:vAlign w:val="center"/>
          </w:tcPr>
          <w:p w14:paraId="253427C3" w14:textId="77777777" w:rsidR="005F354E" w:rsidRPr="00B16F06" w:rsidRDefault="005F354E" w:rsidP="00342F10">
            <w:pPr>
              <w:spacing w:after="0" w:line="240" w:lineRule="auto"/>
              <w:jc w:val="center"/>
              <w:rPr>
                <w:rFonts w:ascii="Times New Roman" w:eastAsia="Times New Roman" w:hAnsi="Times New Roman"/>
                <w:sz w:val="24"/>
                <w:szCs w:val="24"/>
              </w:rPr>
            </w:pPr>
            <w:r w:rsidRPr="00B16F06">
              <w:rPr>
                <w:rFonts w:ascii="Times New Roman" w:eastAsia="Times New Roman" w:hAnsi="Times New Roman"/>
                <w:sz w:val="24"/>
                <w:szCs w:val="24"/>
              </w:rPr>
              <w:t>29 793,3</w:t>
            </w:r>
          </w:p>
        </w:tc>
        <w:tc>
          <w:tcPr>
            <w:tcW w:w="763" w:type="dxa"/>
            <w:shd w:val="clear" w:color="auto" w:fill="auto"/>
            <w:vAlign w:val="center"/>
          </w:tcPr>
          <w:p w14:paraId="5CE638CF" w14:textId="77777777" w:rsidR="005F354E" w:rsidRPr="00B16F06" w:rsidRDefault="005F354E" w:rsidP="00342F10">
            <w:pPr>
              <w:spacing w:after="0" w:line="240" w:lineRule="auto"/>
              <w:jc w:val="center"/>
              <w:rPr>
                <w:rFonts w:ascii="Times New Roman" w:hAnsi="Times New Roman"/>
                <w:sz w:val="24"/>
                <w:szCs w:val="24"/>
              </w:rPr>
            </w:pPr>
            <w:r w:rsidRPr="00B16F06">
              <w:rPr>
                <w:rFonts w:ascii="Times New Roman" w:hAnsi="Times New Roman"/>
                <w:sz w:val="24"/>
                <w:szCs w:val="24"/>
              </w:rPr>
              <w:t>11,6</w:t>
            </w:r>
          </w:p>
        </w:tc>
        <w:tc>
          <w:tcPr>
            <w:tcW w:w="787" w:type="dxa"/>
            <w:shd w:val="clear" w:color="auto" w:fill="auto"/>
            <w:vAlign w:val="center"/>
          </w:tcPr>
          <w:p w14:paraId="071E364B" w14:textId="77777777" w:rsidR="005F354E" w:rsidRPr="00B16F06" w:rsidRDefault="005F354E" w:rsidP="00342F10">
            <w:pPr>
              <w:spacing w:after="0" w:line="240" w:lineRule="auto"/>
              <w:jc w:val="center"/>
              <w:rPr>
                <w:rFonts w:ascii="Times New Roman" w:hAnsi="Times New Roman"/>
                <w:sz w:val="24"/>
                <w:szCs w:val="24"/>
              </w:rPr>
            </w:pPr>
            <w:r w:rsidRPr="00B16F06">
              <w:rPr>
                <w:rFonts w:ascii="Times New Roman" w:hAnsi="Times New Roman"/>
                <w:sz w:val="24"/>
                <w:szCs w:val="24"/>
              </w:rPr>
              <w:t>57,0</w:t>
            </w:r>
          </w:p>
        </w:tc>
      </w:tr>
      <w:tr w:rsidR="005F354E" w:rsidRPr="0038451D" w14:paraId="7010A283" w14:textId="77777777" w:rsidTr="00183E3F">
        <w:trPr>
          <w:gridAfter w:val="1"/>
          <w:wAfter w:w="8" w:type="dxa"/>
        </w:trPr>
        <w:tc>
          <w:tcPr>
            <w:tcW w:w="445" w:type="dxa"/>
          </w:tcPr>
          <w:p w14:paraId="2EE602D2" w14:textId="77777777" w:rsidR="005F354E" w:rsidRPr="00B16F06" w:rsidRDefault="005F354E" w:rsidP="00342F10">
            <w:pPr>
              <w:spacing w:after="0" w:line="240" w:lineRule="auto"/>
              <w:rPr>
                <w:rFonts w:ascii="Times New Roman" w:hAnsi="Times New Roman"/>
                <w:sz w:val="24"/>
                <w:szCs w:val="24"/>
              </w:rPr>
            </w:pPr>
            <w:r w:rsidRPr="00B16F06">
              <w:rPr>
                <w:rFonts w:ascii="Times New Roman" w:hAnsi="Times New Roman"/>
                <w:sz w:val="24"/>
                <w:szCs w:val="24"/>
              </w:rPr>
              <w:t>3</w:t>
            </w:r>
          </w:p>
        </w:tc>
        <w:tc>
          <w:tcPr>
            <w:tcW w:w="2221" w:type="dxa"/>
            <w:shd w:val="clear" w:color="auto" w:fill="auto"/>
          </w:tcPr>
          <w:p w14:paraId="4906FCC4" w14:textId="77777777" w:rsidR="005F354E" w:rsidRPr="00B16F06" w:rsidRDefault="005F354E" w:rsidP="00342F10">
            <w:pPr>
              <w:spacing w:after="0" w:line="240" w:lineRule="auto"/>
              <w:rPr>
                <w:rFonts w:ascii="Times New Roman" w:hAnsi="Times New Roman"/>
                <w:sz w:val="24"/>
                <w:szCs w:val="24"/>
              </w:rPr>
            </w:pPr>
            <w:r w:rsidRPr="00B16F06">
              <w:rPr>
                <w:rFonts w:ascii="Times New Roman" w:hAnsi="Times New Roman"/>
                <w:sz w:val="24"/>
                <w:szCs w:val="24"/>
              </w:rPr>
              <w:t>POS-терминалдардың саны, дана</w:t>
            </w:r>
          </w:p>
        </w:tc>
        <w:tc>
          <w:tcPr>
            <w:tcW w:w="1190" w:type="dxa"/>
            <w:shd w:val="clear" w:color="auto" w:fill="auto"/>
            <w:vAlign w:val="center"/>
          </w:tcPr>
          <w:p w14:paraId="2C1BDA2C" w14:textId="77777777" w:rsidR="005F354E" w:rsidRPr="00B16F06" w:rsidRDefault="005F354E" w:rsidP="00342F10">
            <w:pPr>
              <w:pStyle w:val="ae"/>
              <w:spacing w:before="0" w:beforeAutospacing="0" w:after="0" w:afterAutospacing="0"/>
              <w:jc w:val="center"/>
            </w:pPr>
            <w:r w:rsidRPr="00B16F06">
              <w:rPr>
                <w:rStyle w:val="ad"/>
                <w:rFonts w:eastAsiaTheme="majorEastAsia"/>
                <w:b w:val="0"/>
                <w:bCs w:val="0"/>
              </w:rPr>
              <w:t>77 857</w:t>
            </w:r>
          </w:p>
        </w:tc>
        <w:tc>
          <w:tcPr>
            <w:tcW w:w="1134" w:type="dxa"/>
            <w:shd w:val="clear" w:color="auto" w:fill="auto"/>
            <w:vAlign w:val="center"/>
          </w:tcPr>
          <w:p w14:paraId="438DA433" w14:textId="77777777" w:rsidR="005F354E" w:rsidRPr="00B16F06" w:rsidRDefault="005F354E" w:rsidP="00342F10">
            <w:pPr>
              <w:pStyle w:val="ae"/>
              <w:spacing w:before="0" w:beforeAutospacing="0" w:after="0" w:afterAutospacing="0"/>
              <w:jc w:val="center"/>
            </w:pPr>
            <w:r w:rsidRPr="00B16F06">
              <w:rPr>
                <w:rStyle w:val="ad"/>
                <w:rFonts w:eastAsiaTheme="majorEastAsia"/>
                <w:b w:val="0"/>
                <w:bCs w:val="0"/>
              </w:rPr>
              <w:t>107 498</w:t>
            </w:r>
          </w:p>
        </w:tc>
        <w:tc>
          <w:tcPr>
            <w:tcW w:w="996" w:type="dxa"/>
            <w:shd w:val="clear" w:color="auto" w:fill="auto"/>
            <w:vAlign w:val="center"/>
          </w:tcPr>
          <w:p w14:paraId="2BE106AE" w14:textId="77777777" w:rsidR="005F354E" w:rsidRPr="00B16F06" w:rsidRDefault="005F354E" w:rsidP="00342F10">
            <w:pPr>
              <w:spacing w:after="0" w:line="240" w:lineRule="auto"/>
              <w:jc w:val="center"/>
              <w:rPr>
                <w:rFonts w:ascii="Times New Roman" w:hAnsi="Times New Roman"/>
                <w:sz w:val="24"/>
                <w:szCs w:val="24"/>
              </w:rPr>
            </w:pPr>
            <w:r w:rsidRPr="00B16F06">
              <w:rPr>
                <w:rStyle w:val="ad"/>
                <w:rFonts w:ascii="Times New Roman" w:hAnsi="Times New Roman"/>
                <w:b w:val="0"/>
                <w:bCs w:val="0"/>
                <w:sz w:val="24"/>
                <w:szCs w:val="24"/>
              </w:rPr>
              <w:t>126 724</w:t>
            </w:r>
          </w:p>
        </w:tc>
        <w:tc>
          <w:tcPr>
            <w:tcW w:w="996" w:type="dxa"/>
            <w:shd w:val="clear" w:color="auto" w:fill="auto"/>
            <w:vAlign w:val="center"/>
          </w:tcPr>
          <w:p w14:paraId="72CA05FE" w14:textId="77777777" w:rsidR="005F354E" w:rsidRPr="00B16F06" w:rsidRDefault="005F354E" w:rsidP="00342F10">
            <w:pPr>
              <w:spacing w:after="0" w:line="240" w:lineRule="auto"/>
              <w:jc w:val="center"/>
              <w:rPr>
                <w:rFonts w:ascii="Times New Roman" w:eastAsia="Times New Roman" w:hAnsi="Times New Roman"/>
                <w:sz w:val="24"/>
                <w:szCs w:val="24"/>
              </w:rPr>
            </w:pPr>
            <w:r w:rsidRPr="00B16F06">
              <w:rPr>
                <w:rFonts w:ascii="Times New Roman" w:eastAsia="Times New Roman" w:hAnsi="Times New Roman"/>
                <w:sz w:val="24"/>
                <w:szCs w:val="24"/>
              </w:rPr>
              <w:t>135 796</w:t>
            </w:r>
          </w:p>
        </w:tc>
        <w:tc>
          <w:tcPr>
            <w:tcW w:w="993" w:type="dxa"/>
            <w:shd w:val="clear" w:color="auto" w:fill="auto"/>
            <w:vAlign w:val="center"/>
          </w:tcPr>
          <w:p w14:paraId="4B54D7BC" w14:textId="77777777" w:rsidR="005F354E" w:rsidRPr="00B16F06" w:rsidRDefault="005F354E" w:rsidP="00342F10">
            <w:pPr>
              <w:spacing w:after="0" w:line="240" w:lineRule="auto"/>
              <w:jc w:val="center"/>
              <w:rPr>
                <w:rFonts w:ascii="Times New Roman" w:eastAsia="Times New Roman" w:hAnsi="Times New Roman"/>
                <w:sz w:val="24"/>
                <w:szCs w:val="24"/>
              </w:rPr>
            </w:pPr>
            <w:r w:rsidRPr="00B16F06">
              <w:rPr>
                <w:rFonts w:ascii="Times New Roman" w:eastAsia="Times New Roman" w:hAnsi="Times New Roman"/>
                <w:sz w:val="24"/>
                <w:szCs w:val="24"/>
              </w:rPr>
              <w:t>170 410</w:t>
            </w:r>
          </w:p>
        </w:tc>
        <w:tc>
          <w:tcPr>
            <w:tcW w:w="763" w:type="dxa"/>
            <w:shd w:val="clear" w:color="auto" w:fill="auto"/>
            <w:vAlign w:val="center"/>
          </w:tcPr>
          <w:p w14:paraId="10E527E2" w14:textId="77777777" w:rsidR="005F354E" w:rsidRPr="00B16F06" w:rsidRDefault="005F354E" w:rsidP="00342F10">
            <w:pPr>
              <w:spacing w:after="0" w:line="240" w:lineRule="auto"/>
              <w:jc w:val="center"/>
              <w:rPr>
                <w:rFonts w:ascii="Times New Roman" w:hAnsi="Times New Roman"/>
                <w:sz w:val="24"/>
                <w:szCs w:val="24"/>
              </w:rPr>
            </w:pPr>
            <w:r w:rsidRPr="00B16F06">
              <w:rPr>
                <w:rFonts w:ascii="Times New Roman" w:hAnsi="Times New Roman"/>
                <w:sz w:val="24"/>
                <w:szCs w:val="24"/>
              </w:rPr>
              <w:t>7,2</w:t>
            </w:r>
          </w:p>
        </w:tc>
        <w:tc>
          <w:tcPr>
            <w:tcW w:w="787" w:type="dxa"/>
            <w:shd w:val="clear" w:color="auto" w:fill="auto"/>
            <w:vAlign w:val="center"/>
          </w:tcPr>
          <w:p w14:paraId="4237C1BF" w14:textId="77777777" w:rsidR="005F354E" w:rsidRPr="00B16F06" w:rsidRDefault="005F354E" w:rsidP="00342F10">
            <w:pPr>
              <w:spacing w:after="0" w:line="240" w:lineRule="auto"/>
              <w:jc w:val="center"/>
              <w:rPr>
                <w:rFonts w:ascii="Times New Roman" w:hAnsi="Times New Roman"/>
                <w:sz w:val="24"/>
                <w:szCs w:val="24"/>
              </w:rPr>
            </w:pPr>
            <w:r w:rsidRPr="00B16F06">
              <w:rPr>
                <w:rFonts w:ascii="Times New Roman" w:hAnsi="Times New Roman"/>
                <w:sz w:val="24"/>
                <w:szCs w:val="24"/>
              </w:rPr>
              <w:t>25,5</w:t>
            </w:r>
          </w:p>
        </w:tc>
      </w:tr>
      <w:tr w:rsidR="005F354E" w:rsidRPr="0038451D" w14:paraId="7E424789" w14:textId="77777777" w:rsidTr="00183E3F">
        <w:trPr>
          <w:gridAfter w:val="1"/>
          <w:wAfter w:w="8" w:type="dxa"/>
        </w:trPr>
        <w:tc>
          <w:tcPr>
            <w:tcW w:w="445" w:type="dxa"/>
          </w:tcPr>
          <w:p w14:paraId="49376B88" w14:textId="77777777" w:rsidR="005F354E" w:rsidRPr="00B16F06" w:rsidRDefault="005F354E" w:rsidP="00342F10">
            <w:pPr>
              <w:spacing w:after="0" w:line="240" w:lineRule="auto"/>
              <w:rPr>
                <w:rFonts w:ascii="Times New Roman" w:hAnsi="Times New Roman"/>
                <w:sz w:val="24"/>
                <w:szCs w:val="24"/>
              </w:rPr>
            </w:pPr>
            <w:r w:rsidRPr="00B16F06">
              <w:rPr>
                <w:rFonts w:ascii="Times New Roman" w:hAnsi="Times New Roman"/>
                <w:sz w:val="24"/>
                <w:szCs w:val="24"/>
              </w:rPr>
              <w:t>4</w:t>
            </w:r>
          </w:p>
        </w:tc>
        <w:tc>
          <w:tcPr>
            <w:tcW w:w="2221" w:type="dxa"/>
            <w:shd w:val="clear" w:color="auto" w:fill="auto"/>
          </w:tcPr>
          <w:p w14:paraId="6E2528A1" w14:textId="77777777" w:rsidR="005F354E" w:rsidRPr="00B16F06" w:rsidRDefault="005F354E" w:rsidP="00342F10">
            <w:pPr>
              <w:spacing w:after="0" w:line="240" w:lineRule="auto"/>
              <w:rPr>
                <w:rFonts w:ascii="Times New Roman" w:hAnsi="Times New Roman"/>
                <w:sz w:val="24"/>
                <w:szCs w:val="24"/>
              </w:rPr>
            </w:pPr>
            <w:r w:rsidRPr="00B16F06">
              <w:rPr>
                <w:rFonts w:ascii="Times New Roman" w:hAnsi="Times New Roman"/>
                <w:sz w:val="24"/>
                <w:szCs w:val="24"/>
              </w:rPr>
              <w:t>Банкоматтар саны, дана</w:t>
            </w:r>
          </w:p>
        </w:tc>
        <w:tc>
          <w:tcPr>
            <w:tcW w:w="1190" w:type="dxa"/>
            <w:shd w:val="clear" w:color="auto" w:fill="auto"/>
            <w:vAlign w:val="center"/>
          </w:tcPr>
          <w:p w14:paraId="22949BBB" w14:textId="77777777" w:rsidR="005F354E" w:rsidRPr="00B16F06" w:rsidRDefault="005F354E" w:rsidP="00342F10">
            <w:pPr>
              <w:pStyle w:val="ae"/>
              <w:spacing w:before="0" w:beforeAutospacing="0" w:after="0" w:afterAutospacing="0"/>
              <w:jc w:val="center"/>
            </w:pPr>
            <w:r w:rsidRPr="00B16F06">
              <w:rPr>
                <w:rStyle w:val="ad"/>
                <w:rFonts w:eastAsiaTheme="majorEastAsia"/>
                <w:b w:val="0"/>
                <w:bCs w:val="0"/>
              </w:rPr>
              <w:t>9 146</w:t>
            </w:r>
          </w:p>
        </w:tc>
        <w:tc>
          <w:tcPr>
            <w:tcW w:w="1134" w:type="dxa"/>
            <w:shd w:val="clear" w:color="auto" w:fill="auto"/>
            <w:vAlign w:val="center"/>
          </w:tcPr>
          <w:p w14:paraId="3A27167F" w14:textId="77777777" w:rsidR="005F354E" w:rsidRPr="00B16F06" w:rsidRDefault="005F354E" w:rsidP="00342F10">
            <w:pPr>
              <w:pStyle w:val="ae"/>
              <w:spacing w:before="0" w:beforeAutospacing="0" w:after="0" w:afterAutospacing="0"/>
              <w:jc w:val="center"/>
            </w:pPr>
            <w:r w:rsidRPr="00B16F06">
              <w:rPr>
                <w:rStyle w:val="ad"/>
                <w:rFonts w:eastAsiaTheme="majorEastAsia"/>
                <w:b w:val="0"/>
                <w:bCs w:val="0"/>
              </w:rPr>
              <w:t>9 561</w:t>
            </w:r>
          </w:p>
        </w:tc>
        <w:tc>
          <w:tcPr>
            <w:tcW w:w="996" w:type="dxa"/>
            <w:shd w:val="clear" w:color="auto" w:fill="auto"/>
            <w:vAlign w:val="center"/>
          </w:tcPr>
          <w:p w14:paraId="0896DD82" w14:textId="77777777" w:rsidR="005F354E" w:rsidRPr="00B16F06" w:rsidRDefault="005F354E" w:rsidP="00342F10">
            <w:pPr>
              <w:spacing w:after="0" w:line="240" w:lineRule="auto"/>
              <w:jc w:val="center"/>
              <w:rPr>
                <w:rFonts w:ascii="Times New Roman" w:hAnsi="Times New Roman"/>
                <w:sz w:val="24"/>
                <w:szCs w:val="24"/>
              </w:rPr>
            </w:pPr>
            <w:r w:rsidRPr="00B16F06">
              <w:rPr>
                <w:rStyle w:val="ad"/>
                <w:rFonts w:ascii="Times New Roman" w:hAnsi="Times New Roman"/>
                <w:b w:val="0"/>
                <w:bCs w:val="0"/>
                <w:sz w:val="24"/>
                <w:szCs w:val="24"/>
              </w:rPr>
              <w:t>9 698</w:t>
            </w:r>
          </w:p>
        </w:tc>
        <w:tc>
          <w:tcPr>
            <w:tcW w:w="996" w:type="dxa"/>
            <w:shd w:val="clear" w:color="auto" w:fill="auto"/>
            <w:vAlign w:val="center"/>
          </w:tcPr>
          <w:p w14:paraId="1EBC6FC3" w14:textId="77777777" w:rsidR="005F354E" w:rsidRPr="00B16F06" w:rsidRDefault="005F354E" w:rsidP="00342F10">
            <w:pPr>
              <w:spacing w:after="0" w:line="240" w:lineRule="auto"/>
              <w:jc w:val="center"/>
              <w:rPr>
                <w:rFonts w:ascii="Times New Roman" w:eastAsia="Times New Roman" w:hAnsi="Times New Roman"/>
                <w:sz w:val="24"/>
                <w:szCs w:val="24"/>
              </w:rPr>
            </w:pPr>
            <w:r w:rsidRPr="00B16F06">
              <w:rPr>
                <w:rFonts w:ascii="Times New Roman" w:eastAsia="Times New Roman" w:hAnsi="Times New Roman"/>
                <w:sz w:val="24"/>
                <w:szCs w:val="24"/>
              </w:rPr>
              <w:t>11 017</w:t>
            </w:r>
          </w:p>
        </w:tc>
        <w:tc>
          <w:tcPr>
            <w:tcW w:w="993" w:type="dxa"/>
            <w:shd w:val="clear" w:color="auto" w:fill="auto"/>
            <w:vAlign w:val="center"/>
          </w:tcPr>
          <w:p w14:paraId="3E1853C5" w14:textId="77777777" w:rsidR="005F354E" w:rsidRPr="00B16F06" w:rsidRDefault="005F354E" w:rsidP="00342F10">
            <w:pPr>
              <w:spacing w:after="0" w:line="240" w:lineRule="auto"/>
              <w:jc w:val="center"/>
              <w:rPr>
                <w:rFonts w:ascii="Times New Roman" w:eastAsia="Times New Roman" w:hAnsi="Times New Roman"/>
                <w:sz w:val="24"/>
                <w:szCs w:val="24"/>
              </w:rPr>
            </w:pPr>
            <w:r w:rsidRPr="00B16F06">
              <w:rPr>
                <w:rFonts w:ascii="Times New Roman" w:eastAsia="Times New Roman" w:hAnsi="Times New Roman"/>
                <w:sz w:val="24"/>
                <w:szCs w:val="24"/>
              </w:rPr>
              <w:t>11 315</w:t>
            </w:r>
          </w:p>
        </w:tc>
        <w:tc>
          <w:tcPr>
            <w:tcW w:w="763" w:type="dxa"/>
            <w:shd w:val="clear" w:color="auto" w:fill="auto"/>
            <w:vAlign w:val="center"/>
          </w:tcPr>
          <w:p w14:paraId="465294CB" w14:textId="77777777" w:rsidR="005F354E" w:rsidRPr="00B16F06" w:rsidRDefault="005F354E" w:rsidP="00342F10">
            <w:pPr>
              <w:spacing w:after="0" w:line="240" w:lineRule="auto"/>
              <w:jc w:val="center"/>
              <w:rPr>
                <w:rFonts w:ascii="Times New Roman" w:hAnsi="Times New Roman"/>
                <w:sz w:val="24"/>
                <w:szCs w:val="24"/>
              </w:rPr>
            </w:pPr>
            <w:r w:rsidRPr="00B16F06">
              <w:rPr>
                <w:rFonts w:ascii="Times New Roman" w:hAnsi="Times New Roman"/>
                <w:sz w:val="24"/>
                <w:szCs w:val="24"/>
              </w:rPr>
              <w:t>13,6</w:t>
            </w:r>
          </w:p>
        </w:tc>
        <w:tc>
          <w:tcPr>
            <w:tcW w:w="787" w:type="dxa"/>
            <w:shd w:val="clear" w:color="auto" w:fill="auto"/>
            <w:vAlign w:val="center"/>
          </w:tcPr>
          <w:p w14:paraId="6922FC9F" w14:textId="77777777" w:rsidR="005F354E" w:rsidRPr="00B16F06" w:rsidRDefault="005F354E" w:rsidP="00342F10">
            <w:pPr>
              <w:spacing w:after="0" w:line="240" w:lineRule="auto"/>
              <w:jc w:val="center"/>
              <w:rPr>
                <w:rFonts w:ascii="Times New Roman" w:hAnsi="Times New Roman"/>
                <w:sz w:val="24"/>
                <w:szCs w:val="24"/>
              </w:rPr>
            </w:pPr>
            <w:r w:rsidRPr="00B16F06">
              <w:rPr>
                <w:rFonts w:ascii="Times New Roman" w:hAnsi="Times New Roman"/>
                <w:sz w:val="24"/>
                <w:szCs w:val="24"/>
              </w:rPr>
              <w:t>2,7</w:t>
            </w:r>
          </w:p>
        </w:tc>
      </w:tr>
      <w:tr w:rsidR="005F354E" w:rsidRPr="0038451D" w14:paraId="3D624474" w14:textId="77777777" w:rsidTr="00183E3F">
        <w:trPr>
          <w:gridAfter w:val="1"/>
          <w:wAfter w:w="8" w:type="dxa"/>
        </w:trPr>
        <w:tc>
          <w:tcPr>
            <w:tcW w:w="445" w:type="dxa"/>
          </w:tcPr>
          <w:p w14:paraId="4FBF4290" w14:textId="77777777" w:rsidR="005F354E" w:rsidRPr="00B16F06" w:rsidRDefault="005F354E" w:rsidP="00342F10">
            <w:pPr>
              <w:spacing w:after="0" w:line="240" w:lineRule="auto"/>
              <w:rPr>
                <w:rFonts w:ascii="Times New Roman" w:hAnsi="Times New Roman"/>
                <w:sz w:val="24"/>
                <w:szCs w:val="24"/>
              </w:rPr>
            </w:pPr>
            <w:r w:rsidRPr="00B16F06">
              <w:rPr>
                <w:rFonts w:ascii="Times New Roman" w:hAnsi="Times New Roman"/>
                <w:sz w:val="24"/>
                <w:szCs w:val="24"/>
              </w:rPr>
              <w:t>5</w:t>
            </w:r>
          </w:p>
        </w:tc>
        <w:tc>
          <w:tcPr>
            <w:tcW w:w="2221" w:type="dxa"/>
            <w:shd w:val="clear" w:color="auto" w:fill="auto"/>
          </w:tcPr>
          <w:p w14:paraId="77696873" w14:textId="77777777" w:rsidR="005F354E" w:rsidRPr="00B16F06" w:rsidRDefault="005F354E" w:rsidP="00342F10">
            <w:pPr>
              <w:spacing w:after="0" w:line="240" w:lineRule="auto"/>
              <w:rPr>
                <w:rFonts w:ascii="Times New Roman" w:hAnsi="Times New Roman"/>
                <w:sz w:val="24"/>
                <w:szCs w:val="24"/>
              </w:rPr>
            </w:pPr>
            <w:r w:rsidRPr="00B16F06">
              <w:rPr>
                <w:rFonts w:ascii="Times New Roman" w:hAnsi="Times New Roman"/>
                <w:sz w:val="24"/>
                <w:szCs w:val="24"/>
              </w:rPr>
              <w:t>Төлем терминалдарының саны, бірл.</w:t>
            </w:r>
          </w:p>
        </w:tc>
        <w:tc>
          <w:tcPr>
            <w:tcW w:w="1190" w:type="dxa"/>
            <w:shd w:val="clear" w:color="auto" w:fill="auto"/>
            <w:vAlign w:val="center"/>
          </w:tcPr>
          <w:p w14:paraId="21D8F153" w14:textId="77777777" w:rsidR="005F354E" w:rsidRPr="00B16F06" w:rsidRDefault="005F354E" w:rsidP="00342F10">
            <w:pPr>
              <w:spacing w:after="0" w:line="240" w:lineRule="auto"/>
              <w:jc w:val="center"/>
              <w:rPr>
                <w:rFonts w:ascii="Times New Roman" w:hAnsi="Times New Roman"/>
                <w:sz w:val="24"/>
                <w:szCs w:val="24"/>
              </w:rPr>
            </w:pPr>
            <w:r w:rsidRPr="00B16F06">
              <w:rPr>
                <w:rFonts w:ascii="Times New Roman" w:hAnsi="Times New Roman"/>
                <w:sz w:val="24"/>
                <w:szCs w:val="24"/>
              </w:rPr>
              <w:t>14273</w:t>
            </w:r>
          </w:p>
        </w:tc>
        <w:tc>
          <w:tcPr>
            <w:tcW w:w="1134" w:type="dxa"/>
            <w:shd w:val="clear" w:color="auto" w:fill="auto"/>
            <w:vAlign w:val="center"/>
          </w:tcPr>
          <w:p w14:paraId="1AAEC636" w14:textId="77777777" w:rsidR="005F354E" w:rsidRPr="00B16F06" w:rsidRDefault="005F354E" w:rsidP="00342F10">
            <w:pPr>
              <w:spacing w:after="0" w:line="240" w:lineRule="auto"/>
              <w:jc w:val="center"/>
              <w:rPr>
                <w:rFonts w:ascii="Times New Roman" w:hAnsi="Times New Roman"/>
                <w:sz w:val="24"/>
                <w:szCs w:val="24"/>
              </w:rPr>
            </w:pPr>
            <w:r w:rsidRPr="00B16F06">
              <w:rPr>
                <w:rFonts w:ascii="Times New Roman" w:hAnsi="Times New Roman"/>
                <w:sz w:val="24"/>
                <w:szCs w:val="24"/>
              </w:rPr>
              <w:t>14447</w:t>
            </w:r>
          </w:p>
        </w:tc>
        <w:tc>
          <w:tcPr>
            <w:tcW w:w="996" w:type="dxa"/>
            <w:shd w:val="clear" w:color="auto" w:fill="auto"/>
            <w:vAlign w:val="center"/>
          </w:tcPr>
          <w:p w14:paraId="3DF6BCEA" w14:textId="77777777" w:rsidR="005F354E" w:rsidRPr="00B16F06" w:rsidRDefault="005F354E" w:rsidP="00342F10">
            <w:pPr>
              <w:spacing w:after="0" w:line="240" w:lineRule="auto"/>
              <w:jc w:val="center"/>
              <w:rPr>
                <w:rFonts w:ascii="Times New Roman" w:hAnsi="Times New Roman"/>
                <w:sz w:val="24"/>
                <w:szCs w:val="24"/>
              </w:rPr>
            </w:pPr>
            <w:r w:rsidRPr="00B16F06">
              <w:rPr>
                <w:rStyle w:val="ad"/>
                <w:rFonts w:ascii="Times New Roman" w:hAnsi="Times New Roman"/>
                <w:b w:val="0"/>
                <w:bCs w:val="0"/>
                <w:sz w:val="24"/>
                <w:szCs w:val="24"/>
              </w:rPr>
              <w:t>16 371</w:t>
            </w:r>
          </w:p>
        </w:tc>
        <w:tc>
          <w:tcPr>
            <w:tcW w:w="996" w:type="dxa"/>
            <w:shd w:val="clear" w:color="auto" w:fill="auto"/>
            <w:vAlign w:val="center"/>
          </w:tcPr>
          <w:p w14:paraId="3DBA38CC" w14:textId="77777777" w:rsidR="005F354E" w:rsidRPr="00B16F06" w:rsidRDefault="005F354E" w:rsidP="00342F10">
            <w:pPr>
              <w:spacing w:after="0" w:line="240" w:lineRule="auto"/>
              <w:jc w:val="center"/>
              <w:rPr>
                <w:rFonts w:ascii="Times New Roman" w:eastAsia="Times New Roman" w:hAnsi="Times New Roman"/>
                <w:sz w:val="24"/>
                <w:szCs w:val="24"/>
              </w:rPr>
            </w:pPr>
            <w:r w:rsidRPr="00B16F06">
              <w:rPr>
                <w:rFonts w:ascii="Times New Roman" w:eastAsia="Times New Roman" w:hAnsi="Times New Roman"/>
                <w:sz w:val="24"/>
                <w:szCs w:val="24"/>
              </w:rPr>
              <w:t>17 255</w:t>
            </w:r>
          </w:p>
        </w:tc>
        <w:tc>
          <w:tcPr>
            <w:tcW w:w="993" w:type="dxa"/>
            <w:shd w:val="clear" w:color="auto" w:fill="auto"/>
            <w:vAlign w:val="center"/>
          </w:tcPr>
          <w:p w14:paraId="2C21B125" w14:textId="77777777" w:rsidR="005F354E" w:rsidRPr="00B16F06" w:rsidRDefault="005F354E" w:rsidP="00342F10">
            <w:pPr>
              <w:spacing w:after="0" w:line="240" w:lineRule="auto"/>
              <w:jc w:val="center"/>
              <w:rPr>
                <w:rFonts w:ascii="Times New Roman" w:eastAsia="Times New Roman" w:hAnsi="Times New Roman"/>
                <w:sz w:val="24"/>
                <w:szCs w:val="24"/>
              </w:rPr>
            </w:pPr>
            <w:r w:rsidRPr="00B16F06">
              <w:rPr>
                <w:rFonts w:ascii="Times New Roman" w:eastAsia="Times New Roman" w:hAnsi="Times New Roman"/>
                <w:sz w:val="24"/>
                <w:szCs w:val="24"/>
              </w:rPr>
              <w:t>16 352</w:t>
            </w:r>
          </w:p>
        </w:tc>
        <w:tc>
          <w:tcPr>
            <w:tcW w:w="763" w:type="dxa"/>
            <w:shd w:val="clear" w:color="auto" w:fill="auto"/>
            <w:vAlign w:val="center"/>
          </w:tcPr>
          <w:p w14:paraId="23959369" w14:textId="77777777" w:rsidR="005F354E" w:rsidRPr="00B16F06" w:rsidRDefault="005F354E" w:rsidP="00342F10">
            <w:pPr>
              <w:spacing w:after="0" w:line="240" w:lineRule="auto"/>
              <w:jc w:val="center"/>
              <w:rPr>
                <w:rFonts w:ascii="Times New Roman" w:hAnsi="Times New Roman"/>
                <w:sz w:val="24"/>
                <w:szCs w:val="24"/>
              </w:rPr>
            </w:pPr>
            <w:r w:rsidRPr="00B16F06">
              <w:rPr>
                <w:rFonts w:ascii="Times New Roman" w:hAnsi="Times New Roman"/>
                <w:sz w:val="24"/>
                <w:szCs w:val="24"/>
              </w:rPr>
              <w:t>5,4</w:t>
            </w:r>
          </w:p>
        </w:tc>
        <w:tc>
          <w:tcPr>
            <w:tcW w:w="787" w:type="dxa"/>
            <w:shd w:val="clear" w:color="auto" w:fill="auto"/>
            <w:vAlign w:val="center"/>
          </w:tcPr>
          <w:p w14:paraId="3C44FB1C" w14:textId="77777777" w:rsidR="005F354E" w:rsidRPr="00B16F06" w:rsidRDefault="005F354E" w:rsidP="00342F10">
            <w:pPr>
              <w:spacing w:after="0" w:line="240" w:lineRule="auto"/>
              <w:jc w:val="center"/>
              <w:rPr>
                <w:rFonts w:ascii="Times New Roman" w:hAnsi="Times New Roman"/>
                <w:sz w:val="24"/>
                <w:szCs w:val="24"/>
              </w:rPr>
            </w:pPr>
            <w:r w:rsidRPr="00B16F06">
              <w:rPr>
                <w:rFonts w:ascii="Times New Roman" w:hAnsi="Times New Roman"/>
                <w:sz w:val="24"/>
                <w:szCs w:val="24"/>
              </w:rPr>
              <w:t>-5,2</w:t>
            </w:r>
          </w:p>
        </w:tc>
      </w:tr>
      <w:tr w:rsidR="005F354E" w:rsidRPr="0038451D" w14:paraId="6A6B3773" w14:textId="77777777" w:rsidTr="00183E3F">
        <w:tc>
          <w:tcPr>
            <w:tcW w:w="9533" w:type="dxa"/>
            <w:gridSpan w:val="10"/>
          </w:tcPr>
          <w:p w14:paraId="7DE8E377" w14:textId="1E68457B" w:rsidR="00562753" w:rsidRPr="00562753" w:rsidRDefault="00562753" w:rsidP="00562753">
            <w:pPr>
              <w:spacing w:after="0" w:line="240" w:lineRule="auto"/>
              <w:ind w:firstLine="709"/>
              <w:jc w:val="both"/>
              <w:rPr>
                <w:rFonts w:ascii="Times New Roman" w:eastAsia="Times New Roman" w:hAnsi="Times New Roman" w:cs="Times New Roman"/>
                <w:bCs/>
                <w:sz w:val="24"/>
                <w:szCs w:val="24"/>
                <w:lang w:val="kk-KZ"/>
              </w:rPr>
            </w:pPr>
            <w:r w:rsidRPr="00562753">
              <w:rPr>
                <w:rFonts w:ascii="Times New Roman" w:hAnsi="Times New Roman" w:cs="Times New Roman"/>
                <w:sz w:val="24"/>
                <w:szCs w:val="24"/>
              </w:rPr>
              <w:t>Ескерту – [</w:t>
            </w:r>
            <w:r>
              <w:rPr>
                <w:rFonts w:ascii="Times New Roman" w:hAnsi="Times New Roman" w:cs="Times New Roman"/>
                <w:sz w:val="24"/>
                <w:szCs w:val="24"/>
                <w:lang w:val="kk-KZ"/>
              </w:rPr>
              <w:t>4</w:t>
            </w:r>
            <w:r w:rsidRPr="00562753">
              <w:rPr>
                <w:rFonts w:ascii="Times New Roman" w:hAnsi="Times New Roman" w:cs="Times New Roman"/>
                <w:sz w:val="24"/>
                <w:szCs w:val="24"/>
              </w:rPr>
              <w:t>5] дерек көзі бойынша автормен құрастырылған</w:t>
            </w:r>
          </w:p>
        </w:tc>
      </w:tr>
    </w:tbl>
    <w:p w14:paraId="2E3B3449" w14:textId="77777777" w:rsidR="005F354E" w:rsidRDefault="005F354E" w:rsidP="005F354E">
      <w:pPr>
        <w:spacing w:after="0" w:line="240" w:lineRule="auto"/>
        <w:ind w:firstLine="709"/>
        <w:jc w:val="both"/>
        <w:rPr>
          <w:rFonts w:ascii="Times New Roman" w:hAnsi="Times New Roman"/>
          <w:sz w:val="28"/>
          <w:szCs w:val="28"/>
        </w:rPr>
      </w:pPr>
    </w:p>
    <w:p w14:paraId="30519183" w14:textId="77777777" w:rsidR="005F354E" w:rsidRDefault="005F354E" w:rsidP="005F354E">
      <w:pPr>
        <w:pStyle w:val="a3"/>
        <w:spacing w:after="0" w:line="240" w:lineRule="auto"/>
        <w:ind w:left="0" w:firstLine="567"/>
        <w:jc w:val="both"/>
        <w:rPr>
          <w:rFonts w:ascii="Times New Roman" w:eastAsia="Times New Roman" w:hAnsi="Times New Roman"/>
          <w:sz w:val="28"/>
          <w:szCs w:val="28"/>
          <w:lang w:val="kk-KZ"/>
        </w:rPr>
      </w:pPr>
      <w:r w:rsidRPr="0084654D">
        <w:rPr>
          <w:rFonts w:ascii="Times New Roman" w:eastAsia="Times New Roman" w:hAnsi="Times New Roman"/>
          <w:sz w:val="28"/>
          <w:szCs w:val="28"/>
          <w:lang w:val="kk-KZ"/>
        </w:rPr>
        <w:t>20</w:t>
      </w:r>
      <w:r>
        <w:rPr>
          <w:rFonts w:ascii="Times New Roman" w:eastAsia="Times New Roman" w:hAnsi="Times New Roman"/>
          <w:sz w:val="28"/>
          <w:szCs w:val="28"/>
          <w:lang w:val="kk-KZ"/>
        </w:rPr>
        <w:t>20</w:t>
      </w:r>
      <w:r w:rsidRPr="0084654D">
        <w:rPr>
          <w:rFonts w:ascii="Times New Roman" w:eastAsia="Times New Roman" w:hAnsi="Times New Roman"/>
          <w:sz w:val="28"/>
          <w:szCs w:val="28"/>
          <w:lang w:val="kk-KZ"/>
        </w:rPr>
        <w:t xml:space="preserve"> жылғы 1 қаңтарға айналымда 32 048,3 мың төлем карточкасы болды, бұл 201</w:t>
      </w:r>
      <w:r>
        <w:rPr>
          <w:rFonts w:ascii="Times New Roman" w:eastAsia="Times New Roman" w:hAnsi="Times New Roman"/>
          <w:sz w:val="28"/>
          <w:szCs w:val="28"/>
          <w:lang w:val="kk-KZ"/>
        </w:rPr>
        <w:t>9</w:t>
      </w:r>
      <w:r w:rsidRPr="0084654D">
        <w:rPr>
          <w:rFonts w:ascii="Times New Roman" w:eastAsia="Times New Roman" w:hAnsi="Times New Roman"/>
          <w:sz w:val="28"/>
          <w:szCs w:val="28"/>
          <w:lang w:val="kk-KZ"/>
        </w:rPr>
        <w:t xml:space="preserve"> жылғы ұқсас кезеңге қарағанда 37% - ға артық</w:t>
      </w:r>
      <w:r>
        <w:rPr>
          <w:rFonts w:ascii="Times New Roman" w:eastAsia="Times New Roman" w:hAnsi="Times New Roman"/>
          <w:sz w:val="28"/>
          <w:szCs w:val="28"/>
          <w:lang w:val="kk-KZ"/>
        </w:rPr>
        <w:t>,</w:t>
      </w:r>
      <w:r w:rsidRPr="0084654D">
        <w:rPr>
          <w:rFonts w:ascii="Times New Roman" w:eastAsia="Times New Roman" w:hAnsi="Times New Roman"/>
          <w:sz w:val="28"/>
          <w:szCs w:val="28"/>
          <w:lang w:val="kk-KZ"/>
        </w:rPr>
        <w:t xml:space="preserve"> ал аталған карточкаларды ұстаушылар саны - 29 793,3 мың адамды құрады</w:t>
      </w:r>
      <w:r>
        <w:rPr>
          <w:rFonts w:ascii="Times New Roman" w:eastAsia="Times New Roman" w:hAnsi="Times New Roman"/>
          <w:sz w:val="28"/>
          <w:szCs w:val="28"/>
          <w:lang w:val="kk-KZ"/>
        </w:rPr>
        <w:t>. Бұл көрсеткіш</w:t>
      </w:r>
      <w:r w:rsidRPr="00987E6E">
        <w:rPr>
          <w:rFonts w:ascii="Times New Roman" w:eastAsia="Times New Roman" w:hAnsi="Times New Roman"/>
          <w:sz w:val="28"/>
          <w:szCs w:val="28"/>
          <w:lang w:val="kk-KZ"/>
        </w:rPr>
        <w:t xml:space="preserve"> 2018 жылдың ұқсас күніндегі жағдаймен салыстырғанда – 57% - ға өсті). 2016 жылғы 1 қаңтарға пайдаланылған карточкалар саны </w:t>
      </w:r>
      <w:r w:rsidRPr="00C16AB1">
        <w:rPr>
          <w:rStyle w:val="ad"/>
          <w:rFonts w:ascii="Times New Roman" w:eastAsiaTheme="majorEastAsia" w:hAnsi="Times New Roman" w:cs="Times New Roman"/>
          <w:b w:val="0"/>
          <w:bCs w:val="0"/>
          <w:sz w:val="28"/>
          <w:szCs w:val="28"/>
          <w:lang w:val="kk-KZ"/>
        </w:rPr>
        <w:t>14309,5</w:t>
      </w:r>
      <w:r w:rsidRPr="00C16AB1">
        <w:rPr>
          <w:rStyle w:val="ad"/>
          <w:rFonts w:ascii="Times New Roman" w:hAnsi="Times New Roman" w:cs="Times New Roman"/>
          <w:b w:val="0"/>
          <w:bCs w:val="0"/>
          <w:sz w:val="28"/>
          <w:szCs w:val="28"/>
          <w:lang w:val="kk-KZ"/>
        </w:rPr>
        <w:t xml:space="preserve"> </w:t>
      </w:r>
      <w:r w:rsidRPr="00C16AB1">
        <w:rPr>
          <w:rFonts w:ascii="Times New Roman" w:eastAsia="Times New Roman" w:hAnsi="Times New Roman" w:cs="Times New Roman"/>
          <w:sz w:val="28"/>
          <w:szCs w:val="28"/>
          <w:lang w:val="kk-KZ"/>
        </w:rPr>
        <w:t>мы</w:t>
      </w:r>
      <w:r w:rsidRPr="00987E6E">
        <w:rPr>
          <w:rFonts w:ascii="Times New Roman" w:eastAsia="Times New Roman" w:hAnsi="Times New Roman"/>
          <w:sz w:val="28"/>
          <w:szCs w:val="28"/>
          <w:lang w:val="kk-KZ"/>
        </w:rPr>
        <w:t xml:space="preserve">ң бірлікті құрады, бұл </w:t>
      </w:r>
      <w:r>
        <w:rPr>
          <w:rFonts w:ascii="Times New Roman" w:eastAsia="Times New Roman" w:hAnsi="Times New Roman"/>
          <w:sz w:val="28"/>
          <w:szCs w:val="28"/>
          <w:lang w:val="kk-KZ"/>
        </w:rPr>
        <w:t xml:space="preserve">2015 </w:t>
      </w:r>
      <w:r w:rsidRPr="00987E6E">
        <w:rPr>
          <w:rFonts w:ascii="Times New Roman" w:eastAsia="Times New Roman" w:hAnsi="Times New Roman"/>
          <w:sz w:val="28"/>
          <w:szCs w:val="28"/>
          <w:lang w:val="kk-KZ"/>
        </w:rPr>
        <w:t>жылмен салыстырғанда 17,5% - ға артық.</w:t>
      </w:r>
    </w:p>
    <w:p w14:paraId="444822E2" w14:textId="77777777" w:rsidR="005F354E" w:rsidRPr="00603DDF" w:rsidRDefault="005F354E" w:rsidP="005F354E">
      <w:pPr>
        <w:pStyle w:val="a3"/>
        <w:tabs>
          <w:tab w:val="left" w:pos="1134"/>
        </w:tabs>
        <w:spacing w:after="0" w:line="240" w:lineRule="auto"/>
        <w:ind w:left="0" w:firstLine="567"/>
        <w:jc w:val="both"/>
        <w:rPr>
          <w:rFonts w:ascii="Times New Roman" w:eastAsia="Times New Roman" w:hAnsi="Times New Roman"/>
          <w:sz w:val="28"/>
          <w:szCs w:val="28"/>
          <w:lang w:val="kk-KZ"/>
        </w:rPr>
      </w:pPr>
      <w:r w:rsidRPr="00603DDF">
        <w:rPr>
          <w:rFonts w:ascii="Times New Roman" w:eastAsia="Times New Roman" w:hAnsi="Times New Roman"/>
          <w:sz w:val="28"/>
          <w:szCs w:val="28"/>
          <w:lang w:val="kk-KZ"/>
        </w:rPr>
        <w:t xml:space="preserve">2021 жылғы 1 қаңтардағы жағдай бойынша </w:t>
      </w:r>
      <w:r>
        <w:rPr>
          <w:rFonts w:ascii="Times New Roman" w:eastAsia="Times New Roman" w:hAnsi="Times New Roman"/>
          <w:sz w:val="28"/>
          <w:szCs w:val="28"/>
          <w:lang w:val="kk-KZ"/>
        </w:rPr>
        <w:t>Қазақстанда</w:t>
      </w:r>
      <w:r w:rsidRPr="00603DDF">
        <w:rPr>
          <w:rFonts w:ascii="Times New Roman" w:eastAsia="Times New Roman" w:hAnsi="Times New Roman"/>
          <w:sz w:val="28"/>
          <w:szCs w:val="28"/>
          <w:lang w:val="kk-KZ"/>
        </w:rPr>
        <w:t xml:space="preserve"> айналыстағы 48 млн төлем картасы болды</w:t>
      </w:r>
      <w:r>
        <w:rPr>
          <w:rFonts w:ascii="Times New Roman" w:eastAsia="Times New Roman" w:hAnsi="Times New Roman"/>
          <w:sz w:val="28"/>
          <w:szCs w:val="28"/>
          <w:lang w:val="kk-KZ"/>
        </w:rPr>
        <w:t xml:space="preserve">, ол </w:t>
      </w:r>
      <w:r w:rsidRPr="00603DDF">
        <w:rPr>
          <w:rFonts w:ascii="Times New Roman" w:eastAsia="Times New Roman" w:hAnsi="Times New Roman"/>
          <w:sz w:val="28"/>
          <w:szCs w:val="28"/>
          <w:lang w:val="kk-KZ"/>
        </w:rPr>
        <w:t xml:space="preserve">өткен жылдың ұқсас кезеңімен салыстырғанда бірден 49,7% - ға </w:t>
      </w:r>
      <w:r>
        <w:rPr>
          <w:rFonts w:ascii="Times New Roman" w:eastAsia="Times New Roman" w:hAnsi="Times New Roman"/>
          <w:sz w:val="28"/>
          <w:szCs w:val="28"/>
          <w:lang w:val="kk-KZ"/>
        </w:rPr>
        <w:t xml:space="preserve"> </w:t>
      </w:r>
      <w:r w:rsidRPr="00603DDF">
        <w:rPr>
          <w:rFonts w:ascii="Times New Roman" w:eastAsia="Times New Roman" w:hAnsi="Times New Roman"/>
          <w:sz w:val="28"/>
          <w:szCs w:val="28"/>
          <w:lang w:val="kk-KZ"/>
        </w:rPr>
        <w:t xml:space="preserve">артық. Соңғы үш жылда айналыстағы карталар саны жылына орта есеппен 35,7% - ға өсуде. Тиісінше, осы карталарды ұстаушылардың саны өсуде. 2020 жылы </w:t>
      </w:r>
      <w:r>
        <w:rPr>
          <w:rFonts w:ascii="Times New Roman" w:eastAsia="Times New Roman" w:hAnsi="Times New Roman"/>
          <w:sz w:val="28"/>
          <w:szCs w:val="28"/>
          <w:lang w:val="kk-KZ"/>
        </w:rPr>
        <w:t xml:space="preserve">бұл </w:t>
      </w:r>
      <w:r w:rsidRPr="00603DDF">
        <w:rPr>
          <w:rFonts w:ascii="Times New Roman" w:eastAsia="Times New Roman" w:hAnsi="Times New Roman"/>
          <w:sz w:val="28"/>
          <w:szCs w:val="28"/>
          <w:lang w:val="kk-KZ"/>
        </w:rPr>
        <w:t>көрсеткіш 31,6% - ға</w:t>
      </w:r>
      <w:r>
        <w:rPr>
          <w:rFonts w:ascii="Times New Roman" w:eastAsia="Times New Roman" w:hAnsi="Times New Roman"/>
          <w:sz w:val="28"/>
          <w:szCs w:val="28"/>
          <w:lang w:val="kk-KZ"/>
        </w:rPr>
        <w:t xml:space="preserve"> артып,</w:t>
      </w:r>
      <w:r w:rsidRPr="00603DDF">
        <w:rPr>
          <w:rFonts w:ascii="Times New Roman" w:eastAsia="Times New Roman" w:hAnsi="Times New Roman"/>
          <w:sz w:val="28"/>
          <w:szCs w:val="28"/>
          <w:lang w:val="kk-KZ"/>
        </w:rPr>
        <w:t xml:space="preserve"> 39,2 млн</w:t>
      </w:r>
      <w:r>
        <w:rPr>
          <w:rFonts w:ascii="Times New Roman" w:eastAsia="Times New Roman" w:hAnsi="Times New Roman"/>
          <w:sz w:val="28"/>
          <w:szCs w:val="28"/>
          <w:lang w:val="kk-KZ"/>
        </w:rPr>
        <w:t xml:space="preserve"> бірлікті құрады</w:t>
      </w:r>
      <w:r w:rsidRPr="00603DDF">
        <w:rPr>
          <w:rFonts w:ascii="Times New Roman" w:eastAsia="Times New Roman" w:hAnsi="Times New Roman"/>
          <w:sz w:val="28"/>
          <w:szCs w:val="28"/>
          <w:lang w:val="kk-KZ"/>
        </w:rPr>
        <w:t>.</w:t>
      </w:r>
    </w:p>
    <w:p w14:paraId="1E6F1F35" w14:textId="77777777" w:rsidR="005F354E" w:rsidRPr="00603DDF" w:rsidRDefault="005F354E" w:rsidP="005F354E">
      <w:pPr>
        <w:pStyle w:val="a3"/>
        <w:tabs>
          <w:tab w:val="left" w:pos="1134"/>
        </w:tabs>
        <w:spacing w:after="0" w:line="240" w:lineRule="auto"/>
        <w:ind w:left="0" w:firstLine="567"/>
        <w:jc w:val="both"/>
        <w:rPr>
          <w:rFonts w:ascii="Times New Roman" w:eastAsia="Times New Roman" w:hAnsi="Times New Roman"/>
          <w:sz w:val="28"/>
          <w:szCs w:val="28"/>
          <w:lang w:val="kk-KZ"/>
        </w:rPr>
      </w:pPr>
      <w:r w:rsidRPr="00603DDF">
        <w:rPr>
          <w:rFonts w:ascii="Times New Roman" w:eastAsia="Times New Roman" w:hAnsi="Times New Roman"/>
          <w:sz w:val="28"/>
          <w:szCs w:val="28"/>
          <w:lang w:val="kk-KZ"/>
        </w:rPr>
        <w:t xml:space="preserve">Бүгінде әрбір 16 және одан жоғары жастағы </w:t>
      </w:r>
      <w:r>
        <w:rPr>
          <w:rFonts w:ascii="Times New Roman" w:eastAsia="Times New Roman" w:hAnsi="Times New Roman"/>
          <w:sz w:val="28"/>
          <w:szCs w:val="28"/>
          <w:lang w:val="kk-KZ"/>
        </w:rPr>
        <w:t xml:space="preserve">қазақстандықдыққа 4 </w:t>
      </w:r>
      <w:r w:rsidRPr="00603DDF">
        <w:rPr>
          <w:rFonts w:ascii="Times New Roman" w:eastAsia="Times New Roman" w:hAnsi="Times New Roman"/>
          <w:sz w:val="28"/>
          <w:szCs w:val="28"/>
          <w:lang w:val="kk-KZ"/>
        </w:rPr>
        <w:t>төлем картасы тиесілі, бұл банктік қашықтықтан инфрақұрылымды тұрақты жаңғыртуға сұранысты қамтамасыз етеді. Бұл көрсеткіш бойынша абсолютті көшбасшы</w:t>
      </w:r>
      <w:r>
        <w:rPr>
          <w:rFonts w:ascii="Times New Roman" w:eastAsia="Times New Roman" w:hAnsi="Times New Roman"/>
          <w:sz w:val="28"/>
          <w:szCs w:val="28"/>
          <w:lang w:val="kk-KZ"/>
        </w:rPr>
        <w:t xml:space="preserve"> </w:t>
      </w:r>
      <w:r w:rsidRPr="00603DDF">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r w:rsidRPr="00603DDF">
        <w:rPr>
          <w:rFonts w:ascii="Times New Roman" w:eastAsia="Times New Roman" w:hAnsi="Times New Roman"/>
          <w:sz w:val="28"/>
          <w:szCs w:val="28"/>
          <w:lang w:val="kk-KZ"/>
        </w:rPr>
        <w:t>Алматы қаржы орталығы</w:t>
      </w:r>
      <w:r>
        <w:rPr>
          <w:rFonts w:ascii="Times New Roman" w:eastAsia="Times New Roman" w:hAnsi="Times New Roman"/>
          <w:sz w:val="28"/>
          <w:szCs w:val="28"/>
          <w:lang w:val="kk-KZ"/>
        </w:rPr>
        <w:t>,</w:t>
      </w:r>
      <w:r w:rsidRPr="00603DDF">
        <w:rPr>
          <w:rFonts w:ascii="Times New Roman" w:eastAsia="Times New Roman" w:hAnsi="Times New Roman"/>
          <w:sz w:val="28"/>
          <w:szCs w:val="28"/>
          <w:lang w:val="kk-KZ"/>
        </w:rPr>
        <w:t xml:space="preserve"> мұнда әрбір тұрғын орта есеппен 9 картаға ие. Сонымен қатар, Нұр-</w:t>
      </w:r>
      <w:r>
        <w:rPr>
          <w:rFonts w:ascii="Times New Roman" w:eastAsia="Times New Roman" w:hAnsi="Times New Roman"/>
          <w:sz w:val="28"/>
          <w:szCs w:val="28"/>
          <w:lang w:val="kk-KZ"/>
        </w:rPr>
        <w:t>С</w:t>
      </w:r>
      <w:r w:rsidRPr="00603DDF">
        <w:rPr>
          <w:rFonts w:ascii="Times New Roman" w:eastAsia="Times New Roman" w:hAnsi="Times New Roman"/>
          <w:sz w:val="28"/>
          <w:szCs w:val="28"/>
          <w:lang w:val="kk-KZ"/>
        </w:rPr>
        <w:t>ұлтанның әр тұрғынына 6 карта келеді. Төлем карталары және тиісті инфрақұрылым бүкіл халықты, оның ішінде елдің шалғай өңірлеріндегі халықты цифрлық қызметтермен қамтуға мүмкіндік береді.</w:t>
      </w:r>
    </w:p>
    <w:p w14:paraId="280CE555" w14:textId="77777777" w:rsidR="005F354E" w:rsidRPr="00987E6E" w:rsidRDefault="005F354E" w:rsidP="005F354E">
      <w:pPr>
        <w:pStyle w:val="a3"/>
        <w:spacing w:after="0" w:line="240" w:lineRule="auto"/>
        <w:ind w:left="0" w:firstLine="567"/>
        <w:jc w:val="both"/>
        <w:rPr>
          <w:rFonts w:ascii="Times New Roman" w:eastAsia="Times New Roman" w:hAnsi="Times New Roman"/>
          <w:sz w:val="28"/>
          <w:szCs w:val="28"/>
          <w:lang w:val="kk-KZ"/>
        </w:rPr>
      </w:pPr>
      <w:r w:rsidRPr="00603DDF">
        <w:rPr>
          <w:rFonts w:ascii="Times New Roman" w:eastAsia="Times New Roman" w:hAnsi="Times New Roman"/>
          <w:sz w:val="28"/>
          <w:szCs w:val="28"/>
          <w:lang w:val="kk-KZ"/>
        </w:rPr>
        <w:t xml:space="preserve">Қазақстан аумағында халықаралық және жергілікті төлем карточкалық жүйелер жұмыс істейді. Айналыстағы карталардың негізгі үлесі </w:t>
      </w:r>
      <w:r>
        <w:rPr>
          <w:rFonts w:ascii="Times New Roman" w:eastAsia="Times New Roman" w:hAnsi="Times New Roman"/>
          <w:sz w:val="28"/>
          <w:szCs w:val="28"/>
          <w:lang w:val="kk-KZ"/>
        </w:rPr>
        <w:t>-</w:t>
      </w:r>
      <w:r w:rsidRPr="00603DDF">
        <w:rPr>
          <w:rFonts w:ascii="Times New Roman" w:eastAsia="Times New Roman" w:hAnsi="Times New Roman"/>
          <w:sz w:val="28"/>
          <w:szCs w:val="28"/>
          <w:lang w:val="kk-KZ"/>
        </w:rPr>
        <w:t xml:space="preserve"> 67%-дан астамы дәстүрлі түрде Mastercard және VISA халықаралық төлем жүйелеріне тиесілі. Халықаралық төлем жүйелерінің өнімдері мен сервистерін пайдалану </w:t>
      </w:r>
      <w:r w:rsidRPr="00603DDF">
        <w:rPr>
          <w:rFonts w:ascii="Times New Roman" w:eastAsia="Times New Roman" w:hAnsi="Times New Roman"/>
          <w:sz w:val="28"/>
          <w:szCs w:val="28"/>
          <w:lang w:val="kk-KZ"/>
        </w:rPr>
        <w:lastRenderedPageBreak/>
        <w:t>карта ұстаушыларға әлемнің кез келген нүктесінде төлем жүргізу мүмкіндігін береді.</w:t>
      </w:r>
    </w:p>
    <w:p w14:paraId="11C6C6BF" w14:textId="77777777" w:rsidR="005F354E" w:rsidRPr="00830B7B" w:rsidRDefault="005F354E" w:rsidP="005F354E">
      <w:pPr>
        <w:widowControl w:val="0"/>
        <w:spacing w:after="0" w:line="240" w:lineRule="auto"/>
        <w:ind w:firstLine="709"/>
        <w:jc w:val="both"/>
        <w:rPr>
          <w:rFonts w:ascii="Times New Roman" w:eastAsia="Times New Roman" w:hAnsi="Times New Roman"/>
          <w:sz w:val="28"/>
          <w:szCs w:val="28"/>
          <w:lang w:val="kk-KZ"/>
        </w:rPr>
      </w:pPr>
      <w:r w:rsidRPr="005D0F28">
        <w:rPr>
          <w:rFonts w:ascii="Times New Roman" w:eastAsia="Times New Roman" w:hAnsi="Times New Roman"/>
          <w:sz w:val="28"/>
          <w:szCs w:val="28"/>
          <w:lang w:val="kk-KZ"/>
        </w:rPr>
        <w:t xml:space="preserve">POS-терминалдардың айтарлықтай өсуін атап өтуге болады, осылайша 2019 жылы өсім 25,5% - ды, ал 2018 жылы 7,2% - ды құрады. </w:t>
      </w:r>
    </w:p>
    <w:p w14:paraId="11C35133" w14:textId="6672CA9D" w:rsidR="005F354E" w:rsidRPr="00F25F8A" w:rsidRDefault="005F354E" w:rsidP="005F354E">
      <w:pPr>
        <w:autoSpaceDE w:val="0"/>
        <w:autoSpaceDN w:val="0"/>
        <w:adjustRightInd w:val="0"/>
        <w:spacing w:after="0" w:line="240" w:lineRule="auto"/>
        <w:ind w:firstLine="709"/>
        <w:jc w:val="both"/>
        <w:rPr>
          <w:rFonts w:ascii="Times New Roman" w:hAnsi="Times New Roman" w:cs="Times New Roman"/>
          <w:sz w:val="28"/>
          <w:szCs w:val="28"/>
          <w:lang w:val="kk-KZ"/>
        </w:rPr>
      </w:pPr>
      <w:r w:rsidRPr="00F25F8A">
        <w:rPr>
          <w:rFonts w:ascii="Times New Roman" w:hAnsi="Times New Roman" w:cs="Times New Roman"/>
          <w:sz w:val="28"/>
          <w:szCs w:val="28"/>
          <w:lang w:val="kk-KZ"/>
        </w:rPr>
        <w:t xml:space="preserve">Қазақстандық банктердің төлем карточкаларын пайдалана отырып, 2017 жылы 13,8 трлн теңге сомаға 467,5 млн транзакция </w:t>
      </w:r>
      <w:r>
        <w:rPr>
          <w:rFonts w:ascii="Times New Roman" w:hAnsi="Times New Roman" w:cs="Times New Roman"/>
          <w:sz w:val="28"/>
          <w:szCs w:val="28"/>
          <w:lang w:val="kk-KZ"/>
        </w:rPr>
        <w:t xml:space="preserve">жасалды, ол </w:t>
      </w:r>
      <w:r w:rsidRPr="00F25F8A">
        <w:rPr>
          <w:rFonts w:ascii="Times New Roman" w:hAnsi="Times New Roman" w:cs="Times New Roman"/>
          <w:sz w:val="28"/>
          <w:szCs w:val="28"/>
          <w:lang w:val="kk-KZ"/>
        </w:rPr>
        <w:t>2016 жылмен салыстырғанда 41,2% - ға өс</w:t>
      </w:r>
      <w:r>
        <w:rPr>
          <w:rFonts w:ascii="Times New Roman" w:hAnsi="Times New Roman" w:cs="Times New Roman"/>
          <w:sz w:val="28"/>
          <w:szCs w:val="28"/>
          <w:lang w:val="kk-KZ"/>
        </w:rPr>
        <w:t>кен</w:t>
      </w:r>
      <w:r w:rsidRPr="00F25F8A">
        <w:rPr>
          <w:rFonts w:ascii="Times New Roman" w:hAnsi="Times New Roman" w:cs="Times New Roman"/>
          <w:sz w:val="28"/>
          <w:szCs w:val="28"/>
          <w:lang w:val="kk-KZ"/>
        </w:rPr>
        <w:t>. 2018 жылдың бірінші жарты</w:t>
      </w:r>
      <w:r>
        <w:rPr>
          <w:rFonts w:ascii="Times New Roman" w:hAnsi="Times New Roman" w:cs="Times New Roman"/>
          <w:sz w:val="28"/>
          <w:szCs w:val="28"/>
          <w:lang w:val="kk-KZ"/>
        </w:rPr>
        <w:t xml:space="preserve"> </w:t>
      </w:r>
      <w:r w:rsidRPr="00F25F8A">
        <w:rPr>
          <w:rFonts w:ascii="Times New Roman" w:hAnsi="Times New Roman" w:cs="Times New Roman"/>
          <w:sz w:val="28"/>
          <w:szCs w:val="28"/>
          <w:lang w:val="kk-KZ"/>
        </w:rPr>
        <w:t xml:space="preserve">жылдығында бұл көрсеткіш 8,7 трлн теңге сомаға 338,9 млн транзакцияны құрады </w:t>
      </w:r>
      <w:r>
        <w:rPr>
          <w:rFonts w:ascii="Times New Roman" w:hAnsi="Times New Roman" w:cs="Times New Roman"/>
          <w:sz w:val="28"/>
          <w:szCs w:val="28"/>
          <w:lang w:val="kk-KZ"/>
        </w:rPr>
        <w:t xml:space="preserve">немес </w:t>
      </w:r>
      <w:r w:rsidRPr="00F25F8A">
        <w:rPr>
          <w:rFonts w:ascii="Times New Roman" w:hAnsi="Times New Roman" w:cs="Times New Roman"/>
          <w:sz w:val="28"/>
          <w:szCs w:val="28"/>
          <w:lang w:val="kk-KZ"/>
        </w:rPr>
        <w:t xml:space="preserve">өткен жылдың ұқсас кезеңімен салыстырғанда өсім тиісінше 65,9 және 43,7% </w:t>
      </w:r>
      <w:r>
        <w:rPr>
          <w:rFonts w:ascii="Times New Roman" w:hAnsi="Times New Roman" w:cs="Times New Roman"/>
          <w:sz w:val="28"/>
          <w:szCs w:val="28"/>
          <w:lang w:val="kk-KZ"/>
        </w:rPr>
        <w:t>құрады</w:t>
      </w:r>
      <w:r w:rsidRPr="00F25F8A">
        <w:rPr>
          <w:rFonts w:ascii="Times New Roman" w:hAnsi="Times New Roman" w:cs="Times New Roman"/>
          <w:sz w:val="28"/>
          <w:szCs w:val="28"/>
          <w:lang w:val="kk-KZ"/>
        </w:rPr>
        <w:t xml:space="preserve"> [</w:t>
      </w:r>
      <w:r w:rsidR="00572D39">
        <w:rPr>
          <w:rFonts w:ascii="Times New Roman" w:hAnsi="Times New Roman" w:cs="Times New Roman"/>
          <w:sz w:val="28"/>
          <w:szCs w:val="28"/>
          <w:lang w:val="kk-KZ"/>
        </w:rPr>
        <w:t>4</w:t>
      </w:r>
      <w:r w:rsidR="00714BC6">
        <w:rPr>
          <w:rFonts w:ascii="Times New Roman" w:hAnsi="Times New Roman" w:cs="Times New Roman"/>
          <w:sz w:val="28"/>
          <w:szCs w:val="28"/>
          <w:lang w:val="kk-KZ"/>
        </w:rPr>
        <w:t>3</w:t>
      </w:r>
      <w:r w:rsidRPr="00F25F8A">
        <w:rPr>
          <w:rFonts w:ascii="Times New Roman" w:hAnsi="Times New Roman" w:cs="Times New Roman"/>
          <w:sz w:val="28"/>
          <w:szCs w:val="28"/>
          <w:lang w:val="kk-KZ"/>
        </w:rPr>
        <w:t>].</w:t>
      </w:r>
    </w:p>
    <w:p w14:paraId="0D0ED3C4" w14:textId="622E237D" w:rsidR="005F354E" w:rsidRDefault="005F354E" w:rsidP="005F354E">
      <w:pPr>
        <w:autoSpaceDE w:val="0"/>
        <w:autoSpaceDN w:val="0"/>
        <w:adjustRightInd w:val="0"/>
        <w:spacing w:after="0" w:line="240" w:lineRule="auto"/>
        <w:ind w:firstLine="709"/>
        <w:jc w:val="both"/>
        <w:rPr>
          <w:rFonts w:ascii="Times New Roman" w:hAnsi="Times New Roman" w:cs="Times New Roman"/>
          <w:sz w:val="28"/>
          <w:szCs w:val="28"/>
          <w:lang w:val="kk-KZ"/>
        </w:rPr>
      </w:pPr>
      <w:r w:rsidRPr="00F25F8A">
        <w:rPr>
          <w:rFonts w:ascii="Times New Roman" w:hAnsi="Times New Roman" w:cs="Times New Roman"/>
          <w:sz w:val="28"/>
          <w:szCs w:val="28"/>
          <w:lang w:val="kk-KZ"/>
        </w:rPr>
        <w:t>Қазір төлем карточкаларымен жасалатын барлық операциялардың жартысынан астамы қолма</w:t>
      </w:r>
      <w:r>
        <w:rPr>
          <w:rFonts w:ascii="Times New Roman" w:hAnsi="Times New Roman" w:cs="Times New Roman"/>
          <w:sz w:val="28"/>
          <w:szCs w:val="28"/>
          <w:lang w:val="kk-KZ"/>
        </w:rPr>
        <w:t>-</w:t>
      </w:r>
      <w:r w:rsidRPr="00F25F8A">
        <w:rPr>
          <w:rFonts w:ascii="Times New Roman" w:hAnsi="Times New Roman" w:cs="Times New Roman"/>
          <w:sz w:val="28"/>
          <w:szCs w:val="28"/>
          <w:lang w:val="kk-KZ"/>
        </w:rPr>
        <w:t>қол ақшасыз төлемдер болып табылады</w:t>
      </w:r>
      <w:r>
        <w:rPr>
          <w:rFonts w:ascii="Times New Roman" w:hAnsi="Times New Roman" w:cs="Times New Roman"/>
          <w:sz w:val="28"/>
          <w:szCs w:val="28"/>
          <w:lang w:val="kk-KZ"/>
        </w:rPr>
        <w:t xml:space="preserve">, яғни </w:t>
      </w:r>
      <w:r w:rsidRPr="00F25F8A">
        <w:rPr>
          <w:rFonts w:ascii="Times New Roman" w:hAnsi="Times New Roman" w:cs="Times New Roman"/>
          <w:sz w:val="28"/>
          <w:szCs w:val="28"/>
          <w:lang w:val="kk-KZ"/>
        </w:rPr>
        <w:t xml:space="preserve">операциялардың жалпы санының </w:t>
      </w:r>
      <w:r>
        <w:rPr>
          <w:rFonts w:ascii="Times New Roman" w:hAnsi="Times New Roman" w:cs="Times New Roman"/>
          <w:sz w:val="28"/>
          <w:szCs w:val="28"/>
          <w:lang w:val="kk-KZ"/>
        </w:rPr>
        <w:t xml:space="preserve">- </w:t>
      </w:r>
      <w:r w:rsidRPr="00F25F8A">
        <w:rPr>
          <w:rFonts w:ascii="Times New Roman" w:hAnsi="Times New Roman" w:cs="Times New Roman"/>
          <w:sz w:val="28"/>
          <w:szCs w:val="28"/>
          <w:lang w:val="kk-KZ"/>
        </w:rPr>
        <w:t>62%</w:t>
      </w:r>
      <w:r>
        <w:rPr>
          <w:rFonts w:ascii="Times New Roman" w:hAnsi="Times New Roman" w:cs="Times New Roman"/>
          <w:sz w:val="28"/>
          <w:szCs w:val="28"/>
          <w:lang w:val="kk-KZ"/>
        </w:rPr>
        <w:t xml:space="preserve"> құрады</w:t>
      </w:r>
      <w:r w:rsidRPr="00F25F8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 </w:t>
      </w:r>
      <w:r w:rsidRPr="00F25F8A">
        <w:rPr>
          <w:rFonts w:ascii="Times New Roman" w:hAnsi="Times New Roman" w:cs="Times New Roman"/>
          <w:sz w:val="28"/>
          <w:szCs w:val="28"/>
          <w:lang w:val="kk-KZ"/>
        </w:rPr>
        <w:t xml:space="preserve">2016 жылы </w:t>
      </w:r>
      <w:r>
        <w:rPr>
          <w:rFonts w:ascii="Times New Roman" w:hAnsi="Times New Roman" w:cs="Times New Roman"/>
          <w:sz w:val="28"/>
          <w:szCs w:val="28"/>
          <w:lang w:val="kk-KZ"/>
        </w:rPr>
        <w:t xml:space="preserve">бұл </w:t>
      </w:r>
      <w:r w:rsidRPr="00F25F8A">
        <w:rPr>
          <w:rFonts w:ascii="Times New Roman" w:hAnsi="Times New Roman" w:cs="Times New Roman"/>
          <w:sz w:val="28"/>
          <w:szCs w:val="28"/>
          <w:lang w:val="kk-KZ"/>
        </w:rPr>
        <w:t>көрсеткіш 36% - ды құра</w:t>
      </w:r>
      <w:r>
        <w:rPr>
          <w:rFonts w:ascii="Times New Roman" w:hAnsi="Times New Roman" w:cs="Times New Roman"/>
          <w:sz w:val="28"/>
          <w:szCs w:val="28"/>
          <w:lang w:val="kk-KZ"/>
        </w:rPr>
        <w:t>ған</w:t>
      </w:r>
      <w:r w:rsidRPr="00F25F8A">
        <w:rPr>
          <w:rFonts w:ascii="Times New Roman" w:hAnsi="Times New Roman" w:cs="Times New Roman"/>
          <w:sz w:val="28"/>
          <w:szCs w:val="28"/>
          <w:lang w:val="kk-KZ"/>
        </w:rPr>
        <w:t>. Сомасы бойынша төлем карточкаларын пайдалана отырып қолма-қол ақшасыз төлемдердің үлесі 2018 жылдың бірінші жарты</w:t>
      </w:r>
      <w:r w:rsidR="00DC038A">
        <w:rPr>
          <w:rFonts w:ascii="Times New Roman" w:hAnsi="Times New Roman" w:cs="Times New Roman"/>
          <w:sz w:val="28"/>
          <w:szCs w:val="28"/>
          <w:lang w:val="kk-KZ"/>
        </w:rPr>
        <w:t xml:space="preserve"> </w:t>
      </w:r>
      <w:r w:rsidRPr="00F25F8A">
        <w:rPr>
          <w:rFonts w:ascii="Times New Roman" w:hAnsi="Times New Roman" w:cs="Times New Roman"/>
          <w:sz w:val="28"/>
          <w:szCs w:val="28"/>
          <w:lang w:val="kk-KZ"/>
        </w:rPr>
        <w:t xml:space="preserve">жылдығында 29% - ды құрады. </w:t>
      </w:r>
    </w:p>
    <w:p w14:paraId="0CDECF90" w14:textId="77777777" w:rsidR="005F354E" w:rsidRPr="00F15132" w:rsidRDefault="005F354E" w:rsidP="005F354E">
      <w:pPr>
        <w:autoSpaceDE w:val="0"/>
        <w:autoSpaceDN w:val="0"/>
        <w:adjustRightInd w:val="0"/>
        <w:spacing w:after="0" w:line="240" w:lineRule="auto"/>
        <w:ind w:firstLine="709"/>
        <w:jc w:val="both"/>
        <w:rPr>
          <w:rFonts w:ascii="Times New Roman" w:hAnsi="Times New Roman" w:cs="Times New Roman"/>
          <w:sz w:val="28"/>
          <w:szCs w:val="28"/>
          <w:lang w:val="kk-KZ"/>
        </w:rPr>
      </w:pPr>
      <w:r w:rsidRPr="00F25F8A">
        <w:rPr>
          <w:rFonts w:ascii="Times New Roman" w:hAnsi="Times New Roman" w:cs="Times New Roman"/>
          <w:sz w:val="28"/>
          <w:szCs w:val="28"/>
          <w:lang w:val="kk-KZ"/>
        </w:rPr>
        <w:t>Жалпы, 2018 жылдың бірінші жарты</w:t>
      </w:r>
      <w:r>
        <w:rPr>
          <w:rFonts w:ascii="Times New Roman" w:hAnsi="Times New Roman" w:cs="Times New Roman"/>
          <w:sz w:val="28"/>
          <w:szCs w:val="28"/>
          <w:lang w:val="kk-KZ"/>
        </w:rPr>
        <w:t xml:space="preserve"> </w:t>
      </w:r>
      <w:r w:rsidRPr="00F25F8A">
        <w:rPr>
          <w:rFonts w:ascii="Times New Roman" w:hAnsi="Times New Roman" w:cs="Times New Roman"/>
          <w:sz w:val="28"/>
          <w:szCs w:val="28"/>
          <w:lang w:val="kk-KZ"/>
        </w:rPr>
        <w:t>жылдығында Қазақстандық банктердің төлем карточкаларын пайдалана отырып қолма-қол ақшасыз төлемдер көлемі 2017 жылдың ұқсас кезеңімен салыстырғанда 2,2 еседен астам өсіп, 2,5 трлн теңге сомасына 209,5 мың транзакцияны құрады</w:t>
      </w:r>
      <w:r>
        <w:rPr>
          <w:rFonts w:ascii="Times New Roman" w:hAnsi="Times New Roman" w:cs="Times New Roman"/>
          <w:sz w:val="28"/>
          <w:szCs w:val="28"/>
          <w:lang w:val="kk-KZ"/>
        </w:rPr>
        <w:t>.</w:t>
      </w:r>
    </w:p>
    <w:p w14:paraId="5ACD741E" w14:textId="45A81D5D" w:rsidR="005F354E" w:rsidRDefault="005F354E" w:rsidP="005F354E">
      <w:pPr>
        <w:autoSpaceDE w:val="0"/>
        <w:autoSpaceDN w:val="0"/>
        <w:adjustRightInd w:val="0"/>
        <w:spacing w:after="0" w:line="240" w:lineRule="auto"/>
        <w:ind w:firstLine="709"/>
        <w:jc w:val="both"/>
        <w:rPr>
          <w:rFonts w:ascii="Times New Roman" w:hAnsi="Times New Roman" w:cs="Times New Roman"/>
          <w:sz w:val="28"/>
          <w:szCs w:val="28"/>
          <w:lang w:val="kk-KZ"/>
        </w:rPr>
      </w:pPr>
      <w:r w:rsidRPr="00E378D9">
        <w:rPr>
          <w:rFonts w:ascii="Times New Roman" w:hAnsi="Times New Roman" w:cs="Times New Roman"/>
          <w:sz w:val="28"/>
          <w:szCs w:val="28"/>
          <w:lang w:val="kk-KZ"/>
        </w:rPr>
        <w:t>Қолма-қол ақшасыз төлемдер құрылымында онлайн-операциялардың үлесі – интернет-банкингтегі және банктердің мобильді қосымшаларындағы төлемдер ұлғая</w:t>
      </w:r>
      <w:r>
        <w:rPr>
          <w:rFonts w:ascii="Times New Roman" w:hAnsi="Times New Roman" w:cs="Times New Roman"/>
          <w:sz w:val="28"/>
          <w:szCs w:val="28"/>
          <w:lang w:val="kk-KZ"/>
        </w:rPr>
        <w:t xml:space="preserve"> түсуде (</w:t>
      </w:r>
      <w:r w:rsidR="00714BC6">
        <w:rPr>
          <w:rFonts w:ascii="Times New Roman" w:hAnsi="Times New Roman" w:cs="Times New Roman"/>
          <w:sz w:val="28"/>
          <w:szCs w:val="28"/>
          <w:lang w:val="kk-KZ"/>
        </w:rPr>
        <w:t>сурет 14</w:t>
      </w:r>
      <w:r>
        <w:rPr>
          <w:rFonts w:ascii="Times New Roman" w:hAnsi="Times New Roman" w:cs="Times New Roman"/>
          <w:sz w:val="28"/>
          <w:szCs w:val="28"/>
          <w:lang w:val="kk-KZ"/>
        </w:rPr>
        <w:t>)</w:t>
      </w:r>
      <w:r w:rsidRPr="00E378D9">
        <w:rPr>
          <w:rFonts w:ascii="Times New Roman" w:hAnsi="Times New Roman" w:cs="Times New Roman"/>
          <w:sz w:val="28"/>
          <w:szCs w:val="28"/>
          <w:lang w:val="kk-KZ"/>
        </w:rPr>
        <w:t>.</w:t>
      </w:r>
    </w:p>
    <w:p w14:paraId="16EC9491" w14:textId="77777777" w:rsidR="005F354E" w:rsidRPr="00F15132" w:rsidRDefault="005F354E" w:rsidP="005F354E">
      <w:pPr>
        <w:autoSpaceDE w:val="0"/>
        <w:autoSpaceDN w:val="0"/>
        <w:adjustRightInd w:val="0"/>
        <w:spacing w:after="0" w:line="240" w:lineRule="auto"/>
        <w:ind w:firstLine="709"/>
        <w:jc w:val="both"/>
        <w:rPr>
          <w:rFonts w:ascii="Times New Roman" w:hAnsi="Times New Roman" w:cs="Times New Roman"/>
          <w:sz w:val="28"/>
          <w:szCs w:val="28"/>
          <w:lang w:val="kk-KZ"/>
        </w:rPr>
      </w:pPr>
    </w:p>
    <w:p w14:paraId="0D0C4736" w14:textId="77777777" w:rsidR="005F354E" w:rsidRPr="006F7104" w:rsidRDefault="005F354E" w:rsidP="005F354E">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2019-2020 жылдардағы қолма-қолсыз төлемдер көлемі төмендегі 11-суретте берілген.</w:t>
      </w:r>
    </w:p>
    <w:p w14:paraId="2B148F80" w14:textId="77777777" w:rsidR="005F354E" w:rsidRPr="00987E6E" w:rsidRDefault="005F354E" w:rsidP="005F354E">
      <w:pPr>
        <w:spacing w:after="0" w:line="240" w:lineRule="auto"/>
        <w:jc w:val="both"/>
        <w:rPr>
          <w:rFonts w:ascii="Times New Roman" w:eastAsia="Times New Roman" w:hAnsi="Times New Roman" w:cs="Times New Roman"/>
          <w:color w:val="000000" w:themeColor="text1"/>
          <w:sz w:val="28"/>
          <w:szCs w:val="28"/>
          <w:lang w:eastAsia="ru-RU"/>
        </w:rPr>
      </w:pPr>
      <w:r w:rsidRPr="00987E6E">
        <w:rPr>
          <w:noProof/>
          <w:color w:val="000000" w:themeColor="text1"/>
          <w:lang w:eastAsia="ru-RU"/>
        </w:rPr>
        <w:drawing>
          <wp:inline distT="0" distB="0" distL="0" distR="0" wp14:anchorId="561ED6E1" wp14:editId="4F24EF25">
            <wp:extent cx="6029325" cy="2305050"/>
            <wp:effectExtent l="0" t="0" r="9525"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D1F3C5" w14:textId="50222334" w:rsidR="005F354E" w:rsidRPr="00987E6E" w:rsidRDefault="00714BC6" w:rsidP="00714BC6">
      <w:pPr>
        <w:spacing w:after="0" w:line="240" w:lineRule="auto"/>
        <w:ind w:firstLine="56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kk-KZ" w:eastAsia="ru-RU"/>
        </w:rPr>
        <w:t>Сурет 14 -</w:t>
      </w:r>
      <w:r w:rsidR="005F354E">
        <w:rPr>
          <w:rFonts w:ascii="Times New Roman" w:eastAsia="Times New Roman" w:hAnsi="Times New Roman" w:cs="Times New Roman"/>
          <w:color w:val="000000" w:themeColor="text1"/>
          <w:sz w:val="28"/>
          <w:szCs w:val="28"/>
          <w:lang w:val="kk-KZ" w:eastAsia="ru-RU"/>
        </w:rPr>
        <w:t xml:space="preserve"> </w:t>
      </w:r>
      <w:r w:rsidR="005F354E" w:rsidRPr="00987E6E">
        <w:rPr>
          <w:rFonts w:ascii="Times New Roman" w:eastAsia="Times New Roman" w:hAnsi="Times New Roman" w:cs="Times New Roman"/>
          <w:color w:val="000000" w:themeColor="text1"/>
          <w:sz w:val="28"/>
          <w:szCs w:val="28"/>
          <w:lang w:val="kk-KZ" w:eastAsia="ru-RU"/>
        </w:rPr>
        <w:t>Қолма-қолсыз төлемдер көлемі және олармен операциялар, млрд. теңгемен</w:t>
      </w:r>
    </w:p>
    <w:p w14:paraId="52C10075" w14:textId="77777777" w:rsidR="00714BC6" w:rsidRDefault="00714BC6" w:rsidP="00714BC6">
      <w:pPr>
        <w:spacing w:after="0" w:line="240" w:lineRule="auto"/>
        <w:ind w:firstLine="709"/>
        <w:jc w:val="both"/>
        <w:rPr>
          <w:rFonts w:ascii="Times New Roman" w:eastAsia="Times New Roman" w:hAnsi="Times New Roman" w:cs="Times New Roman"/>
          <w:sz w:val="24"/>
          <w:szCs w:val="24"/>
          <w:lang w:val="kk-KZ" w:eastAsia="ru-RU"/>
        </w:rPr>
      </w:pPr>
    </w:p>
    <w:p w14:paraId="509F723F" w14:textId="0CB3F00C" w:rsidR="00F556EE" w:rsidRDefault="00562753" w:rsidP="005F354E">
      <w:pPr>
        <w:pStyle w:val="a3"/>
        <w:spacing w:after="0" w:line="240" w:lineRule="auto"/>
        <w:ind w:left="0" w:firstLine="567"/>
        <w:jc w:val="both"/>
        <w:rPr>
          <w:rFonts w:ascii="Times New Roman" w:hAnsi="Times New Roman" w:cs="Times New Roman"/>
          <w:sz w:val="24"/>
          <w:szCs w:val="24"/>
        </w:rPr>
      </w:pPr>
      <w:r w:rsidRPr="00562753">
        <w:rPr>
          <w:rFonts w:ascii="Times New Roman" w:hAnsi="Times New Roman" w:cs="Times New Roman"/>
          <w:sz w:val="24"/>
          <w:szCs w:val="24"/>
        </w:rPr>
        <w:t>Ескерту – [</w:t>
      </w:r>
      <w:r>
        <w:rPr>
          <w:rFonts w:ascii="Times New Roman" w:hAnsi="Times New Roman" w:cs="Times New Roman"/>
          <w:sz w:val="24"/>
          <w:szCs w:val="24"/>
          <w:lang w:val="kk-KZ"/>
        </w:rPr>
        <w:t>46</w:t>
      </w:r>
      <w:r w:rsidRPr="00562753">
        <w:rPr>
          <w:rFonts w:ascii="Times New Roman" w:hAnsi="Times New Roman" w:cs="Times New Roman"/>
          <w:sz w:val="24"/>
          <w:szCs w:val="24"/>
        </w:rPr>
        <w:t>] дерек көзі бойынша автормен құрастырылған</w:t>
      </w:r>
    </w:p>
    <w:p w14:paraId="728ABA19" w14:textId="77777777" w:rsidR="00562753" w:rsidRDefault="00562753" w:rsidP="005F354E">
      <w:pPr>
        <w:pStyle w:val="a3"/>
        <w:spacing w:after="0" w:line="240" w:lineRule="auto"/>
        <w:ind w:left="0" w:firstLine="567"/>
        <w:jc w:val="both"/>
        <w:rPr>
          <w:rFonts w:ascii="Times New Roman" w:hAnsi="Times New Roman" w:cs="Times New Roman"/>
          <w:sz w:val="28"/>
          <w:szCs w:val="28"/>
          <w:lang w:val="kk-KZ"/>
        </w:rPr>
      </w:pPr>
    </w:p>
    <w:p w14:paraId="5C3C77D2" w14:textId="77777777" w:rsidR="005F354E" w:rsidRDefault="005F354E" w:rsidP="005F354E">
      <w:pPr>
        <w:pStyle w:val="a3"/>
        <w:spacing w:after="0" w:line="240" w:lineRule="auto"/>
        <w:ind w:left="0" w:firstLine="567"/>
        <w:jc w:val="both"/>
        <w:rPr>
          <w:rFonts w:ascii="Times New Roman" w:hAnsi="Times New Roman" w:cs="Times New Roman"/>
          <w:sz w:val="28"/>
          <w:szCs w:val="28"/>
          <w:lang w:val="kk-KZ"/>
        </w:rPr>
      </w:pPr>
      <w:r w:rsidRPr="0074483C">
        <w:rPr>
          <w:rFonts w:ascii="Times New Roman" w:hAnsi="Times New Roman" w:cs="Times New Roman"/>
          <w:sz w:val="28"/>
          <w:szCs w:val="28"/>
          <w:lang w:val="kk-KZ"/>
        </w:rPr>
        <w:t>Егер 2019 жыл</w:t>
      </w:r>
      <w:r>
        <w:rPr>
          <w:rFonts w:ascii="Times New Roman" w:hAnsi="Times New Roman" w:cs="Times New Roman"/>
          <w:sz w:val="28"/>
          <w:szCs w:val="28"/>
          <w:lang w:val="kk-KZ"/>
        </w:rPr>
        <w:t xml:space="preserve"> интернет және мобильді-банкинг арқылы </w:t>
      </w:r>
      <w:r w:rsidRPr="0074483C">
        <w:rPr>
          <w:rFonts w:ascii="Times New Roman" w:hAnsi="Times New Roman" w:cs="Times New Roman"/>
          <w:sz w:val="28"/>
          <w:szCs w:val="28"/>
          <w:lang w:val="kk-KZ"/>
        </w:rPr>
        <w:t xml:space="preserve">онлайн операциялардың </w:t>
      </w:r>
      <w:r>
        <w:rPr>
          <w:rFonts w:ascii="Times New Roman" w:hAnsi="Times New Roman" w:cs="Times New Roman"/>
          <w:sz w:val="28"/>
          <w:szCs w:val="28"/>
          <w:lang w:val="kk-KZ"/>
        </w:rPr>
        <w:t>көлемі 8 113 млрд теңгені құраса, ал</w:t>
      </w:r>
      <w:r w:rsidRPr="0074483C">
        <w:rPr>
          <w:rFonts w:ascii="Times New Roman" w:hAnsi="Times New Roman" w:cs="Times New Roman"/>
          <w:sz w:val="28"/>
          <w:szCs w:val="28"/>
          <w:lang w:val="kk-KZ"/>
        </w:rPr>
        <w:t xml:space="preserve"> </w:t>
      </w:r>
      <w:r>
        <w:rPr>
          <w:rFonts w:ascii="Times New Roman" w:hAnsi="Times New Roman" w:cs="Times New Roman"/>
          <w:sz w:val="28"/>
          <w:szCs w:val="28"/>
          <w:lang w:val="kk-KZ"/>
        </w:rPr>
        <w:t>2020</w:t>
      </w:r>
      <w:r w:rsidRPr="0074483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ол 3 есе өсіп, 24 401 </w:t>
      </w:r>
      <w:r>
        <w:rPr>
          <w:rFonts w:ascii="Times New Roman" w:hAnsi="Times New Roman" w:cs="Times New Roman"/>
          <w:sz w:val="28"/>
          <w:szCs w:val="28"/>
          <w:lang w:val="kk-KZ"/>
        </w:rPr>
        <w:lastRenderedPageBreak/>
        <w:t xml:space="preserve">млрд теңгені құрап отыр. </w:t>
      </w:r>
      <w:r w:rsidRPr="00591FD6">
        <w:rPr>
          <w:rFonts w:ascii="Times New Roman" w:hAnsi="Times New Roman" w:cs="Times New Roman"/>
          <w:sz w:val="28"/>
          <w:szCs w:val="28"/>
          <w:lang w:val="kk-KZ"/>
        </w:rPr>
        <w:t xml:space="preserve">Орташа есеппен </w:t>
      </w:r>
      <w:r>
        <w:rPr>
          <w:rFonts w:ascii="Times New Roman" w:hAnsi="Times New Roman" w:cs="Times New Roman"/>
          <w:sz w:val="28"/>
          <w:szCs w:val="28"/>
          <w:lang w:val="kk-KZ"/>
        </w:rPr>
        <w:t xml:space="preserve">алғанда </w:t>
      </w:r>
      <w:r w:rsidRPr="00591FD6">
        <w:rPr>
          <w:rFonts w:ascii="Times New Roman" w:hAnsi="Times New Roman" w:cs="Times New Roman"/>
          <w:sz w:val="28"/>
          <w:szCs w:val="28"/>
          <w:lang w:val="kk-KZ"/>
        </w:rPr>
        <w:t>онлайн-төлемдердің күнделікті көлемі күніне 4 миллион транзакциядан 68 миллиард теңгеден астам соманы құрады.</w:t>
      </w:r>
    </w:p>
    <w:p w14:paraId="16CD8989" w14:textId="381789F0" w:rsidR="005F354E" w:rsidRPr="00591FD6" w:rsidRDefault="005F354E" w:rsidP="005F354E">
      <w:pPr>
        <w:pStyle w:val="a3"/>
        <w:spacing w:after="0" w:line="240" w:lineRule="auto"/>
        <w:ind w:left="0" w:firstLine="567"/>
        <w:jc w:val="both"/>
        <w:rPr>
          <w:rFonts w:ascii="Times New Roman" w:hAnsi="Times New Roman" w:cs="Times New Roman"/>
          <w:sz w:val="28"/>
          <w:szCs w:val="28"/>
          <w:lang w:val="kk-KZ"/>
        </w:rPr>
      </w:pPr>
      <w:r w:rsidRPr="007924B4">
        <w:rPr>
          <w:rFonts w:ascii="Times New Roman" w:hAnsi="Times New Roman" w:cs="Times New Roman"/>
          <w:sz w:val="28"/>
          <w:szCs w:val="28"/>
          <w:lang w:val="kk-KZ"/>
        </w:rPr>
        <w:t>Жаппай цифрландыру және интернеттендіру тренді қолма-қол ақшасыз төлемдердің дамуына елеулі әсер етеді. 2020 жылдың қорытындысы бойынша ҚР</w:t>
      </w:r>
      <w:r>
        <w:rPr>
          <w:rFonts w:ascii="Times New Roman" w:hAnsi="Times New Roman" w:cs="Times New Roman"/>
          <w:sz w:val="28"/>
          <w:szCs w:val="28"/>
          <w:lang w:val="kk-KZ"/>
        </w:rPr>
        <w:t>-</w:t>
      </w:r>
      <w:r w:rsidRPr="007924B4">
        <w:rPr>
          <w:rFonts w:ascii="Times New Roman" w:hAnsi="Times New Roman" w:cs="Times New Roman"/>
          <w:sz w:val="28"/>
          <w:szCs w:val="28"/>
          <w:lang w:val="kk-KZ"/>
        </w:rPr>
        <w:t>да қолма-қол ақшасыз төлемдер көлем</w:t>
      </w:r>
      <w:r w:rsidR="00CF3E3F">
        <w:rPr>
          <w:rFonts w:ascii="Times New Roman" w:hAnsi="Times New Roman" w:cs="Times New Roman"/>
          <w:sz w:val="28"/>
          <w:szCs w:val="28"/>
          <w:lang w:val="kk-KZ"/>
        </w:rPr>
        <w:t xml:space="preserve">і 34,6 трлн теңгені құрады </w:t>
      </w:r>
      <w:r w:rsidRPr="007924B4">
        <w:rPr>
          <w:rFonts w:ascii="Times New Roman" w:hAnsi="Times New Roman" w:cs="Times New Roman"/>
          <w:sz w:val="28"/>
          <w:szCs w:val="28"/>
          <w:lang w:val="kk-KZ"/>
        </w:rPr>
        <w:t>бұл өткен жылмен салыстырғанда 2,6 есе көп. Бұл ретте қолма-қол ақшасыз операциялардың 81%-ы онлайн-форматта өткізілді.</w:t>
      </w:r>
    </w:p>
    <w:p w14:paraId="662202DE" w14:textId="77777777" w:rsidR="005F354E" w:rsidRPr="00C909CF" w:rsidRDefault="005F354E" w:rsidP="005F354E">
      <w:pPr>
        <w:pStyle w:val="a3"/>
        <w:spacing w:after="0" w:line="240" w:lineRule="auto"/>
        <w:ind w:left="0" w:firstLine="567"/>
        <w:jc w:val="both"/>
        <w:rPr>
          <w:rFonts w:ascii="Times New Roman" w:hAnsi="Times New Roman" w:cs="Times New Roman"/>
          <w:bCs/>
          <w:color w:val="000000" w:themeColor="text1"/>
          <w:sz w:val="28"/>
          <w:szCs w:val="28"/>
          <w:lang w:val="kk-KZ"/>
        </w:rPr>
      </w:pPr>
      <w:r>
        <w:rPr>
          <w:rFonts w:ascii="Times New Roman" w:hAnsi="Times New Roman" w:cs="Times New Roman"/>
          <w:sz w:val="28"/>
          <w:szCs w:val="28"/>
          <w:lang w:val="kk-KZ"/>
        </w:rPr>
        <w:t>2020 жылдан басталған к</w:t>
      </w:r>
      <w:r w:rsidRPr="007924B4">
        <w:rPr>
          <w:rFonts w:ascii="Times New Roman" w:hAnsi="Times New Roman" w:cs="Times New Roman"/>
          <w:sz w:val="28"/>
          <w:szCs w:val="28"/>
          <w:lang w:val="kk-KZ"/>
        </w:rPr>
        <w:t xml:space="preserve">оронавирустық </w:t>
      </w:r>
      <w:r>
        <w:rPr>
          <w:rFonts w:ascii="Times New Roman" w:hAnsi="Times New Roman" w:cs="Times New Roman"/>
          <w:sz w:val="28"/>
          <w:szCs w:val="28"/>
          <w:lang w:val="kk-KZ"/>
        </w:rPr>
        <w:t>п</w:t>
      </w:r>
      <w:r w:rsidRPr="007924B4">
        <w:rPr>
          <w:rFonts w:ascii="Times New Roman" w:hAnsi="Times New Roman" w:cs="Times New Roman"/>
          <w:sz w:val="28"/>
          <w:szCs w:val="28"/>
          <w:lang w:val="kk-KZ"/>
        </w:rPr>
        <w:t xml:space="preserve">андемия </w:t>
      </w:r>
      <w:r>
        <w:rPr>
          <w:rFonts w:ascii="Times New Roman" w:hAnsi="Times New Roman" w:cs="Times New Roman"/>
          <w:sz w:val="28"/>
          <w:szCs w:val="28"/>
          <w:lang w:val="kk-KZ"/>
        </w:rPr>
        <w:t xml:space="preserve">отандық банктердің </w:t>
      </w:r>
      <w:r w:rsidRPr="007924B4">
        <w:rPr>
          <w:rFonts w:ascii="Times New Roman" w:hAnsi="Times New Roman" w:cs="Times New Roman"/>
          <w:sz w:val="28"/>
          <w:szCs w:val="28"/>
          <w:lang w:val="kk-KZ"/>
        </w:rPr>
        <w:t>цифрлық технологияларды дамыту мен қолданудың маңыздылығы мен өзектілігін көрсетті.</w:t>
      </w:r>
      <w:r>
        <w:rPr>
          <w:rFonts w:ascii="Times New Roman" w:hAnsi="Times New Roman" w:cs="Times New Roman"/>
          <w:sz w:val="28"/>
          <w:szCs w:val="28"/>
          <w:lang w:val="kk-KZ"/>
        </w:rPr>
        <w:t xml:space="preserve"> </w:t>
      </w:r>
      <w:r w:rsidRPr="00C909CF">
        <w:rPr>
          <w:rFonts w:ascii="Times New Roman" w:hAnsi="Times New Roman" w:cs="Times New Roman"/>
          <w:bCs/>
          <w:color w:val="000000" w:themeColor="text1"/>
          <w:sz w:val="28"/>
          <w:szCs w:val="28"/>
          <w:lang w:val="kk-KZ"/>
        </w:rPr>
        <w:t>2018 жылдың басында мобильді және интернет-банкингті пайдаланушылар саны 10 млн-нан аспаса, 2020 жылдың соңында көрсеткіш 28,7 млн-ға жетті.</w:t>
      </w:r>
    </w:p>
    <w:p w14:paraId="461BF48A" w14:textId="56F72C24" w:rsidR="00074733" w:rsidRPr="00F872BD" w:rsidRDefault="00074733" w:rsidP="00074733">
      <w:pPr>
        <w:pStyle w:val="ae"/>
        <w:spacing w:before="0" w:beforeAutospacing="0" w:after="0" w:afterAutospacing="0"/>
        <w:ind w:firstLine="567"/>
        <w:jc w:val="both"/>
        <w:rPr>
          <w:color w:val="222222"/>
          <w:sz w:val="28"/>
          <w:szCs w:val="28"/>
          <w:lang w:val="kk-KZ"/>
        </w:rPr>
      </w:pPr>
      <w:r w:rsidRPr="00D46DF5">
        <w:rPr>
          <w:color w:val="222222"/>
          <w:sz w:val="28"/>
          <w:szCs w:val="28"/>
          <w:lang w:val="kk-KZ"/>
        </w:rPr>
        <w:t xml:space="preserve">Карточкалық операциялар, төлемдер мен аударымдар </w:t>
      </w:r>
      <w:r>
        <w:rPr>
          <w:color w:val="222222"/>
          <w:sz w:val="28"/>
          <w:szCs w:val="28"/>
          <w:lang w:val="kk-KZ"/>
        </w:rPr>
        <w:t>қызметі бойынша</w:t>
      </w:r>
      <w:r w:rsidRPr="00D46DF5">
        <w:rPr>
          <w:color w:val="222222"/>
          <w:sz w:val="28"/>
          <w:szCs w:val="28"/>
          <w:lang w:val="kk-KZ"/>
        </w:rPr>
        <w:t xml:space="preserve"> </w:t>
      </w:r>
      <w:r>
        <w:rPr>
          <w:color w:val="222222"/>
          <w:sz w:val="28"/>
          <w:szCs w:val="28"/>
          <w:lang w:val="kk-KZ"/>
        </w:rPr>
        <w:t>«</w:t>
      </w:r>
      <w:r w:rsidRPr="00D46DF5">
        <w:rPr>
          <w:color w:val="222222"/>
          <w:sz w:val="28"/>
          <w:szCs w:val="28"/>
          <w:lang w:val="kk-KZ"/>
        </w:rPr>
        <w:t>Қазақстан Халық банкі</w:t>
      </w:r>
      <w:r>
        <w:rPr>
          <w:color w:val="222222"/>
          <w:sz w:val="28"/>
          <w:szCs w:val="28"/>
          <w:lang w:val="kk-KZ"/>
        </w:rPr>
        <w:t xml:space="preserve">» </w:t>
      </w:r>
      <w:r w:rsidRPr="00D46DF5">
        <w:rPr>
          <w:color w:val="222222"/>
          <w:sz w:val="28"/>
          <w:szCs w:val="28"/>
          <w:lang w:val="kk-KZ"/>
        </w:rPr>
        <w:t xml:space="preserve">АҚ өнімдері </w:t>
      </w:r>
      <w:r>
        <w:rPr>
          <w:color w:val="222222"/>
          <w:sz w:val="28"/>
          <w:szCs w:val="28"/>
          <w:lang w:val="kk-KZ"/>
        </w:rPr>
        <w:t xml:space="preserve">клиенттер тарапынан </w:t>
      </w:r>
      <w:r w:rsidRPr="00D46DF5">
        <w:rPr>
          <w:color w:val="222222"/>
          <w:sz w:val="28"/>
          <w:szCs w:val="28"/>
          <w:lang w:val="kk-KZ"/>
        </w:rPr>
        <w:t xml:space="preserve">кеңінен </w:t>
      </w:r>
      <w:r>
        <w:rPr>
          <w:color w:val="222222"/>
          <w:sz w:val="28"/>
          <w:szCs w:val="28"/>
          <w:lang w:val="kk-KZ"/>
        </w:rPr>
        <w:t>ең жоғ</w:t>
      </w:r>
      <w:r w:rsidR="00CF3E3F">
        <w:rPr>
          <w:color w:val="222222"/>
          <w:sz w:val="28"/>
          <w:szCs w:val="28"/>
          <w:lang w:val="kk-KZ"/>
        </w:rPr>
        <w:t>а</w:t>
      </w:r>
      <w:r>
        <w:rPr>
          <w:color w:val="222222"/>
          <w:sz w:val="28"/>
          <w:szCs w:val="28"/>
          <w:lang w:val="kk-KZ"/>
        </w:rPr>
        <w:t>ры сұранысқа иә</w:t>
      </w:r>
      <w:r w:rsidRPr="00D46DF5">
        <w:rPr>
          <w:color w:val="222222"/>
          <w:sz w:val="28"/>
          <w:szCs w:val="28"/>
          <w:lang w:val="kk-KZ"/>
        </w:rPr>
        <w:t xml:space="preserve">. </w:t>
      </w:r>
      <w:r>
        <w:rPr>
          <w:color w:val="222222"/>
          <w:sz w:val="28"/>
          <w:szCs w:val="28"/>
          <w:lang w:val="kk-KZ"/>
        </w:rPr>
        <w:t>Екінші орында көш бастаушы ретінде  «</w:t>
      </w:r>
      <w:r w:rsidRPr="00F872BD">
        <w:rPr>
          <w:color w:val="222222"/>
          <w:sz w:val="28"/>
          <w:szCs w:val="28"/>
          <w:lang w:val="kk-KZ"/>
        </w:rPr>
        <w:t>Сбербанк</w:t>
      </w:r>
      <w:r>
        <w:rPr>
          <w:color w:val="222222"/>
          <w:sz w:val="28"/>
          <w:szCs w:val="28"/>
          <w:lang w:val="kk-KZ"/>
        </w:rPr>
        <w:t>»</w:t>
      </w:r>
      <w:r w:rsidRPr="00F872BD">
        <w:rPr>
          <w:color w:val="222222"/>
          <w:sz w:val="28"/>
          <w:szCs w:val="28"/>
          <w:lang w:val="kk-KZ"/>
        </w:rPr>
        <w:t xml:space="preserve"> АҚ ЕБ алады</w:t>
      </w:r>
      <w:r>
        <w:rPr>
          <w:color w:val="222222"/>
          <w:sz w:val="28"/>
          <w:szCs w:val="28"/>
          <w:lang w:val="kk-KZ"/>
        </w:rPr>
        <w:t>.</w:t>
      </w:r>
      <w:r w:rsidRPr="00F872BD">
        <w:rPr>
          <w:color w:val="222222"/>
          <w:sz w:val="28"/>
          <w:szCs w:val="28"/>
          <w:lang w:val="kk-KZ"/>
        </w:rPr>
        <w:t xml:space="preserve"> </w:t>
      </w:r>
      <w:r>
        <w:rPr>
          <w:color w:val="222222"/>
          <w:sz w:val="28"/>
          <w:szCs w:val="28"/>
          <w:lang w:val="kk-KZ"/>
        </w:rPr>
        <w:t>Ал кейбір «Қазақстан</w:t>
      </w:r>
      <w:r w:rsidRPr="00F872BD">
        <w:rPr>
          <w:color w:val="222222"/>
          <w:sz w:val="28"/>
          <w:szCs w:val="28"/>
          <w:lang w:val="kk-KZ"/>
        </w:rPr>
        <w:t xml:space="preserve"> Сити</w:t>
      </w:r>
      <w:r>
        <w:rPr>
          <w:color w:val="222222"/>
          <w:sz w:val="28"/>
          <w:szCs w:val="28"/>
          <w:lang w:val="kk-KZ"/>
        </w:rPr>
        <w:t xml:space="preserve"> </w:t>
      </w:r>
      <w:r w:rsidRPr="00F872BD">
        <w:rPr>
          <w:color w:val="222222"/>
          <w:sz w:val="28"/>
          <w:szCs w:val="28"/>
          <w:lang w:val="kk-KZ"/>
        </w:rPr>
        <w:t>Банк</w:t>
      </w:r>
      <w:r>
        <w:rPr>
          <w:color w:val="222222"/>
          <w:sz w:val="28"/>
          <w:szCs w:val="28"/>
          <w:lang w:val="kk-KZ"/>
        </w:rPr>
        <w:t>і»</w:t>
      </w:r>
      <w:r w:rsidRPr="00F872BD">
        <w:rPr>
          <w:color w:val="222222"/>
          <w:sz w:val="28"/>
          <w:szCs w:val="28"/>
          <w:lang w:val="kk-KZ"/>
        </w:rPr>
        <w:t xml:space="preserve"> АҚ</w:t>
      </w:r>
      <w:r>
        <w:rPr>
          <w:color w:val="222222"/>
          <w:sz w:val="28"/>
          <w:szCs w:val="28"/>
          <w:lang w:val="kk-KZ"/>
        </w:rPr>
        <w:t xml:space="preserve"> сияқты банктердің карточкалық </w:t>
      </w:r>
      <w:r w:rsidRPr="00F872BD">
        <w:rPr>
          <w:color w:val="222222"/>
          <w:sz w:val="28"/>
          <w:szCs w:val="28"/>
          <w:lang w:val="kk-KZ"/>
        </w:rPr>
        <w:t xml:space="preserve">өнімдері </w:t>
      </w:r>
      <w:r>
        <w:rPr>
          <w:color w:val="222222"/>
          <w:sz w:val="28"/>
          <w:szCs w:val="28"/>
          <w:lang w:val="kk-KZ"/>
        </w:rPr>
        <w:t xml:space="preserve">клиенттері үшін </w:t>
      </w:r>
      <w:r w:rsidRPr="00F872BD">
        <w:rPr>
          <w:color w:val="222222"/>
          <w:sz w:val="28"/>
          <w:szCs w:val="28"/>
          <w:lang w:val="kk-KZ"/>
        </w:rPr>
        <w:t>ең аз қызығушылық тудыр</w:t>
      </w:r>
      <w:r>
        <w:rPr>
          <w:color w:val="222222"/>
          <w:sz w:val="28"/>
          <w:szCs w:val="28"/>
          <w:lang w:val="kk-KZ"/>
        </w:rPr>
        <w:t>у</w:t>
      </w:r>
      <w:r w:rsidRPr="00F872BD">
        <w:rPr>
          <w:color w:val="222222"/>
          <w:sz w:val="28"/>
          <w:szCs w:val="28"/>
          <w:lang w:val="kk-KZ"/>
        </w:rPr>
        <w:t>д</w:t>
      </w:r>
      <w:r>
        <w:rPr>
          <w:color w:val="222222"/>
          <w:sz w:val="28"/>
          <w:szCs w:val="28"/>
          <w:lang w:val="kk-KZ"/>
        </w:rPr>
        <w:t>а</w:t>
      </w:r>
      <w:r w:rsidRPr="00F872BD">
        <w:rPr>
          <w:color w:val="222222"/>
          <w:sz w:val="28"/>
          <w:szCs w:val="28"/>
          <w:lang w:val="kk-KZ"/>
        </w:rPr>
        <w:t xml:space="preserve"> (</w:t>
      </w:r>
      <w:r w:rsidR="00714BC6">
        <w:rPr>
          <w:color w:val="222222"/>
          <w:sz w:val="28"/>
          <w:szCs w:val="28"/>
          <w:lang w:val="kk-KZ"/>
        </w:rPr>
        <w:t>сурет 15</w:t>
      </w:r>
      <w:r w:rsidRPr="00F872BD">
        <w:rPr>
          <w:color w:val="222222"/>
          <w:sz w:val="28"/>
          <w:szCs w:val="28"/>
          <w:lang w:val="kk-KZ"/>
        </w:rPr>
        <w:t>).</w:t>
      </w:r>
    </w:p>
    <w:p w14:paraId="398133D7" w14:textId="77777777" w:rsidR="00074733" w:rsidRPr="00F872BD" w:rsidRDefault="00074733" w:rsidP="00074733">
      <w:pPr>
        <w:pStyle w:val="ae"/>
        <w:spacing w:before="0" w:beforeAutospacing="0" w:after="0" w:afterAutospacing="0"/>
        <w:ind w:firstLine="567"/>
        <w:jc w:val="both"/>
        <w:rPr>
          <w:color w:val="222222"/>
          <w:sz w:val="28"/>
          <w:szCs w:val="28"/>
          <w:lang w:val="kk-KZ"/>
        </w:rPr>
      </w:pPr>
    </w:p>
    <w:p w14:paraId="2CAE938D" w14:textId="77777777" w:rsidR="00074733" w:rsidRPr="00204405" w:rsidRDefault="00074733" w:rsidP="00074733">
      <w:pPr>
        <w:pStyle w:val="ae"/>
        <w:spacing w:before="0" w:beforeAutospacing="0" w:after="0" w:afterAutospacing="0"/>
        <w:jc w:val="both"/>
        <w:rPr>
          <w:color w:val="222222"/>
          <w:sz w:val="28"/>
          <w:szCs w:val="28"/>
          <w:lang w:val="kk-KZ"/>
        </w:rPr>
      </w:pPr>
      <w:r>
        <w:rPr>
          <w:noProof/>
        </w:rPr>
        <w:drawing>
          <wp:inline distT="0" distB="0" distL="0" distR="0" wp14:anchorId="664268BD" wp14:editId="16FF6078">
            <wp:extent cx="5943600" cy="3800475"/>
            <wp:effectExtent l="0" t="0" r="0" b="9525"/>
            <wp:docPr id="959" name="Диаграмма 9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D00904-BF0A-451E-A7AF-264D2903D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5F56E6" w14:textId="49795E44" w:rsidR="00074733" w:rsidRPr="00D308D7" w:rsidRDefault="00714BC6" w:rsidP="00714BC6">
      <w:pPr>
        <w:pStyle w:val="ae"/>
        <w:spacing w:before="0" w:beforeAutospacing="0" w:after="0" w:afterAutospacing="0"/>
        <w:ind w:firstLine="567"/>
        <w:jc w:val="center"/>
        <w:rPr>
          <w:sz w:val="28"/>
          <w:szCs w:val="28"/>
          <w:lang w:val="kk-KZ"/>
        </w:rPr>
      </w:pPr>
      <w:r>
        <w:rPr>
          <w:sz w:val="28"/>
          <w:szCs w:val="28"/>
          <w:lang w:val="kk-KZ"/>
        </w:rPr>
        <w:t>Сурет 15</w:t>
      </w:r>
      <w:r w:rsidR="00074733">
        <w:rPr>
          <w:sz w:val="28"/>
          <w:szCs w:val="28"/>
          <w:lang w:val="kk-KZ"/>
        </w:rPr>
        <w:t xml:space="preserve"> </w:t>
      </w:r>
      <w:r w:rsidR="00074733" w:rsidRPr="00204405">
        <w:rPr>
          <w:sz w:val="28"/>
          <w:szCs w:val="28"/>
          <w:lang w:val="kk-KZ"/>
        </w:rPr>
        <w:t>-</w:t>
      </w:r>
      <w:r w:rsidR="00074733">
        <w:rPr>
          <w:sz w:val="28"/>
          <w:szCs w:val="28"/>
          <w:lang w:val="kk-KZ"/>
        </w:rPr>
        <w:t xml:space="preserve"> </w:t>
      </w:r>
      <w:r w:rsidR="00074733" w:rsidRPr="00204405">
        <w:rPr>
          <w:sz w:val="28"/>
          <w:szCs w:val="28"/>
          <w:lang w:val="kk-KZ"/>
        </w:rPr>
        <w:t>20</w:t>
      </w:r>
      <w:r w:rsidR="00C41D96">
        <w:rPr>
          <w:sz w:val="28"/>
          <w:szCs w:val="28"/>
          <w:lang w:val="kk-KZ"/>
        </w:rPr>
        <w:t>20</w:t>
      </w:r>
      <w:r w:rsidR="00074733" w:rsidRPr="00204405">
        <w:rPr>
          <w:sz w:val="28"/>
          <w:szCs w:val="28"/>
          <w:lang w:val="kk-KZ"/>
        </w:rPr>
        <w:t xml:space="preserve"> жылғы карталық операциялар бойынша </w:t>
      </w:r>
      <w:r w:rsidR="00074733">
        <w:rPr>
          <w:sz w:val="28"/>
          <w:szCs w:val="28"/>
          <w:lang w:val="kk-KZ"/>
        </w:rPr>
        <w:t>ҚР-ғы</w:t>
      </w:r>
      <w:r w:rsidR="00074733" w:rsidRPr="00204405">
        <w:rPr>
          <w:sz w:val="28"/>
          <w:szCs w:val="28"/>
          <w:lang w:val="kk-KZ"/>
        </w:rPr>
        <w:t xml:space="preserve"> екінші деңгейдегі банктерінің таңдаулы рейтингі</w:t>
      </w:r>
      <w:r w:rsidR="00074733">
        <w:rPr>
          <w:sz w:val="28"/>
          <w:szCs w:val="28"/>
          <w:lang w:val="kk-KZ"/>
        </w:rPr>
        <w:t>, млрд теңгемен</w:t>
      </w:r>
    </w:p>
    <w:p w14:paraId="5E249716" w14:textId="77777777" w:rsidR="00452A1F" w:rsidRDefault="00452A1F" w:rsidP="00074733">
      <w:pPr>
        <w:pStyle w:val="ae"/>
        <w:spacing w:before="0" w:beforeAutospacing="0" w:after="0" w:afterAutospacing="0"/>
        <w:ind w:firstLine="567"/>
        <w:jc w:val="both"/>
        <w:rPr>
          <w:color w:val="000000"/>
          <w:sz w:val="28"/>
          <w:szCs w:val="28"/>
          <w:lang w:val="kk-KZ"/>
        </w:rPr>
      </w:pPr>
    </w:p>
    <w:p w14:paraId="2A1596E0" w14:textId="6889CC91" w:rsidR="00572D39" w:rsidRDefault="00C75388" w:rsidP="00452A1F">
      <w:pPr>
        <w:spacing w:after="0" w:line="240" w:lineRule="auto"/>
        <w:ind w:firstLine="567"/>
        <w:jc w:val="both"/>
        <w:rPr>
          <w:rFonts w:ascii="Times New Roman" w:hAnsi="Times New Roman" w:cs="Times New Roman"/>
          <w:sz w:val="24"/>
          <w:szCs w:val="24"/>
        </w:rPr>
      </w:pPr>
      <w:r w:rsidRPr="00562753">
        <w:rPr>
          <w:rFonts w:ascii="Times New Roman" w:hAnsi="Times New Roman" w:cs="Times New Roman"/>
          <w:sz w:val="24"/>
          <w:szCs w:val="24"/>
        </w:rPr>
        <w:t>Ескерту – [</w:t>
      </w:r>
      <w:r>
        <w:rPr>
          <w:rFonts w:ascii="Times New Roman" w:hAnsi="Times New Roman" w:cs="Times New Roman"/>
          <w:sz w:val="24"/>
          <w:szCs w:val="24"/>
          <w:lang w:val="kk-KZ"/>
        </w:rPr>
        <w:t>44</w:t>
      </w:r>
      <w:r w:rsidRPr="00562753">
        <w:rPr>
          <w:rFonts w:ascii="Times New Roman" w:hAnsi="Times New Roman" w:cs="Times New Roman"/>
          <w:sz w:val="24"/>
          <w:szCs w:val="24"/>
        </w:rPr>
        <w:t>] дерек көзі бойынша автормен құрастырылған</w:t>
      </w:r>
    </w:p>
    <w:p w14:paraId="7BA30075" w14:textId="77777777" w:rsidR="00C75388" w:rsidRDefault="00C75388" w:rsidP="00452A1F">
      <w:pPr>
        <w:spacing w:after="0" w:line="240" w:lineRule="auto"/>
        <w:ind w:firstLine="567"/>
        <w:jc w:val="both"/>
        <w:rPr>
          <w:rFonts w:ascii="Times New Roman" w:hAnsi="Times New Roman" w:cs="Times New Roman"/>
          <w:sz w:val="28"/>
          <w:szCs w:val="28"/>
          <w:lang w:val="kk-KZ"/>
        </w:rPr>
      </w:pPr>
    </w:p>
    <w:p w14:paraId="38281E3A" w14:textId="5A06D428" w:rsidR="00CF3E3F" w:rsidRPr="00452A1F" w:rsidRDefault="00452A1F" w:rsidP="00452A1F">
      <w:pPr>
        <w:spacing w:after="0" w:line="240" w:lineRule="auto"/>
        <w:ind w:firstLine="567"/>
        <w:jc w:val="both"/>
        <w:rPr>
          <w:rFonts w:ascii="Times New Roman" w:eastAsia="Times New Roman" w:hAnsi="Times New Roman" w:cs="Times New Roman"/>
          <w:sz w:val="28"/>
          <w:szCs w:val="28"/>
          <w:lang w:val="kk-KZ" w:eastAsia="ru-RU"/>
        </w:rPr>
      </w:pPr>
      <w:r w:rsidRPr="00452A1F">
        <w:rPr>
          <w:rFonts w:ascii="Times New Roman" w:hAnsi="Times New Roman" w:cs="Times New Roman"/>
          <w:sz w:val="28"/>
          <w:szCs w:val="28"/>
          <w:lang w:val="kk-KZ"/>
        </w:rPr>
        <w:t xml:space="preserve">2020 жылы төлем карточкаларын пайдалана отырып, интернет және мобильді банкинг арқылы жүргізілген барлық қолма-қол ақшасыз </w:t>
      </w:r>
      <w:r w:rsidRPr="00452A1F">
        <w:rPr>
          <w:rFonts w:ascii="Times New Roman" w:hAnsi="Times New Roman" w:cs="Times New Roman"/>
          <w:sz w:val="28"/>
          <w:szCs w:val="28"/>
          <w:lang w:val="kk-KZ"/>
        </w:rPr>
        <w:lastRenderedPageBreak/>
        <w:t>операциялардың 68,5% - ы қызметтер мен тауарларға ақы төлеу мақсатында жүргізілді. Бұл ретте, қолма-қол ақшасыз интернет операцияларының көлемі бойынша негізгі үлесті -61,7% клиенттің бір банктік шотынан басқа банктік шотқа ақша аудару жөніндегі операциялар алады</w:t>
      </w:r>
      <w:r w:rsidRPr="00452A1F">
        <w:rPr>
          <w:rFonts w:ascii="Times New Roman" w:eastAsia="Times New Roman" w:hAnsi="Times New Roman" w:cs="Times New Roman"/>
          <w:color w:val="000000" w:themeColor="text1"/>
          <w:sz w:val="28"/>
          <w:szCs w:val="28"/>
          <w:lang w:val="kk-KZ" w:eastAsia="ru-RU"/>
        </w:rPr>
        <w:t xml:space="preserve"> </w:t>
      </w:r>
      <w:r w:rsidR="00CF3E3F" w:rsidRPr="00452A1F">
        <w:rPr>
          <w:rFonts w:ascii="Times New Roman" w:eastAsia="Times New Roman" w:hAnsi="Times New Roman" w:cs="Times New Roman"/>
          <w:color w:val="000000" w:themeColor="text1"/>
          <w:sz w:val="28"/>
          <w:szCs w:val="28"/>
          <w:lang w:val="kk-KZ" w:eastAsia="ru-RU"/>
        </w:rPr>
        <w:t>(</w:t>
      </w:r>
      <w:r w:rsidR="00714BC6">
        <w:rPr>
          <w:rFonts w:ascii="Times New Roman" w:eastAsia="Times New Roman" w:hAnsi="Times New Roman" w:cs="Times New Roman"/>
          <w:color w:val="000000" w:themeColor="text1"/>
          <w:sz w:val="28"/>
          <w:szCs w:val="28"/>
          <w:lang w:val="kk-KZ" w:eastAsia="ru-RU"/>
        </w:rPr>
        <w:t>сурет 16</w:t>
      </w:r>
      <w:r w:rsidR="00CF3E3F" w:rsidRPr="00452A1F">
        <w:rPr>
          <w:rFonts w:ascii="Times New Roman" w:eastAsia="Times New Roman" w:hAnsi="Times New Roman" w:cs="Times New Roman"/>
          <w:color w:val="000000" w:themeColor="text1"/>
          <w:sz w:val="28"/>
          <w:szCs w:val="28"/>
          <w:lang w:val="kk-KZ" w:eastAsia="ru-RU"/>
        </w:rPr>
        <w:t>)</w:t>
      </w:r>
      <w:r w:rsidR="00CF3E3F" w:rsidRPr="00452A1F">
        <w:rPr>
          <w:rFonts w:ascii="Times New Roman" w:eastAsia="Times New Roman" w:hAnsi="Times New Roman" w:cs="Times New Roman"/>
          <w:sz w:val="28"/>
          <w:szCs w:val="28"/>
          <w:lang w:val="kk-KZ" w:eastAsia="ru-RU"/>
        </w:rPr>
        <w:t xml:space="preserve">. </w:t>
      </w:r>
    </w:p>
    <w:p w14:paraId="761C78EC" w14:textId="77777777" w:rsidR="00CF3E3F" w:rsidRPr="008F1727" w:rsidRDefault="00CF3E3F" w:rsidP="00CF3E3F">
      <w:pPr>
        <w:spacing w:after="0" w:line="240" w:lineRule="auto"/>
        <w:ind w:firstLine="567"/>
        <w:jc w:val="both"/>
        <w:rPr>
          <w:rFonts w:ascii="Times New Roman" w:eastAsia="Times New Roman" w:hAnsi="Times New Roman"/>
          <w:sz w:val="28"/>
          <w:szCs w:val="28"/>
          <w:lang w:val="kk-KZ" w:eastAsia="ru-RU"/>
        </w:rPr>
      </w:pPr>
    </w:p>
    <w:p w14:paraId="3D57FE7B" w14:textId="77777777" w:rsidR="00CF3E3F" w:rsidRDefault="00CF3E3F" w:rsidP="00CF3E3F">
      <w:pPr>
        <w:spacing w:after="0" w:line="240" w:lineRule="auto"/>
        <w:jc w:val="both"/>
        <w:rPr>
          <w:rFonts w:ascii="Times New Roman" w:eastAsia="Times New Roman" w:hAnsi="Times New Roman"/>
          <w:sz w:val="28"/>
          <w:szCs w:val="28"/>
          <w:lang w:eastAsia="ru-RU"/>
        </w:rPr>
      </w:pPr>
      <w:r w:rsidRPr="000E0E6F">
        <w:rPr>
          <w:noProof/>
          <w:color w:val="000000" w:themeColor="text1"/>
          <w:lang w:eastAsia="ru-RU"/>
        </w:rPr>
        <w:drawing>
          <wp:inline distT="0" distB="0" distL="0" distR="0" wp14:anchorId="05CEB6E0" wp14:editId="664A6492">
            <wp:extent cx="5953125" cy="3971925"/>
            <wp:effectExtent l="0" t="0" r="0" b="0"/>
            <wp:docPr id="973" name="Диаграмма 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462"/>
        <w:gridCol w:w="1462"/>
        <w:gridCol w:w="1462"/>
        <w:gridCol w:w="1462"/>
        <w:gridCol w:w="1462"/>
      </w:tblGrid>
      <w:tr w:rsidR="00CF3E3F" w:rsidRPr="00645C6B" w14:paraId="571C2B7B" w14:textId="77777777" w:rsidTr="00452A1F">
        <w:trPr>
          <w:trHeight w:val="300"/>
        </w:trPr>
        <w:tc>
          <w:tcPr>
            <w:tcW w:w="2122" w:type="dxa"/>
            <w:shd w:val="clear" w:color="auto" w:fill="auto"/>
            <w:noWrap/>
            <w:vAlign w:val="bottom"/>
            <w:hideMark/>
          </w:tcPr>
          <w:p w14:paraId="73CA7B30" w14:textId="60CBC148" w:rsidR="00CF3E3F" w:rsidRPr="00645C6B" w:rsidRDefault="00926F19" w:rsidP="004654E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Көрсеткіштер</w:t>
            </w:r>
          </w:p>
        </w:tc>
        <w:tc>
          <w:tcPr>
            <w:tcW w:w="1462" w:type="dxa"/>
            <w:shd w:val="clear" w:color="auto" w:fill="auto"/>
            <w:noWrap/>
            <w:vAlign w:val="bottom"/>
            <w:hideMark/>
          </w:tcPr>
          <w:p w14:paraId="39E4DDB8" w14:textId="0CC202A7" w:rsidR="00CF3E3F" w:rsidRPr="00645C6B" w:rsidRDefault="00452A1F" w:rsidP="004654E2">
            <w:pPr>
              <w:spacing w:after="0" w:line="240" w:lineRule="auto"/>
              <w:jc w:val="right"/>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01.01.</w:t>
            </w:r>
            <w:r w:rsidR="00CF3E3F" w:rsidRPr="00645C6B">
              <w:rPr>
                <w:rFonts w:ascii="Times New Roman" w:eastAsia="Times New Roman" w:hAnsi="Times New Roman" w:cs="Times New Roman"/>
                <w:color w:val="000000"/>
                <w:sz w:val="24"/>
                <w:szCs w:val="24"/>
              </w:rPr>
              <w:t>201</w:t>
            </w:r>
            <w:r w:rsidR="00CF3E3F">
              <w:rPr>
                <w:rFonts w:ascii="Times New Roman" w:eastAsia="Times New Roman" w:hAnsi="Times New Roman" w:cs="Times New Roman"/>
                <w:color w:val="000000"/>
                <w:sz w:val="24"/>
                <w:szCs w:val="24"/>
                <w:lang w:val="kk-KZ"/>
              </w:rPr>
              <w:t>7</w:t>
            </w:r>
            <w:r w:rsidR="00CF3E3F" w:rsidRPr="00645C6B">
              <w:rPr>
                <w:rFonts w:ascii="Times New Roman" w:eastAsia="Times New Roman" w:hAnsi="Times New Roman" w:cs="Times New Roman"/>
                <w:color w:val="000000"/>
                <w:sz w:val="24"/>
                <w:szCs w:val="24"/>
                <w:lang w:val="kk-KZ"/>
              </w:rPr>
              <w:t>ж</w:t>
            </w:r>
          </w:p>
        </w:tc>
        <w:tc>
          <w:tcPr>
            <w:tcW w:w="1462" w:type="dxa"/>
            <w:shd w:val="clear" w:color="auto" w:fill="auto"/>
            <w:noWrap/>
            <w:vAlign w:val="bottom"/>
            <w:hideMark/>
          </w:tcPr>
          <w:p w14:paraId="1C1AAA4C" w14:textId="09EC7F3D" w:rsidR="00CF3E3F" w:rsidRPr="00645C6B" w:rsidRDefault="00452A1F" w:rsidP="004654E2">
            <w:pPr>
              <w:spacing w:after="0" w:line="240" w:lineRule="auto"/>
              <w:jc w:val="right"/>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01.01.</w:t>
            </w:r>
            <w:r w:rsidR="00CF3E3F" w:rsidRPr="00645C6B">
              <w:rPr>
                <w:rFonts w:ascii="Times New Roman" w:eastAsia="Times New Roman" w:hAnsi="Times New Roman" w:cs="Times New Roman"/>
                <w:color w:val="000000"/>
                <w:sz w:val="24"/>
                <w:szCs w:val="24"/>
              </w:rPr>
              <w:t>201</w:t>
            </w:r>
            <w:r w:rsidR="00CF3E3F">
              <w:rPr>
                <w:rFonts w:ascii="Times New Roman" w:eastAsia="Times New Roman" w:hAnsi="Times New Roman" w:cs="Times New Roman"/>
                <w:color w:val="000000"/>
                <w:sz w:val="24"/>
                <w:szCs w:val="24"/>
                <w:lang w:val="kk-KZ"/>
              </w:rPr>
              <w:t>8</w:t>
            </w:r>
            <w:r w:rsidR="00CF3E3F" w:rsidRPr="00645C6B">
              <w:rPr>
                <w:rFonts w:ascii="Times New Roman" w:eastAsia="Times New Roman" w:hAnsi="Times New Roman" w:cs="Times New Roman"/>
                <w:color w:val="000000"/>
                <w:sz w:val="24"/>
                <w:szCs w:val="24"/>
                <w:lang w:val="kk-KZ"/>
              </w:rPr>
              <w:t>ж</w:t>
            </w:r>
          </w:p>
        </w:tc>
        <w:tc>
          <w:tcPr>
            <w:tcW w:w="1462" w:type="dxa"/>
            <w:shd w:val="clear" w:color="auto" w:fill="auto"/>
            <w:noWrap/>
            <w:vAlign w:val="bottom"/>
            <w:hideMark/>
          </w:tcPr>
          <w:p w14:paraId="4603DFE7" w14:textId="50D9EDF9" w:rsidR="00CF3E3F" w:rsidRPr="00645C6B" w:rsidRDefault="00452A1F" w:rsidP="004654E2">
            <w:pPr>
              <w:spacing w:after="0" w:line="240" w:lineRule="auto"/>
              <w:jc w:val="right"/>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01.01.</w:t>
            </w:r>
            <w:r w:rsidR="00CF3E3F" w:rsidRPr="00645C6B">
              <w:rPr>
                <w:rFonts w:ascii="Times New Roman" w:eastAsia="Times New Roman" w:hAnsi="Times New Roman" w:cs="Times New Roman"/>
                <w:color w:val="000000"/>
                <w:sz w:val="24"/>
                <w:szCs w:val="24"/>
              </w:rPr>
              <w:t>20</w:t>
            </w:r>
            <w:r w:rsidR="00CF3E3F">
              <w:rPr>
                <w:rFonts w:ascii="Times New Roman" w:eastAsia="Times New Roman" w:hAnsi="Times New Roman" w:cs="Times New Roman"/>
                <w:color w:val="000000"/>
                <w:sz w:val="24"/>
                <w:szCs w:val="24"/>
                <w:lang w:val="kk-KZ"/>
              </w:rPr>
              <w:t>19</w:t>
            </w:r>
            <w:r w:rsidR="00CF3E3F" w:rsidRPr="00645C6B">
              <w:rPr>
                <w:rFonts w:ascii="Times New Roman" w:eastAsia="Times New Roman" w:hAnsi="Times New Roman" w:cs="Times New Roman"/>
                <w:color w:val="000000"/>
                <w:sz w:val="24"/>
                <w:szCs w:val="24"/>
                <w:lang w:val="kk-KZ"/>
              </w:rPr>
              <w:t>ж</w:t>
            </w:r>
          </w:p>
        </w:tc>
        <w:tc>
          <w:tcPr>
            <w:tcW w:w="1462" w:type="dxa"/>
            <w:shd w:val="clear" w:color="auto" w:fill="auto"/>
            <w:noWrap/>
            <w:vAlign w:val="bottom"/>
            <w:hideMark/>
          </w:tcPr>
          <w:p w14:paraId="1DB186E6" w14:textId="538B46BE" w:rsidR="00CF3E3F" w:rsidRPr="00645C6B" w:rsidRDefault="00452A1F" w:rsidP="004654E2">
            <w:pPr>
              <w:spacing w:after="0" w:line="240" w:lineRule="auto"/>
              <w:jc w:val="right"/>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01.01.</w:t>
            </w:r>
            <w:r w:rsidR="00CF3E3F" w:rsidRPr="00645C6B">
              <w:rPr>
                <w:rFonts w:ascii="Times New Roman" w:eastAsia="Times New Roman" w:hAnsi="Times New Roman" w:cs="Times New Roman"/>
                <w:color w:val="000000"/>
                <w:sz w:val="24"/>
                <w:szCs w:val="24"/>
              </w:rPr>
              <w:t>20</w:t>
            </w:r>
            <w:r w:rsidR="00CF3E3F">
              <w:rPr>
                <w:rFonts w:ascii="Times New Roman" w:eastAsia="Times New Roman" w:hAnsi="Times New Roman" w:cs="Times New Roman"/>
                <w:color w:val="000000"/>
                <w:sz w:val="24"/>
                <w:szCs w:val="24"/>
                <w:lang w:val="kk-KZ"/>
              </w:rPr>
              <w:t>20</w:t>
            </w:r>
            <w:r w:rsidR="00CF3E3F" w:rsidRPr="00645C6B">
              <w:rPr>
                <w:rFonts w:ascii="Times New Roman" w:eastAsia="Times New Roman" w:hAnsi="Times New Roman" w:cs="Times New Roman"/>
                <w:color w:val="000000"/>
                <w:sz w:val="24"/>
                <w:szCs w:val="24"/>
                <w:lang w:val="kk-KZ"/>
              </w:rPr>
              <w:t>ж</w:t>
            </w:r>
          </w:p>
        </w:tc>
        <w:tc>
          <w:tcPr>
            <w:tcW w:w="1462" w:type="dxa"/>
            <w:shd w:val="clear" w:color="auto" w:fill="auto"/>
            <w:noWrap/>
            <w:vAlign w:val="bottom"/>
            <w:hideMark/>
          </w:tcPr>
          <w:p w14:paraId="3E90E133" w14:textId="2125C656" w:rsidR="00CF3E3F" w:rsidRPr="00645C6B" w:rsidRDefault="00452A1F" w:rsidP="004654E2">
            <w:pPr>
              <w:spacing w:after="0" w:line="240" w:lineRule="auto"/>
              <w:jc w:val="right"/>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01.01.</w:t>
            </w:r>
            <w:r w:rsidR="00CF3E3F" w:rsidRPr="00645C6B">
              <w:rPr>
                <w:rFonts w:ascii="Times New Roman" w:eastAsia="Times New Roman" w:hAnsi="Times New Roman" w:cs="Times New Roman"/>
                <w:color w:val="000000"/>
                <w:sz w:val="24"/>
                <w:szCs w:val="24"/>
              </w:rPr>
              <w:t>20</w:t>
            </w:r>
            <w:r w:rsidR="00CF3E3F">
              <w:rPr>
                <w:rFonts w:ascii="Times New Roman" w:eastAsia="Times New Roman" w:hAnsi="Times New Roman" w:cs="Times New Roman"/>
                <w:color w:val="000000"/>
                <w:sz w:val="24"/>
                <w:szCs w:val="24"/>
                <w:lang w:val="kk-KZ"/>
              </w:rPr>
              <w:t>21</w:t>
            </w:r>
            <w:r w:rsidR="00CF3E3F" w:rsidRPr="00645C6B">
              <w:rPr>
                <w:rFonts w:ascii="Times New Roman" w:eastAsia="Times New Roman" w:hAnsi="Times New Roman" w:cs="Times New Roman"/>
                <w:color w:val="000000"/>
                <w:sz w:val="24"/>
                <w:szCs w:val="24"/>
                <w:lang w:val="kk-KZ"/>
              </w:rPr>
              <w:t>ж</w:t>
            </w:r>
          </w:p>
        </w:tc>
      </w:tr>
      <w:tr w:rsidR="00CF3E3F" w:rsidRPr="00645C6B" w14:paraId="5038B1F0" w14:textId="77777777" w:rsidTr="00452A1F">
        <w:trPr>
          <w:trHeight w:val="300"/>
        </w:trPr>
        <w:tc>
          <w:tcPr>
            <w:tcW w:w="2122" w:type="dxa"/>
            <w:shd w:val="clear" w:color="auto" w:fill="auto"/>
            <w:noWrap/>
            <w:vAlign w:val="bottom"/>
            <w:hideMark/>
          </w:tcPr>
          <w:p w14:paraId="6EBCF23C" w14:textId="77777777" w:rsidR="00CF3E3F" w:rsidRPr="00645C6B" w:rsidRDefault="00CF3E3F" w:rsidP="004654E2">
            <w:pPr>
              <w:spacing w:after="0" w:line="240" w:lineRule="auto"/>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Қызметтер мен тауарларға ақы төлеу</w:t>
            </w:r>
          </w:p>
        </w:tc>
        <w:tc>
          <w:tcPr>
            <w:tcW w:w="1462" w:type="dxa"/>
            <w:shd w:val="clear" w:color="auto" w:fill="auto"/>
            <w:noWrap/>
            <w:vAlign w:val="bottom"/>
            <w:hideMark/>
          </w:tcPr>
          <w:p w14:paraId="61A5DEDB"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9 569 713</w:t>
            </w:r>
          </w:p>
        </w:tc>
        <w:tc>
          <w:tcPr>
            <w:tcW w:w="1462" w:type="dxa"/>
            <w:shd w:val="clear" w:color="auto" w:fill="auto"/>
            <w:noWrap/>
            <w:vAlign w:val="bottom"/>
            <w:hideMark/>
          </w:tcPr>
          <w:p w14:paraId="33636987" w14:textId="77777777" w:rsidR="00CF3E3F" w:rsidRPr="00645C6B" w:rsidRDefault="00CF3E3F" w:rsidP="004654E2">
            <w:pPr>
              <w:spacing w:after="0" w:line="240" w:lineRule="auto"/>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18 587 273</w:t>
            </w:r>
          </w:p>
        </w:tc>
        <w:tc>
          <w:tcPr>
            <w:tcW w:w="1462" w:type="dxa"/>
            <w:shd w:val="clear" w:color="auto" w:fill="auto"/>
            <w:noWrap/>
            <w:vAlign w:val="bottom"/>
            <w:hideMark/>
          </w:tcPr>
          <w:p w14:paraId="07D41E16"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34 357 062</w:t>
            </w:r>
          </w:p>
        </w:tc>
        <w:tc>
          <w:tcPr>
            <w:tcW w:w="1462" w:type="dxa"/>
            <w:shd w:val="clear" w:color="auto" w:fill="auto"/>
            <w:noWrap/>
            <w:vAlign w:val="bottom"/>
            <w:hideMark/>
          </w:tcPr>
          <w:p w14:paraId="6F92F4C0"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76 926 920</w:t>
            </w:r>
          </w:p>
        </w:tc>
        <w:tc>
          <w:tcPr>
            <w:tcW w:w="1462" w:type="dxa"/>
            <w:shd w:val="clear" w:color="auto" w:fill="auto"/>
            <w:noWrap/>
            <w:vAlign w:val="bottom"/>
            <w:hideMark/>
          </w:tcPr>
          <w:p w14:paraId="73C463E1"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130 291 752</w:t>
            </w:r>
          </w:p>
        </w:tc>
      </w:tr>
      <w:tr w:rsidR="00CF3E3F" w:rsidRPr="00645C6B" w14:paraId="339AAB41" w14:textId="77777777" w:rsidTr="00452A1F">
        <w:trPr>
          <w:trHeight w:val="300"/>
        </w:trPr>
        <w:tc>
          <w:tcPr>
            <w:tcW w:w="2122" w:type="dxa"/>
            <w:shd w:val="clear" w:color="auto" w:fill="auto"/>
            <w:noWrap/>
            <w:vAlign w:val="bottom"/>
            <w:hideMark/>
          </w:tcPr>
          <w:p w14:paraId="2A0F2020" w14:textId="77777777" w:rsidR="00CF3E3F" w:rsidRPr="00645C6B" w:rsidRDefault="00CF3E3F" w:rsidP="004654E2">
            <w:pPr>
              <w:spacing w:after="0" w:line="240" w:lineRule="auto"/>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Бір банктік шоттан екіншісіне аударымдар</w:t>
            </w:r>
          </w:p>
        </w:tc>
        <w:tc>
          <w:tcPr>
            <w:tcW w:w="1462" w:type="dxa"/>
            <w:shd w:val="clear" w:color="auto" w:fill="auto"/>
            <w:noWrap/>
            <w:vAlign w:val="bottom"/>
            <w:hideMark/>
          </w:tcPr>
          <w:p w14:paraId="21504099"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352 254</w:t>
            </w:r>
          </w:p>
        </w:tc>
        <w:tc>
          <w:tcPr>
            <w:tcW w:w="1462" w:type="dxa"/>
            <w:shd w:val="clear" w:color="auto" w:fill="auto"/>
            <w:noWrap/>
            <w:vAlign w:val="bottom"/>
            <w:hideMark/>
          </w:tcPr>
          <w:p w14:paraId="1ECAE050"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829 731</w:t>
            </w:r>
          </w:p>
        </w:tc>
        <w:tc>
          <w:tcPr>
            <w:tcW w:w="1462" w:type="dxa"/>
            <w:shd w:val="clear" w:color="auto" w:fill="auto"/>
            <w:noWrap/>
            <w:vAlign w:val="bottom"/>
            <w:hideMark/>
          </w:tcPr>
          <w:p w14:paraId="680C0F6A"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1 601 894</w:t>
            </w:r>
          </w:p>
        </w:tc>
        <w:tc>
          <w:tcPr>
            <w:tcW w:w="1462" w:type="dxa"/>
            <w:shd w:val="clear" w:color="auto" w:fill="auto"/>
            <w:noWrap/>
            <w:vAlign w:val="bottom"/>
            <w:hideMark/>
          </w:tcPr>
          <w:p w14:paraId="31B831BF"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7 589 734</w:t>
            </w:r>
          </w:p>
        </w:tc>
        <w:tc>
          <w:tcPr>
            <w:tcW w:w="1462" w:type="dxa"/>
            <w:shd w:val="clear" w:color="auto" w:fill="auto"/>
            <w:noWrap/>
            <w:vAlign w:val="bottom"/>
            <w:hideMark/>
          </w:tcPr>
          <w:p w14:paraId="025936DF"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47 682 369</w:t>
            </w:r>
          </w:p>
        </w:tc>
      </w:tr>
      <w:tr w:rsidR="00CF3E3F" w:rsidRPr="00645C6B" w14:paraId="7BD9169F" w14:textId="77777777" w:rsidTr="00452A1F">
        <w:trPr>
          <w:trHeight w:val="300"/>
        </w:trPr>
        <w:tc>
          <w:tcPr>
            <w:tcW w:w="2122" w:type="dxa"/>
            <w:shd w:val="clear" w:color="auto" w:fill="auto"/>
            <w:noWrap/>
            <w:vAlign w:val="bottom"/>
            <w:hideMark/>
          </w:tcPr>
          <w:p w14:paraId="4FA8B6D4" w14:textId="77777777" w:rsidR="00CF3E3F" w:rsidRPr="00645C6B" w:rsidRDefault="00CF3E3F" w:rsidP="004654E2">
            <w:pPr>
              <w:spacing w:after="0" w:line="240" w:lineRule="auto"/>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Өзге түрлері</w:t>
            </w:r>
          </w:p>
        </w:tc>
        <w:tc>
          <w:tcPr>
            <w:tcW w:w="1462" w:type="dxa"/>
            <w:shd w:val="clear" w:color="auto" w:fill="auto"/>
            <w:noWrap/>
            <w:vAlign w:val="bottom"/>
            <w:hideMark/>
          </w:tcPr>
          <w:p w14:paraId="167AC82C"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60 528</w:t>
            </w:r>
          </w:p>
        </w:tc>
        <w:tc>
          <w:tcPr>
            <w:tcW w:w="1462" w:type="dxa"/>
            <w:shd w:val="clear" w:color="auto" w:fill="auto"/>
            <w:noWrap/>
            <w:vAlign w:val="bottom"/>
            <w:hideMark/>
          </w:tcPr>
          <w:p w14:paraId="7F5DFBB3"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831 542</w:t>
            </w:r>
          </w:p>
        </w:tc>
        <w:tc>
          <w:tcPr>
            <w:tcW w:w="1462" w:type="dxa"/>
            <w:shd w:val="clear" w:color="auto" w:fill="auto"/>
            <w:noWrap/>
            <w:vAlign w:val="bottom"/>
            <w:hideMark/>
          </w:tcPr>
          <w:p w14:paraId="538DF950"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2 716 383</w:t>
            </w:r>
          </w:p>
        </w:tc>
        <w:tc>
          <w:tcPr>
            <w:tcW w:w="1462" w:type="dxa"/>
            <w:shd w:val="clear" w:color="auto" w:fill="auto"/>
            <w:noWrap/>
            <w:vAlign w:val="bottom"/>
            <w:hideMark/>
          </w:tcPr>
          <w:p w14:paraId="08A25280"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6 727 061</w:t>
            </w:r>
          </w:p>
        </w:tc>
        <w:tc>
          <w:tcPr>
            <w:tcW w:w="1462" w:type="dxa"/>
            <w:shd w:val="clear" w:color="auto" w:fill="auto"/>
            <w:noWrap/>
            <w:vAlign w:val="bottom"/>
            <w:hideMark/>
          </w:tcPr>
          <w:p w14:paraId="5643A335"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10 205 935</w:t>
            </w:r>
          </w:p>
        </w:tc>
      </w:tr>
      <w:tr w:rsidR="00CF3E3F" w:rsidRPr="00645C6B" w14:paraId="3529D64E" w14:textId="77777777" w:rsidTr="00452A1F">
        <w:trPr>
          <w:trHeight w:val="300"/>
        </w:trPr>
        <w:tc>
          <w:tcPr>
            <w:tcW w:w="2122" w:type="dxa"/>
            <w:shd w:val="clear" w:color="auto" w:fill="auto"/>
            <w:noWrap/>
            <w:vAlign w:val="bottom"/>
            <w:hideMark/>
          </w:tcPr>
          <w:p w14:paraId="5245C0F4" w14:textId="77777777" w:rsidR="00CF3E3F" w:rsidRPr="00645C6B" w:rsidRDefault="00CF3E3F" w:rsidP="004654E2">
            <w:pPr>
              <w:spacing w:after="0" w:line="240" w:lineRule="auto"/>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Салық төлемдері</w:t>
            </w:r>
          </w:p>
        </w:tc>
        <w:tc>
          <w:tcPr>
            <w:tcW w:w="1462" w:type="dxa"/>
            <w:shd w:val="clear" w:color="auto" w:fill="auto"/>
            <w:noWrap/>
            <w:vAlign w:val="bottom"/>
            <w:hideMark/>
          </w:tcPr>
          <w:p w14:paraId="59083FC2"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16 152</w:t>
            </w:r>
          </w:p>
        </w:tc>
        <w:tc>
          <w:tcPr>
            <w:tcW w:w="1462" w:type="dxa"/>
            <w:shd w:val="clear" w:color="auto" w:fill="auto"/>
            <w:noWrap/>
            <w:vAlign w:val="bottom"/>
            <w:hideMark/>
          </w:tcPr>
          <w:p w14:paraId="2C82DDA1"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27 236</w:t>
            </w:r>
          </w:p>
        </w:tc>
        <w:tc>
          <w:tcPr>
            <w:tcW w:w="1462" w:type="dxa"/>
            <w:shd w:val="clear" w:color="auto" w:fill="auto"/>
            <w:noWrap/>
            <w:vAlign w:val="bottom"/>
            <w:hideMark/>
          </w:tcPr>
          <w:p w14:paraId="337D2F66"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98 237</w:t>
            </w:r>
          </w:p>
        </w:tc>
        <w:tc>
          <w:tcPr>
            <w:tcW w:w="1462" w:type="dxa"/>
            <w:shd w:val="clear" w:color="auto" w:fill="auto"/>
            <w:noWrap/>
            <w:vAlign w:val="bottom"/>
            <w:hideMark/>
          </w:tcPr>
          <w:p w14:paraId="64902196"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489 124</w:t>
            </w:r>
          </w:p>
        </w:tc>
        <w:tc>
          <w:tcPr>
            <w:tcW w:w="1462" w:type="dxa"/>
            <w:shd w:val="clear" w:color="auto" w:fill="auto"/>
            <w:noWrap/>
            <w:vAlign w:val="bottom"/>
            <w:hideMark/>
          </w:tcPr>
          <w:p w14:paraId="086566EA"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2 015 175</w:t>
            </w:r>
          </w:p>
        </w:tc>
      </w:tr>
      <w:tr w:rsidR="00CF3E3F" w:rsidRPr="00645C6B" w14:paraId="2E29F4DF" w14:textId="77777777" w:rsidTr="00452A1F">
        <w:trPr>
          <w:trHeight w:val="300"/>
        </w:trPr>
        <w:tc>
          <w:tcPr>
            <w:tcW w:w="2122" w:type="dxa"/>
            <w:shd w:val="clear" w:color="auto" w:fill="auto"/>
            <w:noWrap/>
            <w:vAlign w:val="bottom"/>
            <w:hideMark/>
          </w:tcPr>
          <w:p w14:paraId="210F4A20" w14:textId="77777777" w:rsidR="00CF3E3F" w:rsidRPr="00645C6B" w:rsidRDefault="00CF3E3F" w:rsidP="004654E2">
            <w:pPr>
              <w:spacing w:after="0" w:line="240" w:lineRule="auto"/>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Кедендік төлемдер</w:t>
            </w:r>
          </w:p>
        </w:tc>
        <w:tc>
          <w:tcPr>
            <w:tcW w:w="1462" w:type="dxa"/>
            <w:shd w:val="clear" w:color="auto" w:fill="auto"/>
            <w:noWrap/>
            <w:vAlign w:val="bottom"/>
            <w:hideMark/>
          </w:tcPr>
          <w:p w14:paraId="629B74A8"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2 875</w:t>
            </w:r>
          </w:p>
        </w:tc>
        <w:tc>
          <w:tcPr>
            <w:tcW w:w="1462" w:type="dxa"/>
            <w:shd w:val="clear" w:color="auto" w:fill="auto"/>
            <w:noWrap/>
            <w:vAlign w:val="bottom"/>
            <w:hideMark/>
          </w:tcPr>
          <w:p w14:paraId="00D7325E"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8 930</w:t>
            </w:r>
          </w:p>
        </w:tc>
        <w:tc>
          <w:tcPr>
            <w:tcW w:w="1462" w:type="dxa"/>
            <w:shd w:val="clear" w:color="auto" w:fill="auto"/>
            <w:noWrap/>
            <w:vAlign w:val="bottom"/>
            <w:hideMark/>
          </w:tcPr>
          <w:p w14:paraId="5AB3F1C0"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10 365</w:t>
            </w:r>
          </w:p>
        </w:tc>
        <w:tc>
          <w:tcPr>
            <w:tcW w:w="1462" w:type="dxa"/>
            <w:shd w:val="clear" w:color="auto" w:fill="auto"/>
            <w:noWrap/>
            <w:vAlign w:val="bottom"/>
            <w:hideMark/>
          </w:tcPr>
          <w:p w14:paraId="444E3608"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16 150</w:t>
            </w:r>
          </w:p>
        </w:tc>
        <w:tc>
          <w:tcPr>
            <w:tcW w:w="1462" w:type="dxa"/>
            <w:shd w:val="clear" w:color="auto" w:fill="auto"/>
            <w:noWrap/>
            <w:vAlign w:val="bottom"/>
            <w:hideMark/>
          </w:tcPr>
          <w:p w14:paraId="077BA9B3"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41 903</w:t>
            </w:r>
          </w:p>
        </w:tc>
      </w:tr>
      <w:tr w:rsidR="00CF3E3F" w:rsidRPr="00645C6B" w14:paraId="2334BD61" w14:textId="77777777" w:rsidTr="00452A1F">
        <w:trPr>
          <w:trHeight w:val="300"/>
        </w:trPr>
        <w:tc>
          <w:tcPr>
            <w:tcW w:w="2122" w:type="dxa"/>
            <w:shd w:val="clear" w:color="auto" w:fill="auto"/>
            <w:noWrap/>
            <w:vAlign w:val="bottom"/>
            <w:hideMark/>
          </w:tcPr>
          <w:p w14:paraId="1AA3D55F" w14:textId="77777777" w:rsidR="00CF3E3F" w:rsidRPr="00645C6B" w:rsidRDefault="00CF3E3F" w:rsidP="004654E2">
            <w:pPr>
              <w:spacing w:after="0" w:line="240" w:lineRule="auto"/>
              <w:rPr>
                <w:rFonts w:ascii="Times New Roman" w:eastAsia="Times New Roman" w:hAnsi="Times New Roman" w:cs="Times New Roman"/>
                <w:color w:val="000000"/>
                <w:sz w:val="24"/>
                <w:szCs w:val="24"/>
                <w:lang w:val="kk-KZ"/>
              </w:rPr>
            </w:pPr>
            <w:r w:rsidRPr="00645C6B">
              <w:rPr>
                <w:rFonts w:ascii="Times New Roman" w:eastAsia="Times New Roman" w:hAnsi="Times New Roman" w:cs="Times New Roman"/>
                <w:color w:val="000000"/>
                <w:sz w:val="24"/>
                <w:szCs w:val="24"/>
              </w:rPr>
              <w:t>Сақтандыру</w:t>
            </w:r>
            <w:r w:rsidRPr="00645C6B">
              <w:rPr>
                <w:rFonts w:ascii="Times New Roman" w:eastAsia="Times New Roman" w:hAnsi="Times New Roman" w:cs="Times New Roman"/>
                <w:color w:val="000000"/>
                <w:sz w:val="24"/>
                <w:szCs w:val="24"/>
                <w:lang w:val="kk-KZ"/>
              </w:rPr>
              <w:t xml:space="preserve"> төлемдері</w:t>
            </w:r>
          </w:p>
        </w:tc>
        <w:tc>
          <w:tcPr>
            <w:tcW w:w="1462" w:type="dxa"/>
            <w:shd w:val="clear" w:color="auto" w:fill="auto"/>
            <w:noWrap/>
            <w:vAlign w:val="bottom"/>
            <w:hideMark/>
          </w:tcPr>
          <w:p w14:paraId="1A3D667F"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1 822</w:t>
            </w:r>
          </w:p>
        </w:tc>
        <w:tc>
          <w:tcPr>
            <w:tcW w:w="1462" w:type="dxa"/>
            <w:shd w:val="clear" w:color="auto" w:fill="auto"/>
            <w:noWrap/>
            <w:vAlign w:val="bottom"/>
            <w:hideMark/>
          </w:tcPr>
          <w:p w14:paraId="4091C677"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2 868</w:t>
            </w:r>
          </w:p>
        </w:tc>
        <w:tc>
          <w:tcPr>
            <w:tcW w:w="1462" w:type="dxa"/>
            <w:shd w:val="clear" w:color="auto" w:fill="auto"/>
            <w:noWrap/>
            <w:vAlign w:val="bottom"/>
            <w:hideMark/>
          </w:tcPr>
          <w:p w14:paraId="3377A324"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2 003</w:t>
            </w:r>
          </w:p>
        </w:tc>
        <w:tc>
          <w:tcPr>
            <w:tcW w:w="1462" w:type="dxa"/>
            <w:shd w:val="clear" w:color="auto" w:fill="auto"/>
            <w:noWrap/>
            <w:vAlign w:val="bottom"/>
            <w:hideMark/>
          </w:tcPr>
          <w:p w14:paraId="0FBA62BD"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4 488</w:t>
            </w:r>
          </w:p>
        </w:tc>
        <w:tc>
          <w:tcPr>
            <w:tcW w:w="1462" w:type="dxa"/>
            <w:shd w:val="clear" w:color="auto" w:fill="auto"/>
            <w:noWrap/>
            <w:vAlign w:val="bottom"/>
            <w:hideMark/>
          </w:tcPr>
          <w:p w14:paraId="7C6AAB26" w14:textId="77777777" w:rsidR="00CF3E3F" w:rsidRPr="00645C6B" w:rsidRDefault="00CF3E3F" w:rsidP="004654E2">
            <w:pPr>
              <w:spacing w:after="0" w:line="240" w:lineRule="auto"/>
              <w:jc w:val="right"/>
              <w:rPr>
                <w:rFonts w:ascii="Times New Roman" w:eastAsia="Times New Roman" w:hAnsi="Times New Roman" w:cs="Times New Roman"/>
                <w:color w:val="000000"/>
                <w:sz w:val="24"/>
                <w:szCs w:val="24"/>
              </w:rPr>
            </w:pPr>
            <w:r w:rsidRPr="00645C6B">
              <w:rPr>
                <w:rFonts w:ascii="Times New Roman" w:eastAsia="Times New Roman" w:hAnsi="Times New Roman" w:cs="Times New Roman"/>
                <w:color w:val="000000"/>
                <w:sz w:val="24"/>
                <w:szCs w:val="24"/>
              </w:rPr>
              <w:t>7 845</w:t>
            </w:r>
          </w:p>
        </w:tc>
      </w:tr>
    </w:tbl>
    <w:p w14:paraId="15407E76" w14:textId="77777777" w:rsidR="00714BC6" w:rsidRDefault="00714BC6" w:rsidP="00714BC6">
      <w:pPr>
        <w:spacing w:after="0" w:line="240" w:lineRule="auto"/>
        <w:ind w:firstLine="567"/>
        <w:jc w:val="center"/>
        <w:rPr>
          <w:rFonts w:ascii="Times New Roman" w:eastAsia="Times New Roman" w:hAnsi="Times New Roman"/>
          <w:sz w:val="28"/>
          <w:szCs w:val="28"/>
          <w:lang w:val="kk-KZ" w:eastAsia="ru-RU"/>
        </w:rPr>
      </w:pPr>
    </w:p>
    <w:p w14:paraId="3951ED5C" w14:textId="72AA95C4" w:rsidR="00CF3E3F" w:rsidRPr="000B1914" w:rsidRDefault="00714BC6" w:rsidP="00714BC6">
      <w:pPr>
        <w:spacing w:after="0" w:line="240" w:lineRule="auto"/>
        <w:ind w:firstLine="567"/>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Сурет 16 -</w:t>
      </w:r>
      <w:r w:rsidR="00CF3E3F">
        <w:rPr>
          <w:rFonts w:ascii="Times New Roman" w:eastAsia="Times New Roman" w:hAnsi="Times New Roman"/>
          <w:sz w:val="28"/>
          <w:szCs w:val="28"/>
          <w:lang w:val="kk-KZ" w:eastAsia="ru-RU"/>
        </w:rPr>
        <w:t xml:space="preserve"> Т</w:t>
      </w:r>
      <w:r w:rsidR="00CF3E3F" w:rsidRPr="000B1914">
        <w:rPr>
          <w:rFonts w:ascii="Times New Roman" w:eastAsia="Times New Roman" w:hAnsi="Times New Roman"/>
          <w:sz w:val="28"/>
          <w:szCs w:val="28"/>
          <w:lang w:val="kk-KZ" w:eastAsia="ru-RU"/>
        </w:rPr>
        <w:t xml:space="preserve">өлем түрлері бойынша бөлінген интернет </w:t>
      </w:r>
      <w:r w:rsidR="00CF3E3F">
        <w:rPr>
          <w:rFonts w:ascii="Times New Roman" w:eastAsia="Times New Roman" w:hAnsi="Times New Roman"/>
          <w:sz w:val="28"/>
          <w:szCs w:val="28"/>
          <w:lang w:val="kk-KZ" w:eastAsia="ru-RU"/>
        </w:rPr>
        <w:t>және</w:t>
      </w:r>
      <w:r w:rsidR="00CF3E3F" w:rsidRPr="000B1914">
        <w:rPr>
          <w:rFonts w:ascii="Times New Roman" w:eastAsia="Times New Roman" w:hAnsi="Times New Roman"/>
          <w:sz w:val="28"/>
          <w:szCs w:val="28"/>
          <w:lang w:val="kk-KZ" w:eastAsia="ru-RU"/>
        </w:rPr>
        <w:t xml:space="preserve"> мобильді банкингтегі операциялар саны</w:t>
      </w:r>
    </w:p>
    <w:p w14:paraId="46BA453E" w14:textId="77777777" w:rsidR="00714BC6" w:rsidRDefault="00714BC6" w:rsidP="00714BC6">
      <w:pPr>
        <w:spacing w:after="0" w:line="240" w:lineRule="auto"/>
        <w:ind w:firstLine="709"/>
        <w:jc w:val="both"/>
        <w:rPr>
          <w:rFonts w:ascii="Times New Roman" w:eastAsia="Times New Roman" w:hAnsi="Times New Roman" w:cs="Times New Roman"/>
          <w:sz w:val="24"/>
          <w:szCs w:val="24"/>
          <w:lang w:val="kk-KZ" w:eastAsia="ru-RU"/>
        </w:rPr>
      </w:pPr>
    </w:p>
    <w:p w14:paraId="34513568" w14:textId="16896A96" w:rsidR="00CF3E3F" w:rsidRDefault="00C75388" w:rsidP="00CF3E3F">
      <w:pPr>
        <w:spacing w:after="0" w:line="240" w:lineRule="auto"/>
        <w:ind w:firstLine="567"/>
        <w:jc w:val="both"/>
        <w:rPr>
          <w:rFonts w:ascii="Times New Roman" w:hAnsi="Times New Roman" w:cs="Times New Roman"/>
          <w:sz w:val="24"/>
          <w:szCs w:val="24"/>
        </w:rPr>
      </w:pPr>
      <w:r w:rsidRPr="00562753">
        <w:rPr>
          <w:rFonts w:ascii="Times New Roman" w:hAnsi="Times New Roman" w:cs="Times New Roman"/>
          <w:sz w:val="24"/>
          <w:szCs w:val="24"/>
        </w:rPr>
        <w:t>Ескерту – [</w:t>
      </w:r>
      <w:r>
        <w:rPr>
          <w:rFonts w:ascii="Times New Roman" w:hAnsi="Times New Roman" w:cs="Times New Roman"/>
          <w:sz w:val="24"/>
          <w:szCs w:val="24"/>
          <w:lang w:val="kk-KZ"/>
        </w:rPr>
        <w:t>44</w:t>
      </w:r>
      <w:r w:rsidRPr="00562753">
        <w:rPr>
          <w:rFonts w:ascii="Times New Roman" w:hAnsi="Times New Roman" w:cs="Times New Roman"/>
          <w:sz w:val="24"/>
          <w:szCs w:val="24"/>
        </w:rPr>
        <w:t>] дерек көзі бойынша автормен құрастырылған</w:t>
      </w:r>
    </w:p>
    <w:p w14:paraId="1EEB0D4E" w14:textId="77777777" w:rsidR="00C75388" w:rsidRDefault="00C75388" w:rsidP="00CF3E3F">
      <w:pPr>
        <w:spacing w:after="0" w:line="240" w:lineRule="auto"/>
        <w:ind w:firstLine="567"/>
        <w:jc w:val="both"/>
        <w:rPr>
          <w:rFonts w:ascii="Times New Roman" w:eastAsia="Times New Roman" w:hAnsi="Times New Roman"/>
          <w:sz w:val="28"/>
          <w:szCs w:val="28"/>
          <w:lang w:val="kk-KZ" w:eastAsia="ru-RU"/>
        </w:rPr>
      </w:pPr>
    </w:p>
    <w:p w14:paraId="5573D26F" w14:textId="459D6C37" w:rsidR="00074733" w:rsidRDefault="00074733" w:rsidP="00074733">
      <w:pPr>
        <w:pStyle w:val="21"/>
        <w:tabs>
          <w:tab w:val="left" w:pos="851"/>
        </w:tabs>
        <w:spacing w:after="0" w:line="240" w:lineRule="auto"/>
        <w:ind w:left="0" w:firstLine="567"/>
        <w:jc w:val="both"/>
        <w:rPr>
          <w:sz w:val="28"/>
          <w:szCs w:val="28"/>
          <w:lang w:val="kk-KZ"/>
        </w:rPr>
      </w:pPr>
      <w:r w:rsidRPr="00591FD6">
        <w:rPr>
          <w:sz w:val="28"/>
          <w:szCs w:val="28"/>
          <w:lang w:val="kk-KZ"/>
        </w:rPr>
        <w:t>20</w:t>
      </w:r>
      <w:r>
        <w:rPr>
          <w:sz w:val="28"/>
          <w:szCs w:val="28"/>
          <w:lang w:val="kk-KZ"/>
        </w:rPr>
        <w:t>2</w:t>
      </w:r>
      <w:r w:rsidR="00CF3E3F">
        <w:rPr>
          <w:sz w:val="28"/>
          <w:szCs w:val="28"/>
          <w:lang w:val="kk-KZ"/>
        </w:rPr>
        <w:t>0</w:t>
      </w:r>
      <w:r w:rsidRPr="00591FD6">
        <w:rPr>
          <w:sz w:val="28"/>
          <w:szCs w:val="28"/>
          <w:lang w:val="kk-KZ"/>
        </w:rPr>
        <w:t xml:space="preserve"> жылдың қорытындысы бойынша төлем карточкасымен жасалған бір интернет транзакцияның орташа сомасы 16 525,8 теңгені құрап, 20</w:t>
      </w:r>
      <w:r>
        <w:rPr>
          <w:sz w:val="28"/>
          <w:szCs w:val="28"/>
          <w:lang w:val="kk-KZ"/>
        </w:rPr>
        <w:t>20</w:t>
      </w:r>
      <w:r w:rsidRPr="00591FD6">
        <w:rPr>
          <w:sz w:val="28"/>
          <w:szCs w:val="28"/>
          <w:lang w:val="kk-KZ"/>
        </w:rPr>
        <w:t xml:space="preserve"> жылдың ұқсас көрсеткішінен 27,1% - ға артты. Орташа алғанда, </w:t>
      </w:r>
      <w:r w:rsidR="00CF3E3F">
        <w:rPr>
          <w:sz w:val="28"/>
          <w:szCs w:val="28"/>
          <w:lang w:val="kk-KZ"/>
        </w:rPr>
        <w:t>соңғы 5 жыл ішінде</w:t>
      </w:r>
      <w:r w:rsidRPr="00591FD6">
        <w:rPr>
          <w:sz w:val="28"/>
          <w:szCs w:val="28"/>
          <w:lang w:val="kk-KZ"/>
        </w:rPr>
        <w:t xml:space="preserve"> бір </w:t>
      </w:r>
      <w:r w:rsidRPr="00591FD6">
        <w:rPr>
          <w:sz w:val="28"/>
          <w:szCs w:val="28"/>
          <w:lang w:val="kk-KZ"/>
        </w:rPr>
        <w:lastRenderedPageBreak/>
        <w:t xml:space="preserve">қолма-қол ақшасыз транзакцияның орташа сомасы айдан айға қарай </w:t>
      </w:r>
      <w:r w:rsidR="00CF3E3F">
        <w:rPr>
          <w:sz w:val="28"/>
          <w:szCs w:val="28"/>
          <w:lang w:val="kk-KZ"/>
        </w:rPr>
        <w:t>2</w:t>
      </w:r>
      <w:r w:rsidRPr="00591FD6">
        <w:rPr>
          <w:sz w:val="28"/>
          <w:szCs w:val="28"/>
          <w:lang w:val="kk-KZ"/>
        </w:rPr>
        <w:t>,5% - ға ұлғай</w:t>
      </w:r>
      <w:r w:rsidR="00CF3E3F">
        <w:rPr>
          <w:sz w:val="28"/>
          <w:szCs w:val="28"/>
          <w:lang w:val="kk-KZ"/>
        </w:rPr>
        <w:t>ған</w:t>
      </w:r>
      <w:r w:rsidRPr="00A1791C">
        <w:rPr>
          <w:sz w:val="28"/>
          <w:szCs w:val="28"/>
          <w:lang w:val="kk-KZ"/>
        </w:rPr>
        <w:t xml:space="preserve"> </w:t>
      </w:r>
      <w:r>
        <w:rPr>
          <w:sz w:val="28"/>
          <w:szCs w:val="28"/>
          <w:lang w:val="kk-KZ"/>
        </w:rPr>
        <w:t>(</w:t>
      </w:r>
      <w:r w:rsidR="00714BC6">
        <w:rPr>
          <w:sz w:val="28"/>
          <w:szCs w:val="28"/>
          <w:lang w:val="kk-KZ"/>
        </w:rPr>
        <w:t>сурет 17</w:t>
      </w:r>
      <w:r>
        <w:rPr>
          <w:sz w:val="28"/>
          <w:szCs w:val="28"/>
          <w:lang w:val="kk-KZ"/>
        </w:rPr>
        <w:t>)</w:t>
      </w:r>
      <w:r w:rsidRPr="00591FD6">
        <w:rPr>
          <w:sz w:val="28"/>
          <w:szCs w:val="28"/>
          <w:lang w:val="kk-KZ"/>
        </w:rPr>
        <w:t>.</w:t>
      </w:r>
    </w:p>
    <w:p w14:paraId="45918559" w14:textId="21C73409" w:rsidR="00861901" w:rsidRDefault="00861901" w:rsidP="00074733">
      <w:pPr>
        <w:pStyle w:val="21"/>
        <w:tabs>
          <w:tab w:val="left" w:pos="851"/>
        </w:tabs>
        <w:spacing w:after="0" w:line="240" w:lineRule="auto"/>
        <w:ind w:left="0" w:firstLine="567"/>
        <w:jc w:val="both"/>
        <w:rPr>
          <w:sz w:val="28"/>
          <w:szCs w:val="28"/>
          <w:lang w:val="kk-KZ"/>
        </w:rPr>
      </w:pPr>
      <w:r>
        <w:rPr>
          <w:noProof/>
          <w:sz w:val="28"/>
          <w:szCs w:val="28"/>
        </w:rPr>
        <w:drawing>
          <wp:inline distT="0" distB="0" distL="0" distR="0" wp14:anchorId="722404D3" wp14:editId="68BBA22D">
            <wp:extent cx="5391150" cy="2143125"/>
            <wp:effectExtent l="0" t="0" r="0" b="0"/>
            <wp:docPr id="903" name="Диаграмма 9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34AB12" w14:textId="77777777" w:rsidR="00861901" w:rsidRDefault="00861901" w:rsidP="00074733">
      <w:pPr>
        <w:pStyle w:val="21"/>
        <w:tabs>
          <w:tab w:val="left" w:pos="851"/>
        </w:tabs>
        <w:spacing w:after="0" w:line="240" w:lineRule="auto"/>
        <w:ind w:left="0" w:firstLine="567"/>
        <w:jc w:val="both"/>
        <w:rPr>
          <w:sz w:val="28"/>
          <w:szCs w:val="28"/>
          <w:lang w:val="kk-KZ"/>
        </w:rPr>
      </w:pPr>
    </w:p>
    <w:p w14:paraId="20B1A253" w14:textId="4C543C6A" w:rsidR="00074733" w:rsidRPr="00861901" w:rsidRDefault="00714BC6" w:rsidP="00714BC6">
      <w:pPr>
        <w:pStyle w:val="21"/>
        <w:tabs>
          <w:tab w:val="left" w:pos="851"/>
        </w:tabs>
        <w:spacing w:after="0" w:line="240" w:lineRule="auto"/>
        <w:ind w:left="0" w:firstLine="567"/>
        <w:jc w:val="center"/>
        <w:rPr>
          <w:sz w:val="28"/>
          <w:szCs w:val="28"/>
          <w:lang w:val="kk-KZ"/>
        </w:rPr>
      </w:pPr>
      <w:r>
        <w:rPr>
          <w:sz w:val="28"/>
          <w:szCs w:val="28"/>
          <w:lang w:val="kk-KZ"/>
        </w:rPr>
        <w:t>Сурет 17 -</w:t>
      </w:r>
      <w:r w:rsidR="00861901">
        <w:rPr>
          <w:sz w:val="28"/>
          <w:szCs w:val="28"/>
          <w:lang w:val="kk-KZ"/>
        </w:rPr>
        <w:t xml:space="preserve"> </w:t>
      </w:r>
      <w:r w:rsidR="00074733" w:rsidRPr="00861901">
        <w:rPr>
          <w:sz w:val="28"/>
          <w:szCs w:val="28"/>
          <w:lang w:val="kk-KZ"/>
        </w:rPr>
        <w:t>ҚР</w:t>
      </w:r>
      <w:r w:rsidR="00861901">
        <w:rPr>
          <w:sz w:val="28"/>
          <w:szCs w:val="28"/>
          <w:lang w:val="kk-KZ"/>
        </w:rPr>
        <w:t>-ғы</w:t>
      </w:r>
      <w:r w:rsidR="00074733" w:rsidRPr="00861901">
        <w:rPr>
          <w:sz w:val="28"/>
          <w:szCs w:val="28"/>
          <w:lang w:val="kk-KZ"/>
        </w:rPr>
        <w:t xml:space="preserve"> ЕДБ-нің 20</w:t>
      </w:r>
      <w:r w:rsidR="00074733">
        <w:rPr>
          <w:sz w:val="28"/>
          <w:szCs w:val="28"/>
          <w:lang w:val="kk-KZ"/>
        </w:rPr>
        <w:t>17</w:t>
      </w:r>
      <w:r w:rsidR="00074733" w:rsidRPr="00861901">
        <w:rPr>
          <w:sz w:val="28"/>
          <w:szCs w:val="28"/>
          <w:lang w:val="kk-KZ"/>
        </w:rPr>
        <w:t>-20</w:t>
      </w:r>
      <w:r w:rsidR="00074733">
        <w:rPr>
          <w:sz w:val="28"/>
          <w:szCs w:val="28"/>
          <w:lang w:val="kk-KZ"/>
        </w:rPr>
        <w:t>21</w:t>
      </w:r>
      <w:r w:rsidR="00074733" w:rsidRPr="00861901">
        <w:rPr>
          <w:sz w:val="28"/>
          <w:szCs w:val="28"/>
          <w:lang w:val="kk-KZ"/>
        </w:rPr>
        <w:t xml:space="preserve"> жылдардағы бір төлемінің орташа сомасы, теңге</w:t>
      </w:r>
    </w:p>
    <w:p w14:paraId="1D2BF5A0" w14:textId="77777777" w:rsidR="00714BC6" w:rsidRDefault="00714BC6" w:rsidP="00714BC6">
      <w:pPr>
        <w:spacing w:after="0" w:line="240" w:lineRule="auto"/>
        <w:ind w:firstLine="709"/>
        <w:jc w:val="both"/>
        <w:rPr>
          <w:rFonts w:ascii="Times New Roman" w:eastAsia="Times New Roman" w:hAnsi="Times New Roman" w:cs="Times New Roman"/>
          <w:sz w:val="24"/>
          <w:szCs w:val="24"/>
          <w:lang w:val="kk-KZ" w:eastAsia="ru-RU"/>
        </w:rPr>
      </w:pPr>
    </w:p>
    <w:p w14:paraId="325526DA" w14:textId="4ACD5265" w:rsidR="00074733" w:rsidRDefault="00C75388" w:rsidP="00074733">
      <w:pPr>
        <w:pStyle w:val="21"/>
        <w:tabs>
          <w:tab w:val="left" w:pos="851"/>
        </w:tabs>
        <w:spacing w:after="0" w:line="240" w:lineRule="auto"/>
        <w:ind w:left="0" w:firstLine="567"/>
        <w:jc w:val="both"/>
        <w:rPr>
          <w:sz w:val="24"/>
          <w:szCs w:val="24"/>
        </w:rPr>
      </w:pPr>
      <w:r w:rsidRPr="00562753">
        <w:rPr>
          <w:sz w:val="24"/>
          <w:szCs w:val="24"/>
        </w:rPr>
        <w:t>Ескерту – [</w:t>
      </w:r>
      <w:r>
        <w:rPr>
          <w:sz w:val="24"/>
          <w:szCs w:val="24"/>
          <w:lang w:val="kk-KZ"/>
        </w:rPr>
        <w:t>44</w:t>
      </w:r>
      <w:r w:rsidRPr="00562753">
        <w:rPr>
          <w:sz w:val="24"/>
          <w:szCs w:val="24"/>
        </w:rPr>
        <w:t>] дерек көзі бойынша автормен құрастырылған</w:t>
      </w:r>
    </w:p>
    <w:p w14:paraId="6DD88BB7" w14:textId="77777777" w:rsidR="00C75388" w:rsidRPr="00861901" w:rsidRDefault="00C75388" w:rsidP="00074733">
      <w:pPr>
        <w:pStyle w:val="21"/>
        <w:tabs>
          <w:tab w:val="left" w:pos="851"/>
        </w:tabs>
        <w:spacing w:after="0" w:line="240" w:lineRule="auto"/>
        <w:ind w:left="0" w:firstLine="567"/>
        <w:jc w:val="both"/>
        <w:rPr>
          <w:sz w:val="28"/>
          <w:szCs w:val="28"/>
          <w:lang w:val="kk-KZ"/>
        </w:rPr>
      </w:pPr>
    </w:p>
    <w:p w14:paraId="07C05283" w14:textId="77777777" w:rsidR="00074733" w:rsidRDefault="00074733" w:rsidP="00074733">
      <w:pPr>
        <w:spacing w:after="0" w:line="240" w:lineRule="auto"/>
        <w:ind w:firstLine="567"/>
        <w:jc w:val="both"/>
        <w:rPr>
          <w:rFonts w:ascii="Times New Roman" w:hAnsi="Times New Roman" w:cs="Times New Roman"/>
          <w:sz w:val="28"/>
          <w:szCs w:val="28"/>
        </w:rPr>
      </w:pPr>
      <w:r w:rsidRPr="00502DB8">
        <w:rPr>
          <w:rFonts w:ascii="Times New Roman" w:hAnsi="Times New Roman" w:cs="Times New Roman"/>
          <w:sz w:val="28"/>
          <w:szCs w:val="28"/>
          <w:lang w:val="kk-KZ"/>
        </w:rPr>
        <w:t xml:space="preserve">2011 жылы Қазақстанның төлем қызметтері нарығында электрондық ақшаны пайдалану үшін құқықтық негіз құрылуымен электрондық ақша жүйесі белсенді түрде дамыды. </w:t>
      </w:r>
      <w:r w:rsidRPr="0080152F">
        <w:rPr>
          <w:rFonts w:ascii="Times New Roman" w:hAnsi="Times New Roman" w:cs="Times New Roman"/>
          <w:sz w:val="28"/>
          <w:szCs w:val="28"/>
        </w:rPr>
        <w:t xml:space="preserve">Электрондық ақша интернет-аудиторияның өсуімен және Қазақстанда интернет-коммерцияның таралуымен танымал болды. </w:t>
      </w:r>
    </w:p>
    <w:p w14:paraId="782A32D8" w14:textId="0FF656B5" w:rsidR="00074733" w:rsidRDefault="00074733" w:rsidP="00074733">
      <w:pPr>
        <w:pStyle w:val="21"/>
        <w:tabs>
          <w:tab w:val="left" w:pos="851"/>
        </w:tabs>
        <w:spacing w:after="0" w:line="240" w:lineRule="auto"/>
        <w:ind w:left="0" w:firstLine="567"/>
        <w:jc w:val="both"/>
        <w:rPr>
          <w:sz w:val="28"/>
          <w:szCs w:val="28"/>
          <w:lang w:val="kk-KZ"/>
        </w:rPr>
      </w:pPr>
      <w:r w:rsidRPr="001708CB">
        <w:rPr>
          <w:sz w:val="28"/>
          <w:szCs w:val="28"/>
          <w:lang w:val="kk-KZ"/>
        </w:rPr>
        <w:t>20</w:t>
      </w:r>
      <w:r>
        <w:rPr>
          <w:sz w:val="28"/>
          <w:szCs w:val="28"/>
          <w:lang w:val="kk-KZ"/>
        </w:rPr>
        <w:t>21</w:t>
      </w:r>
      <w:r w:rsidRPr="001708CB">
        <w:rPr>
          <w:sz w:val="28"/>
          <w:szCs w:val="28"/>
          <w:lang w:val="kk-KZ"/>
        </w:rPr>
        <w:t xml:space="preserve"> жылдың қорытындылары бойынша Қазақстандық эмитенттер эмиссиялаған электрондық ақшаны пайдалана отырып, 588,6 миллиард теңге сомасына 135 млн.</w:t>
      </w:r>
      <w:r>
        <w:rPr>
          <w:sz w:val="28"/>
          <w:szCs w:val="28"/>
          <w:lang w:val="kk-KZ"/>
        </w:rPr>
        <w:t xml:space="preserve"> </w:t>
      </w:r>
      <w:r w:rsidRPr="001708CB">
        <w:rPr>
          <w:sz w:val="28"/>
          <w:szCs w:val="28"/>
          <w:lang w:val="kk-KZ"/>
        </w:rPr>
        <w:t>транзакция жасалды</w:t>
      </w:r>
      <w:r w:rsidR="001708CB">
        <w:rPr>
          <w:sz w:val="28"/>
          <w:szCs w:val="28"/>
          <w:lang w:val="kk-KZ"/>
        </w:rPr>
        <w:t xml:space="preserve"> немесе</w:t>
      </w:r>
      <w:r w:rsidRPr="001708CB">
        <w:rPr>
          <w:sz w:val="28"/>
          <w:szCs w:val="28"/>
          <w:lang w:val="kk-KZ"/>
        </w:rPr>
        <w:t xml:space="preserve"> жасалған транзакциялар сомасы бойынша 1,6 есе және саны бойынша 1,7 есе өсу</w:t>
      </w:r>
      <w:r w:rsidR="001708CB">
        <w:rPr>
          <w:sz w:val="28"/>
          <w:szCs w:val="28"/>
          <w:lang w:val="kk-KZ"/>
        </w:rPr>
        <w:t xml:space="preserve"> байқалады</w:t>
      </w:r>
      <w:r w:rsidRPr="001708CB">
        <w:rPr>
          <w:sz w:val="28"/>
          <w:szCs w:val="28"/>
          <w:lang w:val="kk-KZ"/>
        </w:rPr>
        <w:t xml:space="preserve"> (</w:t>
      </w:r>
      <w:r w:rsidR="00714BC6">
        <w:rPr>
          <w:sz w:val="28"/>
          <w:szCs w:val="28"/>
          <w:lang w:val="kk-KZ"/>
        </w:rPr>
        <w:t>сурет 18</w:t>
      </w:r>
      <w:r w:rsidRPr="001708CB">
        <w:rPr>
          <w:sz w:val="28"/>
          <w:szCs w:val="28"/>
          <w:lang w:val="kk-KZ"/>
        </w:rPr>
        <w:t>).</w:t>
      </w:r>
    </w:p>
    <w:p w14:paraId="0F1B169F" w14:textId="28298F5F" w:rsidR="003F2E31" w:rsidRDefault="003F2E31" w:rsidP="003F2E31">
      <w:pPr>
        <w:pStyle w:val="21"/>
        <w:tabs>
          <w:tab w:val="left" w:pos="851"/>
        </w:tabs>
        <w:spacing w:after="0" w:line="240" w:lineRule="auto"/>
        <w:ind w:left="0"/>
        <w:jc w:val="both"/>
        <w:rPr>
          <w:sz w:val="28"/>
          <w:szCs w:val="28"/>
          <w:lang w:val="kk-KZ"/>
        </w:rPr>
      </w:pPr>
      <w:r>
        <w:rPr>
          <w:noProof/>
          <w:sz w:val="28"/>
          <w:szCs w:val="28"/>
        </w:rPr>
        <w:drawing>
          <wp:inline distT="0" distB="0" distL="0" distR="0" wp14:anchorId="5D6DE5FC" wp14:editId="372554B0">
            <wp:extent cx="5886450" cy="3019425"/>
            <wp:effectExtent l="0" t="0" r="0" b="0"/>
            <wp:docPr id="902" name="Диаграмма 9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22B183" w14:textId="21758E35" w:rsidR="00074733" w:rsidRDefault="00714BC6" w:rsidP="00074733">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Сурет 18  -</w:t>
      </w:r>
      <w:r w:rsidR="00861901">
        <w:rPr>
          <w:rFonts w:ascii="Times New Roman" w:eastAsia="Times New Roman" w:hAnsi="Times New Roman" w:cs="Times New Roman"/>
          <w:sz w:val="28"/>
          <w:szCs w:val="28"/>
          <w:lang w:eastAsia="ru-RU"/>
        </w:rPr>
        <w:t xml:space="preserve"> </w:t>
      </w:r>
      <w:r w:rsidR="00074733" w:rsidRPr="00250E4E">
        <w:rPr>
          <w:rFonts w:ascii="Times New Roman" w:eastAsia="Times New Roman" w:hAnsi="Times New Roman" w:cs="Times New Roman"/>
          <w:sz w:val="28"/>
          <w:szCs w:val="28"/>
          <w:lang w:eastAsia="ru-RU"/>
        </w:rPr>
        <w:t>ҚР ЕДБ электрондық ақшасын пайдалану серпіні</w:t>
      </w:r>
    </w:p>
    <w:p w14:paraId="156D4167" w14:textId="77777777" w:rsidR="00714BC6" w:rsidRDefault="00714BC6" w:rsidP="00714BC6">
      <w:pPr>
        <w:spacing w:after="0" w:line="240" w:lineRule="auto"/>
        <w:ind w:firstLine="709"/>
        <w:jc w:val="both"/>
        <w:rPr>
          <w:rFonts w:ascii="Times New Roman" w:eastAsia="Times New Roman" w:hAnsi="Times New Roman" w:cs="Times New Roman"/>
          <w:sz w:val="24"/>
          <w:szCs w:val="24"/>
          <w:lang w:val="kk-KZ" w:eastAsia="ru-RU"/>
        </w:rPr>
      </w:pPr>
    </w:p>
    <w:p w14:paraId="1A229E74" w14:textId="75672152" w:rsidR="001708CB" w:rsidRDefault="00C75388" w:rsidP="00074733">
      <w:pPr>
        <w:pStyle w:val="ae"/>
        <w:spacing w:before="0" w:beforeAutospacing="0" w:after="0" w:afterAutospacing="0"/>
        <w:ind w:firstLine="567"/>
        <w:jc w:val="both"/>
        <w:rPr>
          <w:rFonts w:eastAsiaTheme="minorHAnsi"/>
          <w:sz w:val="28"/>
          <w:szCs w:val="28"/>
          <w:lang w:val="kk-KZ" w:eastAsia="en-US"/>
        </w:rPr>
      </w:pPr>
      <w:r w:rsidRPr="00562753">
        <w:t>Ескерту – [</w:t>
      </w:r>
      <w:r>
        <w:rPr>
          <w:lang w:val="kk-KZ"/>
        </w:rPr>
        <w:t>44</w:t>
      </w:r>
      <w:r w:rsidRPr="00562753">
        <w:t>] дерек көзі бойынша автормен құрастырылған</w:t>
      </w:r>
    </w:p>
    <w:p w14:paraId="71224F4C" w14:textId="1578249C" w:rsidR="00074733" w:rsidRPr="00833E81" w:rsidRDefault="001708CB" w:rsidP="001708CB">
      <w:pPr>
        <w:pStyle w:val="ae"/>
        <w:spacing w:before="0" w:beforeAutospacing="0" w:after="0" w:afterAutospacing="0"/>
        <w:ind w:firstLine="567"/>
        <w:jc w:val="both"/>
        <w:rPr>
          <w:sz w:val="28"/>
          <w:szCs w:val="28"/>
          <w:lang w:val="kk-KZ"/>
        </w:rPr>
      </w:pPr>
      <w:r>
        <w:rPr>
          <w:rFonts w:eastAsiaTheme="minorHAnsi"/>
          <w:sz w:val="28"/>
          <w:szCs w:val="28"/>
          <w:lang w:val="kk-KZ" w:eastAsia="en-US"/>
        </w:rPr>
        <w:lastRenderedPageBreak/>
        <w:t>Бұл суреттен э</w:t>
      </w:r>
      <w:r w:rsidRPr="009474F2">
        <w:rPr>
          <w:rFonts w:eastAsiaTheme="minorHAnsi"/>
          <w:sz w:val="28"/>
          <w:szCs w:val="28"/>
          <w:lang w:val="kk-KZ" w:eastAsia="en-US"/>
        </w:rPr>
        <w:t xml:space="preserve">лектронды ақшаны пайдалану операцияларының сомасы </w:t>
      </w:r>
      <w:r w:rsidR="00074733" w:rsidRPr="009474F2">
        <w:rPr>
          <w:rFonts w:eastAsiaTheme="minorHAnsi"/>
          <w:sz w:val="28"/>
          <w:szCs w:val="28"/>
          <w:lang w:val="kk-KZ" w:eastAsia="en-US"/>
        </w:rPr>
        <w:t>қаншалықты өсіп келе жатқанын көреміз</w:t>
      </w:r>
      <w:r>
        <w:rPr>
          <w:rFonts w:eastAsiaTheme="minorHAnsi"/>
          <w:sz w:val="28"/>
          <w:szCs w:val="28"/>
          <w:lang w:val="kk-KZ" w:eastAsia="en-US"/>
        </w:rPr>
        <w:t xml:space="preserve">, </w:t>
      </w:r>
      <w:r w:rsidR="00074733" w:rsidRPr="009474F2">
        <w:rPr>
          <w:rFonts w:eastAsiaTheme="minorHAnsi"/>
          <w:sz w:val="28"/>
          <w:szCs w:val="28"/>
          <w:lang w:val="kk-KZ" w:eastAsia="en-US"/>
        </w:rPr>
        <w:t>сондықтан тренд сызығының есебінен біз көпмүшелік функцияны қолдана отырып, мүмкін болатын өзгерістерді көрсетті</w:t>
      </w:r>
      <w:r>
        <w:rPr>
          <w:rFonts w:eastAsiaTheme="minorHAnsi"/>
          <w:sz w:val="28"/>
          <w:szCs w:val="28"/>
          <w:lang w:val="kk-KZ" w:eastAsia="en-US"/>
        </w:rPr>
        <w:t>лді</w:t>
      </w:r>
      <w:r w:rsidR="00074733" w:rsidRPr="009474F2">
        <w:rPr>
          <w:rFonts w:eastAsiaTheme="minorHAnsi"/>
          <w:sz w:val="28"/>
          <w:szCs w:val="28"/>
          <w:lang w:val="kk-KZ" w:eastAsia="en-US"/>
        </w:rPr>
        <w:t>.</w:t>
      </w:r>
      <w:r>
        <w:rPr>
          <w:rFonts w:eastAsiaTheme="minorHAnsi"/>
          <w:sz w:val="28"/>
          <w:szCs w:val="28"/>
          <w:lang w:val="kk-KZ" w:eastAsia="en-US"/>
        </w:rPr>
        <w:t xml:space="preserve"> </w:t>
      </w:r>
      <w:r w:rsidR="00074733" w:rsidRPr="00833E81">
        <w:rPr>
          <w:sz w:val="28"/>
          <w:szCs w:val="28"/>
          <w:lang w:val="kk-KZ"/>
        </w:rPr>
        <w:t xml:space="preserve">Бұл көрсеткіштер жеке тұлғалар арасындағы аударым операцияларын және заңды тұлғалар мен жеке кәсіпкерлердің пайдасына тауарлар мен қызметтер үшін ақы төлеуді қамтиды. </w:t>
      </w:r>
    </w:p>
    <w:p w14:paraId="689FC27A" w14:textId="77777777" w:rsidR="00393CB3" w:rsidRPr="00833E81" w:rsidRDefault="00393CB3" w:rsidP="00393CB3">
      <w:pPr>
        <w:spacing w:after="0" w:line="240" w:lineRule="auto"/>
        <w:ind w:firstLine="567"/>
        <w:jc w:val="both"/>
        <w:rPr>
          <w:rFonts w:ascii="Times New Roman" w:hAnsi="Times New Roman" w:cs="Times New Roman"/>
          <w:sz w:val="28"/>
          <w:szCs w:val="28"/>
          <w:lang w:val="kk-KZ"/>
        </w:rPr>
      </w:pPr>
      <w:r w:rsidRPr="00E02021">
        <w:rPr>
          <w:rFonts w:ascii="Times New Roman" w:hAnsi="Times New Roman" w:cs="Times New Roman"/>
          <w:sz w:val="28"/>
          <w:szCs w:val="28"/>
          <w:lang w:val="kk-KZ"/>
        </w:rPr>
        <w:t>20</w:t>
      </w:r>
      <w:r>
        <w:rPr>
          <w:rFonts w:ascii="Times New Roman" w:hAnsi="Times New Roman" w:cs="Times New Roman"/>
          <w:sz w:val="28"/>
          <w:szCs w:val="28"/>
          <w:lang w:val="kk-KZ"/>
        </w:rPr>
        <w:t>19</w:t>
      </w:r>
      <w:r w:rsidRPr="00E02021">
        <w:rPr>
          <w:rFonts w:ascii="Times New Roman" w:hAnsi="Times New Roman" w:cs="Times New Roman"/>
          <w:sz w:val="28"/>
          <w:szCs w:val="28"/>
          <w:lang w:val="kk-KZ"/>
        </w:rPr>
        <w:t xml:space="preserve"> жылғы 1 қаңтардағы жағдай бойынша отандық нарықта электрондық ақшаның 18 жүйесі жұмыс істейді, олардың эмитенттері 10 банк және "Қазпошта"АҚ болып табылады. </w:t>
      </w:r>
      <w:r w:rsidRPr="00833E81">
        <w:rPr>
          <w:rFonts w:ascii="Times New Roman" w:hAnsi="Times New Roman" w:cs="Times New Roman"/>
          <w:sz w:val="28"/>
          <w:szCs w:val="28"/>
          <w:lang w:val="kk-KZ"/>
        </w:rPr>
        <w:t>"E-KZT"," Wooppay"," Visa Qiwi Wallet"," жеке Касса"," Paypoint"," Dar",</w:t>
      </w:r>
      <w:r>
        <w:rPr>
          <w:rFonts w:ascii="Times New Roman" w:hAnsi="Times New Roman" w:cs="Times New Roman"/>
          <w:sz w:val="28"/>
          <w:szCs w:val="28"/>
          <w:lang w:val="kk-KZ"/>
        </w:rPr>
        <w:t xml:space="preserve"> </w:t>
      </w:r>
      <w:r w:rsidRPr="00833E81">
        <w:rPr>
          <w:rFonts w:ascii="Times New Roman" w:hAnsi="Times New Roman" w:cs="Times New Roman"/>
          <w:sz w:val="28"/>
          <w:szCs w:val="28"/>
          <w:lang w:val="kk-KZ"/>
        </w:rPr>
        <w:t xml:space="preserve">" Homepay"," </w:t>
      </w:r>
      <w:r>
        <w:rPr>
          <w:rFonts w:ascii="Times New Roman" w:hAnsi="Times New Roman" w:cs="Times New Roman"/>
          <w:sz w:val="28"/>
          <w:szCs w:val="28"/>
          <w:lang w:val="kk-KZ"/>
        </w:rPr>
        <w:t>Х</w:t>
      </w:r>
      <w:r w:rsidRPr="00833E81">
        <w:rPr>
          <w:rFonts w:ascii="Times New Roman" w:hAnsi="Times New Roman" w:cs="Times New Roman"/>
          <w:sz w:val="28"/>
          <w:szCs w:val="28"/>
          <w:lang w:val="kk-KZ"/>
        </w:rPr>
        <w:t>алық"," Allpay"," Wallet One",</w:t>
      </w:r>
      <w:r>
        <w:rPr>
          <w:rFonts w:ascii="Times New Roman" w:hAnsi="Times New Roman" w:cs="Times New Roman"/>
          <w:sz w:val="28"/>
          <w:szCs w:val="28"/>
          <w:lang w:val="kk-KZ"/>
        </w:rPr>
        <w:t xml:space="preserve"> </w:t>
      </w:r>
      <w:r w:rsidRPr="00833E81">
        <w:rPr>
          <w:rFonts w:ascii="Times New Roman" w:hAnsi="Times New Roman" w:cs="Times New Roman"/>
          <w:sz w:val="28"/>
          <w:szCs w:val="28"/>
          <w:lang w:val="kk-KZ"/>
        </w:rPr>
        <w:t>"Kaspi Bank",</w:t>
      </w:r>
      <w:r>
        <w:rPr>
          <w:rFonts w:ascii="Times New Roman" w:hAnsi="Times New Roman" w:cs="Times New Roman"/>
          <w:sz w:val="28"/>
          <w:szCs w:val="28"/>
          <w:lang w:val="kk-KZ"/>
        </w:rPr>
        <w:t xml:space="preserve"> </w:t>
      </w:r>
      <w:r w:rsidRPr="00833E81">
        <w:rPr>
          <w:rFonts w:ascii="Times New Roman" w:hAnsi="Times New Roman" w:cs="Times New Roman"/>
          <w:sz w:val="28"/>
          <w:szCs w:val="28"/>
          <w:lang w:val="kk-KZ"/>
        </w:rPr>
        <w:t>"MyBonus"," Homebank Wallet"," TengriWallet"," Қазпошта",</w:t>
      </w:r>
      <w:r>
        <w:rPr>
          <w:rFonts w:ascii="Times New Roman" w:hAnsi="Times New Roman" w:cs="Times New Roman"/>
          <w:sz w:val="28"/>
          <w:szCs w:val="28"/>
          <w:lang w:val="kk-KZ"/>
        </w:rPr>
        <w:t xml:space="preserve"> </w:t>
      </w:r>
      <w:r w:rsidRPr="00833E81">
        <w:rPr>
          <w:rFonts w:ascii="Times New Roman" w:hAnsi="Times New Roman" w:cs="Times New Roman"/>
          <w:sz w:val="28"/>
          <w:szCs w:val="28"/>
          <w:lang w:val="kk-KZ"/>
        </w:rPr>
        <w:t>"РПС"," Indigo24",</w:t>
      </w:r>
      <w:r>
        <w:rPr>
          <w:rFonts w:ascii="Times New Roman" w:hAnsi="Times New Roman" w:cs="Times New Roman"/>
          <w:sz w:val="28"/>
          <w:szCs w:val="28"/>
          <w:lang w:val="kk-KZ"/>
        </w:rPr>
        <w:t xml:space="preserve"> </w:t>
      </w:r>
      <w:r w:rsidRPr="00833E81">
        <w:rPr>
          <w:rFonts w:ascii="Times New Roman" w:hAnsi="Times New Roman" w:cs="Times New Roman"/>
          <w:sz w:val="28"/>
          <w:szCs w:val="28"/>
          <w:lang w:val="kk-KZ"/>
        </w:rPr>
        <w:t>"Пейтех".</w:t>
      </w:r>
    </w:p>
    <w:p w14:paraId="4C49159D" w14:textId="07CA9B60" w:rsidR="00074733" w:rsidRPr="00833E81" w:rsidRDefault="001708CB" w:rsidP="00074733">
      <w:pPr>
        <w:spacing w:after="0" w:line="240" w:lineRule="auto"/>
        <w:ind w:firstLine="567"/>
        <w:jc w:val="both"/>
        <w:rPr>
          <w:lang w:val="kk-KZ"/>
        </w:rPr>
      </w:pPr>
      <w:r>
        <w:rPr>
          <w:rFonts w:ascii="Times New Roman" w:hAnsi="Times New Roman" w:cs="Times New Roman"/>
          <w:sz w:val="28"/>
          <w:szCs w:val="28"/>
          <w:lang w:val="kk-KZ"/>
        </w:rPr>
        <w:t>Э</w:t>
      </w:r>
      <w:r w:rsidR="00074733" w:rsidRPr="00833E81">
        <w:rPr>
          <w:rFonts w:ascii="Times New Roman" w:hAnsi="Times New Roman" w:cs="Times New Roman"/>
          <w:sz w:val="28"/>
          <w:szCs w:val="28"/>
          <w:lang w:val="kk-KZ"/>
        </w:rPr>
        <w:t>лектрондық ақшамен операциялардың жалпы көлемінің 90,2%-ы электрондық ақшаның 4 жүйесінің</w:t>
      </w:r>
      <w:r>
        <w:rPr>
          <w:rFonts w:ascii="Times New Roman" w:hAnsi="Times New Roman" w:cs="Times New Roman"/>
          <w:sz w:val="28"/>
          <w:szCs w:val="28"/>
          <w:lang w:val="kk-KZ"/>
        </w:rPr>
        <w:t xml:space="preserve">, оның ішінде: </w:t>
      </w:r>
      <w:r w:rsidR="00456874">
        <w:rPr>
          <w:rFonts w:ascii="Times New Roman" w:hAnsi="Times New Roman" w:cs="Times New Roman"/>
          <w:sz w:val="28"/>
          <w:szCs w:val="28"/>
          <w:lang w:val="kk-KZ"/>
        </w:rPr>
        <w:t>«</w:t>
      </w:r>
      <w:r w:rsidR="00074733" w:rsidRPr="00833E81">
        <w:rPr>
          <w:rFonts w:ascii="Times New Roman" w:hAnsi="Times New Roman" w:cs="Times New Roman"/>
          <w:sz w:val="28"/>
          <w:szCs w:val="28"/>
          <w:lang w:val="kk-KZ"/>
        </w:rPr>
        <w:t>Kaspi Bank</w:t>
      </w:r>
      <w:r w:rsidR="00456874">
        <w:rPr>
          <w:rFonts w:ascii="Times New Roman" w:hAnsi="Times New Roman" w:cs="Times New Roman"/>
          <w:sz w:val="28"/>
          <w:szCs w:val="28"/>
          <w:lang w:val="kk-KZ"/>
        </w:rPr>
        <w:t>»</w:t>
      </w:r>
      <w:r w:rsidR="00074733" w:rsidRPr="00833E81">
        <w:rPr>
          <w:rFonts w:ascii="Times New Roman" w:hAnsi="Times New Roman" w:cs="Times New Roman"/>
          <w:sz w:val="28"/>
          <w:szCs w:val="28"/>
          <w:lang w:val="kk-KZ"/>
        </w:rPr>
        <w:t xml:space="preserve">, </w:t>
      </w:r>
      <w:r w:rsidR="00456874">
        <w:rPr>
          <w:rFonts w:ascii="Times New Roman" w:hAnsi="Times New Roman" w:cs="Times New Roman"/>
          <w:sz w:val="28"/>
          <w:szCs w:val="28"/>
          <w:lang w:val="kk-KZ"/>
        </w:rPr>
        <w:t>«</w:t>
      </w:r>
      <w:r w:rsidR="00074733" w:rsidRPr="00833E81">
        <w:rPr>
          <w:rFonts w:ascii="Times New Roman" w:hAnsi="Times New Roman" w:cs="Times New Roman"/>
          <w:sz w:val="28"/>
          <w:szCs w:val="28"/>
          <w:lang w:val="kk-KZ"/>
        </w:rPr>
        <w:t>Qiwi әмиян</w:t>
      </w:r>
      <w:r w:rsidR="00456874">
        <w:rPr>
          <w:rFonts w:ascii="Times New Roman" w:hAnsi="Times New Roman" w:cs="Times New Roman"/>
          <w:sz w:val="28"/>
          <w:szCs w:val="28"/>
          <w:lang w:val="kk-KZ"/>
        </w:rPr>
        <w:t>»</w:t>
      </w:r>
      <w:r w:rsidR="00074733" w:rsidRPr="00833E81">
        <w:rPr>
          <w:rFonts w:ascii="Times New Roman" w:hAnsi="Times New Roman" w:cs="Times New Roman"/>
          <w:sz w:val="28"/>
          <w:szCs w:val="28"/>
          <w:lang w:val="kk-KZ"/>
        </w:rPr>
        <w:t xml:space="preserve">, </w:t>
      </w:r>
      <w:r w:rsidR="00456874">
        <w:rPr>
          <w:rFonts w:ascii="Times New Roman" w:hAnsi="Times New Roman" w:cs="Times New Roman"/>
          <w:sz w:val="28"/>
          <w:szCs w:val="28"/>
          <w:lang w:val="kk-KZ"/>
        </w:rPr>
        <w:t>«</w:t>
      </w:r>
      <w:r w:rsidR="00074733" w:rsidRPr="00833E81">
        <w:rPr>
          <w:rFonts w:ascii="Times New Roman" w:hAnsi="Times New Roman" w:cs="Times New Roman"/>
          <w:sz w:val="28"/>
          <w:szCs w:val="28"/>
          <w:lang w:val="kk-KZ"/>
        </w:rPr>
        <w:t>Wooppay</w:t>
      </w:r>
      <w:r w:rsidR="00456874">
        <w:rPr>
          <w:rFonts w:ascii="Times New Roman" w:hAnsi="Times New Roman" w:cs="Times New Roman"/>
          <w:sz w:val="28"/>
          <w:szCs w:val="28"/>
          <w:lang w:val="kk-KZ"/>
        </w:rPr>
        <w:t>»</w:t>
      </w:r>
      <w:r w:rsidR="00074733" w:rsidRPr="00833E81">
        <w:rPr>
          <w:rFonts w:ascii="Times New Roman" w:hAnsi="Times New Roman" w:cs="Times New Roman"/>
          <w:sz w:val="28"/>
          <w:szCs w:val="28"/>
          <w:lang w:val="kk-KZ"/>
        </w:rPr>
        <w:t xml:space="preserve"> және </w:t>
      </w:r>
      <w:r w:rsidR="00456874">
        <w:rPr>
          <w:rFonts w:ascii="Times New Roman" w:hAnsi="Times New Roman" w:cs="Times New Roman"/>
          <w:sz w:val="28"/>
          <w:szCs w:val="28"/>
          <w:lang w:val="kk-KZ"/>
        </w:rPr>
        <w:t>«Ж</w:t>
      </w:r>
      <w:r w:rsidR="00074733" w:rsidRPr="00833E81">
        <w:rPr>
          <w:rFonts w:ascii="Times New Roman" w:hAnsi="Times New Roman" w:cs="Times New Roman"/>
          <w:sz w:val="28"/>
          <w:szCs w:val="28"/>
          <w:lang w:val="kk-KZ"/>
        </w:rPr>
        <w:t>еке Касса</w:t>
      </w:r>
      <w:r>
        <w:rPr>
          <w:rFonts w:ascii="Times New Roman" w:hAnsi="Times New Roman" w:cs="Times New Roman"/>
          <w:sz w:val="28"/>
          <w:szCs w:val="28"/>
          <w:lang w:val="kk-KZ"/>
        </w:rPr>
        <w:t>ның</w:t>
      </w:r>
      <w:r w:rsidR="00456874">
        <w:rPr>
          <w:rFonts w:ascii="Times New Roman" w:hAnsi="Times New Roman" w:cs="Times New Roman"/>
          <w:sz w:val="28"/>
          <w:szCs w:val="28"/>
          <w:lang w:val="kk-KZ"/>
        </w:rPr>
        <w:t>»</w:t>
      </w:r>
      <w:r w:rsidR="00074733" w:rsidRPr="00833E81">
        <w:rPr>
          <w:rFonts w:ascii="Times New Roman" w:hAnsi="Times New Roman" w:cs="Times New Roman"/>
          <w:sz w:val="28"/>
          <w:szCs w:val="28"/>
          <w:lang w:val="kk-KZ"/>
        </w:rPr>
        <w:t xml:space="preserve"> үлесіне тиетінін атап өту қажет.</w:t>
      </w:r>
    </w:p>
    <w:p w14:paraId="432D80C7" w14:textId="3FBCF0B2" w:rsidR="00393CB3" w:rsidRDefault="00DC038A" w:rsidP="000A3899">
      <w:pPr>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17</w:t>
      </w:r>
      <w:r w:rsidR="000A3899" w:rsidRPr="00182F71">
        <w:rPr>
          <w:rFonts w:ascii="Times New Roman" w:eastAsia="Times New Roman" w:hAnsi="Times New Roman"/>
          <w:sz w:val="28"/>
          <w:szCs w:val="28"/>
          <w:lang w:val="kk-KZ" w:eastAsia="ru-RU"/>
        </w:rPr>
        <w:t xml:space="preserve"> </w:t>
      </w:r>
      <w:r w:rsidR="000A3899">
        <w:rPr>
          <w:rFonts w:ascii="Times New Roman" w:eastAsia="Times New Roman" w:hAnsi="Times New Roman"/>
          <w:sz w:val="28"/>
          <w:szCs w:val="28"/>
          <w:lang w:val="kk-KZ" w:eastAsia="ru-RU"/>
        </w:rPr>
        <w:t>және</w:t>
      </w:r>
      <w:r w:rsidR="000A3899" w:rsidRPr="00182F71">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18</w:t>
      </w:r>
      <w:r w:rsidR="000A3899" w:rsidRPr="00182F71">
        <w:rPr>
          <w:rFonts w:ascii="Times New Roman" w:eastAsia="Times New Roman" w:hAnsi="Times New Roman"/>
          <w:sz w:val="28"/>
          <w:szCs w:val="28"/>
          <w:lang w:val="kk-KZ" w:eastAsia="ru-RU"/>
        </w:rPr>
        <w:t>-</w:t>
      </w:r>
      <w:r w:rsidR="000A3899">
        <w:rPr>
          <w:rFonts w:ascii="Times New Roman" w:eastAsia="Times New Roman" w:hAnsi="Times New Roman"/>
          <w:sz w:val="28"/>
          <w:szCs w:val="28"/>
          <w:lang w:val="kk-KZ" w:eastAsia="ru-RU"/>
        </w:rPr>
        <w:t>суреттерге</w:t>
      </w:r>
      <w:r w:rsidR="000A3899" w:rsidRPr="00182F71">
        <w:rPr>
          <w:rFonts w:ascii="Times New Roman" w:eastAsia="Times New Roman" w:hAnsi="Times New Roman"/>
          <w:sz w:val="28"/>
          <w:szCs w:val="28"/>
          <w:lang w:val="kk-KZ" w:eastAsia="ru-RU"/>
        </w:rPr>
        <w:t xml:space="preserve"> сәйкес, </w:t>
      </w:r>
      <w:r w:rsidR="000A3899">
        <w:rPr>
          <w:rFonts w:ascii="Times New Roman" w:eastAsia="Times New Roman" w:hAnsi="Times New Roman"/>
          <w:sz w:val="28"/>
          <w:szCs w:val="28"/>
          <w:lang w:val="kk-KZ" w:eastAsia="ru-RU"/>
        </w:rPr>
        <w:t>ҚР-ғы</w:t>
      </w:r>
      <w:r w:rsidR="000A3899" w:rsidRPr="00182F71">
        <w:rPr>
          <w:rFonts w:ascii="Times New Roman" w:eastAsia="Times New Roman" w:hAnsi="Times New Roman"/>
          <w:sz w:val="28"/>
          <w:szCs w:val="28"/>
          <w:lang w:val="kk-KZ" w:eastAsia="ru-RU"/>
        </w:rPr>
        <w:t xml:space="preserve"> екінші деңгейдегі банктерінің электрондық ақшаларын пайдалану және тиісінше бір төлемнің орташа сомасы жыл сайын өсіп келе жатқанын және 202</w:t>
      </w:r>
      <w:r w:rsidR="000A3899">
        <w:rPr>
          <w:rFonts w:ascii="Times New Roman" w:eastAsia="Times New Roman" w:hAnsi="Times New Roman"/>
          <w:sz w:val="28"/>
          <w:szCs w:val="28"/>
          <w:lang w:val="kk-KZ" w:eastAsia="ru-RU"/>
        </w:rPr>
        <w:t>4</w:t>
      </w:r>
      <w:r w:rsidR="000A3899" w:rsidRPr="00182F71">
        <w:rPr>
          <w:rFonts w:ascii="Times New Roman" w:eastAsia="Times New Roman" w:hAnsi="Times New Roman"/>
          <w:sz w:val="28"/>
          <w:szCs w:val="28"/>
          <w:lang w:val="kk-KZ" w:eastAsia="ru-RU"/>
        </w:rPr>
        <w:t xml:space="preserve"> жылға арналған болжамда бұл көрсеткіш айтарлықтай ұлғаятынын байқаймыз. </w:t>
      </w:r>
    </w:p>
    <w:p w14:paraId="4B2D2081" w14:textId="43B236C6" w:rsidR="000A3899" w:rsidRDefault="000A3899" w:rsidP="000A3899">
      <w:pPr>
        <w:spacing w:after="0" w:line="240" w:lineRule="auto"/>
        <w:ind w:firstLine="567"/>
        <w:jc w:val="both"/>
        <w:rPr>
          <w:rFonts w:ascii="Times New Roman" w:eastAsia="Times New Roman" w:hAnsi="Times New Roman"/>
          <w:sz w:val="28"/>
          <w:szCs w:val="28"/>
          <w:lang w:val="kk-KZ" w:eastAsia="ru-RU"/>
        </w:rPr>
      </w:pPr>
      <w:r w:rsidRPr="00BE67AB">
        <w:rPr>
          <w:rFonts w:ascii="Times New Roman" w:eastAsia="Times New Roman" w:hAnsi="Times New Roman"/>
          <w:sz w:val="28"/>
          <w:szCs w:val="28"/>
          <w:lang w:val="kk-KZ" w:eastAsia="ru-RU"/>
        </w:rPr>
        <w:t>Бұл қашықтықтан банктік қызмет көрсетуге сұраныс қарқын алып келе жатқанын және екінші деңгейдегі банктерден сапалы қызмет көрсетуді және жылдам әрекет етуді талап ететінін көрсетеді.</w:t>
      </w:r>
    </w:p>
    <w:p w14:paraId="7BB10680" w14:textId="316AE6F0" w:rsidR="00926F19" w:rsidRPr="00926F19" w:rsidRDefault="00926F19" w:rsidP="00926F19">
      <w:pPr>
        <w:widowControl w:val="0"/>
        <w:spacing w:after="0" w:line="240" w:lineRule="auto"/>
        <w:ind w:firstLine="709"/>
        <w:jc w:val="both"/>
        <w:rPr>
          <w:rFonts w:ascii="Times New Roman" w:hAnsi="Times New Roman" w:cs="Times New Roman"/>
          <w:sz w:val="28"/>
          <w:szCs w:val="28"/>
          <w:lang w:val="kk-KZ"/>
        </w:rPr>
      </w:pPr>
      <w:r w:rsidRPr="00926F19">
        <w:rPr>
          <w:rFonts w:ascii="Times New Roman" w:hAnsi="Times New Roman" w:cs="Times New Roman"/>
          <w:sz w:val="28"/>
          <w:szCs w:val="28"/>
          <w:lang w:val="kk-KZ"/>
        </w:rPr>
        <w:t xml:space="preserve">Сонымен қатар </w:t>
      </w:r>
      <w:r w:rsidRPr="00926F19">
        <w:rPr>
          <w:rFonts w:ascii="Times New Roman" w:eastAsia="Times New Roman" w:hAnsi="Times New Roman" w:cs="Times New Roman"/>
          <w:sz w:val="28"/>
          <w:szCs w:val="28"/>
          <w:lang w:val="kk-KZ"/>
        </w:rPr>
        <w:t xml:space="preserve">қазақстандық банктер мобильді қосымшаларды пайдалану өте танымал бола бастайды. Банктер әзірлеген және пайдаланатын мобильдік қосымшалардың кемелденуі оларға деген сұраныс есебінен ұлғаюда. Банк үшін смартфондардағы қосымшаларды төлем жасау үшін пайдалану операциялық тиімділіктің өсуіне және клиенттерге қызмет көрсету шығындарының төмендеуіне әкеледі. </w:t>
      </w:r>
      <w:r w:rsidRPr="00926F19">
        <w:rPr>
          <w:rFonts w:ascii="Times New Roman" w:hAnsi="Times New Roman" w:cs="Times New Roman"/>
          <w:sz w:val="28"/>
          <w:szCs w:val="28"/>
          <w:lang w:val="kk-KZ"/>
        </w:rPr>
        <w:t xml:space="preserve">Операциялық тиімділік және шығындарды азайту мүмкіндіктері ұялы телефон арқылы транзакцияларды өңдеу құны банкомат арқылы өңдеу құнынан 10 есе төмен және филиал арқылы 50 есе төмен болуы мүмкін. </w:t>
      </w:r>
    </w:p>
    <w:p w14:paraId="12234A98" w14:textId="315E39AE" w:rsidR="00926F19" w:rsidRPr="00C15E12" w:rsidRDefault="00926F19" w:rsidP="00926F19">
      <w:pPr>
        <w:pStyle w:val="ae"/>
        <w:spacing w:before="0" w:beforeAutospacing="0" w:after="0" w:afterAutospacing="0"/>
        <w:ind w:firstLine="567"/>
        <w:jc w:val="both"/>
        <w:rPr>
          <w:sz w:val="28"/>
          <w:szCs w:val="28"/>
          <w:lang w:val="kk-KZ"/>
        </w:rPr>
      </w:pPr>
      <w:r>
        <w:rPr>
          <w:sz w:val="28"/>
          <w:szCs w:val="28"/>
          <w:lang w:val="kk-KZ"/>
        </w:rPr>
        <w:t xml:space="preserve">Кейбір </w:t>
      </w:r>
      <w:r w:rsidRPr="00C15E12">
        <w:rPr>
          <w:sz w:val="28"/>
          <w:szCs w:val="28"/>
          <w:lang w:val="kk-KZ"/>
        </w:rPr>
        <w:t xml:space="preserve">банктер </w:t>
      </w:r>
      <w:r>
        <w:rPr>
          <w:sz w:val="28"/>
          <w:szCs w:val="28"/>
          <w:lang w:val="kk-KZ"/>
        </w:rPr>
        <w:t xml:space="preserve">бүгінгі күні интернет-банкинг қызметін дамыту арқылы клиенттердің </w:t>
      </w:r>
      <w:r w:rsidRPr="00C15E12">
        <w:rPr>
          <w:sz w:val="28"/>
          <w:szCs w:val="28"/>
          <w:lang w:val="kk-KZ"/>
        </w:rPr>
        <w:t>шот</w:t>
      </w:r>
      <w:r>
        <w:rPr>
          <w:sz w:val="28"/>
          <w:szCs w:val="28"/>
          <w:lang w:val="kk-KZ"/>
        </w:rPr>
        <w:t>ты онлайн ашуына</w:t>
      </w:r>
      <w:r w:rsidRPr="00C15E12">
        <w:rPr>
          <w:sz w:val="28"/>
          <w:szCs w:val="28"/>
          <w:lang w:val="kk-KZ"/>
        </w:rPr>
        <w:t xml:space="preserve"> қол жеткізуді қамтамасыз </w:t>
      </w:r>
      <w:r>
        <w:rPr>
          <w:sz w:val="28"/>
          <w:szCs w:val="28"/>
          <w:lang w:val="kk-KZ"/>
        </w:rPr>
        <w:t xml:space="preserve">етумен қатар, </w:t>
      </w:r>
      <w:r w:rsidRPr="00C15E12">
        <w:rPr>
          <w:sz w:val="28"/>
          <w:szCs w:val="28"/>
          <w:lang w:val="kk-KZ"/>
        </w:rPr>
        <w:t>private-banking қызметтер нарығын қалыптастыр</w:t>
      </w:r>
      <w:r>
        <w:rPr>
          <w:sz w:val="28"/>
          <w:szCs w:val="28"/>
          <w:lang w:val="kk-KZ"/>
        </w:rPr>
        <w:t>ып отыр. Соңғы</w:t>
      </w:r>
      <w:r w:rsidRPr="00C15E12">
        <w:rPr>
          <w:sz w:val="28"/>
          <w:szCs w:val="28"/>
          <w:lang w:val="kk-KZ"/>
        </w:rPr>
        <w:t xml:space="preserve"> private-banking</w:t>
      </w:r>
      <w:r>
        <w:rPr>
          <w:sz w:val="28"/>
          <w:szCs w:val="28"/>
          <w:lang w:val="kk-KZ"/>
        </w:rPr>
        <w:t xml:space="preserve"> қызметтері </w:t>
      </w:r>
      <w:r w:rsidRPr="00C15E12">
        <w:rPr>
          <w:sz w:val="28"/>
          <w:szCs w:val="28"/>
          <w:lang w:val="kk-KZ"/>
        </w:rPr>
        <w:t>кірістер деңгейі жоғары жеке VIP-клиенттерді қаржылық, салықтық, құқықтық және туристік қолдау</w:t>
      </w:r>
      <w:r>
        <w:rPr>
          <w:sz w:val="28"/>
          <w:szCs w:val="28"/>
          <w:lang w:val="kk-KZ"/>
        </w:rPr>
        <w:t>ды сипаттайды.</w:t>
      </w:r>
    </w:p>
    <w:p w14:paraId="3A89FAD9" w14:textId="77777777" w:rsidR="005229FB" w:rsidRDefault="005229FB" w:rsidP="00014B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lang w:val="kk-KZ"/>
        </w:rPr>
      </w:pPr>
    </w:p>
    <w:p w14:paraId="4D53A68D" w14:textId="39755F7F" w:rsidR="00D97C9B" w:rsidRDefault="00AC684A" w:rsidP="00014B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lang w:val="kk-KZ"/>
        </w:rPr>
      </w:pPr>
      <w:r w:rsidRPr="00AC684A">
        <w:rPr>
          <w:rFonts w:ascii="Times New Roman" w:hAnsi="Times New Roman"/>
          <w:b/>
          <w:bCs/>
          <w:sz w:val="28"/>
          <w:szCs w:val="28"/>
          <w:lang w:val="kk-KZ"/>
        </w:rPr>
        <w:t xml:space="preserve">2.2 </w:t>
      </w:r>
      <w:r w:rsidR="00BE2D24">
        <w:rPr>
          <w:rFonts w:ascii="Times New Roman" w:hAnsi="Times New Roman"/>
          <w:b/>
          <w:bCs/>
          <w:sz w:val="28"/>
          <w:szCs w:val="28"/>
          <w:lang w:val="kk-KZ"/>
        </w:rPr>
        <w:t>Б</w:t>
      </w:r>
      <w:r w:rsidRPr="00AC684A">
        <w:rPr>
          <w:rFonts w:ascii="Times New Roman" w:hAnsi="Times New Roman"/>
          <w:b/>
          <w:bCs/>
          <w:sz w:val="28"/>
          <w:szCs w:val="28"/>
          <w:lang w:val="kk-KZ"/>
        </w:rPr>
        <w:t>анктердің иннов</w:t>
      </w:r>
      <w:r w:rsidR="00ED1AEC" w:rsidRPr="00AC684A">
        <w:rPr>
          <w:rFonts w:ascii="Times New Roman" w:hAnsi="Times New Roman"/>
          <w:b/>
          <w:bCs/>
          <w:sz w:val="28"/>
          <w:szCs w:val="28"/>
          <w:lang w:val="kk-KZ"/>
        </w:rPr>
        <w:t>а</w:t>
      </w:r>
      <w:r w:rsidRPr="00AC684A">
        <w:rPr>
          <w:rFonts w:ascii="Times New Roman" w:hAnsi="Times New Roman"/>
          <w:b/>
          <w:bCs/>
          <w:sz w:val="28"/>
          <w:szCs w:val="28"/>
          <w:lang w:val="kk-KZ"/>
        </w:rPr>
        <w:t>циялық қызметін</w:t>
      </w:r>
      <w:r w:rsidR="00A75B7E">
        <w:rPr>
          <w:rFonts w:ascii="Times New Roman" w:hAnsi="Times New Roman"/>
          <w:b/>
          <w:bCs/>
          <w:sz w:val="28"/>
          <w:szCs w:val="28"/>
          <w:lang w:val="kk-KZ"/>
        </w:rPr>
        <w:t>ің</w:t>
      </w:r>
      <w:r w:rsidRPr="00AC684A">
        <w:rPr>
          <w:rFonts w:ascii="Times New Roman" w:hAnsi="Times New Roman"/>
          <w:b/>
          <w:bCs/>
          <w:sz w:val="28"/>
          <w:szCs w:val="28"/>
          <w:lang w:val="kk-KZ"/>
        </w:rPr>
        <w:t xml:space="preserve"> </w:t>
      </w:r>
      <w:r w:rsidR="00A75B7E">
        <w:rPr>
          <w:rFonts w:ascii="Times New Roman" w:hAnsi="Times New Roman"/>
          <w:b/>
          <w:bCs/>
          <w:sz w:val="28"/>
          <w:szCs w:val="28"/>
          <w:lang w:val="kk-KZ"/>
        </w:rPr>
        <w:t>даму</w:t>
      </w:r>
      <w:r w:rsidR="004C0EB8">
        <w:rPr>
          <w:rFonts w:ascii="Times New Roman" w:hAnsi="Times New Roman"/>
          <w:b/>
          <w:bCs/>
          <w:sz w:val="28"/>
          <w:szCs w:val="28"/>
          <w:lang w:val="kk-KZ"/>
        </w:rPr>
        <w:t xml:space="preserve">ын және белсенділігін </w:t>
      </w:r>
      <w:r w:rsidR="00E415C2">
        <w:rPr>
          <w:rFonts w:ascii="Times New Roman" w:hAnsi="Times New Roman"/>
          <w:b/>
          <w:bCs/>
          <w:sz w:val="28"/>
          <w:szCs w:val="28"/>
          <w:lang w:val="kk-KZ"/>
        </w:rPr>
        <w:t xml:space="preserve"> </w:t>
      </w:r>
      <w:r w:rsidR="004C0EB8">
        <w:rPr>
          <w:rFonts w:ascii="Times New Roman" w:hAnsi="Times New Roman"/>
          <w:b/>
          <w:bCs/>
          <w:sz w:val="28"/>
          <w:szCs w:val="28"/>
          <w:lang w:val="kk-KZ"/>
        </w:rPr>
        <w:t>талдау</w:t>
      </w:r>
    </w:p>
    <w:p w14:paraId="6F52C88E" w14:textId="6E2222F1" w:rsidR="00E2567A" w:rsidRDefault="00E2567A" w:rsidP="00E2567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Банктік инновациялардың дамуы негізінен клиенттердің сұранысына банктердің дайын болуына байланысты. Бүгінгі күні көптеген клиенттер немесе әлеуметті банк өнімі мен қызметін тұтынушылар жаңа өнімдер мен технологиялардың болуын талап етуде. Банктер бәсекелестік күресте жеңімпаз болу үшін жаңа банктік қызметтермен белсенді түрде айналысқаны дұрыс.</w:t>
      </w:r>
    </w:p>
    <w:p w14:paraId="4657DD9A" w14:textId="51617668" w:rsidR="00E2567A" w:rsidRPr="000E4F19" w:rsidRDefault="00E2567A" w:rsidP="00E2567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Қазіргі банктік қызметтер нарығы да банктің инновациялардың пайда болуына бей</w:t>
      </w:r>
      <w:r w:rsidRPr="00612A57">
        <w:rPr>
          <w:rFonts w:ascii="Times New Roman" w:hAnsi="Times New Roman" w:cs="Times New Roman"/>
          <w:sz w:val="28"/>
          <w:szCs w:val="28"/>
          <w:lang w:val="kk-KZ"/>
        </w:rPr>
        <w:t>-</w:t>
      </w:r>
      <w:r>
        <w:rPr>
          <w:rFonts w:ascii="Times New Roman" w:hAnsi="Times New Roman" w:cs="Times New Roman"/>
          <w:sz w:val="28"/>
          <w:szCs w:val="28"/>
          <w:lang w:val="kk-KZ"/>
        </w:rPr>
        <w:t xml:space="preserve">жәй қарамайды. Мобильді және </w:t>
      </w:r>
      <w:r w:rsidRPr="00923B58">
        <w:rPr>
          <w:rFonts w:ascii="Times New Roman" w:hAnsi="Times New Roman" w:cs="Times New Roman"/>
          <w:sz w:val="28"/>
          <w:szCs w:val="28"/>
          <w:lang w:val="kk-KZ"/>
        </w:rPr>
        <w:t>online</w:t>
      </w:r>
      <w:r>
        <w:rPr>
          <w:rFonts w:ascii="Times New Roman" w:hAnsi="Times New Roman" w:cs="Times New Roman"/>
          <w:sz w:val="28"/>
          <w:szCs w:val="28"/>
          <w:lang w:val="kk-KZ"/>
        </w:rPr>
        <w:t xml:space="preserve"> технологиялардың даму бұл нарықтың да құрылымын өзгертіп, мүмкін бірнеше жылдардан кейін төлемдер немесе </w:t>
      </w:r>
      <w:r w:rsidRPr="000E4F19">
        <w:rPr>
          <w:rFonts w:ascii="Times New Roman" w:hAnsi="Times New Roman" w:cs="Times New Roman"/>
          <w:sz w:val="28"/>
          <w:szCs w:val="28"/>
          <w:lang w:val="kk-KZ"/>
        </w:rPr>
        <w:t>несиелеу саласындағы стандарттың қызмет түрлерінің жойылуына жол беруі де мүмкін.</w:t>
      </w:r>
      <w:r>
        <w:rPr>
          <w:rFonts w:ascii="Times New Roman" w:hAnsi="Times New Roman" w:cs="Times New Roman"/>
          <w:sz w:val="28"/>
          <w:szCs w:val="28"/>
          <w:lang w:val="kk-KZ"/>
        </w:rPr>
        <w:t xml:space="preserve"> Соның нәтижесінде а</w:t>
      </w:r>
      <w:r w:rsidRPr="000E4F19">
        <w:rPr>
          <w:rFonts w:ascii="Times New Roman" w:hAnsi="Times New Roman" w:cs="Times New Roman"/>
          <w:sz w:val="28"/>
          <w:szCs w:val="28"/>
          <w:lang w:val="kk-KZ"/>
        </w:rPr>
        <w:t xml:space="preserve">лдағы уақыттарда банктер өздерінің төлем операцияларынан табатын маржаларын да ала алмай қалуы мүмкін. Өйткені бүгінгі </w:t>
      </w:r>
      <w:r w:rsidR="00342F10">
        <w:rPr>
          <w:rFonts w:ascii="Times New Roman" w:hAnsi="Times New Roman" w:cs="Times New Roman"/>
          <w:sz w:val="28"/>
          <w:szCs w:val="28"/>
          <w:lang w:val="kk-KZ"/>
        </w:rPr>
        <w:t>күні отандық банктік қызметтер</w:t>
      </w:r>
      <w:r w:rsidRPr="000E4F19">
        <w:rPr>
          <w:rFonts w:ascii="Times New Roman" w:hAnsi="Times New Roman" w:cs="Times New Roman"/>
          <w:sz w:val="28"/>
          <w:szCs w:val="28"/>
          <w:lang w:val="kk-KZ"/>
        </w:rPr>
        <w:t xml:space="preserve"> нарығында жаңа трендтер қалыптасты</w:t>
      </w:r>
      <w:r w:rsidR="00E72440">
        <w:rPr>
          <w:rFonts w:ascii="Times New Roman" w:hAnsi="Times New Roman" w:cs="Times New Roman"/>
          <w:sz w:val="28"/>
          <w:szCs w:val="28"/>
          <w:lang w:val="kk-KZ"/>
        </w:rPr>
        <w:t xml:space="preserve"> </w:t>
      </w:r>
      <w:r w:rsidR="00E72440" w:rsidRPr="00577569">
        <w:rPr>
          <w:sz w:val="28"/>
          <w:szCs w:val="28"/>
          <w:lang w:val="kk-KZ"/>
        </w:rPr>
        <w:t>[</w:t>
      </w:r>
      <w:r w:rsidR="00E72440">
        <w:rPr>
          <w:sz w:val="28"/>
          <w:szCs w:val="28"/>
          <w:lang w:val="kk-KZ"/>
        </w:rPr>
        <w:t>4</w:t>
      </w:r>
      <w:r w:rsidR="00DC038A">
        <w:rPr>
          <w:sz w:val="28"/>
          <w:szCs w:val="28"/>
          <w:lang w:val="kk-KZ"/>
        </w:rPr>
        <w:t>7</w:t>
      </w:r>
      <w:r w:rsidR="00E72440" w:rsidRPr="00577569">
        <w:rPr>
          <w:sz w:val="28"/>
          <w:szCs w:val="28"/>
          <w:lang w:val="kk-KZ"/>
        </w:rPr>
        <w:t>]</w:t>
      </w:r>
      <w:r w:rsidRPr="000E4F19">
        <w:rPr>
          <w:rFonts w:ascii="Times New Roman" w:hAnsi="Times New Roman" w:cs="Times New Roman"/>
          <w:sz w:val="28"/>
          <w:szCs w:val="28"/>
          <w:lang w:val="kk-KZ"/>
        </w:rPr>
        <w:t xml:space="preserve">: </w:t>
      </w:r>
    </w:p>
    <w:p w14:paraId="33DD33DD" w14:textId="1498FCAC" w:rsidR="00E2567A" w:rsidRDefault="00342F10" w:rsidP="00342F10">
      <w:pPr>
        <w:pStyle w:val="a3"/>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2567A">
        <w:rPr>
          <w:rFonts w:ascii="Times New Roman" w:hAnsi="Times New Roman" w:cs="Times New Roman"/>
          <w:sz w:val="28"/>
          <w:szCs w:val="28"/>
          <w:lang w:val="kk-KZ"/>
        </w:rPr>
        <w:t xml:space="preserve"> </w:t>
      </w:r>
      <w:r w:rsidR="00E2567A" w:rsidRPr="000E4F19">
        <w:rPr>
          <w:rFonts w:ascii="Times New Roman" w:hAnsi="Times New Roman" w:cs="Times New Roman"/>
          <w:sz w:val="28"/>
          <w:szCs w:val="28"/>
          <w:lang w:val="kk-KZ"/>
        </w:rPr>
        <w:t>Мобильді эквайринг қыз</w:t>
      </w:r>
      <w:r w:rsidR="00E2567A">
        <w:rPr>
          <w:rFonts w:ascii="Times New Roman" w:hAnsi="Times New Roman" w:cs="Times New Roman"/>
          <w:sz w:val="28"/>
          <w:szCs w:val="28"/>
          <w:lang w:val="kk-KZ"/>
        </w:rPr>
        <w:t>метінің дамуы;</w:t>
      </w:r>
    </w:p>
    <w:p w14:paraId="481B73BC" w14:textId="4C21FFAA" w:rsidR="00E2567A" w:rsidRDefault="00342F10" w:rsidP="00342F10">
      <w:pPr>
        <w:pStyle w:val="a3"/>
        <w:tabs>
          <w:tab w:val="left" w:pos="567"/>
          <w:tab w:val="left" w:pos="709"/>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2567A">
        <w:rPr>
          <w:rFonts w:ascii="Times New Roman" w:hAnsi="Times New Roman" w:cs="Times New Roman"/>
          <w:sz w:val="28"/>
          <w:szCs w:val="28"/>
          <w:lang w:val="kk-KZ"/>
        </w:rPr>
        <w:t>Мобильдік банкингтің қызметіне арналған планшеттерді, смартфондарды пайдалану қатары ұлғаюда;</w:t>
      </w:r>
    </w:p>
    <w:p w14:paraId="6033D3F4" w14:textId="61659CA5" w:rsidR="00E2567A" w:rsidRDefault="00342F10" w:rsidP="00342F10">
      <w:pPr>
        <w:pStyle w:val="a3"/>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2567A">
        <w:rPr>
          <w:rFonts w:ascii="Times New Roman" w:hAnsi="Times New Roman" w:cs="Times New Roman"/>
          <w:sz w:val="28"/>
          <w:szCs w:val="28"/>
          <w:lang w:val="kk-KZ"/>
        </w:rPr>
        <w:t>Мобильді қаржылай қызмет көрсетулер дами түсуде</w:t>
      </w:r>
      <w:r w:rsidR="00452A1F">
        <w:rPr>
          <w:rFonts w:ascii="Times New Roman" w:hAnsi="Times New Roman" w:cs="Times New Roman"/>
          <w:sz w:val="28"/>
          <w:szCs w:val="28"/>
          <w:lang w:val="kk-KZ"/>
        </w:rPr>
        <w:t>;</w:t>
      </w:r>
    </w:p>
    <w:p w14:paraId="3F571D9E" w14:textId="3CC50960" w:rsidR="00E2567A" w:rsidRPr="00342F10" w:rsidRDefault="00342F10" w:rsidP="00342F10">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52A1F">
        <w:rPr>
          <w:rFonts w:ascii="Times New Roman" w:hAnsi="Times New Roman" w:cs="Times New Roman"/>
          <w:sz w:val="28"/>
          <w:szCs w:val="28"/>
          <w:lang w:val="kk-KZ"/>
        </w:rPr>
        <w:t xml:space="preserve"> </w:t>
      </w:r>
      <w:r w:rsidR="00E2567A" w:rsidRPr="00342F10">
        <w:rPr>
          <w:rFonts w:ascii="Times New Roman" w:hAnsi="Times New Roman" w:cs="Times New Roman"/>
          <w:sz w:val="28"/>
          <w:szCs w:val="28"/>
          <w:lang w:val="kk-KZ"/>
        </w:rPr>
        <w:t>Big Date қызмет негізінде қаржылық өнімдер мен қызметтерді кастомизациялау жүзеге асуда.</w:t>
      </w:r>
    </w:p>
    <w:p w14:paraId="0C181868" w14:textId="77777777" w:rsidR="00E2567A" w:rsidRDefault="00E2567A" w:rsidP="00E2567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Солай алдығы уақыттары да өткен жылдары пайда болған: контактісіз төлемдер, банктік қызметтерді жұмылдыру, қызметтерді дербестендіру, бөлімшелердің санын азайтып, қайта құру сияқты негізгі ағымдар жалғаса бермек. Банктердің әлеуметтік тараптарымен жұмыс жасау стратегиясы да толығымен өзгереді. Ендігі жерде клиенттердің пікірлерін тыңдау, әлеуметтік желілер арқылы оларды тарту және өздерінің өсуін ынталандыру сияқты шараларды жүзеге асыру қажет.</w:t>
      </w:r>
    </w:p>
    <w:p w14:paraId="6DD551D0" w14:textId="51350D9F" w:rsidR="00BA121C" w:rsidRPr="00BA121C" w:rsidRDefault="00342F10" w:rsidP="00BA12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Сондықтан да бүгінгі қазақстандық б</w:t>
      </w:r>
      <w:r w:rsidR="00BA121C">
        <w:rPr>
          <w:rFonts w:ascii="Times New Roman" w:hAnsi="Times New Roman"/>
          <w:bCs/>
          <w:sz w:val="28"/>
          <w:szCs w:val="28"/>
          <w:lang w:val="kk-KZ"/>
        </w:rPr>
        <w:t>анктердің инновациялық қызметтінің дамуы олардың инновациялық белседілігіне тікелей байланысты болып табылады.</w:t>
      </w:r>
    </w:p>
    <w:p w14:paraId="561168A9" w14:textId="2B0FD04E" w:rsidR="004A0159" w:rsidRDefault="004A0159" w:rsidP="004A0159">
      <w:pPr>
        <w:spacing w:after="0" w:line="240" w:lineRule="auto"/>
        <w:ind w:firstLine="567"/>
        <w:jc w:val="both"/>
        <w:rPr>
          <w:rFonts w:ascii="Times New Roman" w:hAnsi="Times New Roman" w:cs="Times New Roman"/>
          <w:sz w:val="28"/>
          <w:szCs w:val="28"/>
          <w:lang w:val="kk-KZ"/>
        </w:rPr>
      </w:pPr>
      <w:r w:rsidRPr="00041B90">
        <w:rPr>
          <w:rFonts w:ascii="Times New Roman" w:hAnsi="Times New Roman" w:cs="Times New Roman"/>
          <w:sz w:val="28"/>
          <w:szCs w:val="28"/>
          <w:lang w:val="kk-KZ"/>
        </w:rPr>
        <w:t xml:space="preserve">Инновациялық </w:t>
      </w:r>
      <w:r w:rsidR="00BA121C">
        <w:rPr>
          <w:rFonts w:ascii="Times New Roman" w:hAnsi="Times New Roman" w:cs="Times New Roman"/>
          <w:sz w:val="28"/>
          <w:szCs w:val="28"/>
          <w:lang w:val="kk-KZ"/>
        </w:rPr>
        <w:t>қызметті жүзеге асыру</w:t>
      </w:r>
      <w:r w:rsidRPr="00041B9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041B90">
        <w:rPr>
          <w:rFonts w:ascii="Times New Roman" w:hAnsi="Times New Roman" w:cs="Times New Roman"/>
          <w:sz w:val="28"/>
          <w:szCs w:val="28"/>
          <w:lang w:val="kk-KZ"/>
        </w:rPr>
        <w:t xml:space="preserve">анктің инновациялық белсенділік деңгейімен анықталады, ол белгілі бір уақыт кезеңі ішінде </w:t>
      </w:r>
      <w:r>
        <w:rPr>
          <w:rFonts w:ascii="Times New Roman" w:hAnsi="Times New Roman" w:cs="Times New Roman"/>
          <w:sz w:val="28"/>
          <w:szCs w:val="28"/>
          <w:lang w:val="kk-KZ"/>
        </w:rPr>
        <w:t>банктің</w:t>
      </w:r>
      <w:r w:rsidRPr="00041B90">
        <w:rPr>
          <w:rFonts w:ascii="Times New Roman" w:hAnsi="Times New Roman" w:cs="Times New Roman"/>
          <w:sz w:val="28"/>
          <w:szCs w:val="28"/>
          <w:lang w:val="kk-KZ"/>
        </w:rPr>
        <w:t xml:space="preserve"> тұтастай немесе оның жекелеген </w:t>
      </w:r>
      <w:r>
        <w:rPr>
          <w:rFonts w:ascii="Times New Roman" w:hAnsi="Times New Roman" w:cs="Times New Roman"/>
          <w:sz w:val="28"/>
          <w:szCs w:val="28"/>
          <w:lang w:val="kk-KZ"/>
        </w:rPr>
        <w:t xml:space="preserve">инновациялар </w:t>
      </w:r>
      <w:r w:rsidRPr="00041B90">
        <w:rPr>
          <w:rFonts w:ascii="Times New Roman" w:hAnsi="Times New Roman" w:cs="Times New Roman"/>
          <w:sz w:val="28"/>
          <w:szCs w:val="28"/>
          <w:lang w:val="kk-KZ"/>
        </w:rPr>
        <w:t>түрлерін жүзеге асыруға қатысу дәрежесін сипаттайды.</w:t>
      </w:r>
    </w:p>
    <w:p w14:paraId="4242022B" w14:textId="0F9C89B0" w:rsidR="00074733" w:rsidRDefault="00074733" w:rsidP="0007473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ҚР-ғы екінші деңгейдегі банктердің инновациялық бел</w:t>
      </w:r>
      <w:r w:rsidR="004A0159">
        <w:rPr>
          <w:rFonts w:ascii="Times New Roman" w:hAnsi="Times New Roman" w:cs="Times New Roman"/>
          <w:sz w:val="28"/>
          <w:szCs w:val="28"/>
          <w:lang w:val="kk-KZ"/>
        </w:rPr>
        <w:t>с</w:t>
      </w:r>
      <w:r>
        <w:rPr>
          <w:rFonts w:ascii="Times New Roman" w:hAnsi="Times New Roman" w:cs="Times New Roman"/>
          <w:sz w:val="28"/>
          <w:szCs w:val="28"/>
          <w:lang w:val="kk-KZ"/>
        </w:rPr>
        <w:t>енділігіне талдау жасағанда ең бастысы олардың инновациялық ресурстарды пайдалану қабілетін бағалау маңызды. Бүгінгі отандық банктердің инновациялық ресурстары олардың қызметінде пайланалып отырған инновациялардың енгізілу деңгейіне тәуелді</w:t>
      </w:r>
      <w:r w:rsidR="00E72440">
        <w:rPr>
          <w:rFonts w:ascii="Times New Roman" w:hAnsi="Times New Roman" w:cs="Times New Roman"/>
          <w:sz w:val="28"/>
          <w:szCs w:val="28"/>
          <w:lang w:val="kk-KZ"/>
        </w:rPr>
        <w:t xml:space="preserve"> </w:t>
      </w:r>
      <w:r w:rsidR="00E72440" w:rsidRPr="00577569">
        <w:rPr>
          <w:sz w:val="28"/>
          <w:szCs w:val="28"/>
          <w:lang w:val="kk-KZ"/>
        </w:rPr>
        <w:t>[</w:t>
      </w:r>
      <w:r w:rsidR="00E72440">
        <w:rPr>
          <w:sz w:val="28"/>
          <w:szCs w:val="28"/>
          <w:lang w:val="kk-KZ"/>
        </w:rPr>
        <w:t>4</w:t>
      </w:r>
      <w:r w:rsidR="00DC038A">
        <w:rPr>
          <w:sz w:val="28"/>
          <w:szCs w:val="28"/>
          <w:lang w:val="kk-KZ"/>
        </w:rPr>
        <w:t>8</w:t>
      </w:r>
      <w:r w:rsidR="00E72440" w:rsidRPr="00577569">
        <w:rPr>
          <w:sz w:val="28"/>
          <w:szCs w:val="28"/>
          <w:lang w:val="kk-KZ"/>
        </w:rPr>
        <w:t>]</w:t>
      </w:r>
      <w:r>
        <w:rPr>
          <w:rFonts w:ascii="Times New Roman" w:hAnsi="Times New Roman" w:cs="Times New Roman"/>
          <w:sz w:val="28"/>
          <w:szCs w:val="28"/>
          <w:lang w:val="kk-KZ"/>
        </w:rPr>
        <w:t xml:space="preserve">. </w:t>
      </w:r>
    </w:p>
    <w:p w14:paraId="795A0D06" w14:textId="77777777" w:rsidR="00074733" w:rsidRDefault="00074733" w:rsidP="00074733">
      <w:pPr>
        <w:spacing w:after="0" w:line="240" w:lineRule="auto"/>
        <w:ind w:firstLine="567"/>
        <w:jc w:val="both"/>
        <w:rPr>
          <w:rFonts w:ascii="Times New Roman" w:hAnsi="Times New Roman" w:cs="Times New Roman"/>
          <w:sz w:val="28"/>
          <w:szCs w:val="28"/>
          <w:lang w:val="kk-KZ"/>
        </w:rPr>
      </w:pPr>
      <w:bookmarkStart w:id="11" w:name="_Hlk97017719"/>
      <w:r w:rsidRPr="00041B90">
        <w:rPr>
          <w:rFonts w:ascii="Times New Roman" w:hAnsi="Times New Roman" w:cs="Times New Roman"/>
          <w:sz w:val="28"/>
          <w:szCs w:val="28"/>
          <w:lang w:val="kk-KZ"/>
        </w:rPr>
        <w:t xml:space="preserve">Банктің инновациялық белсенділігі инновациялық әлеуеттің негізгі элементтерін және оларды тиімді пайдалану шарттарын  жаңартуға әзірлікті, сондай-ақ </w:t>
      </w:r>
      <w:r>
        <w:rPr>
          <w:rFonts w:ascii="Times New Roman" w:hAnsi="Times New Roman" w:cs="Times New Roman"/>
          <w:sz w:val="28"/>
          <w:szCs w:val="28"/>
          <w:lang w:val="kk-KZ"/>
        </w:rPr>
        <w:t>инновациялық</w:t>
      </w:r>
      <w:r w:rsidRPr="00041B90">
        <w:rPr>
          <w:rFonts w:ascii="Times New Roman" w:hAnsi="Times New Roman" w:cs="Times New Roman"/>
          <w:sz w:val="28"/>
          <w:szCs w:val="28"/>
          <w:lang w:val="kk-KZ"/>
        </w:rPr>
        <w:t xml:space="preserve"> капиталды өсіру</w:t>
      </w:r>
      <w:r>
        <w:rPr>
          <w:rFonts w:ascii="Times New Roman" w:hAnsi="Times New Roman" w:cs="Times New Roman"/>
          <w:sz w:val="28"/>
          <w:szCs w:val="28"/>
          <w:lang w:val="kk-KZ"/>
        </w:rPr>
        <w:t xml:space="preserve">ге </w:t>
      </w:r>
      <w:r w:rsidRPr="00041B90">
        <w:rPr>
          <w:rFonts w:ascii="Times New Roman" w:hAnsi="Times New Roman" w:cs="Times New Roman"/>
          <w:sz w:val="28"/>
          <w:szCs w:val="28"/>
          <w:lang w:val="kk-KZ"/>
        </w:rPr>
        <w:t>бейімділікті сипаттайды.</w:t>
      </w:r>
    </w:p>
    <w:bookmarkEnd w:id="11"/>
    <w:p w14:paraId="0EB2A47B" w14:textId="77777777" w:rsidR="00074733" w:rsidRDefault="00074733" w:rsidP="00074733">
      <w:pPr>
        <w:spacing w:after="0" w:line="240" w:lineRule="auto"/>
        <w:ind w:firstLine="567"/>
        <w:jc w:val="both"/>
        <w:rPr>
          <w:rFonts w:ascii="Times New Roman" w:hAnsi="Times New Roman" w:cs="Times New Roman"/>
          <w:sz w:val="28"/>
          <w:szCs w:val="28"/>
          <w:lang w:val="kk-KZ"/>
        </w:rPr>
      </w:pPr>
      <w:r w:rsidRPr="00994719">
        <w:rPr>
          <w:rFonts w:ascii="Times New Roman" w:hAnsi="Times New Roman" w:cs="Times New Roman"/>
          <w:sz w:val="28"/>
          <w:szCs w:val="28"/>
          <w:lang w:val="kk-KZ"/>
        </w:rPr>
        <w:t xml:space="preserve">Басқаша айтқанда, банктің инновациялық белсенділігі </w:t>
      </w:r>
      <w:r>
        <w:rPr>
          <w:rFonts w:ascii="Times New Roman" w:hAnsi="Times New Roman" w:cs="Times New Roman"/>
          <w:sz w:val="28"/>
          <w:szCs w:val="28"/>
          <w:lang w:val="kk-KZ"/>
        </w:rPr>
        <w:t xml:space="preserve">бұл </w:t>
      </w:r>
      <w:r w:rsidRPr="00994719">
        <w:rPr>
          <w:rFonts w:ascii="Times New Roman" w:hAnsi="Times New Roman" w:cs="Times New Roman"/>
          <w:sz w:val="28"/>
          <w:szCs w:val="28"/>
          <w:lang w:val="kk-KZ"/>
        </w:rPr>
        <w:t xml:space="preserve">инновациялық </w:t>
      </w:r>
      <w:r>
        <w:rPr>
          <w:rFonts w:ascii="Times New Roman" w:hAnsi="Times New Roman" w:cs="Times New Roman"/>
          <w:sz w:val="28"/>
          <w:szCs w:val="28"/>
          <w:lang w:val="kk-KZ"/>
        </w:rPr>
        <w:t>қызметін ұйымдастыру барысында</w:t>
      </w:r>
      <w:r w:rsidRPr="00994719">
        <w:rPr>
          <w:rFonts w:ascii="Times New Roman" w:hAnsi="Times New Roman" w:cs="Times New Roman"/>
          <w:sz w:val="28"/>
          <w:szCs w:val="28"/>
          <w:lang w:val="kk-KZ"/>
        </w:rPr>
        <w:t xml:space="preserve"> білімді, технологияларды, технологиялық жабдықты, ақпараттық-коммуникациялық технологияларды </w:t>
      </w:r>
      <w:r>
        <w:rPr>
          <w:rFonts w:ascii="Times New Roman" w:hAnsi="Times New Roman" w:cs="Times New Roman"/>
          <w:sz w:val="28"/>
          <w:szCs w:val="28"/>
          <w:lang w:val="kk-KZ"/>
        </w:rPr>
        <w:t xml:space="preserve">пайдалануға және </w:t>
      </w:r>
      <w:r w:rsidRPr="00994719">
        <w:rPr>
          <w:rFonts w:ascii="Times New Roman" w:hAnsi="Times New Roman" w:cs="Times New Roman"/>
          <w:sz w:val="28"/>
          <w:szCs w:val="28"/>
          <w:lang w:val="kk-KZ"/>
        </w:rPr>
        <w:t>жаңартуға әзірлікті, сондай-ақ барлық жаңа нәрселерге бейімділікті сипаттайды</w:t>
      </w:r>
      <w:r>
        <w:rPr>
          <w:rFonts w:ascii="Times New Roman" w:hAnsi="Times New Roman" w:cs="Times New Roman"/>
          <w:sz w:val="28"/>
          <w:szCs w:val="28"/>
          <w:lang w:val="kk-KZ"/>
        </w:rPr>
        <w:t>.</w:t>
      </w:r>
    </w:p>
    <w:p w14:paraId="532F3982" w14:textId="6059A843" w:rsidR="00074733" w:rsidRPr="00987E6E"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bookmarkStart w:id="12" w:name="_Hlk94020073"/>
      <w:r>
        <w:rPr>
          <w:rFonts w:ascii="Times New Roman" w:eastAsia="Times New Roman" w:hAnsi="Times New Roman" w:cs="Times New Roman"/>
          <w:color w:val="000000" w:themeColor="text1"/>
          <w:sz w:val="28"/>
          <w:szCs w:val="28"/>
          <w:lang w:val="kk-KZ" w:eastAsia="ru-RU"/>
        </w:rPr>
        <w:t>Қазақстандағы ц</w:t>
      </w:r>
      <w:r w:rsidRPr="00987E6E">
        <w:rPr>
          <w:rFonts w:ascii="Times New Roman" w:eastAsia="Times New Roman" w:hAnsi="Times New Roman" w:cs="Times New Roman"/>
          <w:color w:val="000000" w:themeColor="text1"/>
          <w:sz w:val="28"/>
          <w:szCs w:val="28"/>
          <w:lang w:val="kk-KZ" w:eastAsia="ru-RU"/>
        </w:rPr>
        <w:t xml:space="preserve">ифрлық технологиялар </w:t>
      </w:r>
      <w:r>
        <w:rPr>
          <w:rFonts w:ascii="Times New Roman" w:eastAsia="Times New Roman" w:hAnsi="Times New Roman" w:cs="Times New Roman"/>
          <w:color w:val="000000" w:themeColor="text1"/>
          <w:sz w:val="28"/>
          <w:szCs w:val="28"/>
          <w:lang w:val="kk-KZ" w:eastAsia="ru-RU"/>
        </w:rPr>
        <w:t xml:space="preserve">банк </w:t>
      </w:r>
      <w:r w:rsidRPr="00987E6E">
        <w:rPr>
          <w:rFonts w:ascii="Times New Roman" w:eastAsia="Times New Roman" w:hAnsi="Times New Roman" w:cs="Times New Roman"/>
          <w:color w:val="000000" w:themeColor="text1"/>
          <w:sz w:val="28"/>
          <w:szCs w:val="28"/>
          <w:lang w:val="kk-KZ" w:eastAsia="ru-RU"/>
        </w:rPr>
        <w:t>секторын дамытудың ажырамас құрамдас бөлігіне айналды және банктер тарапынан оларға деген көзқарас біртіндеп өзгеруде. Бірнеше жыл бұрын банк үшін б</w:t>
      </w:r>
      <w:r w:rsidR="00891854">
        <w:rPr>
          <w:rFonts w:ascii="Times New Roman" w:eastAsia="Times New Roman" w:hAnsi="Times New Roman" w:cs="Times New Roman"/>
          <w:color w:val="000000" w:themeColor="text1"/>
          <w:sz w:val="28"/>
          <w:szCs w:val="28"/>
          <w:lang w:val="kk-KZ" w:eastAsia="ru-RU"/>
        </w:rPr>
        <w:t>асымдық осы немесе басқа қызмет</w:t>
      </w:r>
      <w:r>
        <w:rPr>
          <w:rFonts w:ascii="Times New Roman" w:eastAsia="Times New Roman" w:hAnsi="Times New Roman" w:cs="Times New Roman"/>
          <w:color w:val="000000" w:themeColor="text1"/>
          <w:sz w:val="28"/>
          <w:szCs w:val="28"/>
          <w:lang w:val="kk-KZ" w:eastAsia="ru-RU"/>
        </w:rPr>
        <w:t>ке берілсе,</w:t>
      </w:r>
      <w:r w:rsidRPr="00987E6E">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а</w:t>
      </w:r>
      <w:r w:rsidRPr="00987E6E">
        <w:rPr>
          <w:rFonts w:ascii="Times New Roman" w:eastAsia="Times New Roman" w:hAnsi="Times New Roman" w:cs="Times New Roman"/>
          <w:color w:val="000000" w:themeColor="text1"/>
          <w:sz w:val="28"/>
          <w:szCs w:val="28"/>
          <w:lang w:val="kk-KZ" w:eastAsia="ru-RU"/>
        </w:rPr>
        <w:t xml:space="preserve">л </w:t>
      </w:r>
      <w:r>
        <w:rPr>
          <w:rFonts w:ascii="Times New Roman" w:eastAsia="Times New Roman" w:hAnsi="Times New Roman" w:cs="Times New Roman"/>
          <w:color w:val="000000" w:themeColor="text1"/>
          <w:sz w:val="28"/>
          <w:szCs w:val="28"/>
          <w:lang w:val="kk-KZ" w:eastAsia="ru-RU"/>
        </w:rPr>
        <w:t>қазіргі таңда</w:t>
      </w:r>
      <w:r w:rsidRPr="00987E6E">
        <w:rPr>
          <w:rFonts w:ascii="Times New Roman" w:eastAsia="Times New Roman" w:hAnsi="Times New Roman" w:cs="Times New Roman"/>
          <w:color w:val="000000" w:themeColor="text1"/>
          <w:sz w:val="28"/>
          <w:szCs w:val="28"/>
          <w:lang w:val="kk-KZ" w:eastAsia="ru-RU"/>
        </w:rPr>
        <w:t xml:space="preserve"> көптеген цифрлық сервистердің </w:t>
      </w:r>
      <w:r w:rsidRPr="00987E6E">
        <w:rPr>
          <w:rFonts w:ascii="Times New Roman" w:eastAsia="Times New Roman" w:hAnsi="Times New Roman" w:cs="Times New Roman"/>
          <w:color w:val="000000" w:themeColor="text1"/>
          <w:sz w:val="28"/>
          <w:szCs w:val="28"/>
          <w:lang w:val="kk-KZ" w:eastAsia="ru-RU"/>
        </w:rPr>
        <w:lastRenderedPageBreak/>
        <w:t>функционалы қаржылық сервистер</w:t>
      </w:r>
      <w:r>
        <w:rPr>
          <w:rFonts w:ascii="Times New Roman" w:eastAsia="Times New Roman" w:hAnsi="Times New Roman" w:cs="Times New Roman"/>
          <w:color w:val="000000" w:themeColor="text1"/>
          <w:sz w:val="28"/>
          <w:szCs w:val="28"/>
          <w:lang w:val="kk-KZ" w:eastAsia="ru-RU"/>
        </w:rPr>
        <w:t>ді дамыта т</w:t>
      </w:r>
      <w:r w:rsidRPr="00987E6E">
        <w:rPr>
          <w:rFonts w:ascii="Times New Roman" w:eastAsia="Times New Roman" w:hAnsi="Times New Roman" w:cs="Times New Roman"/>
          <w:color w:val="000000" w:themeColor="text1"/>
          <w:sz w:val="28"/>
          <w:szCs w:val="28"/>
          <w:lang w:val="kk-KZ" w:eastAsia="ru-RU"/>
        </w:rPr>
        <w:t>үсетін технологиялы</w:t>
      </w:r>
      <w:r>
        <w:rPr>
          <w:rFonts w:ascii="Times New Roman" w:eastAsia="Times New Roman" w:hAnsi="Times New Roman" w:cs="Times New Roman"/>
          <w:color w:val="000000" w:themeColor="text1"/>
          <w:sz w:val="28"/>
          <w:szCs w:val="28"/>
          <w:lang w:val="kk-KZ" w:eastAsia="ru-RU"/>
        </w:rPr>
        <w:t xml:space="preserve">қ компаниялардың пайда болуымен, </w:t>
      </w:r>
      <w:r w:rsidRPr="00987E6E">
        <w:rPr>
          <w:rFonts w:ascii="Times New Roman" w:eastAsia="Times New Roman" w:hAnsi="Times New Roman" w:cs="Times New Roman"/>
          <w:color w:val="000000" w:themeColor="text1"/>
          <w:sz w:val="28"/>
          <w:szCs w:val="28"/>
          <w:lang w:val="kk-KZ" w:eastAsia="ru-RU"/>
        </w:rPr>
        <w:t xml:space="preserve">бірінші орынға клиент үшін құндылық мәселесі </w:t>
      </w:r>
      <w:r>
        <w:rPr>
          <w:rFonts w:ascii="Times New Roman" w:eastAsia="Times New Roman" w:hAnsi="Times New Roman" w:cs="Times New Roman"/>
          <w:color w:val="000000" w:themeColor="text1"/>
          <w:sz w:val="28"/>
          <w:szCs w:val="28"/>
          <w:lang w:val="kk-KZ" w:eastAsia="ru-RU"/>
        </w:rPr>
        <w:t>қойылып отыр</w:t>
      </w:r>
      <w:r w:rsidR="00E72440">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w:t>
      </w:r>
    </w:p>
    <w:p w14:paraId="55BE1D8C" w14:textId="77777777" w:rsidR="00074733" w:rsidRDefault="00074733" w:rsidP="0007473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Банктердегі ц</w:t>
      </w:r>
      <w:r w:rsidRPr="00CF7E8C">
        <w:rPr>
          <w:rFonts w:ascii="Times New Roman" w:hAnsi="Times New Roman" w:cs="Times New Roman"/>
          <w:sz w:val="28"/>
          <w:szCs w:val="28"/>
          <w:lang w:val="kk-KZ"/>
        </w:rPr>
        <w:t>ифрлық платформалардың дамуы деректерді өңдеу және талдау</w:t>
      </w:r>
      <w:r>
        <w:rPr>
          <w:rFonts w:ascii="Times New Roman" w:hAnsi="Times New Roman" w:cs="Times New Roman"/>
          <w:sz w:val="28"/>
          <w:szCs w:val="28"/>
          <w:lang w:val="kk-KZ"/>
        </w:rPr>
        <w:t>да банк-</w:t>
      </w:r>
      <w:r w:rsidRPr="00CF7E8C">
        <w:rPr>
          <w:rFonts w:ascii="Times New Roman" w:hAnsi="Times New Roman" w:cs="Times New Roman"/>
          <w:sz w:val="28"/>
          <w:szCs w:val="28"/>
          <w:lang w:val="kk-KZ"/>
        </w:rPr>
        <w:t xml:space="preserve">менеджерлеріне үлкен мүмкіндіктер ашады. Мұнда клиенттік аналитика және деректердің үлкен көлемі туралы мәселе көтеріледі. </w:t>
      </w:r>
    </w:p>
    <w:p w14:paraId="79805E38" w14:textId="77777777" w:rsidR="00074733" w:rsidRPr="00987E6E" w:rsidRDefault="00074733" w:rsidP="00074733">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Қазақстандағы цифрлық</w:t>
      </w:r>
      <w:r w:rsidRPr="00CF7E8C">
        <w:rPr>
          <w:rFonts w:ascii="Times New Roman" w:hAnsi="Times New Roman" w:cs="Times New Roman"/>
          <w:sz w:val="28"/>
          <w:szCs w:val="28"/>
          <w:lang w:val="kk-KZ"/>
        </w:rPr>
        <w:t xml:space="preserve"> банкингтің алғашқы пайдаланушысы бөлшек сауда секторы болып табылады</w:t>
      </w:r>
      <w:r>
        <w:rPr>
          <w:rFonts w:ascii="Times New Roman" w:hAnsi="Times New Roman" w:cs="Times New Roman"/>
          <w:sz w:val="28"/>
          <w:szCs w:val="28"/>
          <w:lang w:val="kk-KZ"/>
        </w:rPr>
        <w:t>. Отандық банктерде қ</w:t>
      </w:r>
      <w:r w:rsidRPr="00987E6E">
        <w:rPr>
          <w:rFonts w:ascii="Times New Roman" w:hAnsi="Times New Roman" w:cs="Times New Roman"/>
          <w:color w:val="000000" w:themeColor="text1"/>
          <w:sz w:val="28"/>
          <w:szCs w:val="28"/>
          <w:lang w:val="kk-KZ"/>
        </w:rPr>
        <w:t xml:space="preserve">ашықтан банктік қызмет көрсету арналарын дамыту банктерге филиалдардағы дәстүрлі қызмет көрсету шығындарын азайтуға көмектеседі. Дәстүрлі қызмет көрсету арналарына сұраныс күн өткен сайын төмендеп келеді. </w:t>
      </w:r>
    </w:p>
    <w:p w14:paraId="4CAB8CCB" w14:textId="77777777" w:rsidR="00074733" w:rsidRDefault="00074733" w:rsidP="00074733">
      <w:pPr>
        <w:spacing w:after="0" w:line="240" w:lineRule="auto"/>
        <w:ind w:firstLine="567"/>
        <w:jc w:val="both"/>
        <w:rPr>
          <w:rFonts w:ascii="Times New Roman" w:hAnsi="Times New Roman" w:cs="Times New Roman"/>
          <w:color w:val="000000" w:themeColor="text1"/>
          <w:sz w:val="28"/>
          <w:szCs w:val="28"/>
          <w:lang w:val="kk-KZ"/>
        </w:rPr>
      </w:pPr>
      <w:r w:rsidRPr="00987E6E">
        <w:rPr>
          <w:rFonts w:ascii="Times New Roman" w:hAnsi="Times New Roman" w:cs="Times New Roman"/>
          <w:color w:val="000000" w:themeColor="text1"/>
          <w:sz w:val="28"/>
          <w:szCs w:val="28"/>
          <w:lang w:val="kk-KZ"/>
        </w:rPr>
        <w:t>Қазақстандағы банк саласында инновациялардың үлгісі ретінде LigPAY төлем жүйесі қызмет етуде</w:t>
      </w:r>
      <w:r>
        <w:rPr>
          <w:rFonts w:ascii="Times New Roman" w:hAnsi="Times New Roman" w:cs="Times New Roman"/>
          <w:color w:val="000000" w:themeColor="text1"/>
          <w:sz w:val="28"/>
          <w:szCs w:val="28"/>
          <w:lang w:val="kk-KZ"/>
        </w:rPr>
        <w:t xml:space="preserve">. </w:t>
      </w:r>
      <w:r w:rsidRPr="00454B6C">
        <w:rPr>
          <w:rFonts w:ascii="Times New Roman" w:hAnsi="Times New Roman" w:cs="Times New Roman"/>
          <w:color w:val="000000" w:themeColor="text1"/>
          <w:sz w:val="28"/>
          <w:szCs w:val="28"/>
          <w:lang w:val="kk-KZ"/>
        </w:rPr>
        <w:t>LiqPay</w:t>
      </w:r>
      <w:r>
        <w:rPr>
          <w:rFonts w:ascii="Times New Roman" w:hAnsi="Times New Roman" w:cs="Times New Roman"/>
          <w:color w:val="000000" w:themeColor="text1"/>
          <w:sz w:val="28"/>
          <w:szCs w:val="28"/>
          <w:lang w:val="kk-KZ"/>
        </w:rPr>
        <w:t xml:space="preserve"> </w:t>
      </w:r>
      <w:r w:rsidRPr="00454B6C">
        <w:rPr>
          <w:rFonts w:ascii="Times New Roman" w:hAnsi="Times New Roman" w:cs="Times New Roman"/>
          <w:color w:val="000000" w:themeColor="text1"/>
          <w:sz w:val="28"/>
          <w:szCs w:val="28"/>
          <w:lang w:val="kk-KZ"/>
        </w:rPr>
        <w:t xml:space="preserve">бұл </w:t>
      </w:r>
      <w:r>
        <w:rPr>
          <w:rFonts w:ascii="Times New Roman" w:hAnsi="Times New Roman" w:cs="Times New Roman"/>
          <w:color w:val="000000" w:themeColor="text1"/>
          <w:sz w:val="28"/>
          <w:szCs w:val="28"/>
          <w:lang w:val="kk-KZ"/>
        </w:rPr>
        <w:t xml:space="preserve">украиналық </w:t>
      </w:r>
      <w:r w:rsidRPr="00454B6C">
        <w:rPr>
          <w:rFonts w:ascii="Times New Roman" w:hAnsi="Times New Roman" w:cs="Times New Roman"/>
          <w:color w:val="000000" w:themeColor="text1"/>
          <w:sz w:val="28"/>
          <w:szCs w:val="28"/>
          <w:lang w:val="kk-KZ"/>
        </w:rPr>
        <w:t xml:space="preserve">Приватбанктің электронды әмияны. Ол </w:t>
      </w:r>
      <w:r>
        <w:rPr>
          <w:rFonts w:ascii="Times New Roman" w:hAnsi="Times New Roman" w:cs="Times New Roman"/>
          <w:color w:val="000000" w:themeColor="text1"/>
          <w:sz w:val="28"/>
          <w:szCs w:val="28"/>
          <w:lang w:val="kk-KZ"/>
        </w:rPr>
        <w:t>и</w:t>
      </w:r>
      <w:r w:rsidRPr="00454B6C">
        <w:rPr>
          <w:rFonts w:ascii="Times New Roman" w:hAnsi="Times New Roman" w:cs="Times New Roman"/>
          <w:color w:val="000000" w:themeColor="text1"/>
          <w:sz w:val="28"/>
          <w:szCs w:val="28"/>
          <w:lang w:val="kk-KZ"/>
        </w:rPr>
        <w:t xml:space="preserve">нтернет және ұялы телефон арқылы Visa және MasterCard банк карталарынан бір-біріне төлемдер мен ақша аударымдары үшін жасалған. </w:t>
      </w:r>
    </w:p>
    <w:p w14:paraId="6C452AB9" w14:textId="77777777" w:rsidR="00074733" w:rsidRDefault="00074733" w:rsidP="00074733">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2016 жылы </w:t>
      </w:r>
      <w:r w:rsidRPr="00D60941">
        <w:rPr>
          <w:rFonts w:ascii="Times New Roman" w:hAnsi="Times New Roman" w:cs="Times New Roman"/>
          <w:bCs/>
          <w:sz w:val="28"/>
          <w:szCs w:val="28"/>
          <w:lang w:val="kk-KZ"/>
        </w:rPr>
        <w:t>Қазақстан қаржы нарығында "Altyn Bank" АҚ инновациялық банктік өнімдерді (қызметтерді) енгізудің бастамашыларының бірі болып табылады</w:t>
      </w:r>
      <w:r>
        <w:rPr>
          <w:rFonts w:ascii="Times New Roman" w:hAnsi="Times New Roman" w:cs="Times New Roman"/>
          <w:bCs/>
          <w:sz w:val="28"/>
          <w:szCs w:val="28"/>
          <w:lang w:val="kk-KZ"/>
        </w:rPr>
        <w:t>.</w:t>
      </w:r>
      <w:r w:rsidRPr="00D6094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О</w:t>
      </w:r>
      <w:r w:rsidRPr="00D60941">
        <w:rPr>
          <w:rFonts w:ascii="Times New Roman" w:hAnsi="Times New Roman" w:cs="Times New Roman"/>
          <w:bCs/>
          <w:sz w:val="28"/>
          <w:szCs w:val="28"/>
          <w:lang w:val="kk-KZ"/>
        </w:rPr>
        <w:t xml:space="preserve">л цифрлық трансформацияны бірінші болып жүзеге асырды және Altyn-i </w:t>
      </w:r>
      <w:r>
        <w:rPr>
          <w:rFonts w:ascii="Times New Roman" w:hAnsi="Times New Roman" w:cs="Times New Roman"/>
          <w:bCs/>
          <w:sz w:val="28"/>
          <w:szCs w:val="28"/>
          <w:lang w:val="kk-KZ"/>
        </w:rPr>
        <w:t>цифрлық</w:t>
      </w:r>
      <w:r w:rsidRPr="00D60941">
        <w:rPr>
          <w:rFonts w:ascii="Times New Roman" w:hAnsi="Times New Roman" w:cs="Times New Roman"/>
          <w:bCs/>
          <w:sz w:val="28"/>
          <w:szCs w:val="28"/>
          <w:lang w:val="kk-KZ"/>
        </w:rPr>
        <w:t xml:space="preserve"> платформасын іске қосты. Altyn-i дәстүрлі банк сияқты, </w:t>
      </w:r>
      <w:r>
        <w:rPr>
          <w:rFonts w:ascii="Times New Roman" w:hAnsi="Times New Roman" w:cs="Times New Roman"/>
          <w:bCs/>
          <w:sz w:val="28"/>
          <w:szCs w:val="28"/>
          <w:lang w:val="kk-KZ"/>
        </w:rPr>
        <w:t>онлайн режимде</w:t>
      </w:r>
      <w:r w:rsidRPr="005D75C5">
        <w:rPr>
          <w:rFonts w:ascii="Times New Roman" w:hAnsi="Times New Roman" w:cs="Times New Roman"/>
          <w:sz w:val="28"/>
          <w:szCs w:val="28"/>
          <w:lang w:val="kk-KZ"/>
        </w:rPr>
        <w:t xml:space="preserve"> </w:t>
      </w:r>
      <w:r w:rsidRPr="00CF7E8C">
        <w:rPr>
          <w:rFonts w:ascii="Times New Roman" w:hAnsi="Times New Roman" w:cs="Times New Roman"/>
          <w:sz w:val="28"/>
          <w:szCs w:val="28"/>
          <w:lang w:val="kk-KZ"/>
        </w:rPr>
        <w:t>бейне сұхбат арқылы</w:t>
      </w:r>
      <w:r>
        <w:rPr>
          <w:rFonts w:ascii="Times New Roman" w:hAnsi="Times New Roman" w:cs="Times New Roman"/>
          <w:bCs/>
          <w:sz w:val="28"/>
          <w:szCs w:val="28"/>
          <w:lang w:val="kk-KZ"/>
        </w:rPr>
        <w:t xml:space="preserve"> к</w:t>
      </w:r>
      <w:r w:rsidRPr="00671449">
        <w:rPr>
          <w:rFonts w:ascii="Times New Roman" w:hAnsi="Times New Roman" w:cs="Times New Roman"/>
          <w:bCs/>
          <w:sz w:val="28"/>
          <w:szCs w:val="28"/>
          <w:lang w:val="kk-KZ"/>
        </w:rPr>
        <w:t>лиенттерге ағымдағы және жинақ шоттарын ашу, карталар, кепілсіз және кепілсіз несиелер, ипотека, зейнетақы қорынан қаражат алу, мобильді қосымша және веб-нұсқа аясында халықаралық аударымдар мен төлемдер қызметтерінің барлық түрлері</w:t>
      </w:r>
      <w:r>
        <w:rPr>
          <w:rFonts w:ascii="Times New Roman" w:hAnsi="Times New Roman" w:cs="Times New Roman"/>
          <w:bCs/>
          <w:sz w:val="28"/>
          <w:szCs w:val="28"/>
          <w:lang w:val="kk-KZ"/>
        </w:rPr>
        <w:t>н көрсетеді</w:t>
      </w:r>
      <w:r w:rsidRPr="00671449">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p>
    <w:p w14:paraId="3484F963" w14:textId="38E02F0E" w:rsidR="00074733" w:rsidRPr="00D60941" w:rsidRDefault="00074733" w:rsidP="00074733">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Банк б</w:t>
      </w:r>
      <w:r w:rsidRPr="00D60941">
        <w:rPr>
          <w:rFonts w:ascii="Times New Roman" w:hAnsi="Times New Roman" w:cs="Times New Roman"/>
          <w:bCs/>
          <w:sz w:val="28"/>
          <w:szCs w:val="28"/>
          <w:lang w:val="kk-KZ"/>
        </w:rPr>
        <w:t>өлімшел</w:t>
      </w:r>
      <w:r w:rsidR="00891854">
        <w:rPr>
          <w:rFonts w:ascii="Times New Roman" w:hAnsi="Times New Roman" w:cs="Times New Roman"/>
          <w:bCs/>
          <w:sz w:val="28"/>
          <w:szCs w:val="28"/>
          <w:lang w:val="kk-KZ"/>
        </w:rPr>
        <w:t>ер</w:t>
      </w:r>
      <w:r>
        <w:rPr>
          <w:rFonts w:ascii="Times New Roman" w:hAnsi="Times New Roman" w:cs="Times New Roman"/>
          <w:bCs/>
          <w:sz w:val="28"/>
          <w:szCs w:val="28"/>
          <w:lang w:val="kk-KZ"/>
        </w:rPr>
        <w:t>іне</w:t>
      </w:r>
      <w:r w:rsidRPr="00D60941">
        <w:rPr>
          <w:rFonts w:ascii="Times New Roman" w:hAnsi="Times New Roman" w:cs="Times New Roman"/>
          <w:bCs/>
          <w:sz w:val="28"/>
          <w:szCs w:val="28"/>
          <w:lang w:val="kk-KZ"/>
        </w:rPr>
        <w:t xml:space="preserve"> бару қажеттілігін болдырмайтын Altyn-i </w:t>
      </w:r>
      <w:r>
        <w:rPr>
          <w:rFonts w:ascii="Times New Roman" w:hAnsi="Times New Roman" w:cs="Times New Roman"/>
          <w:bCs/>
          <w:sz w:val="28"/>
          <w:szCs w:val="28"/>
          <w:lang w:val="kk-KZ"/>
        </w:rPr>
        <w:t>цифрлық моделі</w:t>
      </w:r>
      <w:r w:rsidRPr="00D60941">
        <w:rPr>
          <w:rFonts w:ascii="Times New Roman" w:hAnsi="Times New Roman" w:cs="Times New Roman"/>
          <w:bCs/>
          <w:sz w:val="28"/>
          <w:szCs w:val="28"/>
          <w:lang w:val="kk-KZ"/>
        </w:rPr>
        <w:t xml:space="preserve"> клиентке бағдарланған бизнес-процес</w:t>
      </w:r>
      <w:r w:rsidR="00891854">
        <w:rPr>
          <w:rFonts w:ascii="Times New Roman" w:hAnsi="Times New Roman" w:cs="Times New Roman"/>
          <w:bCs/>
          <w:sz w:val="28"/>
          <w:szCs w:val="28"/>
          <w:lang w:val="kk-KZ"/>
        </w:rPr>
        <w:t>с</w:t>
      </w:r>
      <w:r w:rsidRPr="00D60941">
        <w:rPr>
          <w:rFonts w:ascii="Times New Roman" w:hAnsi="Times New Roman" w:cs="Times New Roman"/>
          <w:bCs/>
          <w:sz w:val="28"/>
          <w:szCs w:val="28"/>
          <w:lang w:val="kk-KZ"/>
        </w:rPr>
        <w:t>терге негізделеді және өз уақытын үнемдегісі келетін ілгері аудиторияға бағытталған. Басты артықшылықтар</w:t>
      </w:r>
      <w:r>
        <w:rPr>
          <w:rFonts w:ascii="Times New Roman" w:hAnsi="Times New Roman" w:cs="Times New Roman"/>
          <w:bCs/>
          <w:sz w:val="28"/>
          <w:szCs w:val="28"/>
          <w:lang w:val="kk-KZ"/>
        </w:rPr>
        <w:t xml:space="preserve">  </w:t>
      </w:r>
      <w:r w:rsidRPr="00D60941">
        <w:rPr>
          <w:rFonts w:ascii="Times New Roman" w:hAnsi="Times New Roman" w:cs="Times New Roman"/>
          <w:bCs/>
          <w:sz w:val="28"/>
          <w:szCs w:val="28"/>
          <w:lang w:val="kk-KZ"/>
        </w:rPr>
        <w:t xml:space="preserve">бұл 24/7 режиміндегі қызметтердің қолжетімділігі, икемді шарттар мен инновациялық цифрлық мүмкіндіктер. Пайдаланушы тәжірибесінің барлық құрылғыларда барынша жайлы болуы үшін Altyn Bank көп арналы </w:t>
      </w:r>
      <w:r>
        <w:rPr>
          <w:rFonts w:ascii="Times New Roman" w:hAnsi="Times New Roman" w:cs="Times New Roman"/>
          <w:bCs/>
          <w:sz w:val="28"/>
          <w:szCs w:val="28"/>
          <w:lang w:val="kk-KZ"/>
        </w:rPr>
        <w:t>цифрлық</w:t>
      </w:r>
      <w:r w:rsidRPr="00D60941">
        <w:rPr>
          <w:rFonts w:ascii="Times New Roman" w:hAnsi="Times New Roman" w:cs="Times New Roman"/>
          <w:bCs/>
          <w:sz w:val="28"/>
          <w:szCs w:val="28"/>
          <w:lang w:val="kk-KZ"/>
        </w:rPr>
        <w:t xml:space="preserve"> банкинг саласында көшбасшы Backbase ком</w:t>
      </w:r>
      <w:r>
        <w:rPr>
          <w:rFonts w:ascii="Times New Roman" w:hAnsi="Times New Roman" w:cs="Times New Roman"/>
          <w:bCs/>
          <w:sz w:val="28"/>
          <w:szCs w:val="28"/>
          <w:lang w:val="kk-KZ"/>
        </w:rPr>
        <w:t>паниясымен серіктестік орнатты</w:t>
      </w:r>
      <w:r w:rsidRPr="00D60941">
        <w:rPr>
          <w:rFonts w:ascii="Times New Roman" w:hAnsi="Times New Roman" w:cs="Times New Roman"/>
          <w:bCs/>
          <w:sz w:val="28"/>
          <w:szCs w:val="28"/>
          <w:lang w:val="kk-KZ"/>
        </w:rPr>
        <w:t xml:space="preserve"> </w:t>
      </w:r>
      <w:r w:rsidRPr="009A3725">
        <w:rPr>
          <w:rFonts w:ascii="Times New Roman" w:hAnsi="Times New Roman" w:cs="Times New Roman"/>
          <w:bCs/>
          <w:sz w:val="28"/>
          <w:szCs w:val="28"/>
          <w:lang w:val="kk-KZ"/>
        </w:rPr>
        <w:t>[</w:t>
      </w:r>
      <w:r w:rsidR="00DC038A">
        <w:rPr>
          <w:rFonts w:ascii="Times New Roman" w:hAnsi="Times New Roman" w:cs="Times New Roman"/>
          <w:bCs/>
          <w:sz w:val="28"/>
          <w:szCs w:val="28"/>
          <w:lang w:val="kk-KZ"/>
        </w:rPr>
        <w:t>49</w:t>
      </w:r>
      <w:r w:rsidRPr="009A3725">
        <w:rPr>
          <w:rFonts w:ascii="Times New Roman" w:hAnsi="Times New Roman" w:cs="Times New Roman"/>
          <w:bCs/>
          <w:sz w:val="28"/>
          <w:szCs w:val="28"/>
          <w:lang w:val="kk-KZ"/>
        </w:rPr>
        <w:t>].</w:t>
      </w:r>
    </w:p>
    <w:p w14:paraId="6C60204E" w14:textId="10466F00" w:rsidR="00074733" w:rsidRDefault="00074733" w:rsidP="00074733">
      <w:pPr>
        <w:pStyle w:val="a3"/>
        <w:tabs>
          <w:tab w:val="left" w:pos="1134"/>
        </w:tabs>
        <w:spacing w:after="0" w:line="240" w:lineRule="auto"/>
        <w:ind w:left="0" w:firstLine="567"/>
        <w:jc w:val="both"/>
        <w:rPr>
          <w:rFonts w:ascii="Times New Roman" w:hAnsi="Times New Roman" w:cs="Times New Roman"/>
          <w:bCs/>
          <w:sz w:val="28"/>
          <w:szCs w:val="28"/>
          <w:lang w:val="kk-KZ"/>
        </w:rPr>
      </w:pPr>
      <w:r w:rsidRPr="00596C30">
        <w:rPr>
          <w:rFonts w:ascii="Times New Roman" w:hAnsi="Times New Roman" w:cs="Times New Roman"/>
          <w:sz w:val="28"/>
          <w:szCs w:val="28"/>
          <w:lang w:val="kk-KZ"/>
        </w:rPr>
        <w:t xml:space="preserve">2019 жылы басталған Халық Банкі сервистерінің ең көп санын цифрландыру процесі 2020 жылы жалғасты. Осылайша, </w:t>
      </w:r>
      <w:r>
        <w:rPr>
          <w:rFonts w:ascii="Times New Roman" w:hAnsi="Times New Roman" w:cs="Times New Roman"/>
          <w:sz w:val="28"/>
          <w:szCs w:val="28"/>
          <w:lang w:val="kk-KZ"/>
        </w:rPr>
        <w:t>к</w:t>
      </w:r>
      <w:r w:rsidRPr="00596C30">
        <w:rPr>
          <w:rFonts w:ascii="Times New Roman" w:hAnsi="Times New Roman" w:cs="Times New Roman"/>
          <w:sz w:val="28"/>
          <w:szCs w:val="28"/>
          <w:lang w:val="kk-KZ"/>
        </w:rPr>
        <w:t>лиентті онлайн сәйкестендіру функционалы енгізілді, бұл төтенше жағдай режимі кезінде пайдаланушыларды Homebank-те тіркеу процесін тоқтатпауға мүмкіндік берді</w:t>
      </w:r>
      <w:r>
        <w:rPr>
          <w:rFonts w:ascii="Times New Roman" w:hAnsi="Times New Roman" w:cs="Times New Roman"/>
          <w:sz w:val="28"/>
          <w:szCs w:val="28"/>
          <w:lang w:val="kk-KZ"/>
        </w:rPr>
        <w:t xml:space="preserve"> </w:t>
      </w:r>
      <w:r w:rsidRPr="009A3725">
        <w:rPr>
          <w:rFonts w:ascii="Times New Roman" w:hAnsi="Times New Roman" w:cs="Times New Roman"/>
          <w:bCs/>
          <w:sz w:val="28"/>
          <w:szCs w:val="28"/>
          <w:lang w:val="kk-KZ"/>
        </w:rPr>
        <w:t>[</w:t>
      </w:r>
      <w:r w:rsidR="00DC038A">
        <w:rPr>
          <w:rFonts w:ascii="Times New Roman" w:hAnsi="Times New Roman" w:cs="Times New Roman"/>
          <w:bCs/>
          <w:sz w:val="28"/>
          <w:szCs w:val="28"/>
          <w:lang w:val="kk-KZ"/>
        </w:rPr>
        <w:t>50</w:t>
      </w:r>
      <w:r w:rsidRPr="009A3725">
        <w:rPr>
          <w:rFonts w:ascii="Times New Roman" w:hAnsi="Times New Roman" w:cs="Times New Roman"/>
          <w:bCs/>
          <w:sz w:val="28"/>
          <w:szCs w:val="28"/>
          <w:lang w:val="kk-KZ"/>
        </w:rPr>
        <w:t>].</w:t>
      </w:r>
    </w:p>
    <w:p w14:paraId="3EC44C45" w14:textId="409F30E3" w:rsidR="00074733" w:rsidRPr="00645C6B" w:rsidRDefault="00074733" w:rsidP="00074733">
      <w:pPr>
        <w:spacing w:after="0" w:line="240" w:lineRule="auto"/>
        <w:ind w:firstLine="567"/>
        <w:jc w:val="both"/>
        <w:rPr>
          <w:rFonts w:ascii="Times New Roman" w:hAnsi="Times New Roman" w:cs="Times New Roman"/>
          <w:sz w:val="28"/>
          <w:szCs w:val="28"/>
          <w:lang w:val="kk-KZ"/>
        </w:rPr>
      </w:pPr>
      <w:r w:rsidRPr="00886630">
        <w:rPr>
          <w:rFonts w:ascii="Times New Roman" w:hAnsi="Times New Roman" w:cs="Times New Roman"/>
          <w:bCs/>
          <w:sz w:val="28"/>
          <w:szCs w:val="28"/>
          <w:lang w:val="kk-KZ"/>
        </w:rPr>
        <w:t xml:space="preserve">Қазақстанда инновациялық технологиялар базасында </w:t>
      </w:r>
      <w:r w:rsidR="00342F10">
        <w:rPr>
          <w:rFonts w:ascii="Times New Roman" w:hAnsi="Times New Roman" w:cs="Times New Roman"/>
          <w:bCs/>
          <w:sz w:val="28"/>
          <w:szCs w:val="28"/>
          <w:lang w:val="kk-KZ"/>
        </w:rPr>
        <w:t xml:space="preserve">банктік </w:t>
      </w:r>
      <w:r w:rsidRPr="00886630">
        <w:rPr>
          <w:rFonts w:ascii="Times New Roman" w:hAnsi="Times New Roman" w:cs="Times New Roman"/>
          <w:bCs/>
          <w:sz w:val="28"/>
          <w:szCs w:val="28"/>
          <w:lang w:val="kk-KZ"/>
        </w:rPr>
        <w:t>қызметтер</w:t>
      </w:r>
      <w:r w:rsidR="00342F10">
        <w:rPr>
          <w:rFonts w:ascii="Times New Roman" w:hAnsi="Times New Roman" w:cs="Times New Roman"/>
          <w:bCs/>
          <w:sz w:val="28"/>
          <w:szCs w:val="28"/>
          <w:lang w:val="kk-KZ"/>
        </w:rPr>
        <w:t>ді</w:t>
      </w:r>
      <w:r w:rsidRPr="00886630">
        <w:rPr>
          <w:rFonts w:ascii="Times New Roman" w:hAnsi="Times New Roman" w:cs="Times New Roman"/>
          <w:bCs/>
          <w:sz w:val="28"/>
          <w:szCs w:val="28"/>
          <w:lang w:val="kk-KZ"/>
        </w:rPr>
        <w:t xml:space="preserve"> ұсыну бойынша</w:t>
      </w:r>
      <w:r w:rsidRPr="00813FB9">
        <w:rPr>
          <w:rFonts w:ascii="Times New Roman" w:hAnsi="Times New Roman" w:cs="Times New Roman"/>
          <w:bCs/>
          <w:sz w:val="28"/>
          <w:szCs w:val="28"/>
          <w:lang w:val="kk-KZ"/>
        </w:rPr>
        <w:t xml:space="preserve"> </w:t>
      </w:r>
      <w:r w:rsidRPr="00886630">
        <w:rPr>
          <w:rFonts w:ascii="Times New Roman" w:hAnsi="Times New Roman" w:cs="Times New Roman"/>
          <w:bCs/>
          <w:sz w:val="28"/>
          <w:szCs w:val="28"/>
          <w:lang w:val="kk-KZ"/>
        </w:rPr>
        <w:t>көшбасшы</w:t>
      </w:r>
      <w:r>
        <w:rPr>
          <w:rFonts w:ascii="Times New Roman" w:hAnsi="Times New Roman" w:cs="Times New Roman"/>
          <w:bCs/>
          <w:sz w:val="28"/>
          <w:szCs w:val="28"/>
          <w:lang w:val="kk-KZ"/>
        </w:rPr>
        <w:t>лар:</w:t>
      </w:r>
      <w:r w:rsidRPr="0088663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Pr="00813FB9">
        <w:rPr>
          <w:rFonts w:ascii="Times New Roman" w:hAnsi="Times New Roman" w:cs="Times New Roman"/>
          <w:bCs/>
          <w:sz w:val="28"/>
          <w:szCs w:val="28"/>
          <w:lang w:val="kk-KZ"/>
        </w:rPr>
        <w:t>Халық банкі</w:t>
      </w:r>
      <w:r>
        <w:rPr>
          <w:rFonts w:ascii="Times New Roman" w:hAnsi="Times New Roman" w:cs="Times New Roman"/>
          <w:bCs/>
          <w:sz w:val="28"/>
          <w:szCs w:val="28"/>
          <w:lang w:val="kk-KZ"/>
        </w:rPr>
        <w:t>» АҚ</w:t>
      </w:r>
      <w:r w:rsidRPr="00813FB9">
        <w:rPr>
          <w:rFonts w:ascii="Times New Roman" w:hAnsi="Times New Roman" w:cs="Times New Roman"/>
          <w:bCs/>
          <w:sz w:val="28"/>
          <w:szCs w:val="28"/>
          <w:lang w:val="kk-KZ"/>
        </w:rPr>
        <w:t>, "Банк Центркредит"</w:t>
      </w:r>
      <w:r>
        <w:rPr>
          <w:rFonts w:ascii="Times New Roman" w:hAnsi="Times New Roman" w:cs="Times New Roman"/>
          <w:bCs/>
          <w:sz w:val="28"/>
          <w:szCs w:val="28"/>
          <w:lang w:val="kk-KZ"/>
        </w:rPr>
        <w:t xml:space="preserve"> АҚ, «</w:t>
      </w:r>
      <w:r w:rsidRPr="00813FB9">
        <w:rPr>
          <w:rFonts w:ascii="Times New Roman" w:hAnsi="Times New Roman" w:cs="Times New Roman"/>
          <w:bCs/>
          <w:sz w:val="28"/>
          <w:szCs w:val="28"/>
          <w:lang w:val="kk-KZ"/>
        </w:rPr>
        <w:t>Kaspi bank</w:t>
      </w:r>
      <w:r>
        <w:rPr>
          <w:rFonts w:ascii="Times New Roman" w:hAnsi="Times New Roman" w:cs="Times New Roman"/>
          <w:bCs/>
          <w:sz w:val="28"/>
          <w:szCs w:val="28"/>
          <w:lang w:val="kk-KZ"/>
        </w:rPr>
        <w:t>» АҚ,</w:t>
      </w:r>
      <w:r w:rsidRPr="00813FB9">
        <w:rPr>
          <w:rFonts w:ascii="Times New Roman" w:hAnsi="Times New Roman" w:cs="Times New Roman"/>
          <w:bCs/>
          <w:sz w:val="28"/>
          <w:szCs w:val="28"/>
          <w:lang w:val="kk-KZ"/>
        </w:rPr>
        <w:t xml:space="preserve"> "Сбербанк</w:t>
      </w:r>
      <w:r>
        <w:rPr>
          <w:rFonts w:ascii="Times New Roman" w:hAnsi="Times New Roman" w:cs="Times New Roman"/>
          <w:bCs/>
          <w:sz w:val="28"/>
          <w:szCs w:val="28"/>
          <w:lang w:val="kk-KZ"/>
        </w:rPr>
        <w:t>» АҚ ЕБ</w:t>
      </w:r>
      <w:r w:rsidRPr="00813FB9">
        <w:rPr>
          <w:rFonts w:ascii="Times New Roman" w:hAnsi="Times New Roman" w:cs="Times New Roman"/>
          <w:bCs/>
          <w:sz w:val="28"/>
          <w:szCs w:val="28"/>
          <w:lang w:val="kk-KZ"/>
        </w:rPr>
        <w:t xml:space="preserve"> және</w:t>
      </w:r>
      <w:r>
        <w:rPr>
          <w:rFonts w:ascii="Times New Roman" w:hAnsi="Times New Roman" w:cs="Times New Roman"/>
          <w:bCs/>
          <w:sz w:val="28"/>
          <w:szCs w:val="28"/>
          <w:lang w:val="kk-KZ"/>
        </w:rPr>
        <w:t xml:space="preserve"> «Альфабанк» АҚ болып </w:t>
      </w:r>
      <w:r w:rsidRPr="00813FB9">
        <w:rPr>
          <w:rFonts w:ascii="Times New Roman" w:hAnsi="Times New Roman" w:cs="Times New Roman"/>
          <w:bCs/>
          <w:sz w:val="28"/>
          <w:szCs w:val="28"/>
          <w:lang w:val="kk-KZ"/>
        </w:rPr>
        <w:t xml:space="preserve">табылады. </w:t>
      </w:r>
      <w:r>
        <w:rPr>
          <w:rFonts w:ascii="Times New Roman" w:hAnsi="Times New Roman" w:cs="Times New Roman"/>
          <w:bCs/>
          <w:sz w:val="28"/>
          <w:szCs w:val="28"/>
          <w:lang w:val="kk-KZ"/>
        </w:rPr>
        <w:t xml:space="preserve">Олар </w:t>
      </w:r>
      <w:r w:rsidRPr="00886630">
        <w:rPr>
          <w:rFonts w:ascii="Times New Roman" w:hAnsi="Times New Roman" w:cs="Times New Roman"/>
          <w:bCs/>
          <w:sz w:val="28"/>
          <w:szCs w:val="28"/>
          <w:lang w:val="kk-KZ"/>
        </w:rPr>
        <w:t>қазіргі заманғы қызмет көрсетудің барлық түрлері: Интернет</w:t>
      </w:r>
      <w:r>
        <w:rPr>
          <w:rFonts w:ascii="Times New Roman" w:hAnsi="Times New Roman" w:cs="Times New Roman"/>
          <w:bCs/>
          <w:sz w:val="28"/>
          <w:szCs w:val="28"/>
          <w:lang w:val="kk-KZ"/>
        </w:rPr>
        <w:t>-</w:t>
      </w:r>
      <w:r w:rsidRPr="00886630">
        <w:rPr>
          <w:rFonts w:ascii="Times New Roman" w:hAnsi="Times New Roman" w:cs="Times New Roman"/>
          <w:bCs/>
          <w:sz w:val="28"/>
          <w:szCs w:val="28"/>
          <w:lang w:val="kk-KZ"/>
        </w:rPr>
        <w:t xml:space="preserve">банкингті, </w:t>
      </w:r>
      <w:r>
        <w:rPr>
          <w:rFonts w:ascii="Times New Roman" w:hAnsi="Times New Roman" w:cs="Times New Roman"/>
          <w:bCs/>
          <w:sz w:val="28"/>
          <w:szCs w:val="28"/>
          <w:lang w:val="kk-KZ"/>
        </w:rPr>
        <w:t>Мобильді-банкинг және онлайн-банкингті</w:t>
      </w:r>
      <w:r w:rsidRPr="00886630">
        <w:rPr>
          <w:rFonts w:ascii="Times New Roman" w:hAnsi="Times New Roman" w:cs="Times New Roman"/>
          <w:bCs/>
          <w:sz w:val="28"/>
          <w:szCs w:val="28"/>
          <w:lang w:val="kk-KZ"/>
        </w:rPr>
        <w:t xml:space="preserve"> қамтамасыз етеді</w:t>
      </w:r>
      <w:r>
        <w:rPr>
          <w:rFonts w:ascii="Times New Roman" w:hAnsi="Times New Roman" w:cs="Times New Roman"/>
          <w:sz w:val="28"/>
          <w:szCs w:val="28"/>
          <w:lang w:val="kk-KZ"/>
        </w:rPr>
        <w:t xml:space="preserve"> (</w:t>
      </w:r>
      <w:r w:rsidR="00DC038A">
        <w:rPr>
          <w:rFonts w:ascii="Times New Roman" w:hAnsi="Times New Roman" w:cs="Times New Roman"/>
          <w:sz w:val="28"/>
          <w:szCs w:val="28"/>
          <w:lang w:val="kk-KZ"/>
        </w:rPr>
        <w:t>кесте 5</w:t>
      </w:r>
      <w:r w:rsidR="00956670">
        <w:rPr>
          <w:rFonts w:ascii="Times New Roman" w:hAnsi="Times New Roman" w:cs="Times New Roman"/>
          <w:sz w:val="28"/>
          <w:szCs w:val="28"/>
          <w:lang w:val="kk-KZ"/>
        </w:rPr>
        <w:t>, келесі бетте</w:t>
      </w:r>
      <w:r>
        <w:rPr>
          <w:rFonts w:ascii="Times New Roman" w:hAnsi="Times New Roman" w:cs="Times New Roman"/>
          <w:sz w:val="28"/>
          <w:szCs w:val="28"/>
          <w:lang w:val="kk-KZ"/>
        </w:rPr>
        <w:t>)</w:t>
      </w:r>
      <w:r w:rsidRPr="00645C6B">
        <w:rPr>
          <w:rFonts w:ascii="Times New Roman" w:hAnsi="Times New Roman" w:cs="Times New Roman"/>
          <w:sz w:val="28"/>
          <w:szCs w:val="28"/>
          <w:lang w:val="kk-KZ"/>
        </w:rPr>
        <w:t>.</w:t>
      </w:r>
    </w:p>
    <w:p w14:paraId="7B5863D3" w14:textId="77777777" w:rsidR="00342F10" w:rsidRDefault="00342F10" w:rsidP="00074733">
      <w:pPr>
        <w:pStyle w:val="a3"/>
        <w:shd w:val="clear" w:color="auto" w:fill="FFFFFF"/>
        <w:tabs>
          <w:tab w:val="left" w:pos="1134"/>
        </w:tabs>
        <w:spacing w:after="0" w:line="240" w:lineRule="auto"/>
        <w:ind w:left="0" w:firstLine="567"/>
        <w:rPr>
          <w:rFonts w:ascii="Times New Roman" w:hAnsi="Times New Roman" w:cs="Times New Roman"/>
          <w:noProof/>
          <w:sz w:val="28"/>
          <w:szCs w:val="28"/>
          <w:lang w:val="kk-KZ"/>
        </w:rPr>
      </w:pPr>
    </w:p>
    <w:p w14:paraId="42CC1412" w14:textId="77777777" w:rsidR="00956670" w:rsidRDefault="00956670" w:rsidP="00074733">
      <w:pPr>
        <w:pStyle w:val="a3"/>
        <w:shd w:val="clear" w:color="auto" w:fill="FFFFFF"/>
        <w:tabs>
          <w:tab w:val="left" w:pos="1134"/>
        </w:tabs>
        <w:spacing w:after="0" w:line="240" w:lineRule="auto"/>
        <w:ind w:left="0" w:firstLine="567"/>
        <w:rPr>
          <w:rFonts w:ascii="Times New Roman" w:hAnsi="Times New Roman" w:cs="Times New Roman"/>
          <w:noProof/>
          <w:sz w:val="28"/>
          <w:szCs w:val="28"/>
          <w:lang w:val="kk-KZ"/>
        </w:rPr>
      </w:pPr>
    </w:p>
    <w:p w14:paraId="2A2AD493" w14:textId="77777777" w:rsidR="00956670" w:rsidRDefault="00956670" w:rsidP="00074733">
      <w:pPr>
        <w:pStyle w:val="a3"/>
        <w:shd w:val="clear" w:color="auto" w:fill="FFFFFF"/>
        <w:tabs>
          <w:tab w:val="left" w:pos="1134"/>
        </w:tabs>
        <w:spacing w:after="0" w:line="240" w:lineRule="auto"/>
        <w:ind w:left="0" w:firstLine="567"/>
        <w:rPr>
          <w:rFonts w:ascii="Times New Roman" w:hAnsi="Times New Roman" w:cs="Times New Roman"/>
          <w:noProof/>
          <w:sz w:val="28"/>
          <w:szCs w:val="28"/>
          <w:lang w:val="kk-KZ"/>
        </w:rPr>
      </w:pPr>
    </w:p>
    <w:p w14:paraId="2E0A41BC" w14:textId="4BFAA194" w:rsidR="00074733" w:rsidRDefault="00DC038A" w:rsidP="004C0EB8">
      <w:pPr>
        <w:pStyle w:val="a3"/>
        <w:shd w:val="clear" w:color="auto" w:fill="FFFFFF"/>
        <w:tabs>
          <w:tab w:val="left" w:pos="1134"/>
        </w:tabs>
        <w:spacing w:after="0" w:line="240" w:lineRule="auto"/>
        <w:ind w:left="0" w:firstLine="567"/>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lastRenderedPageBreak/>
        <w:t>Кесте 5 -</w:t>
      </w:r>
      <w:r w:rsidR="00074733">
        <w:rPr>
          <w:rFonts w:ascii="Times New Roman" w:hAnsi="Times New Roman" w:cs="Times New Roman"/>
          <w:noProof/>
          <w:sz w:val="28"/>
          <w:szCs w:val="28"/>
          <w:lang w:val="kk-KZ"/>
        </w:rPr>
        <w:t xml:space="preserve"> </w:t>
      </w:r>
      <w:r w:rsidR="00342F10">
        <w:rPr>
          <w:rFonts w:ascii="Times New Roman" w:hAnsi="Times New Roman" w:cs="Times New Roman"/>
          <w:noProof/>
          <w:sz w:val="28"/>
          <w:szCs w:val="28"/>
          <w:lang w:val="kk-KZ"/>
        </w:rPr>
        <w:t>ҚР ЕДБ-дің</w:t>
      </w:r>
      <w:r w:rsidR="00074733">
        <w:rPr>
          <w:rFonts w:ascii="Times New Roman" w:hAnsi="Times New Roman" w:cs="Times New Roman"/>
          <w:noProof/>
          <w:sz w:val="28"/>
          <w:szCs w:val="28"/>
          <w:lang w:val="kk-KZ"/>
        </w:rPr>
        <w:t xml:space="preserve"> </w:t>
      </w:r>
      <w:r w:rsidR="00342F10">
        <w:rPr>
          <w:rFonts w:ascii="Times New Roman" w:hAnsi="Times New Roman" w:cs="Times New Roman"/>
          <w:noProof/>
          <w:sz w:val="28"/>
          <w:szCs w:val="28"/>
          <w:lang w:val="kk-KZ"/>
        </w:rPr>
        <w:t xml:space="preserve">қашықтан </w:t>
      </w:r>
      <w:r w:rsidR="00074733">
        <w:rPr>
          <w:rFonts w:ascii="Times New Roman" w:hAnsi="Times New Roman" w:cs="Times New Roman"/>
          <w:noProof/>
          <w:sz w:val="28"/>
          <w:szCs w:val="28"/>
          <w:lang w:val="kk-KZ"/>
        </w:rPr>
        <w:t xml:space="preserve"> </w:t>
      </w:r>
      <w:r w:rsidR="00342F10">
        <w:rPr>
          <w:rFonts w:ascii="Times New Roman" w:hAnsi="Times New Roman" w:cs="Times New Roman"/>
          <w:noProof/>
          <w:sz w:val="28"/>
          <w:szCs w:val="28"/>
          <w:lang w:val="kk-KZ"/>
        </w:rPr>
        <w:t>қызмет көрсетулері арқылы ұсынатын</w:t>
      </w:r>
      <w:r w:rsidR="00074733">
        <w:rPr>
          <w:rFonts w:ascii="Times New Roman" w:hAnsi="Times New Roman" w:cs="Times New Roman"/>
          <w:noProof/>
          <w:sz w:val="28"/>
          <w:szCs w:val="28"/>
          <w:lang w:val="kk-KZ"/>
        </w:rPr>
        <w:t xml:space="preserve"> </w:t>
      </w:r>
      <w:r w:rsidR="00342F10">
        <w:rPr>
          <w:rFonts w:ascii="Times New Roman" w:hAnsi="Times New Roman" w:cs="Times New Roman"/>
          <w:noProof/>
          <w:sz w:val="28"/>
          <w:szCs w:val="28"/>
          <w:lang w:val="kk-KZ"/>
        </w:rPr>
        <w:t>инновациялық қызметтер түрлері</w:t>
      </w:r>
      <w:r w:rsidR="00074733">
        <w:rPr>
          <w:rFonts w:ascii="Times New Roman" w:hAnsi="Times New Roman" w:cs="Times New Roman"/>
          <w:noProof/>
          <w:sz w:val="28"/>
          <w:szCs w:val="28"/>
          <w:lang w:val="kk-KZ"/>
        </w:rPr>
        <w:t xml:space="preserve"> </w:t>
      </w:r>
    </w:p>
    <w:tbl>
      <w:tblPr>
        <w:tblStyle w:val="a5"/>
        <w:tblW w:w="9487" w:type="dxa"/>
        <w:tblInd w:w="-5" w:type="dxa"/>
        <w:tblLayout w:type="fixed"/>
        <w:tblLook w:val="04A0" w:firstRow="1" w:lastRow="0" w:firstColumn="1" w:lastColumn="0" w:noHBand="0" w:noVBand="1"/>
      </w:tblPr>
      <w:tblGrid>
        <w:gridCol w:w="3402"/>
        <w:gridCol w:w="521"/>
        <w:gridCol w:w="471"/>
        <w:gridCol w:w="351"/>
        <w:gridCol w:w="454"/>
        <w:gridCol w:w="425"/>
        <w:gridCol w:w="425"/>
        <w:gridCol w:w="471"/>
        <w:gridCol w:w="425"/>
        <w:gridCol w:w="567"/>
        <w:gridCol w:w="567"/>
        <w:gridCol w:w="425"/>
        <w:gridCol w:w="480"/>
        <w:gridCol w:w="503"/>
      </w:tblGrid>
      <w:tr w:rsidR="00074733" w:rsidRPr="00FB5C79" w14:paraId="1564BFFE" w14:textId="77777777" w:rsidTr="006928DB">
        <w:trPr>
          <w:cantSplit/>
          <w:trHeight w:val="1771"/>
        </w:trPr>
        <w:tc>
          <w:tcPr>
            <w:tcW w:w="3402" w:type="dxa"/>
            <w:vMerge w:val="restart"/>
            <w:vAlign w:val="center"/>
          </w:tcPr>
          <w:p w14:paraId="5A88A5D5" w14:textId="77777777" w:rsidR="00074733" w:rsidRPr="00E516EF" w:rsidRDefault="00074733" w:rsidP="00342F10">
            <w:pPr>
              <w:jc w:val="both"/>
              <w:rPr>
                <w:rFonts w:ascii="Times New Roman" w:hAnsi="Times New Roman" w:cs="Times New Roman"/>
                <w:lang w:val="kk-KZ"/>
              </w:rPr>
            </w:pPr>
            <w:bookmarkStart w:id="13" w:name="_Hlk94776158"/>
          </w:p>
          <w:p w14:paraId="474EC2BB" w14:textId="77777777" w:rsidR="00074733" w:rsidRPr="00E516EF" w:rsidRDefault="00074733" w:rsidP="00342F10">
            <w:pPr>
              <w:jc w:val="both"/>
              <w:rPr>
                <w:rFonts w:ascii="Times New Roman" w:hAnsi="Times New Roman" w:cs="Times New Roman"/>
                <w:lang w:val="kk-KZ"/>
              </w:rPr>
            </w:pPr>
          </w:p>
          <w:p w14:paraId="33915E6B" w14:textId="77777777" w:rsidR="00074733" w:rsidRPr="00E516EF" w:rsidRDefault="00074733" w:rsidP="00342F10">
            <w:pPr>
              <w:jc w:val="both"/>
              <w:rPr>
                <w:rFonts w:ascii="Times New Roman" w:hAnsi="Times New Roman" w:cs="Times New Roman"/>
                <w:lang w:val="kk-KZ"/>
              </w:rPr>
            </w:pPr>
          </w:p>
          <w:p w14:paraId="6AE00A95" w14:textId="77777777" w:rsidR="00074733" w:rsidRPr="00E516EF" w:rsidRDefault="00074733" w:rsidP="00342F10">
            <w:pPr>
              <w:jc w:val="both"/>
              <w:rPr>
                <w:rFonts w:ascii="Times New Roman" w:hAnsi="Times New Roman" w:cs="Times New Roman"/>
              </w:rPr>
            </w:pPr>
            <w:r w:rsidRPr="00E516EF">
              <w:rPr>
                <w:rFonts w:ascii="Times New Roman" w:hAnsi="Times New Roman" w:cs="Times New Roman"/>
              </w:rPr>
              <w:t xml:space="preserve">Интернет </w:t>
            </w:r>
            <w:r w:rsidRPr="00E516EF">
              <w:rPr>
                <w:rFonts w:ascii="Times New Roman" w:hAnsi="Times New Roman" w:cs="Times New Roman"/>
                <w:lang w:val="kk-KZ"/>
              </w:rPr>
              <w:t>б</w:t>
            </w:r>
            <w:r w:rsidRPr="00E516EF">
              <w:rPr>
                <w:rFonts w:ascii="Times New Roman" w:hAnsi="Times New Roman" w:cs="Times New Roman"/>
              </w:rPr>
              <w:t>анктің функционалы</w:t>
            </w:r>
          </w:p>
          <w:p w14:paraId="3002DC8F" w14:textId="77777777" w:rsidR="00074733" w:rsidRPr="00E516EF" w:rsidRDefault="00074733" w:rsidP="00342F10">
            <w:pPr>
              <w:jc w:val="both"/>
              <w:rPr>
                <w:rFonts w:ascii="Times New Roman" w:hAnsi="Times New Roman" w:cs="Times New Roman"/>
              </w:rPr>
            </w:pPr>
          </w:p>
          <w:p w14:paraId="78D4191C" w14:textId="77777777" w:rsidR="00074733" w:rsidRPr="00E516EF" w:rsidRDefault="00074733" w:rsidP="00342F10">
            <w:pPr>
              <w:jc w:val="both"/>
              <w:rPr>
                <w:rFonts w:ascii="Times New Roman" w:hAnsi="Times New Roman" w:cs="Times New Roman"/>
              </w:rPr>
            </w:pPr>
          </w:p>
          <w:p w14:paraId="7BD44C17" w14:textId="77777777" w:rsidR="00074733" w:rsidRPr="00E516EF" w:rsidRDefault="00074733" w:rsidP="00342F10">
            <w:pPr>
              <w:jc w:val="both"/>
              <w:rPr>
                <w:rFonts w:ascii="Times New Roman" w:hAnsi="Times New Roman" w:cs="Times New Roman"/>
              </w:rPr>
            </w:pPr>
          </w:p>
          <w:p w14:paraId="1A78178D" w14:textId="77777777" w:rsidR="00074733" w:rsidRPr="00E516EF" w:rsidRDefault="00074733" w:rsidP="00342F10">
            <w:pPr>
              <w:jc w:val="both"/>
              <w:rPr>
                <w:rFonts w:ascii="Times New Roman" w:hAnsi="Times New Roman" w:cs="Times New Roman"/>
              </w:rPr>
            </w:pPr>
          </w:p>
          <w:p w14:paraId="0C2C462E" w14:textId="77777777" w:rsidR="00074733" w:rsidRPr="00E516EF" w:rsidRDefault="00074733" w:rsidP="00342F10">
            <w:pPr>
              <w:jc w:val="both"/>
              <w:rPr>
                <w:rFonts w:ascii="Times New Roman" w:hAnsi="Times New Roman" w:cs="Times New Roman"/>
              </w:rPr>
            </w:pPr>
          </w:p>
          <w:p w14:paraId="198D10E7" w14:textId="77777777" w:rsidR="00074733" w:rsidRPr="00E516EF" w:rsidRDefault="00074733" w:rsidP="00342F10">
            <w:pPr>
              <w:jc w:val="both"/>
              <w:rPr>
                <w:rFonts w:ascii="Times New Roman" w:hAnsi="Times New Roman" w:cs="Times New Roman"/>
              </w:rPr>
            </w:pPr>
          </w:p>
          <w:p w14:paraId="53CE3E9D" w14:textId="77777777" w:rsidR="00074733" w:rsidRPr="00E516EF" w:rsidRDefault="00074733" w:rsidP="00342F10">
            <w:pPr>
              <w:jc w:val="both"/>
              <w:rPr>
                <w:rFonts w:ascii="Times New Roman" w:hAnsi="Times New Roman" w:cs="Times New Roman"/>
              </w:rPr>
            </w:pPr>
          </w:p>
          <w:p w14:paraId="2A44FEEE" w14:textId="77777777" w:rsidR="00074733" w:rsidRPr="00E516EF" w:rsidRDefault="00074733" w:rsidP="00342F10">
            <w:pPr>
              <w:jc w:val="both"/>
              <w:rPr>
                <w:rFonts w:ascii="Times New Roman" w:hAnsi="Times New Roman" w:cs="Times New Roman"/>
              </w:rPr>
            </w:pPr>
          </w:p>
          <w:p w14:paraId="33F4A789" w14:textId="77777777" w:rsidR="00074733" w:rsidRPr="00E516EF" w:rsidRDefault="00074733" w:rsidP="00342F10">
            <w:pPr>
              <w:jc w:val="both"/>
              <w:rPr>
                <w:rFonts w:ascii="Times New Roman" w:hAnsi="Times New Roman" w:cs="Times New Roman"/>
              </w:rPr>
            </w:pPr>
          </w:p>
          <w:p w14:paraId="4BCBF9A7" w14:textId="77777777" w:rsidR="00074733" w:rsidRPr="00E516EF" w:rsidRDefault="00074733" w:rsidP="00342F10">
            <w:pPr>
              <w:jc w:val="both"/>
              <w:rPr>
                <w:rFonts w:ascii="Times New Roman" w:hAnsi="Times New Roman" w:cs="Times New Roman"/>
              </w:rPr>
            </w:pPr>
          </w:p>
          <w:p w14:paraId="6B354F10" w14:textId="77777777" w:rsidR="00074733" w:rsidRPr="00E516EF" w:rsidRDefault="00074733" w:rsidP="00342F10">
            <w:pPr>
              <w:jc w:val="both"/>
              <w:rPr>
                <w:rFonts w:ascii="Times New Roman" w:hAnsi="Times New Roman" w:cs="Times New Roman"/>
              </w:rPr>
            </w:pPr>
          </w:p>
        </w:tc>
        <w:tc>
          <w:tcPr>
            <w:tcW w:w="521" w:type="dxa"/>
            <w:textDirection w:val="btLr"/>
          </w:tcPr>
          <w:p w14:paraId="7726F904" w14:textId="77777777" w:rsidR="00074733" w:rsidRPr="00E516EF" w:rsidRDefault="00074733" w:rsidP="00342F10">
            <w:pPr>
              <w:jc w:val="center"/>
              <w:rPr>
                <w:rFonts w:ascii="Times New Roman" w:hAnsi="Times New Roman" w:cs="Times New Roman"/>
              </w:rPr>
            </w:pPr>
            <w:r w:rsidRPr="00E516EF">
              <w:rPr>
                <w:rFonts w:ascii="Times New Roman" w:hAnsi="Times New Roman" w:cs="Times New Roman"/>
              </w:rPr>
              <w:t>Сбербанк</w:t>
            </w:r>
          </w:p>
          <w:p w14:paraId="2D2C1759" w14:textId="77777777" w:rsidR="00074733" w:rsidRPr="00E516EF" w:rsidRDefault="00074733" w:rsidP="00342F10">
            <w:pPr>
              <w:jc w:val="center"/>
              <w:rPr>
                <w:rFonts w:ascii="Times New Roman" w:hAnsi="Times New Roman" w:cs="Times New Roman"/>
              </w:rPr>
            </w:pPr>
          </w:p>
          <w:p w14:paraId="0F8885C8" w14:textId="77777777" w:rsidR="00074733" w:rsidRPr="00E516EF" w:rsidRDefault="00074733" w:rsidP="00342F10">
            <w:pPr>
              <w:jc w:val="center"/>
              <w:rPr>
                <w:rFonts w:ascii="Times New Roman" w:hAnsi="Times New Roman" w:cs="Times New Roman"/>
              </w:rPr>
            </w:pPr>
          </w:p>
        </w:tc>
        <w:tc>
          <w:tcPr>
            <w:tcW w:w="471" w:type="dxa"/>
            <w:textDirection w:val="btLr"/>
          </w:tcPr>
          <w:p w14:paraId="0380F1F9" w14:textId="77777777" w:rsidR="00074733" w:rsidRPr="00E516EF" w:rsidRDefault="00074733" w:rsidP="00342F10">
            <w:pPr>
              <w:jc w:val="center"/>
              <w:rPr>
                <w:rFonts w:ascii="Times New Roman" w:hAnsi="Times New Roman" w:cs="Times New Roman"/>
              </w:rPr>
            </w:pPr>
            <w:r w:rsidRPr="00E516EF">
              <w:rPr>
                <w:rFonts w:ascii="Times New Roman" w:hAnsi="Times New Roman" w:cs="Times New Roman"/>
              </w:rPr>
              <w:t>Халы</w:t>
            </w:r>
            <w:r w:rsidRPr="00E516EF">
              <w:rPr>
                <w:rFonts w:ascii="Times New Roman" w:hAnsi="Times New Roman" w:cs="Times New Roman"/>
                <w:lang w:val="kk-KZ"/>
              </w:rPr>
              <w:t>қ</w:t>
            </w:r>
            <w:r w:rsidRPr="00E516EF">
              <w:rPr>
                <w:rFonts w:ascii="Times New Roman" w:hAnsi="Times New Roman" w:cs="Times New Roman"/>
              </w:rPr>
              <w:t xml:space="preserve"> банкк</w:t>
            </w:r>
          </w:p>
        </w:tc>
        <w:tc>
          <w:tcPr>
            <w:tcW w:w="351" w:type="dxa"/>
            <w:textDirection w:val="btLr"/>
          </w:tcPr>
          <w:p w14:paraId="04CF864C" w14:textId="77777777" w:rsidR="00074733" w:rsidRPr="00E516EF" w:rsidRDefault="00074733" w:rsidP="00342F10">
            <w:pPr>
              <w:jc w:val="center"/>
              <w:rPr>
                <w:rFonts w:ascii="Times New Roman" w:hAnsi="Times New Roman" w:cs="Times New Roman"/>
              </w:rPr>
            </w:pPr>
            <w:r w:rsidRPr="00E516EF">
              <w:rPr>
                <w:rFonts w:ascii="Times New Roman" w:hAnsi="Times New Roman" w:cs="Times New Roman"/>
                <w:lang w:val="en-US"/>
              </w:rPr>
              <w:t>Kaspi Bank</w:t>
            </w:r>
          </w:p>
        </w:tc>
        <w:tc>
          <w:tcPr>
            <w:tcW w:w="454" w:type="dxa"/>
            <w:textDirection w:val="btLr"/>
          </w:tcPr>
          <w:p w14:paraId="285FC4DD" w14:textId="77777777" w:rsidR="00074733" w:rsidRPr="00E516EF" w:rsidRDefault="00074733" w:rsidP="00342F10">
            <w:pPr>
              <w:jc w:val="center"/>
              <w:rPr>
                <w:rFonts w:ascii="Times New Roman" w:hAnsi="Times New Roman" w:cs="Times New Roman"/>
              </w:rPr>
            </w:pPr>
            <w:r w:rsidRPr="00E516EF">
              <w:rPr>
                <w:rFonts w:ascii="Times New Roman" w:hAnsi="Times New Roman" w:cs="Times New Roman"/>
              </w:rPr>
              <w:t>Еврази</w:t>
            </w:r>
            <w:r w:rsidRPr="00E516EF">
              <w:rPr>
                <w:rFonts w:ascii="Times New Roman" w:hAnsi="Times New Roman" w:cs="Times New Roman"/>
                <w:lang w:val="kk-KZ"/>
              </w:rPr>
              <w:t>я банкі</w:t>
            </w:r>
          </w:p>
        </w:tc>
        <w:tc>
          <w:tcPr>
            <w:tcW w:w="425" w:type="dxa"/>
            <w:textDirection w:val="btLr"/>
          </w:tcPr>
          <w:p w14:paraId="7D100F0C" w14:textId="77777777" w:rsidR="00074733" w:rsidRPr="00E516EF" w:rsidRDefault="00074733" w:rsidP="00342F10">
            <w:pPr>
              <w:jc w:val="center"/>
              <w:rPr>
                <w:rFonts w:ascii="Times New Roman" w:hAnsi="Times New Roman" w:cs="Times New Roman"/>
                <w:lang w:val="en-US"/>
              </w:rPr>
            </w:pPr>
            <w:r w:rsidRPr="00E516EF">
              <w:rPr>
                <w:rFonts w:ascii="Times New Roman" w:hAnsi="Times New Roman" w:cs="Times New Roman"/>
                <w:lang w:val="en-US"/>
              </w:rPr>
              <w:t>Altyn Bank</w:t>
            </w:r>
          </w:p>
        </w:tc>
        <w:tc>
          <w:tcPr>
            <w:tcW w:w="425" w:type="dxa"/>
            <w:textDirection w:val="btLr"/>
          </w:tcPr>
          <w:p w14:paraId="6C1E4B79" w14:textId="77777777" w:rsidR="00074733" w:rsidRPr="00E516EF" w:rsidRDefault="00074733" w:rsidP="00342F10">
            <w:pPr>
              <w:jc w:val="center"/>
              <w:rPr>
                <w:rFonts w:ascii="Times New Roman" w:hAnsi="Times New Roman" w:cs="Times New Roman"/>
                <w:lang w:val="en-US"/>
              </w:rPr>
            </w:pPr>
            <w:r w:rsidRPr="00E516EF">
              <w:rPr>
                <w:rFonts w:ascii="Times New Roman" w:hAnsi="Times New Roman" w:cs="Times New Roman"/>
                <w:lang w:val="kk-KZ"/>
              </w:rPr>
              <w:t>Банк Центркредит</w:t>
            </w:r>
          </w:p>
        </w:tc>
        <w:tc>
          <w:tcPr>
            <w:tcW w:w="471" w:type="dxa"/>
            <w:textDirection w:val="btLr"/>
          </w:tcPr>
          <w:p w14:paraId="61425492" w14:textId="77777777" w:rsidR="00074733" w:rsidRPr="00E516EF" w:rsidRDefault="00074733" w:rsidP="00342F10">
            <w:pPr>
              <w:jc w:val="center"/>
              <w:rPr>
                <w:rFonts w:ascii="Times New Roman" w:hAnsi="Times New Roman" w:cs="Times New Roman"/>
                <w:lang w:val="kk-KZ"/>
              </w:rPr>
            </w:pPr>
            <w:r w:rsidRPr="00E516EF">
              <w:rPr>
                <w:rFonts w:ascii="Times New Roman" w:hAnsi="Times New Roman" w:cs="Times New Roman"/>
                <w:lang w:val="kk-KZ"/>
              </w:rPr>
              <w:t>Банк РВК</w:t>
            </w:r>
          </w:p>
          <w:p w14:paraId="48B3495E" w14:textId="77777777" w:rsidR="00074733" w:rsidRPr="00E516EF" w:rsidRDefault="00074733" w:rsidP="00342F10">
            <w:pPr>
              <w:jc w:val="center"/>
              <w:rPr>
                <w:rFonts w:ascii="Times New Roman" w:hAnsi="Times New Roman" w:cs="Times New Roman"/>
              </w:rPr>
            </w:pPr>
          </w:p>
        </w:tc>
        <w:tc>
          <w:tcPr>
            <w:tcW w:w="425" w:type="dxa"/>
            <w:textDirection w:val="btLr"/>
          </w:tcPr>
          <w:p w14:paraId="21127D4F" w14:textId="77777777" w:rsidR="00074733" w:rsidRPr="00E516EF" w:rsidRDefault="00074733" w:rsidP="00342F10">
            <w:pPr>
              <w:jc w:val="center"/>
              <w:rPr>
                <w:rFonts w:ascii="Times New Roman" w:hAnsi="Times New Roman" w:cs="Times New Roman"/>
              </w:rPr>
            </w:pPr>
            <w:r w:rsidRPr="00E516EF">
              <w:rPr>
                <w:rFonts w:ascii="Times New Roman" w:hAnsi="Times New Roman" w:cs="Times New Roman"/>
              </w:rPr>
              <w:t>Альфа-Банк</w:t>
            </w:r>
          </w:p>
        </w:tc>
        <w:tc>
          <w:tcPr>
            <w:tcW w:w="567" w:type="dxa"/>
            <w:textDirection w:val="btLr"/>
          </w:tcPr>
          <w:p w14:paraId="5D5DF13A" w14:textId="77777777" w:rsidR="00074733" w:rsidRPr="00E516EF" w:rsidRDefault="00074733" w:rsidP="00342F10">
            <w:pPr>
              <w:jc w:val="center"/>
              <w:rPr>
                <w:rFonts w:ascii="Times New Roman" w:hAnsi="Times New Roman" w:cs="Times New Roman"/>
              </w:rPr>
            </w:pPr>
            <w:r w:rsidRPr="00E516EF">
              <w:rPr>
                <w:rFonts w:ascii="Times New Roman" w:eastAsia="Times New Roman" w:hAnsi="Times New Roman"/>
              </w:rPr>
              <w:t>Jysan Bank</w:t>
            </w:r>
            <w:r w:rsidRPr="00E516EF">
              <w:rPr>
                <w:rFonts w:ascii="Times New Roman" w:hAnsi="Times New Roman" w:cs="Times New Roman"/>
              </w:rPr>
              <w:t xml:space="preserve"> Банк</w:t>
            </w:r>
          </w:p>
        </w:tc>
        <w:tc>
          <w:tcPr>
            <w:tcW w:w="567" w:type="dxa"/>
            <w:textDirection w:val="btLr"/>
          </w:tcPr>
          <w:p w14:paraId="77FC1A61" w14:textId="77777777" w:rsidR="00074733" w:rsidRPr="00E516EF" w:rsidRDefault="00074733" w:rsidP="00342F10">
            <w:pPr>
              <w:jc w:val="center"/>
              <w:rPr>
                <w:rFonts w:ascii="Times New Roman" w:hAnsi="Times New Roman" w:cs="Times New Roman"/>
                <w:lang w:val="kk-KZ"/>
              </w:rPr>
            </w:pPr>
            <w:r w:rsidRPr="00E516EF">
              <w:rPr>
                <w:rFonts w:ascii="Times New Roman" w:hAnsi="Times New Roman" w:cs="Times New Roman"/>
              </w:rPr>
              <w:t>ХоумКредит</w:t>
            </w:r>
            <w:r w:rsidRPr="00E516EF">
              <w:rPr>
                <w:rFonts w:ascii="Times New Roman" w:hAnsi="Times New Roman" w:cs="Times New Roman"/>
                <w:lang w:val="kk-KZ"/>
              </w:rPr>
              <w:t>банкі</w:t>
            </w:r>
          </w:p>
        </w:tc>
        <w:tc>
          <w:tcPr>
            <w:tcW w:w="425" w:type="dxa"/>
            <w:textDirection w:val="btLr"/>
          </w:tcPr>
          <w:p w14:paraId="1D8CF30D" w14:textId="77777777" w:rsidR="00074733" w:rsidRPr="00E516EF" w:rsidRDefault="00074733" w:rsidP="00342F10">
            <w:pPr>
              <w:jc w:val="center"/>
              <w:rPr>
                <w:rFonts w:ascii="Times New Roman" w:hAnsi="Times New Roman" w:cs="Times New Roman"/>
              </w:rPr>
            </w:pPr>
            <w:r w:rsidRPr="00E516EF">
              <w:rPr>
                <w:rFonts w:ascii="Times New Roman" w:hAnsi="Times New Roman" w:cs="Times New Roman"/>
              </w:rPr>
              <w:t>ВТБ</w:t>
            </w:r>
          </w:p>
        </w:tc>
        <w:tc>
          <w:tcPr>
            <w:tcW w:w="480" w:type="dxa"/>
            <w:textDirection w:val="btLr"/>
          </w:tcPr>
          <w:p w14:paraId="4354FE48" w14:textId="77777777" w:rsidR="00074733" w:rsidRPr="00E516EF" w:rsidRDefault="00074733" w:rsidP="00342F10">
            <w:pPr>
              <w:jc w:val="center"/>
              <w:rPr>
                <w:rFonts w:ascii="Times New Roman" w:hAnsi="Times New Roman" w:cs="Times New Roman"/>
                <w:lang w:val="kk-KZ"/>
              </w:rPr>
            </w:pPr>
            <w:r w:rsidRPr="00E516EF">
              <w:rPr>
                <w:rFonts w:ascii="Times New Roman" w:hAnsi="Times New Roman" w:cs="Times New Roman"/>
                <w:lang w:val="kk-KZ"/>
              </w:rPr>
              <w:t>Нұрбанк</w:t>
            </w:r>
          </w:p>
        </w:tc>
        <w:tc>
          <w:tcPr>
            <w:tcW w:w="503" w:type="dxa"/>
            <w:textDirection w:val="btLr"/>
          </w:tcPr>
          <w:p w14:paraId="2EABF1B7" w14:textId="77777777" w:rsidR="00074733" w:rsidRPr="00E516EF" w:rsidRDefault="00074733" w:rsidP="00342F10">
            <w:pPr>
              <w:jc w:val="center"/>
              <w:rPr>
                <w:rFonts w:ascii="Times New Roman" w:hAnsi="Times New Roman" w:cs="Times New Roman"/>
              </w:rPr>
            </w:pPr>
            <w:r w:rsidRPr="00E516EF">
              <w:rPr>
                <w:rFonts w:ascii="Times New Roman" w:hAnsi="Times New Roman" w:cs="Times New Roman"/>
                <w:lang w:val="en-US"/>
              </w:rPr>
              <w:t>ForteBank</w:t>
            </w:r>
          </w:p>
        </w:tc>
      </w:tr>
      <w:tr w:rsidR="00074733" w:rsidRPr="00FB5C79" w14:paraId="14860BA1" w14:textId="77777777" w:rsidTr="006928DB">
        <w:trPr>
          <w:cantSplit/>
          <w:trHeight w:val="1134"/>
        </w:trPr>
        <w:tc>
          <w:tcPr>
            <w:tcW w:w="3402" w:type="dxa"/>
            <w:vMerge/>
          </w:tcPr>
          <w:p w14:paraId="552623D3" w14:textId="77777777" w:rsidR="00074733" w:rsidRPr="00E516EF" w:rsidRDefault="00074733" w:rsidP="00342F10">
            <w:pPr>
              <w:jc w:val="both"/>
              <w:rPr>
                <w:rFonts w:ascii="Times New Roman" w:hAnsi="Times New Roman" w:cs="Times New Roman"/>
              </w:rPr>
            </w:pPr>
          </w:p>
        </w:tc>
        <w:tc>
          <w:tcPr>
            <w:tcW w:w="521" w:type="dxa"/>
            <w:textDirection w:val="btLr"/>
            <w:vAlign w:val="bottom"/>
          </w:tcPr>
          <w:p w14:paraId="33394A77" w14:textId="77777777" w:rsidR="00074733" w:rsidRPr="00E516EF" w:rsidRDefault="00074733" w:rsidP="00342F10">
            <w:pPr>
              <w:jc w:val="center"/>
              <w:rPr>
                <w:rFonts w:ascii="Times New Roman" w:hAnsi="Times New Roman" w:cs="Times New Roman"/>
              </w:rPr>
            </w:pPr>
            <w:r w:rsidRPr="00E516EF">
              <w:rPr>
                <w:rFonts w:ascii="Times New Roman" w:hAnsi="Times New Roman" w:cs="Times New Roman"/>
              </w:rPr>
              <w:t>Сбербанк онлайн</w:t>
            </w:r>
          </w:p>
        </w:tc>
        <w:tc>
          <w:tcPr>
            <w:tcW w:w="471" w:type="dxa"/>
            <w:textDirection w:val="btLr"/>
          </w:tcPr>
          <w:p w14:paraId="37EA97E4" w14:textId="77777777" w:rsidR="00074733" w:rsidRPr="00E516EF" w:rsidRDefault="00074733" w:rsidP="00342F10">
            <w:pPr>
              <w:jc w:val="center"/>
              <w:rPr>
                <w:rFonts w:ascii="Times New Roman" w:hAnsi="Times New Roman" w:cs="Times New Roman"/>
                <w:lang w:val="kk-KZ"/>
              </w:rPr>
            </w:pPr>
            <w:r w:rsidRPr="00E516EF">
              <w:rPr>
                <w:rFonts w:ascii="Times New Roman" w:hAnsi="Times New Roman" w:cs="Times New Roman"/>
                <w:lang w:val="en-US"/>
              </w:rPr>
              <w:t>Onlinebank</w:t>
            </w:r>
            <w:r w:rsidRPr="00E516EF">
              <w:rPr>
                <w:rFonts w:ascii="Times New Roman" w:hAnsi="Times New Roman" w:cs="Times New Roman"/>
                <w:lang w:val="kk-KZ"/>
              </w:rPr>
              <w:t>,</w:t>
            </w:r>
            <w:r w:rsidRPr="00E516EF">
              <w:rPr>
                <w:rFonts w:ascii="Times New Roman" w:hAnsi="Times New Roman" w:cs="Times New Roman"/>
                <w:lang w:val="en-US"/>
              </w:rPr>
              <w:t xml:space="preserve"> Myhalyk</w:t>
            </w:r>
          </w:p>
        </w:tc>
        <w:tc>
          <w:tcPr>
            <w:tcW w:w="351" w:type="dxa"/>
            <w:textDirection w:val="btLr"/>
          </w:tcPr>
          <w:p w14:paraId="3DD1C571" w14:textId="77777777" w:rsidR="00074733" w:rsidRPr="00E516EF" w:rsidRDefault="00074733" w:rsidP="00342F10">
            <w:pPr>
              <w:jc w:val="center"/>
              <w:rPr>
                <w:rFonts w:ascii="Times New Roman" w:hAnsi="Times New Roman" w:cs="Times New Roman"/>
                <w:lang w:val="en-US"/>
              </w:rPr>
            </w:pPr>
            <w:r w:rsidRPr="00E516EF">
              <w:rPr>
                <w:rFonts w:ascii="Times New Roman" w:hAnsi="Times New Roman" w:cs="Times New Roman"/>
                <w:lang w:val="en-US"/>
              </w:rPr>
              <w:t>Kaspi.kz</w:t>
            </w:r>
            <w:r w:rsidRPr="00E516EF">
              <w:rPr>
                <w:rFonts w:ascii="Times New Roman" w:hAnsi="Times New Roman" w:cs="Times New Roman"/>
                <w:lang w:val="kk-KZ"/>
              </w:rPr>
              <w:t>/</w:t>
            </w:r>
            <w:r w:rsidRPr="00E516EF">
              <w:rPr>
                <w:rFonts w:ascii="Times New Roman" w:hAnsi="Times New Roman" w:cs="Times New Roman"/>
                <w:shd w:val="clear" w:color="auto" w:fill="FFFFFF"/>
              </w:rPr>
              <w:t xml:space="preserve"> Kaspi Pay</w:t>
            </w:r>
          </w:p>
        </w:tc>
        <w:tc>
          <w:tcPr>
            <w:tcW w:w="454" w:type="dxa"/>
            <w:textDirection w:val="btLr"/>
          </w:tcPr>
          <w:p w14:paraId="3390620F" w14:textId="77777777" w:rsidR="00074733" w:rsidRPr="00E516EF" w:rsidRDefault="00074733" w:rsidP="00342F10">
            <w:pPr>
              <w:jc w:val="center"/>
              <w:rPr>
                <w:rFonts w:ascii="Times New Roman" w:hAnsi="Times New Roman" w:cs="Times New Roman"/>
                <w:lang w:val="en-US"/>
              </w:rPr>
            </w:pPr>
            <w:r w:rsidRPr="00E516EF">
              <w:rPr>
                <w:rFonts w:ascii="Times New Roman" w:hAnsi="Times New Roman" w:cs="Times New Roman"/>
                <w:lang w:val="en-US"/>
              </w:rPr>
              <w:t>SMARTBANK</w:t>
            </w:r>
          </w:p>
        </w:tc>
        <w:tc>
          <w:tcPr>
            <w:tcW w:w="425" w:type="dxa"/>
            <w:textDirection w:val="btLr"/>
          </w:tcPr>
          <w:p w14:paraId="450EA367" w14:textId="77777777" w:rsidR="00074733" w:rsidRPr="00E516EF" w:rsidRDefault="00074733" w:rsidP="00342F10">
            <w:pPr>
              <w:jc w:val="center"/>
              <w:rPr>
                <w:rFonts w:ascii="Times New Roman" w:hAnsi="Times New Roman" w:cs="Times New Roman"/>
              </w:rPr>
            </w:pPr>
            <w:r w:rsidRPr="001A5ED5">
              <w:rPr>
                <w:rFonts w:ascii="Times New Roman" w:hAnsi="Times New Roman" w:cs="Times New Roman"/>
              </w:rPr>
              <w:t>Altyn-i</w:t>
            </w:r>
          </w:p>
        </w:tc>
        <w:tc>
          <w:tcPr>
            <w:tcW w:w="425" w:type="dxa"/>
            <w:textDirection w:val="btLr"/>
          </w:tcPr>
          <w:p w14:paraId="5D9F8AF8" w14:textId="77777777" w:rsidR="00074733" w:rsidRPr="00E516EF" w:rsidRDefault="00074733" w:rsidP="00342F10">
            <w:pPr>
              <w:jc w:val="center"/>
              <w:rPr>
                <w:rFonts w:ascii="Times New Roman" w:hAnsi="Times New Roman" w:cs="Times New Roman"/>
                <w:lang w:val="en-US"/>
              </w:rPr>
            </w:pPr>
            <w:r w:rsidRPr="00E516EF">
              <w:rPr>
                <w:rFonts w:ascii="Times New Roman" w:hAnsi="Times New Roman" w:cs="Times New Roman"/>
              </w:rPr>
              <w:t>Интернет Банкинг</w:t>
            </w:r>
          </w:p>
        </w:tc>
        <w:tc>
          <w:tcPr>
            <w:tcW w:w="471" w:type="dxa"/>
            <w:textDirection w:val="btLr"/>
          </w:tcPr>
          <w:p w14:paraId="4CA34328" w14:textId="77777777" w:rsidR="00074733" w:rsidRPr="00E516EF" w:rsidRDefault="00074733" w:rsidP="00342F10">
            <w:pPr>
              <w:jc w:val="center"/>
              <w:rPr>
                <w:rFonts w:ascii="Times New Roman" w:hAnsi="Times New Roman" w:cs="Times New Roman"/>
              </w:rPr>
            </w:pPr>
            <w:r w:rsidRPr="00E516EF">
              <w:rPr>
                <w:rFonts w:ascii="Times New Roman" w:hAnsi="Times New Roman" w:cs="Times New Roman"/>
              </w:rPr>
              <w:t>Интернет Банкинг</w:t>
            </w:r>
          </w:p>
        </w:tc>
        <w:tc>
          <w:tcPr>
            <w:tcW w:w="425" w:type="dxa"/>
            <w:textDirection w:val="btLr"/>
          </w:tcPr>
          <w:p w14:paraId="2E54210F" w14:textId="77777777" w:rsidR="00074733" w:rsidRPr="00E516EF" w:rsidRDefault="00074733" w:rsidP="00342F10">
            <w:pPr>
              <w:jc w:val="center"/>
              <w:rPr>
                <w:rFonts w:ascii="Times New Roman" w:hAnsi="Times New Roman" w:cs="Times New Roman"/>
              </w:rPr>
            </w:pPr>
            <w:r w:rsidRPr="00E516EF">
              <w:rPr>
                <w:rFonts w:ascii="Times New Roman" w:hAnsi="Times New Roman" w:cs="Times New Roman"/>
              </w:rPr>
              <w:t>Альфа-Клик\ Мобайл</w:t>
            </w:r>
          </w:p>
        </w:tc>
        <w:tc>
          <w:tcPr>
            <w:tcW w:w="567" w:type="dxa"/>
            <w:textDirection w:val="btLr"/>
          </w:tcPr>
          <w:p w14:paraId="6C8519E2" w14:textId="77777777" w:rsidR="00074733" w:rsidRPr="00E516EF" w:rsidRDefault="00074733" w:rsidP="00342F10">
            <w:pPr>
              <w:jc w:val="center"/>
              <w:rPr>
                <w:rFonts w:ascii="Times New Roman" w:hAnsi="Times New Roman" w:cs="Times New Roman"/>
                <w:lang w:val="en-US"/>
              </w:rPr>
            </w:pPr>
            <w:r w:rsidRPr="00E516EF">
              <w:rPr>
                <w:rFonts w:ascii="Times New Roman" w:hAnsi="Times New Roman" w:cs="Times New Roman"/>
              </w:rPr>
              <w:t>Интернет Банкинг</w:t>
            </w:r>
          </w:p>
        </w:tc>
        <w:tc>
          <w:tcPr>
            <w:tcW w:w="567" w:type="dxa"/>
            <w:textDirection w:val="btLr"/>
          </w:tcPr>
          <w:p w14:paraId="493EE059" w14:textId="77777777" w:rsidR="00074733" w:rsidRPr="00E516EF" w:rsidRDefault="00074733" w:rsidP="00342F10">
            <w:pPr>
              <w:jc w:val="center"/>
              <w:rPr>
                <w:rFonts w:ascii="Times New Roman" w:hAnsi="Times New Roman" w:cs="Times New Roman"/>
              </w:rPr>
            </w:pPr>
            <w:r w:rsidRPr="00E516EF">
              <w:rPr>
                <w:rFonts w:ascii="Times New Roman" w:hAnsi="Times New Roman" w:cs="Times New Roman"/>
              </w:rPr>
              <w:t>Интернет Банкинг</w:t>
            </w:r>
          </w:p>
        </w:tc>
        <w:tc>
          <w:tcPr>
            <w:tcW w:w="425" w:type="dxa"/>
            <w:textDirection w:val="btLr"/>
          </w:tcPr>
          <w:p w14:paraId="0C3189E1" w14:textId="77777777" w:rsidR="00074733" w:rsidRPr="00E516EF" w:rsidRDefault="00074733" w:rsidP="00342F10">
            <w:pPr>
              <w:jc w:val="center"/>
              <w:rPr>
                <w:rFonts w:ascii="Times New Roman" w:hAnsi="Times New Roman" w:cs="Times New Roman"/>
                <w:lang w:val="en-US"/>
              </w:rPr>
            </w:pPr>
            <w:bookmarkStart w:id="14" w:name="_Hlk94884687"/>
            <w:r w:rsidRPr="00E516EF">
              <w:rPr>
                <w:rFonts w:ascii="Times New Roman" w:hAnsi="Times New Roman" w:cs="Times New Roman"/>
                <w:lang w:val="en-US"/>
              </w:rPr>
              <w:t xml:space="preserve">Online </w:t>
            </w:r>
            <w:bookmarkEnd w:id="14"/>
            <w:r w:rsidRPr="00E516EF">
              <w:rPr>
                <w:rFonts w:ascii="Times New Roman" w:hAnsi="Times New Roman" w:cs="Times New Roman"/>
                <w:lang w:val="en-US"/>
              </w:rPr>
              <w:t>VTB</w:t>
            </w:r>
          </w:p>
        </w:tc>
        <w:tc>
          <w:tcPr>
            <w:tcW w:w="480" w:type="dxa"/>
            <w:textDirection w:val="btLr"/>
          </w:tcPr>
          <w:p w14:paraId="63834485" w14:textId="77777777" w:rsidR="00074733" w:rsidRPr="00E516EF" w:rsidRDefault="00074733" w:rsidP="00342F10">
            <w:pPr>
              <w:pStyle w:val="a3"/>
              <w:shd w:val="clear" w:color="auto" w:fill="FFFFFF"/>
              <w:tabs>
                <w:tab w:val="left" w:pos="1134"/>
              </w:tabs>
              <w:ind w:left="0" w:firstLine="567"/>
              <w:jc w:val="both"/>
              <w:rPr>
                <w:rFonts w:ascii="Times New Roman" w:hAnsi="Times New Roman" w:cs="Times New Roman"/>
                <w:b/>
                <w:noProof/>
                <w:sz w:val="28"/>
                <w:szCs w:val="28"/>
                <w:lang w:val="kk-KZ"/>
              </w:rPr>
            </w:pPr>
            <w:r w:rsidRPr="00E516EF">
              <w:rPr>
                <w:rStyle w:val="ad"/>
                <w:rFonts w:ascii="Times New Roman" w:hAnsi="Times New Roman" w:cs="Times New Roman"/>
                <w:b w:val="0"/>
                <w:color w:val="000000"/>
                <w:shd w:val="clear" w:color="auto" w:fill="FFFFFF"/>
              </w:rPr>
              <w:t>Nurbank</w:t>
            </w:r>
            <w:r w:rsidRPr="00E516EF">
              <w:rPr>
                <w:rStyle w:val="ad"/>
                <w:rFonts w:ascii="Times New Roman" w:hAnsi="Times New Roman" w:cs="Times New Roman"/>
                <w:b w:val="0"/>
                <w:color w:val="000000"/>
                <w:shd w:val="clear" w:color="auto" w:fill="FFFFFF"/>
                <w:lang w:val="kk-KZ"/>
              </w:rPr>
              <w:t xml:space="preserve"> </w:t>
            </w:r>
            <w:r w:rsidRPr="00E516EF">
              <w:rPr>
                <w:rStyle w:val="ad"/>
                <w:rFonts w:ascii="Times New Roman" w:hAnsi="Times New Roman" w:cs="Times New Roman"/>
                <w:b w:val="0"/>
                <w:color w:val="000000"/>
                <w:shd w:val="clear" w:color="auto" w:fill="FFFFFF"/>
              </w:rPr>
              <w:t>24</w:t>
            </w:r>
          </w:p>
          <w:p w14:paraId="3DE87C9B" w14:textId="77777777" w:rsidR="00074733" w:rsidRPr="00E516EF" w:rsidRDefault="00074733" w:rsidP="00342F10">
            <w:pPr>
              <w:jc w:val="center"/>
              <w:rPr>
                <w:rFonts w:ascii="Times New Roman" w:hAnsi="Times New Roman" w:cs="Times New Roman"/>
                <w:lang w:val="kk-KZ"/>
              </w:rPr>
            </w:pPr>
          </w:p>
        </w:tc>
        <w:tc>
          <w:tcPr>
            <w:tcW w:w="503" w:type="dxa"/>
            <w:textDirection w:val="btLr"/>
          </w:tcPr>
          <w:p w14:paraId="1B011B6E" w14:textId="77777777" w:rsidR="00074733" w:rsidRPr="00E516EF" w:rsidRDefault="00074733" w:rsidP="00342F10">
            <w:pPr>
              <w:jc w:val="center"/>
              <w:rPr>
                <w:rFonts w:ascii="Times New Roman" w:hAnsi="Times New Roman" w:cs="Times New Roman"/>
              </w:rPr>
            </w:pPr>
            <w:r w:rsidRPr="00E516EF">
              <w:rPr>
                <w:rFonts w:ascii="Times New Roman" w:hAnsi="Times New Roman" w:cs="Times New Roman"/>
                <w:lang w:val="en-US"/>
              </w:rPr>
              <w:t>ALB</w:t>
            </w:r>
            <w:r w:rsidRPr="00E516EF">
              <w:rPr>
                <w:rFonts w:ascii="Times New Roman" w:hAnsi="Times New Roman" w:cs="Times New Roman"/>
                <w:lang w:val="kk-KZ"/>
              </w:rPr>
              <w:t xml:space="preserve"> -</w:t>
            </w:r>
            <w:r w:rsidRPr="00E516EF">
              <w:rPr>
                <w:rFonts w:ascii="Times New Roman" w:hAnsi="Times New Roman" w:cs="Times New Roman"/>
                <w:lang w:val="en-US"/>
              </w:rPr>
              <w:t>24</w:t>
            </w:r>
          </w:p>
        </w:tc>
      </w:tr>
      <w:tr w:rsidR="00074733" w:rsidRPr="00FB5C79" w14:paraId="651B200C" w14:textId="77777777" w:rsidTr="006928DB">
        <w:tc>
          <w:tcPr>
            <w:tcW w:w="3402" w:type="dxa"/>
          </w:tcPr>
          <w:p w14:paraId="7578C998"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Қызметтерді онлайн төлеу</w:t>
            </w:r>
          </w:p>
        </w:tc>
        <w:tc>
          <w:tcPr>
            <w:tcW w:w="521" w:type="dxa"/>
          </w:tcPr>
          <w:p w14:paraId="35DACF92"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71" w:type="dxa"/>
          </w:tcPr>
          <w:p w14:paraId="2659D78D"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351" w:type="dxa"/>
          </w:tcPr>
          <w:p w14:paraId="5FAF08F3"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54" w:type="dxa"/>
          </w:tcPr>
          <w:p w14:paraId="58F72C1D"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1D644C93"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2BDA566E"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71" w:type="dxa"/>
          </w:tcPr>
          <w:p w14:paraId="7232882F"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25" w:type="dxa"/>
          </w:tcPr>
          <w:p w14:paraId="179F6531"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67" w:type="dxa"/>
          </w:tcPr>
          <w:p w14:paraId="58F9D4DA"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67" w:type="dxa"/>
          </w:tcPr>
          <w:p w14:paraId="0367970D"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381A77C2"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80" w:type="dxa"/>
          </w:tcPr>
          <w:p w14:paraId="6A71237E"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03" w:type="dxa"/>
          </w:tcPr>
          <w:p w14:paraId="116B86B2"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rPr>
              <w:t>1</w:t>
            </w:r>
          </w:p>
        </w:tc>
      </w:tr>
      <w:tr w:rsidR="00074733" w:rsidRPr="00FB5C79" w14:paraId="3CDE0259" w14:textId="77777777" w:rsidTr="006928DB">
        <w:tc>
          <w:tcPr>
            <w:tcW w:w="3402" w:type="dxa"/>
          </w:tcPr>
          <w:p w14:paraId="5CA94DD7"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Депозитті рәсімдеу мүмкіндігі</w:t>
            </w:r>
          </w:p>
        </w:tc>
        <w:tc>
          <w:tcPr>
            <w:tcW w:w="521" w:type="dxa"/>
          </w:tcPr>
          <w:p w14:paraId="661C1702"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71" w:type="dxa"/>
          </w:tcPr>
          <w:p w14:paraId="5EAB82C3"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351" w:type="dxa"/>
          </w:tcPr>
          <w:p w14:paraId="74C46747"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454" w:type="dxa"/>
          </w:tcPr>
          <w:p w14:paraId="2DBAF2F9"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78080EC0"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682AC2D9"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en-US"/>
              </w:rPr>
              <w:t>1</w:t>
            </w:r>
          </w:p>
        </w:tc>
        <w:tc>
          <w:tcPr>
            <w:tcW w:w="471" w:type="dxa"/>
          </w:tcPr>
          <w:p w14:paraId="4B81FCA3"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425" w:type="dxa"/>
          </w:tcPr>
          <w:p w14:paraId="54C5D214"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567" w:type="dxa"/>
          </w:tcPr>
          <w:p w14:paraId="44193370"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567" w:type="dxa"/>
          </w:tcPr>
          <w:p w14:paraId="15D7384A"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425" w:type="dxa"/>
          </w:tcPr>
          <w:p w14:paraId="7C97383C"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480" w:type="dxa"/>
          </w:tcPr>
          <w:p w14:paraId="50554F54"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503" w:type="dxa"/>
          </w:tcPr>
          <w:p w14:paraId="73D13B54"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r>
      <w:tr w:rsidR="00074733" w:rsidRPr="00FB5C79" w14:paraId="3B03D896" w14:textId="77777777" w:rsidTr="006928DB">
        <w:tc>
          <w:tcPr>
            <w:tcW w:w="3402" w:type="dxa"/>
          </w:tcPr>
          <w:p w14:paraId="2C0CDB7D"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Меншікті шоттар арасындағы ішкі аударым</w:t>
            </w:r>
          </w:p>
        </w:tc>
        <w:tc>
          <w:tcPr>
            <w:tcW w:w="521" w:type="dxa"/>
          </w:tcPr>
          <w:p w14:paraId="044D0502"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71" w:type="dxa"/>
          </w:tcPr>
          <w:p w14:paraId="19C5D2DA" w14:textId="77777777" w:rsidR="00074733" w:rsidRPr="00E516EF" w:rsidRDefault="00074733" w:rsidP="00342F10">
            <w:r w:rsidRPr="00E516EF">
              <w:rPr>
                <w:rFonts w:ascii="Times New Roman" w:hAnsi="Times New Roman" w:cs="Times New Roman"/>
              </w:rPr>
              <w:t>1</w:t>
            </w:r>
          </w:p>
        </w:tc>
        <w:tc>
          <w:tcPr>
            <w:tcW w:w="351" w:type="dxa"/>
          </w:tcPr>
          <w:p w14:paraId="5536C6B7"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54" w:type="dxa"/>
          </w:tcPr>
          <w:p w14:paraId="31724C4C" w14:textId="77777777" w:rsidR="00074733" w:rsidRPr="00E516EF" w:rsidRDefault="00074733" w:rsidP="00342F10">
            <w:r w:rsidRPr="00E516EF">
              <w:rPr>
                <w:rFonts w:ascii="Times New Roman" w:hAnsi="Times New Roman" w:cs="Times New Roman"/>
              </w:rPr>
              <w:t>1</w:t>
            </w:r>
          </w:p>
        </w:tc>
        <w:tc>
          <w:tcPr>
            <w:tcW w:w="425" w:type="dxa"/>
          </w:tcPr>
          <w:p w14:paraId="08E5D615" w14:textId="77777777" w:rsidR="00074733" w:rsidRPr="00E516EF" w:rsidRDefault="00074733" w:rsidP="00342F10">
            <w:r w:rsidRPr="00E516EF">
              <w:rPr>
                <w:rFonts w:ascii="Times New Roman" w:hAnsi="Times New Roman" w:cs="Times New Roman"/>
              </w:rPr>
              <w:t>1</w:t>
            </w:r>
          </w:p>
        </w:tc>
        <w:tc>
          <w:tcPr>
            <w:tcW w:w="425" w:type="dxa"/>
          </w:tcPr>
          <w:p w14:paraId="74528844" w14:textId="77777777" w:rsidR="00074733" w:rsidRPr="00E516EF" w:rsidRDefault="00074733" w:rsidP="00342F10">
            <w:r w:rsidRPr="00E516EF">
              <w:rPr>
                <w:rFonts w:ascii="Times New Roman" w:hAnsi="Times New Roman" w:cs="Times New Roman"/>
              </w:rPr>
              <w:t>1</w:t>
            </w:r>
          </w:p>
        </w:tc>
        <w:tc>
          <w:tcPr>
            <w:tcW w:w="471" w:type="dxa"/>
          </w:tcPr>
          <w:p w14:paraId="1D429217"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1DEB39B9" w14:textId="77777777" w:rsidR="00074733" w:rsidRPr="00E516EF" w:rsidRDefault="00074733" w:rsidP="00342F10">
            <w:r w:rsidRPr="00E516EF">
              <w:rPr>
                <w:rFonts w:ascii="Times New Roman" w:hAnsi="Times New Roman" w:cs="Times New Roman"/>
              </w:rPr>
              <w:t>1</w:t>
            </w:r>
          </w:p>
        </w:tc>
        <w:tc>
          <w:tcPr>
            <w:tcW w:w="567" w:type="dxa"/>
          </w:tcPr>
          <w:p w14:paraId="64123EFA" w14:textId="77777777" w:rsidR="00074733" w:rsidRPr="00E516EF" w:rsidRDefault="00074733" w:rsidP="00342F10">
            <w:r w:rsidRPr="00E516EF">
              <w:rPr>
                <w:rFonts w:ascii="Times New Roman" w:hAnsi="Times New Roman" w:cs="Times New Roman"/>
              </w:rPr>
              <w:t>1</w:t>
            </w:r>
          </w:p>
        </w:tc>
        <w:tc>
          <w:tcPr>
            <w:tcW w:w="567" w:type="dxa"/>
          </w:tcPr>
          <w:p w14:paraId="2B06F5AE" w14:textId="77777777" w:rsidR="00074733" w:rsidRPr="00E516EF" w:rsidRDefault="00074733" w:rsidP="00342F10">
            <w:r w:rsidRPr="00E516EF">
              <w:rPr>
                <w:rFonts w:ascii="Times New Roman" w:hAnsi="Times New Roman" w:cs="Times New Roman"/>
              </w:rPr>
              <w:t>1</w:t>
            </w:r>
          </w:p>
        </w:tc>
        <w:tc>
          <w:tcPr>
            <w:tcW w:w="425" w:type="dxa"/>
          </w:tcPr>
          <w:p w14:paraId="450BED87" w14:textId="77777777" w:rsidR="00074733" w:rsidRPr="00E516EF" w:rsidRDefault="00074733" w:rsidP="00342F10">
            <w:r w:rsidRPr="00E516EF">
              <w:rPr>
                <w:rFonts w:ascii="Times New Roman" w:hAnsi="Times New Roman" w:cs="Times New Roman"/>
              </w:rPr>
              <w:t>1</w:t>
            </w:r>
          </w:p>
        </w:tc>
        <w:tc>
          <w:tcPr>
            <w:tcW w:w="480" w:type="dxa"/>
          </w:tcPr>
          <w:p w14:paraId="75A41B4C" w14:textId="77777777" w:rsidR="00074733" w:rsidRPr="00E516EF" w:rsidRDefault="00074733" w:rsidP="00342F10">
            <w:r w:rsidRPr="00E516EF">
              <w:rPr>
                <w:rFonts w:ascii="Times New Roman" w:hAnsi="Times New Roman" w:cs="Times New Roman"/>
              </w:rPr>
              <w:t>1</w:t>
            </w:r>
          </w:p>
        </w:tc>
        <w:tc>
          <w:tcPr>
            <w:tcW w:w="503" w:type="dxa"/>
          </w:tcPr>
          <w:p w14:paraId="33B828D9" w14:textId="77777777" w:rsidR="00074733" w:rsidRPr="00E516EF" w:rsidRDefault="00074733" w:rsidP="00342F10">
            <w:r w:rsidRPr="00E516EF">
              <w:rPr>
                <w:rFonts w:ascii="Times New Roman" w:hAnsi="Times New Roman" w:cs="Times New Roman"/>
              </w:rPr>
              <w:t>1</w:t>
            </w:r>
          </w:p>
        </w:tc>
      </w:tr>
      <w:tr w:rsidR="00074733" w:rsidRPr="00FB5C79" w14:paraId="5B40D372" w14:textId="77777777" w:rsidTr="006928DB">
        <w:tc>
          <w:tcPr>
            <w:tcW w:w="3402" w:type="dxa"/>
          </w:tcPr>
          <w:p w14:paraId="1D98BE79"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Банктің басқа клиентінің пайдасына ішкі аударым</w:t>
            </w:r>
          </w:p>
        </w:tc>
        <w:tc>
          <w:tcPr>
            <w:tcW w:w="521" w:type="dxa"/>
          </w:tcPr>
          <w:p w14:paraId="07CFE27B" w14:textId="77777777" w:rsidR="00074733" w:rsidRPr="00E516EF" w:rsidRDefault="00074733" w:rsidP="00342F10">
            <w:r w:rsidRPr="00E516EF">
              <w:rPr>
                <w:rFonts w:ascii="Times New Roman" w:hAnsi="Times New Roman" w:cs="Times New Roman"/>
              </w:rPr>
              <w:t>1</w:t>
            </w:r>
          </w:p>
        </w:tc>
        <w:tc>
          <w:tcPr>
            <w:tcW w:w="471" w:type="dxa"/>
          </w:tcPr>
          <w:p w14:paraId="4D3036D7" w14:textId="77777777" w:rsidR="00074733" w:rsidRPr="00E516EF" w:rsidRDefault="00074733" w:rsidP="00342F10">
            <w:r w:rsidRPr="00E516EF">
              <w:rPr>
                <w:rFonts w:ascii="Times New Roman" w:hAnsi="Times New Roman" w:cs="Times New Roman"/>
              </w:rPr>
              <w:t>1</w:t>
            </w:r>
          </w:p>
        </w:tc>
        <w:tc>
          <w:tcPr>
            <w:tcW w:w="351" w:type="dxa"/>
          </w:tcPr>
          <w:p w14:paraId="4DB4ABBF"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54" w:type="dxa"/>
          </w:tcPr>
          <w:p w14:paraId="272DAFD4" w14:textId="77777777" w:rsidR="00074733" w:rsidRPr="00E516EF" w:rsidRDefault="00074733" w:rsidP="00342F10">
            <w:r w:rsidRPr="00E516EF">
              <w:rPr>
                <w:rFonts w:ascii="Times New Roman" w:hAnsi="Times New Roman" w:cs="Times New Roman"/>
              </w:rPr>
              <w:t>1</w:t>
            </w:r>
          </w:p>
        </w:tc>
        <w:tc>
          <w:tcPr>
            <w:tcW w:w="425" w:type="dxa"/>
          </w:tcPr>
          <w:p w14:paraId="1EBF3202" w14:textId="77777777" w:rsidR="00074733" w:rsidRPr="00E516EF" w:rsidRDefault="00074733" w:rsidP="00342F10">
            <w:r w:rsidRPr="00E516EF">
              <w:rPr>
                <w:rFonts w:ascii="Times New Roman" w:hAnsi="Times New Roman" w:cs="Times New Roman"/>
              </w:rPr>
              <w:t>1</w:t>
            </w:r>
          </w:p>
        </w:tc>
        <w:tc>
          <w:tcPr>
            <w:tcW w:w="425" w:type="dxa"/>
          </w:tcPr>
          <w:p w14:paraId="27EE2FF9" w14:textId="77777777" w:rsidR="00074733" w:rsidRPr="00E516EF" w:rsidRDefault="00074733" w:rsidP="00342F10">
            <w:r w:rsidRPr="00E516EF">
              <w:rPr>
                <w:rFonts w:ascii="Times New Roman" w:hAnsi="Times New Roman" w:cs="Times New Roman"/>
              </w:rPr>
              <w:t>1</w:t>
            </w:r>
          </w:p>
        </w:tc>
        <w:tc>
          <w:tcPr>
            <w:tcW w:w="471" w:type="dxa"/>
          </w:tcPr>
          <w:p w14:paraId="77B3349A"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30F5ED49" w14:textId="77777777" w:rsidR="00074733" w:rsidRPr="00E516EF" w:rsidRDefault="00074733" w:rsidP="00342F10">
            <w:r w:rsidRPr="00E516EF">
              <w:rPr>
                <w:rFonts w:ascii="Times New Roman" w:hAnsi="Times New Roman" w:cs="Times New Roman"/>
              </w:rPr>
              <w:t>1</w:t>
            </w:r>
          </w:p>
        </w:tc>
        <w:tc>
          <w:tcPr>
            <w:tcW w:w="567" w:type="dxa"/>
          </w:tcPr>
          <w:p w14:paraId="659CCE60" w14:textId="77777777" w:rsidR="00074733" w:rsidRPr="00E516EF" w:rsidRDefault="00074733" w:rsidP="00342F10">
            <w:r w:rsidRPr="00E516EF">
              <w:rPr>
                <w:rFonts w:ascii="Times New Roman" w:hAnsi="Times New Roman" w:cs="Times New Roman"/>
              </w:rPr>
              <w:t>1</w:t>
            </w:r>
          </w:p>
        </w:tc>
        <w:tc>
          <w:tcPr>
            <w:tcW w:w="567" w:type="dxa"/>
          </w:tcPr>
          <w:p w14:paraId="4BA6364E" w14:textId="77777777" w:rsidR="00074733" w:rsidRPr="00E516EF" w:rsidRDefault="00074733" w:rsidP="00342F10">
            <w:r w:rsidRPr="00E516EF">
              <w:rPr>
                <w:rFonts w:ascii="Times New Roman" w:hAnsi="Times New Roman" w:cs="Times New Roman"/>
              </w:rPr>
              <w:t>1</w:t>
            </w:r>
          </w:p>
        </w:tc>
        <w:tc>
          <w:tcPr>
            <w:tcW w:w="425" w:type="dxa"/>
          </w:tcPr>
          <w:p w14:paraId="427E2AB9" w14:textId="77777777" w:rsidR="00074733" w:rsidRPr="00E516EF" w:rsidRDefault="00074733" w:rsidP="00342F10">
            <w:r w:rsidRPr="00E516EF">
              <w:rPr>
                <w:rFonts w:ascii="Times New Roman" w:hAnsi="Times New Roman" w:cs="Times New Roman"/>
              </w:rPr>
              <w:t>1</w:t>
            </w:r>
          </w:p>
        </w:tc>
        <w:tc>
          <w:tcPr>
            <w:tcW w:w="480" w:type="dxa"/>
          </w:tcPr>
          <w:p w14:paraId="7D39D39E" w14:textId="77777777" w:rsidR="00074733" w:rsidRPr="00E516EF" w:rsidRDefault="00074733" w:rsidP="00342F10">
            <w:r w:rsidRPr="00E516EF">
              <w:rPr>
                <w:rFonts w:ascii="Times New Roman" w:hAnsi="Times New Roman" w:cs="Times New Roman"/>
              </w:rPr>
              <w:t>1</w:t>
            </w:r>
          </w:p>
        </w:tc>
        <w:tc>
          <w:tcPr>
            <w:tcW w:w="503" w:type="dxa"/>
          </w:tcPr>
          <w:p w14:paraId="2E78617D" w14:textId="77777777" w:rsidR="00074733" w:rsidRPr="00E516EF" w:rsidRDefault="00074733" w:rsidP="00342F10">
            <w:r w:rsidRPr="00E516EF">
              <w:rPr>
                <w:rFonts w:ascii="Times New Roman" w:hAnsi="Times New Roman" w:cs="Times New Roman"/>
              </w:rPr>
              <w:t>1</w:t>
            </w:r>
          </w:p>
        </w:tc>
      </w:tr>
      <w:tr w:rsidR="00074733" w:rsidRPr="00FB5C79" w14:paraId="12C94F0B" w14:textId="77777777" w:rsidTr="006928DB">
        <w:tc>
          <w:tcPr>
            <w:tcW w:w="3402" w:type="dxa"/>
          </w:tcPr>
          <w:p w14:paraId="60FCB0DA"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Банк ішіндегі әртүрлі клиенттердің карточкалары арасында аудару</w:t>
            </w:r>
          </w:p>
        </w:tc>
        <w:tc>
          <w:tcPr>
            <w:tcW w:w="521" w:type="dxa"/>
          </w:tcPr>
          <w:p w14:paraId="59197F60" w14:textId="77777777" w:rsidR="00074733" w:rsidRPr="00E516EF" w:rsidRDefault="00074733" w:rsidP="00342F10">
            <w:r w:rsidRPr="00E516EF">
              <w:rPr>
                <w:rFonts w:ascii="Times New Roman" w:hAnsi="Times New Roman" w:cs="Times New Roman"/>
              </w:rPr>
              <w:t>1</w:t>
            </w:r>
          </w:p>
        </w:tc>
        <w:tc>
          <w:tcPr>
            <w:tcW w:w="471" w:type="dxa"/>
          </w:tcPr>
          <w:p w14:paraId="42385A18" w14:textId="77777777" w:rsidR="00074733" w:rsidRPr="00E516EF" w:rsidRDefault="00074733" w:rsidP="00342F10">
            <w:r w:rsidRPr="00E516EF">
              <w:rPr>
                <w:rFonts w:ascii="Times New Roman" w:hAnsi="Times New Roman" w:cs="Times New Roman"/>
              </w:rPr>
              <w:t>1</w:t>
            </w:r>
          </w:p>
        </w:tc>
        <w:tc>
          <w:tcPr>
            <w:tcW w:w="351" w:type="dxa"/>
          </w:tcPr>
          <w:p w14:paraId="06E52ADB"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54" w:type="dxa"/>
          </w:tcPr>
          <w:p w14:paraId="20A9C8C3" w14:textId="77777777" w:rsidR="00074733" w:rsidRPr="00E516EF" w:rsidRDefault="00074733" w:rsidP="00342F10">
            <w:r w:rsidRPr="00E516EF">
              <w:rPr>
                <w:rFonts w:ascii="Times New Roman" w:hAnsi="Times New Roman" w:cs="Times New Roman"/>
              </w:rPr>
              <w:t>1</w:t>
            </w:r>
          </w:p>
        </w:tc>
        <w:tc>
          <w:tcPr>
            <w:tcW w:w="425" w:type="dxa"/>
          </w:tcPr>
          <w:p w14:paraId="2C8792F8" w14:textId="77777777" w:rsidR="00074733" w:rsidRPr="00E516EF" w:rsidRDefault="00074733" w:rsidP="00342F10">
            <w:r w:rsidRPr="00E516EF">
              <w:rPr>
                <w:rFonts w:ascii="Times New Roman" w:hAnsi="Times New Roman" w:cs="Times New Roman"/>
              </w:rPr>
              <w:t>1</w:t>
            </w:r>
          </w:p>
        </w:tc>
        <w:tc>
          <w:tcPr>
            <w:tcW w:w="425" w:type="dxa"/>
          </w:tcPr>
          <w:p w14:paraId="681DFB6C" w14:textId="77777777" w:rsidR="00074733" w:rsidRPr="00E516EF" w:rsidRDefault="00074733" w:rsidP="00342F10">
            <w:r w:rsidRPr="00E516EF">
              <w:rPr>
                <w:rFonts w:ascii="Times New Roman" w:hAnsi="Times New Roman" w:cs="Times New Roman"/>
                <w:lang w:val="kk-KZ"/>
              </w:rPr>
              <w:t>1</w:t>
            </w:r>
          </w:p>
        </w:tc>
        <w:tc>
          <w:tcPr>
            <w:tcW w:w="471" w:type="dxa"/>
          </w:tcPr>
          <w:p w14:paraId="61435B70"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25" w:type="dxa"/>
          </w:tcPr>
          <w:p w14:paraId="7017C588" w14:textId="77777777" w:rsidR="00074733" w:rsidRPr="00E516EF" w:rsidRDefault="00074733" w:rsidP="00342F10">
            <w:r w:rsidRPr="00E516EF">
              <w:rPr>
                <w:rFonts w:ascii="Times New Roman" w:hAnsi="Times New Roman" w:cs="Times New Roman"/>
              </w:rPr>
              <w:t>1</w:t>
            </w:r>
          </w:p>
        </w:tc>
        <w:tc>
          <w:tcPr>
            <w:tcW w:w="567" w:type="dxa"/>
          </w:tcPr>
          <w:p w14:paraId="5B01D72F" w14:textId="77777777" w:rsidR="00074733" w:rsidRPr="00E516EF" w:rsidRDefault="00074733" w:rsidP="00342F10">
            <w:r w:rsidRPr="00E516EF">
              <w:rPr>
                <w:rFonts w:ascii="Times New Roman" w:hAnsi="Times New Roman" w:cs="Times New Roman"/>
              </w:rPr>
              <w:t>1</w:t>
            </w:r>
          </w:p>
        </w:tc>
        <w:tc>
          <w:tcPr>
            <w:tcW w:w="567" w:type="dxa"/>
          </w:tcPr>
          <w:p w14:paraId="70A90BC0" w14:textId="77777777" w:rsidR="00074733" w:rsidRPr="00E516EF" w:rsidRDefault="00074733" w:rsidP="00342F10">
            <w:r w:rsidRPr="00E516EF">
              <w:rPr>
                <w:rFonts w:ascii="Times New Roman" w:hAnsi="Times New Roman" w:cs="Times New Roman"/>
              </w:rPr>
              <w:t>1</w:t>
            </w:r>
          </w:p>
        </w:tc>
        <w:tc>
          <w:tcPr>
            <w:tcW w:w="425" w:type="dxa"/>
          </w:tcPr>
          <w:p w14:paraId="2034B140" w14:textId="77777777" w:rsidR="00074733" w:rsidRPr="00E516EF" w:rsidRDefault="00074733" w:rsidP="00342F10">
            <w:r w:rsidRPr="00E516EF">
              <w:rPr>
                <w:rFonts w:ascii="Times New Roman" w:hAnsi="Times New Roman" w:cs="Times New Roman"/>
              </w:rPr>
              <w:t>1</w:t>
            </w:r>
          </w:p>
        </w:tc>
        <w:tc>
          <w:tcPr>
            <w:tcW w:w="480" w:type="dxa"/>
          </w:tcPr>
          <w:p w14:paraId="20809854" w14:textId="77777777" w:rsidR="00074733" w:rsidRPr="00E516EF" w:rsidRDefault="00074733" w:rsidP="00342F10">
            <w:r w:rsidRPr="00E516EF">
              <w:rPr>
                <w:rFonts w:ascii="Times New Roman" w:hAnsi="Times New Roman" w:cs="Times New Roman"/>
              </w:rPr>
              <w:t>1</w:t>
            </w:r>
          </w:p>
        </w:tc>
        <w:tc>
          <w:tcPr>
            <w:tcW w:w="503" w:type="dxa"/>
          </w:tcPr>
          <w:p w14:paraId="00608B36" w14:textId="77777777" w:rsidR="00074733" w:rsidRPr="00E516EF" w:rsidRDefault="00074733" w:rsidP="00342F10">
            <w:pPr>
              <w:rPr>
                <w:lang w:val="kk-KZ"/>
              </w:rPr>
            </w:pPr>
            <w:r w:rsidRPr="00E516EF">
              <w:rPr>
                <w:rFonts w:ascii="Times New Roman" w:hAnsi="Times New Roman" w:cs="Times New Roman"/>
              </w:rPr>
              <w:t>1</w:t>
            </w:r>
          </w:p>
        </w:tc>
      </w:tr>
      <w:tr w:rsidR="00074733" w:rsidRPr="00FB5C79" w14:paraId="6D446CAF" w14:textId="77777777" w:rsidTr="006928DB">
        <w:tc>
          <w:tcPr>
            <w:tcW w:w="3402" w:type="dxa"/>
          </w:tcPr>
          <w:p w14:paraId="4FEA03DB"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Шығыс төлемдер мен аударымдар KZT – Қазақстан бойынша басқа банктерге</w:t>
            </w:r>
          </w:p>
        </w:tc>
        <w:tc>
          <w:tcPr>
            <w:tcW w:w="521" w:type="dxa"/>
          </w:tcPr>
          <w:p w14:paraId="5FA2CCDE" w14:textId="77777777" w:rsidR="00074733" w:rsidRPr="00E516EF" w:rsidRDefault="00074733" w:rsidP="00342F10">
            <w:r w:rsidRPr="00E516EF">
              <w:rPr>
                <w:rFonts w:ascii="Times New Roman" w:hAnsi="Times New Roman" w:cs="Times New Roman"/>
              </w:rPr>
              <w:t>1</w:t>
            </w:r>
          </w:p>
        </w:tc>
        <w:tc>
          <w:tcPr>
            <w:tcW w:w="471" w:type="dxa"/>
          </w:tcPr>
          <w:p w14:paraId="039A4AAD" w14:textId="77777777" w:rsidR="00074733" w:rsidRPr="00E516EF" w:rsidRDefault="00074733" w:rsidP="00342F10">
            <w:r w:rsidRPr="00E516EF">
              <w:rPr>
                <w:rFonts w:ascii="Times New Roman" w:hAnsi="Times New Roman" w:cs="Times New Roman"/>
              </w:rPr>
              <w:t>1</w:t>
            </w:r>
          </w:p>
        </w:tc>
        <w:tc>
          <w:tcPr>
            <w:tcW w:w="351" w:type="dxa"/>
          </w:tcPr>
          <w:p w14:paraId="512F8326"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54" w:type="dxa"/>
          </w:tcPr>
          <w:p w14:paraId="26C71A67" w14:textId="77777777" w:rsidR="00074733" w:rsidRPr="00E516EF" w:rsidRDefault="00074733" w:rsidP="00342F10">
            <w:r w:rsidRPr="00E516EF">
              <w:rPr>
                <w:rFonts w:ascii="Times New Roman" w:hAnsi="Times New Roman" w:cs="Times New Roman"/>
              </w:rPr>
              <w:t>1</w:t>
            </w:r>
          </w:p>
        </w:tc>
        <w:tc>
          <w:tcPr>
            <w:tcW w:w="425" w:type="dxa"/>
          </w:tcPr>
          <w:p w14:paraId="3F4CB3D7" w14:textId="77777777" w:rsidR="00074733" w:rsidRPr="00E516EF" w:rsidRDefault="00074733" w:rsidP="00342F10">
            <w:r w:rsidRPr="00E516EF">
              <w:rPr>
                <w:rFonts w:ascii="Times New Roman" w:hAnsi="Times New Roman" w:cs="Times New Roman"/>
              </w:rPr>
              <w:t>1</w:t>
            </w:r>
          </w:p>
        </w:tc>
        <w:tc>
          <w:tcPr>
            <w:tcW w:w="425" w:type="dxa"/>
          </w:tcPr>
          <w:p w14:paraId="7C9C1173" w14:textId="77777777" w:rsidR="00074733" w:rsidRPr="00E516EF" w:rsidRDefault="00074733" w:rsidP="00342F10">
            <w:r w:rsidRPr="00E516EF">
              <w:rPr>
                <w:rFonts w:ascii="Times New Roman" w:hAnsi="Times New Roman" w:cs="Times New Roman"/>
              </w:rPr>
              <w:t>1</w:t>
            </w:r>
          </w:p>
        </w:tc>
        <w:tc>
          <w:tcPr>
            <w:tcW w:w="471" w:type="dxa"/>
          </w:tcPr>
          <w:p w14:paraId="0A565A86"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2DDB6FF7" w14:textId="77777777" w:rsidR="00074733" w:rsidRPr="00E516EF" w:rsidRDefault="00074733" w:rsidP="00342F10">
            <w:r w:rsidRPr="00E516EF">
              <w:rPr>
                <w:rFonts w:ascii="Times New Roman" w:hAnsi="Times New Roman" w:cs="Times New Roman"/>
              </w:rPr>
              <w:t>1</w:t>
            </w:r>
          </w:p>
        </w:tc>
        <w:tc>
          <w:tcPr>
            <w:tcW w:w="567" w:type="dxa"/>
          </w:tcPr>
          <w:p w14:paraId="566333CA" w14:textId="77777777" w:rsidR="00074733" w:rsidRPr="00E516EF" w:rsidRDefault="00074733" w:rsidP="00342F10">
            <w:r w:rsidRPr="00E516EF">
              <w:rPr>
                <w:rFonts w:ascii="Times New Roman" w:hAnsi="Times New Roman" w:cs="Times New Roman"/>
              </w:rPr>
              <w:t>1</w:t>
            </w:r>
          </w:p>
        </w:tc>
        <w:tc>
          <w:tcPr>
            <w:tcW w:w="567" w:type="dxa"/>
          </w:tcPr>
          <w:p w14:paraId="36C6BD27" w14:textId="77777777" w:rsidR="00074733" w:rsidRPr="00E516EF" w:rsidRDefault="00074733" w:rsidP="00342F10">
            <w:r w:rsidRPr="00E516EF">
              <w:rPr>
                <w:rFonts w:ascii="Times New Roman" w:hAnsi="Times New Roman" w:cs="Times New Roman"/>
              </w:rPr>
              <w:t>1</w:t>
            </w:r>
          </w:p>
        </w:tc>
        <w:tc>
          <w:tcPr>
            <w:tcW w:w="425" w:type="dxa"/>
          </w:tcPr>
          <w:p w14:paraId="015342CF" w14:textId="77777777" w:rsidR="00074733" w:rsidRPr="00E516EF" w:rsidRDefault="00074733" w:rsidP="00342F10">
            <w:r w:rsidRPr="00E516EF">
              <w:rPr>
                <w:rFonts w:ascii="Times New Roman" w:hAnsi="Times New Roman" w:cs="Times New Roman"/>
              </w:rPr>
              <w:t>1</w:t>
            </w:r>
          </w:p>
        </w:tc>
        <w:tc>
          <w:tcPr>
            <w:tcW w:w="480" w:type="dxa"/>
          </w:tcPr>
          <w:p w14:paraId="7236B72B" w14:textId="77777777" w:rsidR="00074733" w:rsidRPr="00E516EF" w:rsidRDefault="00074733" w:rsidP="00342F10">
            <w:pPr>
              <w:rPr>
                <w:rFonts w:ascii="Times New Roman" w:hAnsi="Times New Roman" w:cs="Times New Roman"/>
                <w:lang w:val="kk-KZ"/>
              </w:rPr>
            </w:pPr>
            <w:r>
              <w:rPr>
                <w:rFonts w:ascii="Times New Roman" w:hAnsi="Times New Roman" w:cs="Times New Roman"/>
                <w:lang w:val="kk-KZ"/>
              </w:rPr>
              <w:t>1</w:t>
            </w:r>
          </w:p>
        </w:tc>
        <w:tc>
          <w:tcPr>
            <w:tcW w:w="503" w:type="dxa"/>
          </w:tcPr>
          <w:p w14:paraId="381DE0C3" w14:textId="77777777" w:rsidR="00074733" w:rsidRPr="00E516EF" w:rsidRDefault="00074733" w:rsidP="00342F10">
            <w:r w:rsidRPr="00E516EF">
              <w:rPr>
                <w:rFonts w:ascii="Times New Roman" w:hAnsi="Times New Roman" w:cs="Times New Roman"/>
              </w:rPr>
              <w:t>1</w:t>
            </w:r>
          </w:p>
        </w:tc>
      </w:tr>
      <w:tr w:rsidR="00074733" w:rsidRPr="00FB5C79" w14:paraId="690BAC39" w14:textId="77777777" w:rsidTr="006928DB">
        <w:tc>
          <w:tcPr>
            <w:tcW w:w="3402" w:type="dxa"/>
          </w:tcPr>
          <w:p w14:paraId="750A593A"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 xml:space="preserve">Шетел валютасындағы </w:t>
            </w:r>
            <w:r w:rsidRPr="00E516EF">
              <w:rPr>
                <w:rFonts w:ascii="Times New Roman" w:hAnsi="Times New Roman" w:cs="Times New Roman"/>
                <w:lang w:val="kk-KZ"/>
              </w:rPr>
              <w:t>ш</w:t>
            </w:r>
            <w:r w:rsidRPr="00E516EF">
              <w:rPr>
                <w:rFonts w:ascii="Times New Roman" w:hAnsi="Times New Roman" w:cs="Times New Roman"/>
              </w:rPr>
              <w:t>ығыс төлемдер мен аударымдар</w:t>
            </w:r>
          </w:p>
        </w:tc>
        <w:tc>
          <w:tcPr>
            <w:tcW w:w="521" w:type="dxa"/>
          </w:tcPr>
          <w:p w14:paraId="290DF664" w14:textId="77777777" w:rsidR="00074733" w:rsidRPr="00E516EF" w:rsidRDefault="00074733" w:rsidP="00342F10">
            <w:r w:rsidRPr="00E516EF">
              <w:rPr>
                <w:rFonts w:ascii="Times New Roman" w:hAnsi="Times New Roman" w:cs="Times New Roman"/>
              </w:rPr>
              <w:t>1</w:t>
            </w:r>
          </w:p>
        </w:tc>
        <w:tc>
          <w:tcPr>
            <w:tcW w:w="471" w:type="dxa"/>
          </w:tcPr>
          <w:p w14:paraId="17B21899" w14:textId="77777777" w:rsidR="00074733" w:rsidRPr="00E516EF" w:rsidRDefault="00074733" w:rsidP="00342F10">
            <w:r w:rsidRPr="00E516EF">
              <w:rPr>
                <w:rFonts w:ascii="Times New Roman" w:hAnsi="Times New Roman" w:cs="Times New Roman"/>
              </w:rPr>
              <w:t>1</w:t>
            </w:r>
          </w:p>
        </w:tc>
        <w:tc>
          <w:tcPr>
            <w:tcW w:w="351" w:type="dxa"/>
          </w:tcPr>
          <w:p w14:paraId="266656E3"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54" w:type="dxa"/>
          </w:tcPr>
          <w:p w14:paraId="3F2009DF" w14:textId="77777777" w:rsidR="00074733" w:rsidRPr="00E516EF" w:rsidRDefault="00074733" w:rsidP="00342F10">
            <w:r w:rsidRPr="00E516EF">
              <w:rPr>
                <w:rFonts w:ascii="Times New Roman" w:hAnsi="Times New Roman" w:cs="Times New Roman"/>
              </w:rPr>
              <w:t>1</w:t>
            </w:r>
          </w:p>
        </w:tc>
        <w:tc>
          <w:tcPr>
            <w:tcW w:w="425" w:type="dxa"/>
          </w:tcPr>
          <w:p w14:paraId="4B278DD2" w14:textId="77777777" w:rsidR="00074733" w:rsidRPr="00E516EF" w:rsidRDefault="00074733" w:rsidP="00342F10">
            <w:r w:rsidRPr="00E516EF">
              <w:rPr>
                <w:rFonts w:ascii="Times New Roman" w:hAnsi="Times New Roman" w:cs="Times New Roman"/>
              </w:rPr>
              <w:t>1</w:t>
            </w:r>
          </w:p>
        </w:tc>
        <w:tc>
          <w:tcPr>
            <w:tcW w:w="425" w:type="dxa"/>
          </w:tcPr>
          <w:p w14:paraId="47789B03" w14:textId="77777777" w:rsidR="00074733" w:rsidRPr="00E516EF" w:rsidRDefault="00074733" w:rsidP="00342F10">
            <w:r w:rsidRPr="00E516EF">
              <w:rPr>
                <w:rFonts w:ascii="Times New Roman" w:hAnsi="Times New Roman" w:cs="Times New Roman"/>
              </w:rPr>
              <w:t>1</w:t>
            </w:r>
          </w:p>
        </w:tc>
        <w:tc>
          <w:tcPr>
            <w:tcW w:w="471" w:type="dxa"/>
          </w:tcPr>
          <w:p w14:paraId="78DFA73D"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371FD79B" w14:textId="77777777" w:rsidR="00074733" w:rsidRPr="00E516EF" w:rsidRDefault="00074733" w:rsidP="00342F10">
            <w:r w:rsidRPr="00E516EF">
              <w:rPr>
                <w:rFonts w:ascii="Times New Roman" w:hAnsi="Times New Roman" w:cs="Times New Roman"/>
              </w:rPr>
              <w:t>1</w:t>
            </w:r>
          </w:p>
        </w:tc>
        <w:tc>
          <w:tcPr>
            <w:tcW w:w="567" w:type="dxa"/>
          </w:tcPr>
          <w:p w14:paraId="5B9F264E" w14:textId="77777777" w:rsidR="00074733" w:rsidRPr="00E516EF" w:rsidRDefault="00074733" w:rsidP="00342F10">
            <w:r w:rsidRPr="00E516EF">
              <w:rPr>
                <w:rFonts w:ascii="Times New Roman" w:hAnsi="Times New Roman" w:cs="Times New Roman"/>
              </w:rPr>
              <w:t>1</w:t>
            </w:r>
          </w:p>
        </w:tc>
        <w:tc>
          <w:tcPr>
            <w:tcW w:w="567" w:type="dxa"/>
          </w:tcPr>
          <w:p w14:paraId="038D65BE" w14:textId="77777777" w:rsidR="00074733" w:rsidRPr="001A5ED5" w:rsidRDefault="00074733" w:rsidP="00342F10">
            <w:pPr>
              <w:rPr>
                <w:rFonts w:ascii="Times New Roman" w:hAnsi="Times New Roman" w:cs="Times New Roman"/>
                <w:lang w:val="kk-KZ"/>
              </w:rPr>
            </w:pPr>
            <w:r>
              <w:rPr>
                <w:rFonts w:ascii="Times New Roman" w:hAnsi="Times New Roman" w:cs="Times New Roman"/>
                <w:lang w:val="kk-KZ"/>
              </w:rPr>
              <w:t>1</w:t>
            </w:r>
          </w:p>
        </w:tc>
        <w:tc>
          <w:tcPr>
            <w:tcW w:w="425" w:type="dxa"/>
          </w:tcPr>
          <w:p w14:paraId="6284D09C"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80" w:type="dxa"/>
          </w:tcPr>
          <w:p w14:paraId="1C43DF6B" w14:textId="77777777" w:rsidR="00074733" w:rsidRPr="00E516EF" w:rsidRDefault="00074733" w:rsidP="00342F10">
            <w:pPr>
              <w:rPr>
                <w:rFonts w:ascii="Times New Roman" w:hAnsi="Times New Roman" w:cs="Times New Roman"/>
                <w:lang w:val="kk-KZ"/>
              </w:rPr>
            </w:pPr>
            <w:r>
              <w:rPr>
                <w:rFonts w:ascii="Times New Roman" w:hAnsi="Times New Roman" w:cs="Times New Roman"/>
                <w:lang w:val="kk-KZ"/>
              </w:rPr>
              <w:t>1</w:t>
            </w:r>
          </w:p>
        </w:tc>
        <w:tc>
          <w:tcPr>
            <w:tcW w:w="503" w:type="dxa"/>
          </w:tcPr>
          <w:p w14:paraId="72DED12D"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r>
      <w:tr w:rsidR="00074733" w:rsidRPr="00FB5C79" w14:paraId="12D1E604" w14:textId="77777777" w:rsidTr="006928DB">
        <w:tc>
          <w:tcPr>
            <w:tcW w:w="3402" w:type="dxa"/>
          </w:tcPr>
          <w:p w14:paraId="7FDAF0BA"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Картадан картаға аударымдар</w:t>
            </w:r>
          </w:p>
        </w:tc>
        <w:tc>
          <w:tcPr>
            <w:tcW w:w="521" w:type="dxa"/>
          </w:tcPr>
          <w:p w14:paraId="0D52109A" w14:textId="77777777" w:rsidR="00074733" w:rsidRPr="00E516EF" w:rsidRDefault="00074733" w:rsidP="00342F10">
            <w:r w:rsidRPr="00E516EF">
              <w:rPr>
                <w:rFonts w:ascii="Times New Roman" w:hAnsi="Times New Roman" w:cs="Times New Roman"/>
              </w:rPr>
              <w:t>1</w:t>
            </w:r>
          </w:p>
        </w:tc>
        <w:tc>
          <w:tcPr>
            <w:tcW w:w="471" w:type="dxa"/>
          </w:tcPr>
          <w:p w14:paraId="20538F55" w14:textId="77777777" w:rsidR="00074733" w:rsidRPr="00E516EF" w:rsidRDefault="00074733" w:rsidP="00342F10">
            <w:r w:rsidRPr="00E516EF">
              <w:rPr>
                <w:rFonts w:ascii="Times New Roman" w:hAnsi="Times New Roman" w:cs="Times New Roman"/>
              </w:rPr>
              <w:t>1</w:t>
            </w:r>
          </w:p>
        </w:tc>
        <w:tc>
          <w:tcPr>
            <w:tcW w:w="351" w:type="dxa"/>
          </w:tcPr>
          <w:p w14:paraId="40AE69E0"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54" w:type="dxa"/>
          </w:tcPr>
          <w:p w14:paraId="7E20807A" w14:textId="77777777" w:rsidR="00074733" w:rsidRPr="00E516EF" w:rsidRDefault="00074733" w:rsidP="00342F10">
            <w:r w:rsidRPr="00E516EF">
              <w:rPr>
                <w:rFonts w:ascii="Times New Roman" w:hAnsi="Times New Roman" w:cs="Times New Roman"/>
              </w:rPr>
              <w:t>1</w:t>
            </w:r>
          </w:p>
        </w:tc>
        <w:tc>
          <w:tcPr>
            <w:tcW w:w="425" w:type="dxa"/>
          </w:tcPr>
          <w:p w14:paraId="3FEDBAD0" w14:textId="77777777" w:rsidR="00074733" w:rsidRPr="00E516EF" w:rsidRDefault="00074733" w:rsidP="00342F10">
            <w:r w:rsidRPr="00E516EF">
              <w:rPr>
                <w:rFonts w:ascii="Times New Roman" w:hAnsi="Times New Roman" w:cs="Times New Roman"/>
              </w:rPr>
              <w:t>1</w:t>
            </w:r>
          </w:p>
        </w:tc>
        <w:tc>
          <w:tcPr>
            <w:tcW w:w="425" w:type="dxa"/>
          </w:tcPr>
          <w:p w14:paraId="1E248605" w14:textId="77777777" w:rsidR="00074733" w:rsidRPr="00E516EF" w:rsidRDefault="00074733" w:rsidP="00342F10">
            <w:r w:rsidRPr="00E516EF">
              <w:rPr>
                <w:rFonts w:ascii="Times New Roman" w:hAnsi="Times New Roman" w:cs="Times New Roman"/>
                <w:lang w:val="kk-KZ"/>
              </w:rPr>
              <w:t>1</w:t>
            </w:r>
          </w:p>
        </w:tc>
        <w:tc>
          <w:tcPr>
            <w:tcW w:w="471" w:type="dxa"/>
          </w:tcPr>
          <w:p w14:paraId="7A363A17"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 xml:space="preserve"> </w:t>
            </w:r>
            <w:r w:rsidRPr="00E516EF">
              <w:rPr>
                <w:rFonts w:ascii="Times New Roman" w:hAnsi="Times New Roman" w:cs="Times New Roman"/>
                <w:lang w:val="kk-KZ"/>
              </w:rPr>
              <w:t>1</w:t>
            </w:r>
          </w:p>
        </w:tc>
        <w:tc>
          <w:tcPr>
            <w:tcW w:w="425" w:type="dxa"/>
          </w:tcPr>
          <w:p w14:paraId="0D5F811D" w14:textId="77777777" w:rsidR="00074733" w:rsidRPr="00E516EF" w:rsidRDefault="00074733" w:rsidP="00342F10">
            <w:r w:rsidRPr="00E516EF">
              <w:rPr>
                <w:rFonts w:ascii="Times New Roman" w:hAnsi="Times New Roman" w:cs="Times New Roman"/>
              </w:rPr>
              <w:t>1</w:t>
            </w:r>
          </w:p>
        </w:tc>
        <w:tc>
          <w:tcPr>
            <w:tcW w:w="567" w:type="dxa"/>
          </w:tcPr>
          <w:p w14:paraId="23E8F9A6" w14:textId="77777777" w:rsidR="00074733" w:rsidRPr="00E516EF" w:rsidRDefault="00074733" w:rsidP="00342F10">
            <w:r w:rsidRPr="00E516EF">
              <w:rPr>
                <w:rFonts w:ascii="Times New Roman" w:hAnsi="Times New Roman" w:cs="Times New Roman"/>
              </w:rPr>
              <w:t>1</w:t>
            </w:r>
          </w:p>
        </w:tc>
        <w:tc>
          <w:tcPr>
            <w:tcW w:w="567" w:type="dxa"/>
          </w:tcPr>
          <w:p w14:paraId="3BBE0D0D" w14:textId="77777777" w:rsidR="00074733" w:rsidRPr="00E516EF" w:rsidRDefault="00074733" w:rsidP="00342F10">
            <w:r w:rsidRPr="00E516EF">
              <w:rPr>
                <w:rFonts w:ascii="Times New Roman" w:hAnsi="Times New Roman" w:cs="Times New Roman"/>
              </w:rPr>
              <w:t>1</w:t>
            </w:r>
          </w:p>
        </w:tc>
        <w:tc>
          <w:tcPr>
            <w:tcW w:w="425" w:type="dxa"/>
          </w:tcPr>
          <w:p w14:paraId="05078AF6" w14:textId="77777777" w:rsidR="00074733" w:rsidRPr="00E516EF" w:rsidRDefault="00074733" w:rsidP="00342F10">
            <w:pPr>
              <w:rPr>
                <w:lang w:val="kk-KZ"/>
              </w:rPr>
            </w:pPr>
            <w:r>
              <w:rPr>
                <w:rFonts w:ascii="Times New Roman" w:hAnsi="Times New Roman" w:cs="Times New Roman"/>
                <w:lang w:val="kk-KZ"/>
              </w:rPr>
              <w:t>1</w:t>
            </w:r>
          </w:p>
        </w:tc>
        <w:tc>
          <w:tcPr>
            <w:tcW w:w="480" w:type="dxa"/>
          </w:tcPr>
          <w:p w14:paraId="0D6AADAD" w14:textId="77777777" w:rsidR="00074733" w:rsidRPr="00E516EF" w:rsidRDefault="00074733" w:rsidP="00342F10">
            <w:pPr>
              <w:rPr>
                <w:lang w:val="kk-KZ"/>
              </w:rPr>
            </w:pPr>
            <w:r>
              <w:rPr>
                <w:rFonts w:ascii="Times New Roman" w:hAnsi="Times New Roman" w:cs="Times New Roman"/>
                <w:lang w:val="kk-KZ"/>
              </w:rPr>
              <w:t>1</w:t>
            </w:r>
          </w:p>
        </w:tc>
        <w:tc>
          <w:tcPr>
            <w:tcW w:w="503" w:type="dxa"/>
          </w:tcPr>
          <w:p w14:paraId="50958310" w14:textId="77777777" w:rsidR="00074733" w:rsidRPr="00E516EF" w:rsidRDefault="00074733" w:rsidP="00342F10">
            <w:pPr>
              <w:rPr>
                <w:lang w:val="kk-KZ"/>
              </w:rPr>
            </w:pPr>
            <w:r w:rsidRPr="00E516EF">
              <w:rPr>
                <w:rFonts w:ascii="Times New Roman" w:hAnsi="Times New Roman" w:cs="Times New Roman"/>
              </w:rPr>
              <w:t>1</w:t>
            </w:r>
          </w:p>
        </w:tc>
      </w:tr>
      <w:tr w:rsidR="00074733" w:rsidRPr="00FB5C79" w14:paraId="527A420B" w14:textId="77777777" w:rsidTr="006928DB">
        <w:tc>
          <w:tcPr>
            <w:tcW w:w="3402" w:type="dxa"/>
          </w:tcPr>
          <w:p w14:paraId="1971DBD5"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Несиелер бойынша төлемдер</w:t>
            </w:r>
          </w:p>
        </w:tc>
        <w:tc>
          <w:tcPr>
            <w:tcW w:w="521" w:type="dxa"/>
          </w:tcPr>
          <w:p w14:paraId="400B2C95" w14:textId="77777777" w:rsidR="00074733" w:rsidRPr="00E516EF" w:rsidRDefault="00074733" w:rsidP="00342F10">
            <w:r w:rsidRPr="00E516EF">
              <w:rPr>
                <w:rFonts w:ascii="Times New Roman" w:hAnsi="Times New Roman" w:cs="Times New Roman"/>
              </w:rPr>
              <w:t>1</w:t>
            </w:r>
          </w:p>
        </w:tc>
        <w:tc>
          <w:tcPr>
            <w:tcW w:w="471" w:type="dxa"/>
          </w:tcPr>
          <w:p w14:paraId="07BA1E6F" w14:textId="77777777" w:rsidR="00074733" w:rsidRPr="00E516EF" w:rsidRDefault="00074733" w:rsidP="00342F10">
            <w:r w:rsidRPr="00E516EF">
              <w:rPr>
                <w:rFonts w:ascii="Times New Roman" w:hAnsi="Times New Roman" w:cs="Times New Roman"/>
              </w:rPr>
              <w:t>1</w:t>
            </w:r>
          </w:p>
        </w:tc>
        <w:tc>
          <w:tcPr>
            <w:tcW w:w="351" w:type="dxa"/>
          </w:tcPr>
          <w:p w14:paraId="0A2E34AF"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54" w:type="dxa"/>
          </w:tcPr>
          <w:p w14:paraId="29A7E56F" w14:textId="77777777" w:rsidR="00074733" w:rsidRPr="00E516EF" w:rsidRDefault="00074733" w:rsidP="00342F10">
            <w:r w:rsidRPr="00E516EF">
              <w:rPr>
                <w:rFonts w:ascii="Times New Roman" w:hAnsi="Times New Roman" w:cs="Times New Roman"/>
              </w:rPr>
              <w:t>1</w:t>
            </w:r>
          </w:p>
        </w:tc>
        <w:tc>
          <w:tcPr>
            <w:tcW w:w="425" w:type="dxa"/>
          </w:tcPr>
          <w:p w14:paraId="29198E38" w14:textId="77777777" w:rsidR="00074733" w:rsidRPr="00E516EF" w:rsidRDefault="00074733" w:rsidP="00342F10">
            <w:r w:rsidRPr="00E516EF">
              <w:rPr>
                <w:rFonts w:ascii="Times New Roman" w:hAnsi="Times New Roman" w:cs="Times New Roman"/>
              </w:rPr>
              <w:t>0</w:t>
            </w:r>
          </w:p>
        </w:tc>
        <w:tc>
          <w:tcPr>
            <w:tcW w:w="425" w:type="dxa"/>
          </w:tcPr>
          <w:p w14:paraId="5471CB57"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71" w:type="dxa"/>
          </w:tcPr>
          <w:p w14:paraId="2C92B002"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25" w:type="dxa"/>
          </w:tcPr>
          <w:p w14:paraId="127709AE"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67" w:type="dxa"/>
          </w:tcPr>
          <w:p w14:paraId="7BBB2097" w14:textId="77777777" w:rsidR="00074733" w:rsidRPr="00E516EF" w:rsidRDefault="00074733" w:rsidP="00342F10">
            <w:pPr>
              <w:rPr>
                <w:rFonts w:ascii="Times New Roman" w:hAnsi="Times New Roman" w:cs="Times New Roman"/>
                <w:lang w:val="kk-KZ"/>
              </w:rPr>
            </w:pPr>
            <w:r>
              <w:rPr>
                <w:rFonts w:ascii="Times New Roman" w:hAnsi="Times New Roman" w:cs="Times New Roman"/>
                <w:lang w:val="kk-KZ"/>
              </w:rPr>
              <w:t>1</w:t>
            </w:r>
          </w:p>
        </w:tc>
        <w:tc>
          <w:tcPr>
            <w:tcW w:w="567" w:type="dxa"/>
          </w:tcPr>
          <w:p w14:paraId="54DE2C87"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6A5F11A1"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80" w:type="dxa"/>
          </w:tcPr>
          <w:p w14:paraId="5C343E7B" w14:textId="77777777" w:rsidR="00074733" w:rsidRPr="00E516EF" w:rsidRDefault="00074733" w:rsidP="00342F10">
            <w:pPr>
              <w:rPr>
                <w:rFonts w:ascii="Times New Roman" w:hAnsi="Times New Roman" w:cs="Times New Roman"/>
                <w:lang w:val="kk-KZ"/>
              </w:rPr>
            </w:pPr>
            <w:r>
              <w:rPr>
                <w:rFonts w:ascii="Times New Roman" w:hAnsi="Times New Roman" w:cs="Times New Roman"/>
                <w:lang w:val="kk-KZ"/>
              </w:rPr>
              <w:t>1</w:t>
            </w:r>
          </w:p>
        </w:tc>
        <w:tc>
          <w:tcPr>
            <w:tcW w:w="503" w:type="dxa"/>
          </w:tcPr>
          <w:p w14:paraId="5B4DCB39"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rPr>
              <w:t>1</w:t>
            </w:r>
          </w:p>
        </w:tc>
      </w:tr>
      <w:tr w:rsidR="00074733" w:rsidRPr="00FB5C79" w14:paraId="685B321F" w14:textId="77777777" w:rsidTr="006928DB">
        <w:tc>
          <w:tcPr>
            <w:tcW w:w="3402" w:type="dxa"/>
          </w:tcPr>
          <w:p w14:paraId="37446EE5"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IOS,</w:t>
            </w:r>
            <w:r w:rsidRPr="00E516EF">
              <w:rPr>
                <w:rFonts w:ascii="Times New Roman" w:hAnsi="Times New Roman" w:cs="Times New Roman"/>
                <w:lang w:val="kk-KZ"/>
              </w:rPr>
              <w:t xml:space="preserve"> </w:t>
            </w:r>
            <w:r w:rsidRPr="00E516EF">
              <w:rPr>
                <w:rFonts w:ascii="Times New Roman" w:hAnsi="Times New Roman" w:cs="Times New Roman"/>
              </w:rPr>
              <w:t>Android мобильді қосымшасының болуы</w:t>
            </w:r>
          </w:p>
        </w:tc>
        <w:tc>
          <w:tcPr>
            <w:tcW w:w="521" w:type="dxa"/>
          </w:tcPr>
          <w:p w14:paraId="575F2B4B"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71" w:type="dxa"/>
          </w:tcPr>
          <w:p w14:paraId="790CCFDB"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351" w:type="dxa"/>
          </w:tcPr>
          <w:p w14:paraId="7B8F0F2C"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54" w:type="dxa"/>
          </w:tcPr>
          <w:p w14:paraId="3A460CB0"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2C617F99"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3368EB3F"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71" w:type="dxa"/>
          </w:tcPr>
          <w:p w14:paraId="5B15A17B"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67E0E477"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67" w:type="dxa"/>
          </w:tcPr>
          <w:p w14:paraId="39A9A1F1"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67" w:type="dxa"/>
          </w:tcPr>
          <w:p w14:paraId="3BB665EE"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5F712AF5" w14:textId="77777777" w:rsidR="00074733" w:rsidRPr="001A5ED5" w:rsidRDefault="00074733" w:rsidP="00342F10">
            <w:pPr>
              <w:rPr>
                <w:rFonts w:ascii="Times New Roman" w:hAnsi="Times New Roman" w:cs="Times New Roman"/>
                <w:lang w:val="kk-KZ"/>
              </w:rPr>
            </w:pPr>
            <w:r>
              <w:rPr>
                <w:rFonts w:ascii="Times New Roman" w:hAnsi="Times New Roman" w:cs="Times New Roman"/>
                <w:lang w:val="kk-KZ"/>
              </w:rPr>
              <w:t>1</w:t>
            </w:r>
          </w:p>
        </w:tc>
        <w:tc>
          <w:tcPr>
            <w:tcW w:w="480" w:type="dxa"/>
          </w:tcPr>
          <w:p w14:paraId="1389EE7F"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03" w:type="dxa"/>
          </w:tcPr>
          <w:p w14:paraId="2D8F2A6C"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r>
      <w:tr w:rsidR="00074733" w:rsidRPr="00FB5C79" w14:paraId="11B9DC12" w14:textId="77777777" w:rsidTr="006928DB">
        <w:tc>
          <w:tcPr>
            <w:tcW w:w="3402" w:type="dxa"/>
          </w:tcPr>
          <w:p w14:paraId="0D9EB4A5"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rPr>
              <w:t>Бөлімшеге бармай-ақ онлайн тіркелу мүмкіндігі</w:t>
            </w:r>
          </w:p>
        </w:tc>
        <w:tc>
          <w:tcPr>
            <w:tcW w:w="521" w:type="dxa"/>
          </w:tcPr>
          <w:p w14:paraId="1C84C834"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71" w:type="dxa"/>
          </w:tcPr>
          <w:p w14:paraId="2D013774"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351" w:type="dxa"/>
          </w:tcPr>
          <w:p w14:paraId="22B91856"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54" w:type="dxa"/>
          </w:tcPr>
          <w:p w14:paraId="31E761C0"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149DD9AB"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06B44393"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71" w:type="dxa"/>
          </w:tcPr>
          <w:p w14:paraId="4C9118B2"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25" w:type="dxa"/>
          </w:tcPr>
          <w:p w14:paraId="756D4AA3"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67" w:type="dxa"/>
          </w:tcPr>
          <w:p w14:paraId="7CD55795"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67" w:type="dxa"/>
          </w:tcPr>
          <w:p w14:paraId="1F8DDF73"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20C1FD0C"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480" w:type="dxa"/>
          </w:tcPr>
          <w:p w14:paraId="4D1566A9"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03" w:type="dxa"/>
          </w:tcPr>
          <w:p w14:paraId="49104F2A"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rPr>
              <w:t>1</w:t>
            </w:r>
          </w:p>
        </w:tc>
      </w:tr>
      <w:tr w:rsidR="00074733" w:rsidRPr="00FB5C79" w14:paraId="628B5FDE" w14:textId="77777777" w:rsidTr="006928DB">
        <w:tc>
          <w:tcPr>
            <w:tcW w:w="3402" w:type="dxa"/>
          </w:tcPr>
          <w:p w14:paraId="223C61E7"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Интернет банкке кіруді қорғаудың қосымша дәрежелері</w:t>
            </w:r>
          </w:p>
        </w:tc>
        <w:tc>
          <w:tcPr>
            <w:tcW w:w="521" w:type="dxa"/>
          </w:tcPr>
          <w:p w14:paraId="018499B6"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71" w:type="dxa"/>
          </w:tcPr>
          <w:p w14:paraId="570996D5"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351" w:type="dxa"/>
          </w:tcPr>
          <w:p w14:paraId="25EC60AB"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54" w:type="dxa"/>
          </w:tcPr>
          <w:p w14:paraId="784545A7"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148E0717"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27B2B4BB"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71" w:type="dxa"/>
          </w:tcPr>
          <w:p w14:paraId="0DCC2654"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425" w:type="dxa"/>
          </w:tcPr>
          <w:p w14:paraId="6BE7276D"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567" w:type="dxa"/>
          </w:tcPr>
          <w:p w14:paraId="1DE0624E"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67" w:type="dxa"/>
          </w:tcPr>
          <w:p w14:paraId="44281EC8"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5231AD55"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80" w:type="dxa"/>
          </w:tcPr>
          <w:p w14:paraId="56D36514"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503" w:type="dxa"/>
          </w:tcPr>
          <w:p w14:paraId="06D989E2"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rPr>
              <w:t>1</w:t>
            </w:r>
          </w:p>
        </w:tc>
      </w:tr>
      <w:tr w:rsidR="00074733" w:rsidRPr="00FB5C79" w14:paraId="2F86AC70" w14:textId="77777777" w:rsidTr="006928DB">
        <w:tc>
          <w:tcPr>
            <w:tcW w:w="3402" w:type="dxa"/>
          </w:tcPr>
          <w:p w14:paraId="17E9AD67"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Клиенттердің шығыстарын талдау функционалы</w:t>
            </w:r>
          </w:p>
        </w:tc>
        <w:tc>
          <w:tcPr>
            <w:tcW w:w="521" w:type="dxa"/>
          </w:tcPr>
          <w:p w14:paraId="7AAE1584"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71" w:type="dxa"/>
          </w:tcPr>
          <w:p w14:paraId="037C65A3"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351" w:type="dxa"/>
          </w:tcPr>
          <w:p w14:paraId="5653DB48"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54" w:type="dxa"/>
          </w:tcPr>
          <w:p w14:paraId="6A10346B"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0AB7CFDB"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48ADB603"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71" w:type="dxa"/>
          </w:tcPr>
          <w:p w14:paraId="4B2C666F"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016285E5" w14:textId="77777777" w:rsidR="00074733" w:rsidRPr="001A5ED5" w:rsidRDefault="00074733" w:rsidP="00342F10">
            <w:pPr>
              <w:rPr>
                <w:rFonts w:ascii="Times New Roman" w:hAnsi="Times New Roman" w:cs="Times New Roman"/>
                <w:lang w:val="kk-KZ"/>
              </w:rPr>
            </w:pPr>
            <w:r>
              <w:rPr>
                <w:rFonts w:ascii="Times New Roman" w:hAnsi="Times New Roman" w:cs="Times New Roman"/>
                <w:lang w:val="kk-KZ"/>
              </w:rPr>
              <w:t>1</w:t>
            </w:r>
          </w:p>
        </w:tc>
        <w:tc>
          <w:tcPr>
            <w:tcW w:w="567" w:type="dxa"/>
          </w:tcPr>
          <w:p w14:paraId="3BB7664D"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567" w:type="dxa"/>
          </w:tcPr>
          <w:p w14:paraId="05DC7616"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75AAEE53" w14:textId="77777777" w:rsidR="00074733" w:rsidRPr="001A5ED5" w:rsidRDefault="00074733" w:rsidP="00342F10">
            <w:pPr>
              <w:rPr>
                <w:rFonts w:ascii="Times New Roman" w:hAnsi="Times New Roman" w:cs="Times New Roman"/>
                <w:lang w:val="kk-KZ"/>
              </w:rPr>
            </w:pPr>
            <w:r>
              <w:rPr>
                <w:rFonts w:ascii="Times New Roman" w:hAnsi="Times New Roman" w:cs="Times New Roman"/>
                <w:lang w:val="kk-KZ"/>
              </w:rPr>
              <w:t>1</w:t>
            </w:r>
          </w:p>
        </w:tc>
        <w:tc>
          <w:tcPr>
            <w:tcW w:w="480" w:type="dxa"/>
          </w:tcPr>
          <w:p w14:paraId="3985D92B"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503" w:type="dxa"/>
          </w:tcPr>
          <w:p w14:paraId="5EE91991"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r>
      <w:tr w:rsidR="00074733" w:rsidRPr="00FB5C79" w14:paraId="0E935258" w14:textId="77777777" w:rsidTr="006928DB">
        <w:tc>
          <w:tcPr>
            <w:tcW w:w="3402" w:type="dxa"/>
          </w:tcPr>
          <w:p w14:paraId="5C921994"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Дебеттік картаны онлайн рәсімдеу мүмкіндігі</w:t>
            </w:r>
          </w:p>
        </w:tc>
        <w:tc>
          <w:tcPr>
            <w:tcW w:w="521" w:type="dxa"/>
          </w:tcPr>
          <w:p w14:paraId="6BEC3B3F"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471" w:type="dxa"/>
          </w:tcPr>
          <w:p w14:paraId="60A9E316"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351" w:type="dxa"/>
          </w:tcPr>
          <w:p w14:paraId="70799EED"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54" w:type="dxa"/>
          </w:tcPr>
          <w:p w14:paraId="04D2E56F" w14:textId="77777777" w:rsidR="00074733" w:rsidRPr="001A5ED5" w:rsidRDefault="00074733" w:rsidP="00342F10">
            <w:pPr>
              <w:rPr>
                <w:rFonts w:ascii="Times New Roman" w:hAnsi="Times New Roman" w:cs="Times New Roman"/>
                <w:lang w:val="kk-KZ"/>
              </w:rPr>
            </w:pPr>
            <w:r w:rsidRPr="00E516EF">
              <w:rPr>
                <w:rFonts w:ascii="Times New Roman" w:hAnsi="Times New Roman" w:cs="Times New Roman"/>
              </w:rPr>
              <w:t>0</w:t>
            </w:r>
          </w:p>
        </w:tc>
        <w:tc>
          <w:tcPr>
            <w:tcW w:w="425" w:type="dxa"/>
          </w:tcPr>
          <w:p w14:paraId="29B88634"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2701392E"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rPr>
              <w:t>0</w:t>
            </w:r>
          </w:p>
        </w:tc>
        <w:tc>
          <w:tcPr>
            <w:tcW w:w="471" w:type="dxa"/>
          </w:tcPr>
          <w:p w14:paraId="74FB6DB4"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6CAC83FB" w14:textId="77777777" w:rsidR="00074733" w:rsidRPr="001A5ED5" w:rsidRDefault="00074733" w:rsidP="00342F10">
            <w:pPr>
              <w:rPr>
                <w:rFonts w:ascii="Times New Roman" w:hAnsi="Times New Roman" w:cs="Times New Roman"/>
                <w:lang w:val="kk-KZ"/>
              </w:rPr>
            </w:pPr>
            <w:r>
              <w:rPr>
                <w:rFonts w:ascii="Times New Roman" w:hAnsi="Times New Roman" w:cs="Times New Roman"/>
                <w:lang w:val="kk-KZ"/>
              </w:rPr>
              <w:t>1</w:t>
            </w:r>
          </w:p>
        </w:tc>
        <w:tc>
          <w:tcPr>
            <w:tcW w:w="567" w:type="dxa"/>
          </w:tcPr>
          <w:p w14:paraId="31501C1C"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0</w:t>
            </w:r>
          </w:p>
        </w:tc>
        <w:tc>
          <w:tcPr>
            <w:tcW w:w="567" w:type="dxa"/>
          </w:tcPr>
          <w:p w14:paraId="6953359C"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425" w:type="dxa"/>
          </w:tcPr>
          <w:p w14:paraId="383CA0E7" w14:textId="77777777" w:rsidR="00074733" w:rsidRPr="001A5ED5" w:rsidRDefault="00074733" w:rsidP="00342F10">
            <w:pPr>
              <w:rPr>
                <w:rFonts w:ascii="Times New Roman" w:hAnsi="Times New Roman" w:cs="Times New Roman"/>
                <w:lang w:val="kk-KZ"/>
              </w:rPr>
            </w:pPr>
            <w:r w:rsidRPr="00E516EF">
              <w:rPr>
                <w:rFonts w:ascii="Times New Roman" w:hAnsi="Times New Roman" w:cs="Times New Roman"/>
              </w:rPr>
              <w:t>0</w:t>
            </w:r>
          </w:p>
        </w:tc>
        <w:tc>
          <w:tcPr>
            <w:tcW w:w="480" w:type="dxa"/>
          </w:tcPr>
          <w:p w14:paraId="08F581BB"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03" w:type="dxa"/>
          </w:tcPr>
          <w:p w14:paraId="4D7EA52B"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r>
      <w:tr w:rsidR="00074733" w:rsidRPr="00FB5C79" w14:paraId="15EB1232" w14:textId="77777777" w:rsidTr="006928DB">
        <w:tc>
          <w:tcPr>
            <w:tcW w:w="3402" w:type="dxa"/>
          </w:tcPr>
          <w:p w14:paraId="44CAA6C7"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Кредиттік картаны онлайн рәсімдеу мүмкіндігі</w:t>
            </w:r>
          </w:p>
        </w:tc>
        <w:tc>
          <w:tcPr>
            <w:tcW w:w="521" w:type="dxa"/>
          </w:tcPr>
          <w:p w14:paraId="2D6CEB99"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471" w:type="dxa"/>
          </w:tcPr>
          <w:p w14:paraId="4697151D"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351" w:type="dxa"/>
          </w:tcPr>
          <w:p w14:paraId="2D11CCC8"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54" w:type="dxa"/>
          </w:tcPr>
          <w:p w14:paraId="1EE9E6EE"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0E4CFCE0"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425" w:type="dxa"/>
          </w:tcPr>
          <w:p w14:paraId="3A8DCAA2"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71" w:type="dxa"/>
          </w:tcPr>
          <w:p w14:paraId="6CA37799"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25" w:type="dxa"/>
          </w:tcPr>
          <w:p w14:paraId="5630251D"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567" w:type="dxa"/>
          </w:tcPr>
          <w:p w14:paraId="100C9F2E"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567" w:type="dxa"/>
          </w:tcPr>
          <w:p w14:paraId="4F4372CA"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425" w:type="dxa"/>
          </w:tcPr>
          <w:p w14:paraId="6997895F"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80" w:type="dxa"/>
          </w:tcPr>
          <w:p w14:paraId="757DE11E"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03" w:type="dxa"/>
          </w:tcPr>
          <w:p w14:paraId="79323368"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rPr>
              <w:t>0</w:t>
            </w:r>
          </w:p>
        </w:tc>
      </w:tr>
      <w:tr w:rsidR="00074733" w:rsidRPr="00FB5C79" w14:paraId="1C9507F7" w14:textId="77777777" w:rsidTr="006928DB">
        <w:tc>
          <w:tcPr>
            <w:tcW w:w="3402" w:type="dxa"/>
          </w:tcPr>
          <w:p w14:paraId="7625D3EA"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Банк клиентіне телефон нөмірі бойынша ақша аудару</w:t>
            </w:r>
          </w:p>
        </w:tc>
        <w:tc>
          <w:tcPr>
            <w:tcW w:w="521" w:type="dxa"/>
          </w:tcPr>
          <w:p w14:paraId="243FAA5A"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71" w:type="dxa"/>
          </w:tcPr>
          <w:p w14:paraId="3976F95D" w14:textId="77777777" w:rsidR="00074733" w:rsidRPr="001A5ED5" w:rsidRDefault="00074733" w:rsidP="00342F10">
            <w:pPr>
              <w:rPr>
                <w:lang w:val="kk-KZ"/>
              </w:rPr>
            </w:pPr>
            <w:r>
              <w:rPr>
                <w:rFonts w:ascii="Times New Roman" w:hAnsi="Times New Roman" w:cs="Times New Roman"/>
                <w:lang w:val="kk-KZ"/>
              </w:rPr>
              <w:t>1</w:t>
            </w:r>
          </w:p>
        </w:tc>
        <w:tc>
          <w:tcPr>
            <w:tcW w:w="351" w:type="dxa"/>
          </w:tcPr>
          <w:p w14:paraId="2449473E"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454" w:type="dxa"/>
          </w:tcPr>
          <w:p w14:paraId="2A3EE2ED" w14:textId="77777777" w:rsidR="00074733" w:rsidRPr="001A5ED5" w:rsidRDefault="00074733" w:rsidP="00342F10">
            <w:pPr>
              <w:rPr>
                <w:lang w:val="kk-KZ"/>
              </w:rPr>
            </w:pPr>
            <w:r>
              <w:rPr>
                <w:rFonts w:ascii="Times New Roman" w:hAnsi="Times New Roman" w:cs="Times New Roman"/>
                <w:lang w:val="kk-KZ"/>
              </w:rPr>
              <w:t>1</w:t>
            </w:r>
          </w:p>
        </w:tc>
        <w:tc>
          <w:tcPr>
            <w:tcW w:w="425" w:type="dxa"/>
          </w:tcPr>
          <w:p w14:paraId="499469ED" w14:textId="77777777" w:rsidR="00074733" w:rsidRPr="001A5ED5" w:rsidRDefault="00074733" w:rsidP="00342F10">
            <w:pPr>
              <w:rPr>
                <w:lang w:val="kk-KZ"/>
              </w:rPr>
            </w:pPr>
            <w:r>
              <w:rPr>
                <w:rFonts w:ascii="Times New Roman" w:hAnsi="Times New Roman" w:cs="Times New Roman"/>
                <w:lang w:val="kk-KZ"/>
              </w:rPr>
              <w:t>1</w:t>
            </w:r>
          </w:p>
        </w:tc>
        <w:tc>
          <w:tcPr>
            <w:tcW w:w="425" w:type="dxa"/>
          </w:tcPr>
          <w:p w14:paraId="5DB07C0B" w14:textId="77777777" w:rsidR="00074733" w:rsidRPr="00E516EF" w:rsidRDefault="00074733" w:rsidP="00342F10">
            <w:r w:rsidRPr="00E516EF">
              <w:rPr>
                <w:rFonts w:ascii="Times New Roman" w:hAnsi="Times New Roman" w:cs="Times New Roman"/>
                <w:lang w:val="kk-KZ"/>
              </w:rPr>
              <w:t>1</w:t>
            </w:r>
          </w:p>
        </w:tc>
        <w:tc>
          <w:tcPr>
            <w:tcW w:w="471" w:type="dxa"/>
          </w:tcPr>
          <w:p w14:paraId="56938EC2"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75D87D5E" w14:textId="77777777" w:rsidR="00074733" w:rsidRPr="00E516EF" w:rsidRDefault="00074733" w:rsidP="00342F10">
            <w:r w:rsidRPr="00E516EF">
              <w:rPr>
                <w:rFonts w:ascii="Times New Roman" w:hAnsi="Times New Roman" w:cs="Times New Roman"/>
              </w:rPr>
              <w:t>0</w:t>
            </w:r>
          </w:p>
        </w:tc>
        <w:tc>
          <w:tcPr>
            <w:tcW w:w="567" w:type="dxa"/>
          </w:tcPr>
          <w:p w14:paraId="0D4E77A3" w14:textId="77777777" w:rsidR="00074733" w:rsidRPr="00E516EF" w:rsidRDefault="00074733" w:rsidP="00342F10">
            <w:r w:rsidRPr="00E516EF">
              <w:rPr>
                <w:rFonts w:ascii="Times New Roman" w:hAnsi="Times New Roman" w:cs="Times New Roman"/>
              </w:rPr>
              <w:t>0</w:t>
            </w:r>
          </w:p>
        </w:tc>
        <w:tc>
          <w:tcPr>
            <w:tcW w:w="567" w:type="dxa"/>
          </w:tcPr>
          <w:p w14:paraId="16505EB1" w14:textId="77777777" w:rsidR="00074733" w:rsidRPr="00E516EF" w:rsidRDefault="00074733" w:rsidP="00342F10">
            <w:r w:rsidRPr="00E516EF">
              <w:rPr>
                <w:rFonts w:ascii="Times New Roman" w:hAnsi="Times New Roman" w:cs="Times New Roman"/>
              </w:rPr>
              <w:t>0</w:t>
            </w:r>
          </w:p>
        </w:tc>
        <w:tc>
          <w:tcPr>
            <w:tcW w:w="425" w:type="dxa"/>
          </w:tcPr>
          <w:p w14:paraId="244D61CD" w14:textId="77777777" w:rsidR="00074733" w:rsidRPr="00E516EF" w:rsidRDefault="00074733" w:rsidP="00342F10">
            <w:r w:rsidRPr="00E516EF">
              <w:rPr>
                <w:rFonts w:ascii="Times New Roman" w:hAnsi="Times New Roman" w:cs="Times New Roman"/>
              </w:rPr>
              <w:t>0</w:t>
            </w:r>
          </w:p>
        </w:tc>
        <w:tc>
          <w:tcPr>
            <w:tcW w:w="480" w:type="dxa"/>
          </w:tcPr>
          <w:p w14:paraId="47ADC379" w14:textId="77777777" w:rsidR="00074733" w:rsidRPr="001A5ED5" w:rsidRDefault="00074733" w:rsidP="00342F10">
            <w:pPr>
              <w:rPr>
                <w:lang w:val="kk-KZ"/>
              </w:rPr>
            </w:pPr>
            <w:r>
              <w:rPr>
                <w:rFonts w:ascii="Times New Roman" w:hAnsi="Times New Roman" w:cs="Times New Roman"/>
                <w:lang w:val="kk-KZ"/>
              </w:rPr>
              <w:t>1</w:t>
            </w:r>
          </w:p>
        </w:tc>
        <w:tc>
          <w:tcPr>
            <w:tcW w:w="503" w:type="dxa"/>
          </w:tcPr>
          <w:p w14:paraId="7030D62A" w14:textId="77777777" w:rsidR="00074733" w:rsidRPr="00E516EF" w:rsidRDefault="00074733" w:rsidP="00342F10">
            <w:r w:rsidRPr="00E516EF">
              <w:rPr>
                <w:rFonts w:ascii="Times New Roman" w:hAnsi="Times New Roman" w:cs="Times New Roman"/>
              </w:rPr>
              <w:t>0</w:t>
            </w:r>
          </w:p>
        </w:tc>
      </w:tr>
      <w:tr w:rsidR="00074733" w:rsidRPr="00FB5C79" w14:paraId="552094BB" w14:textId="77777777" w:rsidTr="006928DB">
        <w:tc>
          <w:tcPr>
            <w:tcW w:w="3402" w:type="dxa"/>
          </w:tcPr>
          <w:p w14:paraId="1C5F4834"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ҚР аумағынан тыс банк картасына ақша аудару</w:t>
            </w:r>
          </w:p>
        </w:tc>
        <w:tc>
          <w:tcPr>
            <w:tcW w:w="521" w:type="dxa"/>
          </w:tcPr>
          <w:p w14:paraId="0E61B295"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71" w:type="dxa"/>
          </w:tcPr>
          <w:p w14:paraId="550CC0BD"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351" w:type="dxa"/>
          </w:tcPr>
          <w:p w14:paraId="654AFEDB"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54" w:type="dxa"/>
          </w:tcPr>
          <w:p w14:paraId="091FFC7E"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2B261497"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6EF09BC6"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71" w:type="dxa"/>
          </w:tcPr>
          <w:p w14:paraId="1F95009B"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25" w:type="dxa"/>
          </w:tcPr>
          <w:p w14:paraId="3244EF95"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67" w:type="dxa"/>
          </w:tcPr>
          <w:p w14:paraId="19A80697"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67" w:type="dxa"/>
          </w:tcPr>
          <w:p w14:paraId="5E119211"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631D6D64"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80" w:type="dxa"/>
          </w:tcPr>
          <w:p w14:paraId="7AFA7FA6"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503" w:type="dxa"/>
          </w:tcPr>
          <w:p w14:paraId="76FFF9D7"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rPr>
              <w:t>1</w:t>
            </w:r>
          </w:p>
        </w:tc>
      </w:tr>
      <w:tr w:rsidR="00074733" w:rsidRPr="00FB5C79" w14:paraId="685C56A0" w14:textId="77777777" w:rsidTr="006928DB">
        <w:tc>
          <w:tcPr>
            <w:tcW w:w="3402" w:type="dxa"/>
          </w:tcPr>
          <w:p w14:paraId="5DF6ABDD"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Несиеге онлайн өтінім беру</w:t>
            </w:r>
          </w:p>
        </w:tc>
        <w:tc>
          <w:tcPr>
            <w:tcW w:w="521" w:type="dxa"/>
          </w:tcPr>
          <w:p w14:paraId="5B2C26A2"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71" w:type="dxa"/>
          </w:tcPr>
          <w:p w14:paraId="47D2FD87"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351" w:type="dxa"/>
          </w:tcPr>
          <w:p w14:paraId="0454F45F"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54" w:type="dxa"/>
          </w:tcPr>
          <w:p w14:paraId="4A2F8933"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1CAF3535"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0898F744"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71" w:type="dxa"/>
          </w:tcPr>
          <w:p w14:paraId="6F52AA57"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515DC61D"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67" w:type="dxa"/>
          </w:tcPr>
          <w:p w14:paraId="15861FC7"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67" w:type="dxa"/>
          </w:tcPr>
          <w:p w14:paraId="557DD595"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5777891F"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80" w:type="dxa"/>
          </w:tcPr>
          <w:p w14:paraId="1FD45BDB"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03" w:type="dxa"/>
          </w:tcPr>
          <w:p w14:paraId="30D4A21F"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r>
      <w:tr w:rsidR="00074733" w:rsidRPr="00FB5C79" w14:paraId="038D1AFD" w14:textId="77777777" w:rsidTr="006928DB">
        <w:tc>
          <w:tcPr>
            <w:tcW w:w="3402" w:type="dxa"/>
          </w:tcPr>
          <w:p w14:paraId="39743063"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Салымнан ішінара алу</w:t>
            </w:r>
          </w:p>
        </w:tc>
        <w:tc>
          <w:tcPr>
            <w:tcW w:w="521" w:type="dxa"/>
          </w:tcPr>
          <w:p w14:paraId="39710DE6"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71" w:type="dxa"/>
          </w:tcPr>
          <w:p w14:paraId="412EF26B"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351" w:type="dxa"/>
          </w:tcPr>
          <w:p w14:paraId="4116BFBF"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54" w:type="dxa"/>
          </w:tcPr>
          <w:p w14:paraId="20C6EA2A"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0A1216B1"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72FD3813"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71" w:type="dxa"/>
          </w:tcPr>
          <w:p w14:paraId="775D1E72"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4A65EAD5"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67" w:type="dxa"/>
          </w:tcPr>
          <w:p w14:paraId="42EECB1D"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567" w:type="dxa"/>
          </w:tcPr>
          <w:p w14:paraId="5DF2FA4A"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4D78D228"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80" w:type="dxa"/>
          </w:tcPr>
          <w:p w14:paraId="2F232A3D"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rPr>
              <w:t>0</w:t>
            </w:r>
          </w:p>
        </w:tc>
        <w:tc>
          <w:tcPr>
            <w:tcW w:w="503" w:type="dxa"/>
          </w:tcPr>
          <w:p w14:paraId="73183A9A"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r>
      <w:tr w:rsidR="00074733" w:rsidRPr="00FB5C79" w14:paraId="1FB8DAC4" w14:textId="77777777" w:rsidTr="006928DB">
        <w:tc>
          <w:tcPr>
            <w:tcW w:w="3402" w:type="dxa"/>
          </w:tcPr>
          <w:p w14:paraId="575104E5"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Интернет банк интерфейсінің көптілділігі (кемінде 3 тіл)</w:t>
            </w:r>
          </w:p>
        </w:tc>
        <w:tc>
          <w:tcPr>
            <w:tcW w:w="521" w:type="dxa"/>
          </w:tcPr>
          <w:p w14:paraId="5A35ACBE"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71" w:type="dxa"/>
          </w:tcPr>
          <w:p w14:paraId="5830CFE9"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351" w:type="dxa"/>
          </w:tcPr>
          <w:p w14:paraId="63A50425" w14:textId="77777777" w:rsidR="00074733" w:rsidRPr="00E516EF" w:rsidRDefault="00074733" w:rsidP="00342F10">
            <w:pPr>
              <w:rPr>
                <w:rFonts w:ascii="Times New Roman" w:hAnsi="Times New Roman" w:cs="Times New Roman"/>
              </w:rPr>
            </w:pPr>
            <w:r w:rsidRPr="00E516EF">
              <w:rPr>
                <w:rFonts w:ascii="Times New Roman" w:hAnsi="Times New Roman" w:cs="Times New Roman"/>
                <w:lang w:val="kk-KZ"/>
              </w:rPr>
              <w:t>1</w:t>
            </w:r>
          </w:p>
        </w:tc>
        <w:tc>
          <w:tcPr>
            <w:tcW w:w="454" w:type="dxa"/>
          </w:tcPr>
          <w:p w14:paraId="4C9CEBDD"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3B1150C2"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25" w:type="dxa"/>
          </w:tcPr>
          <w:p w14:paraId="2253E34B"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471" w:type="dxa"/>
          </w:tcPr>
          <w:p w14:paraId="07436C4C" w14:textId="77777777" w:rsidR="00074733" w:rsidRPr="00E516EF" w:rsidRDefault="00074733" w:rsidP="00342F10">
            <w:pPr>
              <w:rPr>
                <w:rFonts w:ascii="Times New Roman" w:hAnsi="Times New Roman" w:cs="Times New Roman"/>
                <w:lang w:val="kk-KZ"/>
              </w:rPr>
            </w:pPr>
          </w:p>
        </w:tc>
        <w:tc>
          <w:tcPr>
            <w:tcW w:w="425" w:type="dxa"/>
          </w:tcPr>
          <w:p w14:paraId="409E4DFE"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c>
          <w:tcPr>
            <w:tcW w:w="567" w:type="dxa"/>
          </w:tcPr>
          <w:p w14:paraId="1422CD76"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67" w:type="dxa"/>
          </w:tcPr>
          <w:p w14:paraId="1630E696"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25" w:type="dxa"/>
          </w:tcPr>
          <w:p w14:paraId="6D0ABD3D"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0</w:t>
            </w:r>
          </w:p>
        </w:tc>
        <w:tc>
          <w:tcPr>
            <w:tcW w:w="480" w:type="dxa"/>
          </w:tcPr>
          <w:p w14:paraId="500AC891" w14:textId="77777777" w:rsidR="00074733" w:rsidRPr="00E516EF" w:rsidRDefault="00074733" w:rsidP="00342F10">
            <w:pPr>
              <w:rPr>
                <w:rFonts w:ascii="Times New Roman" w:hAnsi="Times New Roman" w:cs="Times New Roman"/>
              </w:rPr>
            </w:pPr>
            <w:r w:rsidRPr="00E516EF">
              <w:rPr>
                <w:rFonts w:ascii="Times New Roman" w:hAnsi="Times New Roman" w:cs="Times New Roman"/>
              </w:rPr>
              <w:t>1</w:t>
            </w:r>
          </w:p>
        </w:tc>
        <w:tc>
          <w:tcPr>
            <w:tcW w:w="503" w:type="dxa"/>
          </w:tcPr>
          <w:p w14:paraId="48BD42CF" w14:textId="77777777" w:rsidR="00074733" w:rsidRPr="00E516EF" w:rsidRDefault="00074733" w:rsidP="00342F10">
            <w:pPr>
              <w:rPr>
                <w:rFonts w:ascii="Times New Roman" w:hAnsi="Times New Roman" w:cs="Times New Roman"/>
                <w:lang w:val="kk-KZ"/>
              </w:rPr>
            </w:pPr>
            <w:r w:rsidRPr="00E516EF">
              <w:rPr>
                <w:rFonts w:ascii="Times New Roman" w:hAnsi="Times New Roman" w:cs="Times New Roman"/>
                <w:lang w:val="kk-KZ"/>
              </w:rPr>
              <w:t>1</w:t>
            </w:r>
          </w:p>
        </w:tc>
      </w:tr>
      <w:tr w:rsidR="00074733" w:rsidRPr="00FB5C79" w14:paraId="3EFCDB36" w14:textId="77777777" w:rsidTr="006928DB">
        <w:tc>
          <w:tcPr>
            <w:tcW w:w="9487" w:type="dxa"/>
            <w:gridSpan w:val="14"/>
          </w:tcPr>
          <w:p w14:paraId="11AD4355" w14:textId="75AF821B" w:rsidR="00074733" w:rsidRPr="00E516EF" w:rsidRDefault="00C75388" w:rsidP="00C75388">
            <w:pPr>
              <w:rPr>
                <w:rFonts w:ascii="Times New Roman" w:hAnsi="Times New Roman" w:cs="Times New Roman"/>
                <w:lang w:val="kk-KZ"/>
              </w:rPr>
            </w:pPr>
            <w:r w:rsidRPr="00562753">
              <w:rPr>
                <w:rFonts w:ascii="Times New Roman" w:hAnsi="Times New Roman" w:cs="Times New Roman"/>
                <w:sz w:val="24"/>
                <w:szCs w:val="24"/>
              </w:rPr>
              <w:t>Ескерту – [</w:t>
            </w:r>
            <w:r>
              <w:rPr>
                <w:rFonts w:ascii="Times New Roman" w:hAnsi="Times New Roman" w:cs="Times New Roman"/>
                <w:sz w:val="24"/>
                <w:szCs w:val="24"/>
                <w:lang w:val="kk-KZ"/>
              </w:rPr>
              <w:t>43</w:t>
            </w:r>
            <w:r w:rsidRPr="00562753">
              <w:rPr>
                <w:rFonts w:ascii="Times New Roman" w:hAnsi="Times New Roman" w:cs="Times New Roman"/>
                <w:sz w:val="24"/>
                <w:szCs w:val="24"/>
              </w:rPr>
              <w:t>] дерек көзі бойынша автормен құрастырылған</w:t>
            </w:r>
          </w:p>
        </w:tc>
      </w:tr>
    </w:tbl>
    <w:p w14:paraId="05727D77" w14:textId="77777777" w:rsidR="00074733" w:rsidRPr="00FB5C79" w:rsidRDefault="00074733" w:rsidP="00074733">
      <w:pPr>
        <w:spacing w:after="0" w:line="240" w:lineRule="auto"/>
        <w:rPr>
          <w:rFonts w:ascii="Times New Roman" w:hAnsi="Times New Roman" w:cs="Times New Roman"/>
          <w:sz w:val="20"/>
          <w:szCs w:val="20"/>
        </w:rPr>
      </w:pPr>
    </w:p>
    <w:bookmarkEnd w:id="13"/>
    <w:p w14:paraId="39234E4A" w14:textId="5C3C97B5" w:rsidR="00342F10" w:rsidRDefault="00DC038A" w:rsidP="00074733">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5</w:t>
      </w:r>
      <w:r w:rsidR="00342F10">
        <w:rPr>
          <w:rFonts w:ascii="Times New Roman" w:hAnsi="Times New Roman" w:cs="Times New Roman"/>
          <w:bCs/>
          <w:sz w:val="28"/>
          <w:szCs w:val="28"/>
          <w:lang w:val="kk-KZ"/>
        </w:rPr>
        <w:t xml:space="preserve">-кестеден еліміздегі қашықтан банктік қызмет көрсетін банктердің инновациялық белсенділіктерін көруге болады. Мұнда Қазақстанда қызмет ететін </w:t>
      </w:r>
      <w:r w:rsidR="006928DB">
        <w:rPr>
          <w:rFonts w:ascii="Times New Roman" w:hAnsi="Times New Roman" w:cs="Times New Roman"/>
          <w:bCs/>
          <w:sz w:val="28"/>
          <w:szCs w:val="28"/>
          <w:lang w:val="kk-KZ"/>
        </w:rPr>
        <w:t>13 екінші деңгейдегі банктерге, соның ішінде шетелдік банктердің қатысумен құрылған</w:t>
      </w:r>
      <w:r w:rsidR="00342F10">
        <w:rPr>
          <w:rFonts w:ascii="Times New Roman" w:hAnsi="Times New Roman" w:cs="Times New Roman"/>
          <w:bCs/>
          <w:sz w:val="28"/>
          <w:szCs w:val="28"/>
          <w:lang w:val="kk-KZ"/>
        </w:rPr>
        <w:t xml:space="preserve"> </w:t>
      </w:r>
      <w:r w:rsidR="006928DB">
        <w:rPr>
          <w:rFonts w:ascii="Times New Roman" w:hAnsi="Times New Roman" w:cs="Times New Roman"/>
          <w:bCs/>
          <w:sz w:val="28"/>
          <w:szCs w:val="28"/>
          <w:lang w:val="kk-KZ"/>
        </w:rPr>
        <w:t xml:space="preserve">ірі банктер және </w:t>
      </w:r>
      <w:r w:rsidR="00342F10">
        <w:rPr>
          <w:rFonts w:ascii="Times New Roman" w:hAnsi="Times New Roman" w:cs="Times New Roman"/>
          <w:bCs/>
          <w:sz w:val="28"/>
          <w:szCs w:val="28"/>
          <w:lang w:val="kk-KZ"/>
        </w:rPr>
        <w:t>отандық банктердің интернет-банкинг арқылы ұсынатын қызмет түрлеріне талдау жасалған. Мысалға Ресейлік Сбербанк, Альфа-банк және ВТБ</w:t>
      </w:r>
      <w:r w:rsidR="00891854">
        <w:rPr>
          <w:rFonts w:ascii="Times New Roman" w:hAnsi="Times New Roman" w:cs="Times New Roman"/>
          <w:bCs/>
          <w:sz w:val="28"/>
          <w:szCs w:val="28"/>
          <w:lang w:val="kk-KZ"/>
        </w:rPr>
        <w:t xml:space="preserve"> </w:t>
      </w:r>
      <w:r w:rsidR="00342F10">
        <w:rPr>
          <w:rFonts w:ascii="Times New Roman" w:hAnsi="Times New Roman" w:cs="Times New Roman"/>
          <w:bCs/>
          <w:sz w:val="28"/>
          <w:szCs w:val="28"/>
          <w:lang w:val="kk-KZ"/>
        </w:rPr>
        <w:t xml:space="preserve"> банктерінің отандық банктік қызметтер нарығында инновациялық белсенділіктері өте жоғары десе болады. Себебі, олар клиенттерге барлық ұсынылатын қызметтерінде жаңа технологиялық өзгерістерді уақтылы енгізуге тырысуда. Ал ондай белсенділікті біздің Халық банк, Каспи банк және </w:t>
      </w:r>
      <w:r w:rsidR="006928DB">
        <w:rPr>
          <w:rFonts w:ascii="Times New Roman" w:hAnsi="Times New Roman" w:cs="Times New Roman"/>
          <w:bCs/>
          <w:sz w:val="28"/>
          <w:szCs w:val="28"/>
          <w:lang w:val="kk-KZ"/>
        </w:rPr>
        <w:t>Банк центркредит тарапынан ғана байқай аламыз. Қалған банктерімізде өздерінің мүмкіндіктеріне қарай ұмтылыс жасауда.</w:t>
      </w:r>
    </w:p>
    <w:p w14:paraId="1443DF5A" w14:textId="77777777" w:rsidR="00074733" w:rsidRPr="0002640D" w:rsidRDefault="00074733" w:rsidP="00074733">
      <w:pPr>
        <w:spacing w:after="0" w:line="240" w:lineRule="auto"/>
        <w:ind w:firstLine="567"/>
        <w:jc w:val="both"/>
        <w:rPr>
          <w:rFonts w:ascii="Times New Roman" w:hAnsi="Times New Roman" w:cs="Times New Roman"/>
          <w:bCs/>
          <w:sz w:val="28"/>
          <w:szCs w:val="28"/>
          <w:lang w:val="kk-KZ"/>
        </w:rPr>
      </w:pPr>
      <w:r w:rsidRPr="0002640D">
        <w:rPr>
          <w:rFonts w:ascii="Times New Roman" w:hAnsi="Times New Roman" w:cs="Times New Roman"/>
          <w:bCs/>
          <w:sz w:val="28"/>
          <w:szCs w:val="28"/>
          <w:lang w:val="kk-KZ"/>
        </w:rPr>
        <w:t>Негізгі қазақ</w:t>
      </w:r>
      <w:r>
        <w:rPr>
          <w:rFonts w:ascii="Times New Roman" w:hAnsi="Times New Roman" w:cs="Times New Roman"/>
          <w:bCs/>
          <w:sz w:val="28"/>
          <w:szCs w:val="28"/>
          <w:lang w:val="kk-KZ"/>
        </w:rPr>
        <w:t>стандық</w:t>
      </w:r>
      <w:r w:rsidRPr="0002640D">
        <w:rPr>
          <w:rFonts w:ascii="Times New Roman" w:hAnsi="Times New Roman" w:cs="Times New Roman"/>
          <w:bCs/>
          <w:sz w:val="28"/>
          <w:szCs w:val="28"/>
          <w:lang w:val="kk-KZ"/>
        </w:rPr>
        <w:t xml:space="preserve"> банктеріндегі онлайн-сервистердің жұмыс істеу шарттары бір-біріне ұқсас. Интернеттегі сервистің негізгі мақсаты – клиенттің операцияларды жасау ыңғайлылығы мен пайдалылығы. Көбінесе заңды тұлғалар банк қызметтерін төлеуге қаражатты үнемдеу мүмкіндігінің болуы себебінен шотты интернет</w:t>
      </w:r>
      <w:r>
        <w:rPr>
          <w:rFonts w:ascii="Times New Roman" w:hAnsi="Times New Roman" w:cs="Times New Roman"/>
          <w:bCs/>
          <w:sz w:val="28"/>
          <w:szCs w:val="28"/>
          <w:lang w:val="kk-KZ"/>
        </w:rPr>
        <w:t>-банкинг</w:t>
      </w:r>
      <w:r w:rsidRPr="0002640D">
        <w:rPr>
          <w:rFonts w:ascii="Times New Roman" w:hAnsi="Times New Roman" w:cs="Times New Roman"/>
          <w:bCs/>
          <w:sz w:val="28"/>
          <w:szCs w:val="28"/>
          <w:lang w:val="kk-KZ"/>
        </w:rPr>
        <w:t xml:space="preserve"> арқылы басқаруға көшеді.</w:t>
      </w:r>
    </w:p>
    <w:p w14:paraId="0ADC3E1D" w14:textId="77777777" w:rsidR="00074733" w:rsidRPr="0002640D" w:rsidRDefault="00074733" w:rsidP="00074733">
      <w:pPr>
        <w:spacing w:after="0" w:line="240" w:lineRule="auto"/>
        <w:ind w:firstLine="567"/>
        <w:jc w:val="both"/>
        <w:rPr>
          <w:rFonts w:ascii="Times New Roman" w:hAnsi="Times New Roman" w:cs="Times New Roman"/>
          <w:bCs/>
          <w:sz w:val="28"/>
          <w:szCs w:val="28"/>
          <w:lang w:val="kk-KZ"/>
        </w:rPr>
      </w:pPr>
      <w:r w:rsidRPr="0002640D">
        <w:rPr>
          <w:rFonts w:ascii="Times New Roman" w:hAnsi="Times New Roman" w:cs="Times New Roman"/>
          <w:bCs/>
          <w:sz w:val="28"/>
          <w:szCs w:val="28"/>
          <w:lang w:val="kk-KZ"/>
        </w:rPr>
        <w:t>Интернет</w:t>
      </w:r>
      <w:r>
        <w:rPr>
          <w:rFonts w:ascii="Times New Roman" w:hAnsi="Times New Roman" w:cs="Times New Roman"/>
          <w:bCs/>
          <w:sz w:val="28"/>
          <w:szCs w:val="28"/>
          <w:lang w:val="kk-KZ"/>
        </w:rPr>
        <w:t>-банкинг</w:t>
      </w:r>
      <w:r w:rsidRPr="0002640D">
        <w:rPr>
          <w:rFonts w:ascii="Times New Roman" w:hAnsi="Times New Roman" w:cs="Times New Roman"/>
          <w:bCs/>
          <w:sz w:val="28"/>
          <w:szCs w:val="28"/>
          <w:lang w:val="kk-KZ"/>
        </w:rPr>
        <w:t xml:space="preserve"> арқылы онлайн режимінде шот бойынша операциялар жасау қауіпсіздікті едәуір арттырады. Бұл жағдайда клиент пластикалық картаны жоғалтып немесе алаяқтардың қолына түсе алмайды. Бұл жағдайда шоттан қаражатты жоғалту ықтималдығы нөлге ұмтылады.</w:t>
      </w:r>
    </w:p>
    <w:p w14:paraId="3E479DC6" w14:textId="77777777" w:rsidR="00074733" w:rsidRDefault="00074733" w:rsidP="00074733">
      <w:pPr>
        <w:spacing w:after="0" w:line="240" w:lineRule="auto"/>
        <w:ind w:firstLine="567"/>
        <w:jc w:val="both"/>
        <w:rPr>
          <w:rFonts w:ascii="Times New Roman" w:hAnsi="Times New Roman" w:cs="Times New Roman"/>
          <w:bCs/>
          <w:sz w:val="28"/>
          <w:szCs w:val="28"/>
          <w:lang w:val="kk-KZ"/>
        </w:rPr>
      </w:pPr>
      <w:r w:rsidRPr="00886630">
        <w:rPr>
          <w:rFonts w:ascii="Times New Roman" w:hAnsi="Times New Roman" w:cs="Times New Roman"/>
          <w:bCs/>
          <w:sz w:val="28"/>
          <w:szCs w:val="28"/>
          <w:lang w:val="kk-KZ"/>
        </w:rPr>
        <w:t xml:space="preserve">Интернет-қызмет көрсетуді ұйымдастыру үшін </w:t>
      </w:r>
      <w:r>
        <w:rPr>
          <w:rFonts w:ascii="Times New Roman" w:hAnsi="Times New Roman" w:cs="Times New Roman"/>
          <w:bCs/>
          <w:sz w:val="28"/>
          <w:szCs w:val="28"/>
          <w:lang w:val="kk-KZ"/>
        </w:rPr>
        <w:t>б</w:t>
      </w:r>
      <w:r w:rsidRPr="00886630">
        <w:rPr>
          <w:rFonts w:ascii="Times New Roman" w:hAnsi="Times New Roman" w:cs="Times New Roman"/>
          <w:bCs/>
          <w:sz w:val="28"/>
          <w:szCs w:val="28"/>
          <w:lang w:val="kk-KZ"/>
        </w:rPr>
        <w:t>анк белгілі шетелдік банктердің жұмысында өзін жақсы жағынан көрсеткен және біздің шарттарымызға бейімделген бағдарламалық қамтамасыз етуді пайдаланады. Қаржы порталымен қосылу SSL (Secure Socket Layer) технологиясын пайдалана отырып, https хаттамасы бойынша жүзеге асырылады, бұл клиентті аутентификациялауға мүмкіндік береді және рұқсатсыз ұстап алу немесе бұрмалау үшін сервермен деректермен алмасуды толығымен қолжетімсіз етеді.</w:t>
      </w:r>
    </w:p>
    <w:p w14:paraId="5C7C9A75" w14:textId="77777777" w:rsidR="00074733" w:rsidRPr="00596C30"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596C30">
        <w:rPr>
          <w:rFonts w:ascii="Times New Roman" w:hAnsi="Times New Roman" w:cs="Times New Roman"/>
          <w:sz w:val="28"/>
          <w:szCs w:val="28"/>
          <w:lang w:val="kk-KZ"/>
        </w:rPr>
        <w:t xml:space="preserve">Онлайн тіркелу сервисі клиентке шот ашуға, сондай-ақ банктің барлық өнімдері мен сервистеріне қол жеткізуге мүмкіндік береді. Halyk Bonus Digital цифрлық картасын қосымшада шығарып, клиенттер Apple Pay, Samsung Pay, Homebank Pay сияқты танымал сервистерді пайдалана отырып, карточкасыз смартфонмен сатып алу үшін төлем жасай алады. </w:t>
      </w:r>
    </w:p>
    <w:p w14:paraId="333E5911" w14:textId="7BDBED3D" w:rsidR="00074733"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Соңғы 3 жылдағы есептік мәліметтерге сәйкес «Халық банк» АҚ </w:t>
      </w:r>
      <w:r w:rsidRPr="008D2E88">
        <w:rPr>
          <w:rFonts w:ascii="Times New Roman" w:hAnsi="Times New Roman" w:cs="Times New Roman"/>
          <w:sz w:val="28"/>
          <w:szCs w:val="28"/>
          <w:lang w:val="kk-KZ"/>
        </w:rPr>
        <w:t xml:space="preserve">Onlinebank пайдаланушыларының саны </w:t>
      </w:r>
      <w:r>
        <w:rPr>
          <w:rFonts w:ascii="Times New Roman" w:hAnsi="Times New Roman" w:cs="Times New Roman"/>
          <w:sz w:val="28"/>
          <w:szCs w:val="28"/>
          <w:lang w:val="kk-KZ"/>
        </w:rPr>
        <w:t xml:space="preserve">өсіп отырғандығын </w:t>
      </w:r>
      <w:r w:rsidR="003F675E">
        <w:rPr>
          <w:rFonts w:ascii="Times New Roman" w:hAnsi="Times New Roman" w:cs="Times New Roman"/>
          <w:sz w:val="28"/>
          <w:szCs w:val="28"/>
          <w:lang w:val="kk-KZ"/>
        </w:rPr>
        <w:t>19</w:t>
      </w:r>
      <w:r>
        <w:rPr>
          <w:rFonts w:ascii="Times New Roman" w:hAnsi="Times New Roman" w:cs="Times New Roman"/>
          <w:sz w:val="28"/>
          <w:szCs w:val="28"/>
          <w:lang w:val="kk-KZ"/>
        </w:rPr>
        <w:t>-суреттегі ди</w:t>
      </w:r>
      <w:r w:rsidR="00E17FC9">
        <w:rPr>
          <w:rFonts w:ascii="Times New Roman" w:hAnsi="Times New Roman" w:cs="Times New Roman"/>
          <w:sz w:val="28"/>
          <w:szCs w:val="28"/>
          <w:lang w:val="kk-KZ"/>
        </w:rPr>
        <w:t>а</w:t>
      </w:r>
      <w:r>
        <w:rPr>
          <w:rFonts w:ascii="Times New Roman" w:hAnsi="Times New Roman" w:cs="Times New Roman"/>
          <w:sz w:val="28"/>
          <w:szCs w:val="28"/>
          <w:lang w:val="kk-KZ"/>
        </w:rPr>
        <w:t>граммадан көруге болады.</w:t>
      </w:r>
    </w:p>
    <w:p w14:paraId="5F05CD14" w14:textId="77777777" w:rsidR="00074733"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Pr>
          <w:noProof/>
          <w:lang w:eastAsia="ru-RU"/>
        </w:rPr>
        <w:drawing>
          <wp:inline distT="0" distB="0" distL="0" distR="0" wp14:anchorId="6D343F13" wp14:editId="440142B4">
            <wp:extent cx="5120640" cy="1104900"/>
            <wp:effectExtent l="0" t="0" r="3810" b="0"/>
            <wp:docPr id="43" name="Диаграмма 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5BF4F3-63D3-45DF-9F21-4D551B9F5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BB92CA" w14:textId="55815D89" w:rsidR="00074733" w:rsidRDefault="003F675E"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Сурет 19 -</w:t>
      </w:r>
      <w:r w:rsidR="00074733">
        <w:rPr>
          <w:rFonts w:ascii="Times New Roman" w:hAnsi="Times New Roman" w:cs="Times New Roman"/>
          <w:sz w:val="28"/>
          <w:szCs w:val="28"/>
          <w:lang w:val="kk-KZ"/>
        </w:rPr>
        <w:t xml:space="preserve"> «Халық банк» АҚ-ның </w:t>
      </w:r>
      <w:r w:rsidR="00074733" w:rsidRPr="008D2E88">
        <w:rPr>
          <w:rFonts w:ascii="Times New Roman" w:hAnsi="Times New Roman" w:cs="Times New Roman"/>
          <w:sz w:val="28"/>
          <w:szCs w:val="28"/>
          <w:lang w:val="kk-KZ"/>
        </w:rPr>
        <w:t>Onlinebank пайдаланушыларының саны</w:t>
      </w:r>
      <w:r w:rsidR="00074733">
        <w:rPr>
          <w:rFonts w:ascii="Times New Roman" w:hAnsi="Times New Roman" w:cs="Times New Roman"/>
          <w:sz w:val="28"/>
          <w:szCs w:val="28"/>
          <w:lang w:val="kk-KZ"/>
        </w:rPr>
        <w:t>, адам</w:t>
      </w:r>
    </w:p>
    <w:p w14:paraId="7125E247" w14:textId="77777777" w:rsidR="00C75388" w:rsidRDefault="00C75388" w:rsidP="00074733">
      <w:pPr>
        <w:pStyle w:val="a3"/>
        <w:tabs>
          <w:tab w:val="left" w:pos="1134"/>
        </w:tabs>
        <w:spacing w:after="0" w:line="240" w:lineRule="auto"/>
        <w:ind w:left="0" w:firstLine="567"/>
        <w:jc w:val="both"/>
        <w:rPr>
          <w:rFonts w:ascii="Times New Roman" w:hAnsi="Times New Roman" w:cs="Times New Roman"/>
          <w:sz w:val="24"/>
          <w:szCs w:val="24"/>
          <w:lang w:val="kk-KZ"/>
        </w:rPr>
      </w:pPr>
    </w:p>
    <w:p w14:paraId="7F68C5BC" w14:textId="62122BB1" w:rsidR="00C75388" w:rsidRDefault="00C75388"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C75388">
        <w:rPr>
          <w:rFonts w:ascii="Times New Roman" w:hAnsi="Times New Roman" w:cs="Times New Roman"/>
          <w:sz w:val="24"/>
          <w:szCs w:val="24"/>
          <w:lang w:val="kk-KZ"/>
        </w:rPr>
        <w:t>Ескерту – [</w:t>
      </w:r>
      <w:r>
        <w:rPr>
          <w:rFonts w:ascii="Times New Roman" w:hAnsi="Times New Roman" w:cs="Times New Roman"/>
          <w:sz w:val="24"/>
          <w:szCs w:val="24"/>
          <w:lang w:val="kk-KZ"/>
        </w:rPr>
        <w:t>51</w:t>
      </w:r>
      <w:r w:rsidRPr="00C75388">
        <w:rPr>
          <w:rFonts w:ascii="Times New Roman" w:hAnsi="Times New Roman" w:cs="Times New Roman"/>
          <w:sz w:val="24"/>
          <w:szCs w:val="24"/>
          <w:lang w:val="kk-KZ"/>
        </w:rPr>
        <w:t>] дерек көзі бойынша автормен құрастырылған</w:t>
      </w:r>
      <w:r w:rsidRPr="008D2E88">
        <w:rPr>
          <w:rFonts w:ascii="Times New Roman" w:hAnsi="Times New Roman" w:cs="Times New Roman"/>
          <w:sz w:val="28"/>
          <w:szCs w:val="28"/>
          <w:lang w:val="kk-KZ"/>
        </w:rPr>
        <w:t xml:space="preserve"> </w:t>
      </w:r>
    </w:p>
    <w:p w14:paraId="637CA28F" w14:textId="7176AF09" w:rsidR="00074733"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8D2E88">
        <w:rPr>
          <w:rFonts w:ascii="Times New Roman" w:hAnsi="Times New Roman" w:cs="Times New Roman"/>
          <w:sz w:val="28"/>
          <w:szCs w:val="28"/>
          <w:lang w:val="kk-KZ"/>
        </w:rPr>
        <w:lastRenderedPageBreak/>
        <w:t xml:space="preserve">Банк мемлекеттік органдармен мемлекеттік сервистерді банк өнімдеріне шығару бойынша белсенді жұмыс жүргізуде. Нәтижесінде төлем бүкіл ел бойынша ХҚКО-ларда QR-кодпен жүзеге асырылды, сондай-ақ ЖК шотын ашумен бірге жеке </w:t>
      </w:r>
      <w:r>
        <w:rPr>
          <w:rFonts w:ascii="Times New Roman" w:hAnsi="Times New Roman" w:cs="Times New Roman"/>
          <w:sz w:val="28"/>
          <w:szCs w:val="28"/>
          <w:lang w:val="kk-KZ"/>
        </w:rPr>
        <w:t>кәсіпорындарды</w:t>
      </w:r>
      <w:r w:rsidRPr="008D2E88">
        <w:rPr>
          <w:rFonts w:ascii="Times New Roman" w:hAnsi="Times New Roman" w:cs="Times New Roman"/>
          <w:sz w:val="28"/>
          <w:szCs w:val="28"/>
          <w:lang w:val="kk-KZ"/>
        </w:rPr>
        <w:t xml:space="preserve"> (ЖК) </w:t>
      </w:r>
      <w:r>
        <w:rPr>
          <w:rFonts w:ascii="Times New Roman" w:hAnsi="Times New Roman" w:cs="Times New Roman"/>
          <w:sz w:val="28"/>
          <w:szCs w:val="28"/>
          <w:lang w:val="kk-KZ"/>
        </w:rPr>
        <w:t>б</w:t>
      </w:r>
      <w:r w:rsidRPr="008D2E88">
        <w:rPr>
          <w:rFonts w:ascii="Times New Roman" w:hAnsi="Times New Roman" w:cs="Times New Roman"/>
          <w:sz w:val="28"/>
          <w:szCs w:val="28"/>
          <w:lang w:val="kk-KZ"/>
        </w:rPr>
        <w:t>анктің мобильдік қосымшасында тіркеу сервисі іске қосылды. Бұл кәсіпкерлерге 7 минут ішінде бизнесті тіркеуге және кәсіпорын шотын ашуға мүмкіндік береді.</w:t>
      </w:r>
    </w:p>
    <w:p w14:paraId="3F753D70" w14:textId="6A02AB7A" w:rsidR="00074733" w:rsidRPr="008D2E88"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2020 жылы «Халықбанк» АҚ қызметінде цифрландырумен байланысты мынадай иннов</w:t>
      </w:r>
      <w:r w:rsidR="003F675E">
        <w:rPr>
          <w:rFonts w:ascii="Times New Roman" w:hAnsi="Times New Roman" w:cs="Times New Roman"/>
          <w:sz w:val="28"/>
          <w:szCs w:val="28"/>
          <w:lang w:val="kk-KZ"/>
        </w:rPr>
        <w:t>а</w:t>
      </w:r>
      <w:r>
        <w:rPr>
          <w:rFonts w:ascii="Times New Roman" w:hAnsi="Times New Roman" w:cs="Times New Roman"/>
          <w:sz w:val="28"/>
          <w:szCs w:val="28"/>
          <w:lang w:val="kk-KZ"/>
        </w:rPr>
        <w:t xml:space="preserve">циялық жобалар іске асырылды </w:t>
      </w:r>
      <w:r w:rsidRPr="009A3725">
        <w:rPr>
          <w:rFonts w:ascii="Times New Roman" w:hAnsi="Times New Roman" w:cs="Times New Roman"/>
          <w:bCs/>
          <w:sz w:val="28"/>
          <w:szCs w:val="28"/>
          <w:lang w:val="kk-KZ"/>
        </w:rPr>
        <w:t>[</w:t>
      </w:r>
      <w:r w:rsidR="003F675E">
        <w:rPr>
          <w:rFonts w:ascii="Times New Roman" w:hAnsi="Times New Roman" w:cs="Times New Roman"/>
          <w:bCs/>
          <w:sz w:val="28"/>
          <w:szCs w:val="28"/>
          <w:lang w:val="kk-KZ"/>
        </w:rPr>
        <w:t>51</w:t>
      </w:r>
      <w:r w:rsidRPr="009A3725">
        <w:rPr>
          <w:rFonts w:ascii="Times New Roman" w:hAnsi="Times New Roman" w:cs="Times New Roman"/>
          <w:bCs/>
          <w:sz w:val="28"/>
          <w:szCs w:val="28"/>
          <w:lang w:val="kk-KZ"/>
        </w:rPr>
        <w:t>]</w:t>
      </w:r>
      <w:r>
        <w:rPr>
          <w:rFonts w:ascii="Times New Roman" w:hAnsi="Times New Roman" w:cs="Times New Roman"/>
          <w:sz w:val="28"/>
          <w:szCs w:val="28"/>
          <w:lang w:val="kk-KZ"/>
        </w:rPr>
        <w:t>:</w:t>
      </w:r>
    </w:p>
    <w:p w14:paraId="0FC2C456" w14:textId="77777777" w:rsidR="00074733" w:rsidRPr="008D2E88"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8D2E88">
        <w:rPr>
          <w:rFonts w:ascii="Times New Roman" w:hAnsi="Times New Roman" w:cs="Times New Roman"/>
          <w:sz w:val="28"/>
          <w:szCs w:val="28"/>
          <w:lang w:val="kk-KZ"/>
        </w:rPr>
        <w:t>- ЖК үшін онлайн онбординг процесі басталды</w:t>
      </w:r>
      <w:r>
        <w:rPr>
          <w:rFonts w:ascii="Times New Roman" w:hAnsi="Times New Roman" w:cs="Times New Roman"/>
          <w:sz w:val="28"/>
          <w:szCs w:val="28"/>
          <w:lang w:val="kk-KZ"/>
        </w:rPr>
        <w:t xml:space="preserve">. </w:t>
      </w:r>
      <w:r w:rsidRPr="008D2E88">
        <w:rPr>
          <w:rFonts w:ascii="Times New Roman" w:hAnsi="Times New Roman" w:cs="Times New Roman"/>
          <w:sz w:val="28"/>
          <w:szCs w:val="28"/>
          <w:lang w:val="kk-KZ"/>
        </w:rPr>
        <w:t>ЖК үшін шоттардың 54% қашықтықтан ашылды</w:t>
      </w:r>
      <w:r>
        <w:rPr>
          <w:rFonts w:ascii="Times New Roman" w:hAnsi="Times New Roman" w:cs="Times New Roman"/>
          <w:sz w:val="28"/>
          <w:szCs w:val="28"/>
          <w:lang w:val="kk-KZ"/>
        </w:rPr>
        <w:t>.</w:t>
      </w:r>
    </w:p>
    <w:p w14:paraId="3DF2D821" w14:textId="77777777" w:rsidR="00074733" w:rsidRPr="008D2E88"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8D2E88">
        <w:rPr>
          <w:rFonts w:ascii="Times New Roman" w:hAnsi="Times New Roman" w:cs="Times New Roman"/>
          <w:sz w:val="28"/>
          <w:szCs w:val="28"/>
          <w:lang w:val="kk-KZ"/>
        </w:rPr>
        <w:t>- Бөлшек клиенттер үшін онлайн онбординг процесі басталды</w:t>
      </w:r>
      <w:r>
        <w:rPr>
          <w:rFonts w:ascii="Times New Roman" w:hAnsi="Times New Roman" w:cs="Times New Roman"/>
          <w:sz w:val="28"/>
          <w:szCs w:val="28"/>
          <w:lang w:val="kk-KZ"/>
        </w:rPr>
        <w:t>.</w:t>
      </w:r>
    </w:p>
    <w:p w14:paraId="285A4F5E" w14:textId="77777777" w:rsidR="00074733" w:rsidRPr="008D2E88"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8D2E88">
        <w:rPr>
          <w:rFonts w:ascii="Times New Roman" w:hAnsi="Times New Roman" w:cs="Times New Roman"/>
          <w:sz w:val="28"/>
          <w:szCs w:val="28"/>
          <w:lang w:val="kk-KZ"/>
        </w:rPr>
        <w:t>- Қашықтықтан сәйкестендіру рәсімі арқылы клиенттің жеке басын растаудың баламалы тәсілі бар мобильді қосымша іске қосылды</w:t>
      </w:r>
      <w:r>
        <w:rPr>
          <w:rFonts w:ascii="Times New Roman" w:hAnsi="Times New Roman" w:cs="Times New Roman"/>
          <w:sz w:val="28"/>
          <w:szCs w:val="28"/>
          <w:lang w:val="kk-KZ"/>
        </w:rPr>
        <w:t>.</w:t>
      </w:r>
    </w:p>
    <w:p w14:paraId="2BA399C6" w14:textId="77777777" w:rsidR="00074733" w:rsidRPr="008D2E88"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8D2E88">
        <w:rPr>
          <w:rFonts w:ascii="Times New Roman" w:hAnsi="Times New Roman" w:cs="Times New Roman"/>
          <w:sz w:val="28"/>
          <w:szCs w:val="28"/>
          <w:lang w:val="kk-KZ"/>
        </w:rPr>
        <w:t xml:space="preserve">- Halyk Homebank-те клиенттерге тауарлық </w:t>
      </w:r>
      <w:r>
        <w:rPr>
          <w:rFonts w:ascii="Times New Roman" w:hAnsi="Times New Roman" w:cs="Times New Roman"/>
          <w:sz w:val="28"/>
          <w:szCs w:val="28"/>
          <w:lang w:val="kk-KZ"/>
        </w:rPr>
        <w:t>несие</w:t>
      </w:r>
      <w:r w:rsidRPr="008D2E88">
        <w:rPr>
          <w:rFonts w:ascii="Times New Roman" w:hAnsi="Times New Roman" w:cs="Times New Roman"/>
          <w:sz w:val="28"/>
          <w:szCs w:val="28"/>
          <w:lang w:val="kk-KZ"/>
        </w:rPr>
        <w:t xml:space="preserve"> беру бойынша серіктестер саны ұлғайтылды және қолма-қол ақшамен цифрлық </w:t>
      </w:r>
      <w:r>
        <w:rPr>
          <w:rFonts w:ascii="Times New Roman" w:hAnsi="Times New Roman" w:cs="Times New Roman"/>
          <w:sz w:val="28"/>
          <w:szCs w:val="28"/>
          <w:lang w:val="kk-KZ"/>
        </w:rPr>
        <w:t xml:space="preserve">несие </w:t>
      </w:r>
      <w:r w:rsidRPr="008D2E88">
        <w:rPr>
          <w:rFonts w:ascii="Times New Roman" w:hAnsi="Times New Roman" w:cs="Times New Roman"/>
          <w:sz w:val="28"/>
          <w:szCs w:val="28"/>
          <w:lang w:val="kk-KZ"/>
        </w:rPr>
        <w:t>беру процесі іске қосылды</w:t>
      </w:r>
      <w:r>
        <w:rPr>
          <w:rFonts w:ascii="Times New Roman" w:hAnsi="Times New Roman" w:cs="Times New Roman"/>
          <w:sz w:val="28"/>
          <w:szCs w:val="28"/>
          <w:lang w:val="kk-KZ"/>
        </w:rPr>
        <w:t>.</w:t>
      </w:r>
    </w:p>
    <w:p w14:paraId="3E4F057D" w14:textId="77777777" w:rsidR="00074733" w:rsidRPr="008D2E88"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8D2E88">
        <w:rPr>
          <w:rFonts w:ascii="Times New Roman" w:hAnsi="Times New Roman" w:cs="Times New Roman"/>
          <w:sz w:val="28"/>
          <w:szCs w:val="28"/>
          <w:lang w:val="kk-KZ"/>
        </w:rPr>
        <w:t xml:space="preserve">- Банк қызметтері мен өнімдеріне қолжетімділік алуға мүмкіндік беретін шағын және </w:t>
      </w:r>
      <w:r>
        <w:rPr>
          <w:rFonts w:ascii="Times New Roman" w:hAnsi="Times New Roman" w:cs="Times New Roman"/>
          <w:sz w:val="28"/>
          <w:szCs w:val="28"/>
          <w:lang w:val="kk-KZ"/>
        </w:rPr>
        <w:t>м</w:t>
      </w:r>
      <w:r w:rsidRPr="008D2E88">
        <w:rPr>
          <w:rFonts w:ascii="Times New Roman" w:hAnsi="Times New Roman" w:cs="Times New Roman"/>
          <w:sz w:val="28"/>
          <w:szCs w:val="28"/>
          <w:lang w:val="kk-KZ"/>
        </w:rPr>
        <w:t>икробизнес клиенттеріне арналған Onlinebank мобильді қосымшасы іске қосылды</w:t>
      </w:r>
      <w:r>
        <w:rPr>
          <w:rFonts w:ascii="Times New Roman" w:hAnsi="Times New Roman" w:cs="Times New Roman"/>
          <w:sz w:val="28"/>
          <w:szCs w:val="28"/>
          <w:lang w:val="kk-KZ"/>
        </w:rPr>
        <w:t>.</w:t>
      </w:r>
    </w:p>
    <w:p w14:paraId="78926DF7" w14:textId="77777777" w:rsidR="00074733" w:rsidRPr="008D2E88"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8D2E88">
        <w:rPr>
          <w:rFonts w:ascii="Times New Roman" w:hAnsi="Times New Roman" w:cs="Times New Roman"/>
          <w:sz w:val="28"/>
          <w:szCs w:val="28"/>
          <w:lang w:val="kk-KZ"/>
        </w:rPr>
        <w:t>- Төлемдерді қабылдаудың қолайлығы үшін бірегей QR сервисі құрылды, ол коммерсанттарға төлемдерді физикалық терминалдарсыз қабылдауға мүмкіндік береді, смартфондарда байланыссыз төлемдерді қабылдауға арналған Halyk Pos сервисі іске қосылды</w:t>
      </w:r>
      <w:r>
        <w:rPr>
          <w:rFonts w:ascii="Times New Roman" w:hAnsi="Times New Roman" w:cs="Times New Roman"/>
          <w:sz w:val="28"/>
          <w:szCs w:val="28"/>
          <w:lang w:val="kk-KZ"/>
        </w:rPr>
        <w:t>.</w:t>
      </w:r>
    </w:p>
    <w:p w14:paraId="2491899A" w14:textId="77777777" w:rsidR="00074733" w:rsidRPr="008D2E88"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8D2E88">
        <w:rPr>
          <w:rFonts w:ascii="Times New Roman" w:hAnsi="Times New Roman" w:cs="Times New Roman"/>
          <w:sz w:val="28"/>
          <w:szCs w:val="28"/>
          <w:lang w:val="kk-KZ"/>
        </w:rPr>
        <w:t xml:space="preserve">- ТМД елдерінің аумағында баламасы жоқ шағын бизнес клиенттеріне </w:t>
      </w:r>
      <w:r>
        <w:rPr>
          <w:rFonts w:ascii="Times New Roman" w:hAnsi="Times New Roman" w:cs="Times New Roman"/>
          <w:sz w:val="28"/>
          <w:szCs w:val="28"/>
          <w:lang w:val="kk-KZ"/>
        </w:rPr>
        <w:t>цифрлық</w:t>
      </w:r>
      <w:r w:rsidRPr="008D2E88">
        <w:rPr>
          <w:rFonts w:ascii="Times New Roman" w:hAnsi="Times New Roman" w:cs="Times New Roman"/>
          <w:sz w:val="28"/>
          <w:szCs w:val="28"/>
          <w:lang w:val="kk-KZ"/>
        </w:rPr>
        <w:t xml:space="preserve"> </w:t>
      </w:r>
      <w:r>
        <w:rPr>
          <w:rFonts w:ascii="Times New Roman" w:hAnsi="Times New Roman" w:cs="Times New Roman"/>
          <w:sz w:val="28"/>
          <w:szCs w:val="28"/>
          <w:lang w:val="kk-KZ"/>
        </w:rPr>
        <w:t>несие</w:t>
      </w:r>
      <w:r w:rsidRPr="008D2E88">
        <w:rPr>
          <w:rFonts w:ascii="Times New Roman" w:hAnsi="Times New Roman" w:cs="Times New Roman"/>
          <w:sz w:val="28"/>
          <w:szCs w:val="28"/>
          <w:lang w:val="kk-KZ"/>
        </w:rPr>
        <w:t xml:space="preserve"> беру жобасы іске қосылды</w:t>
      </w:r>
      <w:r>
        <w:rPr>
          <w:rFonts w:ascii="Times New Roman" w:hAnsi="Times New Roman" w:cs="Times New Roman"/>
          <w:sz w:val="28"/>
          <w:szCs w:val="28"/>
          <w:lang w:val="kk-KZ"/>
        </w:rPr>
        <w:t>.</w:t>
      </w:r>
    </w:p>
    <w:p w14:paraId="7E58AFEF" w14:textId="77777777" w:rsidR="00074733" w:rsidRPr="008D2E88"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8D2E88">
        <w:rPr>
          <w:rFonts w:ascii="Times New Roman" w:hAnsi="Times New Roman" w:cs="Times New Roman"/>
          <w:sz w:val="28"/>
          <w:szCs w:val="28"/>
          <w:lang w:val="kk-KZ"/>
        </w:rPr>
        <w:t>- Корпоративтік қарыз алушылар үшін онлайн қарыз беру процесі басталды</w:t>
      </w:r>
      <w:r>
        <w:rPr>
          <w:rFonts w:ascii="Times New Roman" w:hAnsi="Times New Roman" w:cs="Times New Roman"/>
          <w:sz w:val="28"/>
          <w:szCs w:val="28"/>
          <w:lang w:val="kk-KZ"/>
        </w:rPr>
        <w:t>.</w:t>
      </w:r>
    </w:p>
    <w:p w14:paraId="2B625F9B" w14:textId="77777777" w:rsidR="00074733" w:rsidRPr="008D2E88"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8D2E8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D2E88">
        <w:rPr>
          <w:rFonts w:ascii="Times New Roman" w:hAnsi="Times New Roman" w:cs="Times New Roman"/>
          <w:sz w:val="28"/>
          <w:szCs w:val="28"/>
          <w:lang w:val="kk-KZ"/>
        </w:rPr>
        <w:t>Корпоративтік клиенттер үшін кепілдіктерді онлайн беру іске қосылды</w:t>
      </w:r>
    </w:p>
    <w:p w14:paraId="77FA99D8" w14:textId="77777777" w:rsidR="00074733" w:rsidRPr="008D2E88"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8D2E88">
        <w:rPr>
          <w:rFonts w:ascii="Times New Roman" w:hAnsi="Times New Roman" w:cs="Times New Roman"/>
          <w:sz w:val="28"/>
          <w:szCs w:val="28"/>
          <w:lang w:val="kk-KZ"/>
        </w:rPr>
        <w:t>- Деректерді байыту, клиенттік базаны сегменттеу және ақылды сатылым құру үшін деректер фабрикасы жобасын жүзеге асыру үшін команда құрылды</w:t>
      </w:r>
    </w:p>
    <w:p w14:paraId="63ECD9D2" w14:textId="77777777" w:rsidR="00074733" w:rsidRPr="008D2E88"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8D2E8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D2E88">
        <w:rPr>
          <w:rFonts w:ascii="Times New Roman" w:hAnsi="Times New Roman" w:cs="Times New Roman"/>
          <w:sz w:val="28"/>
          <w:szCs w:val="28"/>
          <w:lang w:val="kk-KZ"/>
        </w:rPr>
        <w:t>Бэк-кеңсенің еңбекті көп қажет ететін 14 процесі роботтандырылды</w:t>
      </w:r>
      <w:r>
        <w:rPr>
          <w:rFonts w:ascii="Times New Roman" w:hAnsi="Times New Roman" w:cs="Times New Roman"/>
          <w:sz w:val="28"/>
          <w:szCs w:val="28"/>
          <w:lang w:val="kk-KZ"/>
        </w:rPr>
        <w:t>.</w:t>
      </w:r>
      <w:r w:rsidRPr="008D2E88">
        <w:rPr>
          <w:rFonts w:ascii="Times New Roman" w:hAnsi="Times New Roman" w:cs="Times New Roman"/>
          <w:sz w:val="28"/>
          <w:szCs w:val="28"/>
          <w:lang w:val="kk-KZ"/>
        </w:rPr>
        <w:t>.</w:t>
      </w:r>
    </w:p>
    <w:p w14:paraId="106D2BED" w14:textId="77777777" w:rsidR="00074733" w:rsidRPr="008D2E88"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8D2E8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D2E88">
        <w:rPr>
          <w:rFonts w:ascii="Times New Roman" w:hAnsi="Times New Roman" w:cs="Times New Roman"/>
          <w:sz w:val="28"/>
          <w:szCs w:val="28"/>
          <w:lang w:val="kk-KZ"/>
        </w:rPr>
        <w:t>Автосақтандырудың онлайн-полистерін сатып алу сайты іске қосылды;</w:t>
      </w:r>
    </w:p>
    <w:p w14:paraId="473AE662" w14:textId="77777777" w:rsidR="00074733" w:rsidRPr="008D2E88"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8D2E8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D2E88">
        <w:rPr>
          <w:rFonts w:ascii="Times New Roman" w:hAnsi="Times New Roman" w:cs="Times New Roman"/>
          <w:sz w:val="28"/>
          <w:szCs w:val="28"/>
          <w:lang w:val="kk-KZ"/>
        </w:rPr>
        <w:t>Брокерлік шоттарды қашықтан ашатын және сауда операцияларына қол жеткізетін Halyk Invest мобильді қосымшасы іске қосылды</w:t>
      </w:r>
      <w:r>
        <w:rPr>
          <w:rFonts w:ascii="Times New Roman" w:hAnsi="Times New Roman" w:cs="Times New Roman"/>
          <w:sz w:val="28"/>
          <w:szCs w:val="28"/>
          <w:lang w:val="kk-KZ"/>
        </w:rPr>
        <w:t>.</w:t>
      </w:r>
    </w:p>
    <w:p w14:paraId="39A51BCA" w14:textId="22C0D142" w:rsidR="00074733" w:rsidRPr="008D2E88" w:rsidRDefault="00074733" w:rsidP="00074733">
      <w:pPr>
        <w:pStyle w:val="a3"/>
        <w:tabs>
          <w:tab w:val="left" w:pos="1134"/>
        </w:tabs>
        <w:spacing w:after="0" w:line="240" w:lineRule="auto"/>
        <w:ind w:left="0" w:firstLine="567"/>
        <w:jc w:val="both"/>
        <w:rPr>
          <w:rFonts w:ascii="Times New Roman" w:hAnsi="Times New Roman" w:cs="Times New Roman"/>
          <w:sz w:val="28"/>
          <w:szCs w:val="28"/>
          <w:lang w:val="kk-KZ"/>
        </w:rPr>
      </w:pPr>
      <w:r w:rsidRPr="008D2E88">
        <w:rPr>
          <w:rFonts w:ascii="Times New Roman" w:hAnsi="Times New Roman" w:cs="Times New Roman"/>
          <w:sz w:val="28"/>
          <w:szCs w:val="28"/>
          <w:lang w:val="kk-KZ"/>
        </w:rPr>
        <w:t xml:space="preserve">- </w:t>
      </w:r>
      <w:r w:rsidR="00891854">
        <w:rPr>
          <w:rFonts w:ascii="Times New Roman" w:hAnsi="Times New Roman" w:cs="Times New Roman"/>
          <w:sz w:val="28"/>
          <w:szCs w:val="28"/>
          <w:lang w:val="kk-KZ"/>
        </w:rPr>
        <w:t>«</w:t>
      </w:r>
      <w:r w:rsidRPr="008D2E88">
        <w:rPr>
          <w:rFonts w:ascii="Times New Roman" w:hAnsi="Times New Roman" w:cs="Times New Roman"/>
          <w:sz w:val="28"/>
          <w:szCs w:val="28"/>
          <w:lang w:val="kk-KZ"/>
        </w:rPr>
        <w:t>Halyk Finservice</w:t>
      </w:r>
      <w:r w:rsidR="00891854">
        <w:rPr>
          <w:rFonts w:ascii="Times New Roman" w:hAnsi="Times New Roman" w:cs="Times New Roman"/>
          <w:sz w:val="28"/>
          <w:szCs w:val="28"/>
          <w:lang w:val="kk-KZ"/>
        </w:rPr>
        <w:t>»</w:t>
      </w:r>
      <w:r w:rsidRPr="008D2E88">
        <w:rPr>
          <w:rFonts w:ascii="Times New Roman" w:hAnsi="Times New Roman" w:cs="Times New Roman"/>
          <w:sz w:val="28"/>
          <w:szCs w:val="28"/>
          <w:lang w:val="kk-KZ"/>
        </w:rPr>
        <w:t xml:space="preserve"> ЖШС Halyk Market маркетплейсін сәтті іске қосты, сондай-ақ жаңартылған нұсқасы іске қосылды (кинотеатрларға билеттер сату) kino.kz</w:t>
      </w:r>
    </w:p>
    <w:p w14:paraId="0E27D43A" w14:textId="696ACF91" w:rsidR="00074733" w:rsidRDefault="00074733" w:rsidP="00074733">
      <w:pPr>
        <w:tabs>
          <w:tab w:val="left" w:pos="993"/>
        </w:tabs>
        <w:spacing w:after="0" w:line="240" w:lineRule="auto"/>
        <w:ind w:firstLine="567"/>
        <w:jc w:val="both"/>
        <w:rPr>
          <w:rFonts w:ascii="Times New Roman" w:hAnsi="Times New Roman" w:cs="Times New Roman"/>
          <w:bCs/>
          <w:sz w:val="28"/>
          <w:szCs w:val="28"/>
          <w:lang w:val="kk-KZ"/>
        </w:rPr>
      </w:pPr>
      <w:r w:rsidRPr="00B41B59">
        <w:rPr>
          <w:rFonts w:ascii="Times New Roman" w:hAnsi="Times New Roman" w:cs="Times New Roman"/>
          <w:bCs/>
          <w:color w:val="000000" w:themeColor="text1"/>
          <w:sz w:val="28"/>
          <w:szCs w:val="28"/>
          <w:lang w:val="kk-KZ"/>
        </w:rPr>
        <w:t xml:space="preserve">«Каспи банк» АҚ-да </w:t>
      </w:r>
      <w:r>
        <w:rPr>
          <w:rFonts w:ascii="Times New Roman" w:hAnsi="Times New Roman" w:cs="Times New Roman"/>
          <w:bCs/>
          <w:sz w:val="28"/>
          <w:szCs w:val="28"/>
          <w:lang w:val="kk-KZ"/>
        </w:rPr>
        <w:t>и</w:t>
      </w:r>
      <w:r w:rsidRPr="0002640D">
        <w:rPr>
          <w:rFonts w:ascii="Times New Roman" w:hAnsi="Times New Roman" w:cs="Times New Roman"/>
          <w:bCs/>
          <w:sz w:val="28"/>
          <w:szCs w:val="28"/>
          <w:lang w:val="kk-KZ"/>
        </w:rPr>
        <w:t>нтернет</w:t>
      </w:r>
      <w:r>
        <w:rPr>
          <w:rFonts w:ascii="Times New Roman" w:hAnsi="Times New Roman" w:cs="Times New Roman"/>
          <w:bCs/>
          <w:sz w:val="28"/>
          <w:szCs w:val="28"/>
          <w:lang w:val="kk-KZ"/>
        </w:rPr>
        <w:t>-</w:t>
      </w:r>
      <w:r w:rsidRPr="0002640D">
        <w:rPr>
          <w:rFonts w:ascii="Times New Roman" w:hAnsi="Times New Roman" w:cs="Times New Roman"/>
          <w:bCs/>
          <w:sz w:val="28"/>
          <w:szCs w:val="28"/>
          <w:lang w:val="kk-KZ"/>
        </w:rPr>
        <w:t xml:space="preserve">банкингін барлық </w:t>
      </w:r>
      <w:r>
        <w:rPr>
          <w:rFonts w:ascii="Times New Roman" w:hAnsi="Times New Roman" w:cs="Times New Roman"/>
          <w:bCs/>
          <w:sz w:val="28"/>
          <w:szCs w:val="28"/>
          <w:lang w:val="kk-KZ"/>
        </w:rPr>
        <w:t>клиенттерге</w:t>
      </w:r>
      <w:r w:rsidRPr="0002640D">
        <w:rPr>
          <w:rFonts w:ascii="Times New Roman" w:hAnsi="Times New Roman" w:cs="Times New Roman"/>
          <w:bCs/>
          <w:sz w:val="28"/>
          <w:szCs w:val="28"/>
          <w:lang w:val="kk-KZ"/>
        </w:rPr>
        <w:t xml:space="preserve"> ұсынады. Бұл </w:t>
      </w:r>
      <w:r>
        <w:rPr>
          <w:rFonts w:ascii="Times New Roman" w:hAnsi="Times New Roman" w:cs="Times New Roman"/>
          <w:bCs/>
          <w:sz w:val="28"/>
          <w:szCs w:val="28"/>
          <w:lang w:val="kk-KZ"/>
        </w:rPr>
        <w:t>оны пайдаланушыларға</w:t>
      </w:r>
      <w:r w:rsidRPr="0002640D">
        <w:rPr>
          <w:rFonts w:ascii="Times New Roman" w:hAnsi="Times New Roman" w:cs="Times New Roman"/>
          <w:bCs/>
          <w:sz w:val="28"/>
          <w:szCs w:val="28"/>
          <w:lang w:val="kk-KZ"/>
        </w:rPr>
        <w:t xml:space="preserve"> қашықтан қызмет көрсетуге арналған арнайы бағдарлама</w:t>
      </w:r>
      <w:r>
        <w:rPr>
          <w:rFonts w:ascii="Times New Roman" w:hAnsi="Times New Roman" w:cs="Times New Roman"/>
          <w:bCs/>
          <w:sz w:val="28"/>
          <w:szCs w:val="28"/>
          <w:lang w:val="kk-KZ"/>
        </w:rPr>
        <w:t xml:space="preserve"> </w:t>
      </w:r>
      <w:r w:rsidRPr="00B42DE6">
        <w:rPr>
          <w:rFonts w:ascii="Times New Roman" w:hAnsi="Times New Roman" w:cs="Times New Roman"/>
          <w:bCs/>
          <w:sz w:val="28"/>
          <w:szCs w:val="28"/>
          <w:lang w:val="kk-KZ"/>
        </w:rPr>
        <w:t>[</w:t>
      </w:r>
      <w:r w:rsidR="00956670">
        <w:rPr>
          <w:rFonts w:ascii="Times New Roman" w:hAnsi="Times New Roman" w:cs="Times New Roman"/>
          <w:bCs/>
          <w:sz w:val="28"/>
          <w:szCs w:val="28"/>
          <w:lang w:val="kk-KZ"/>
        </w:rPr>
        <w:t>5</w:t>
      </w:r>
      <w:r w:rsidR="003F675E">
        <w:rPr>
          <w:rFonts w:ascii="Times New Roman" w:hAnsi="Times New Roman" w:cs="Times New Roman"/>
          <w:bCs/>
          <w:sz w:val="28"/>
          <w:szCs w:val="28"/>
          <w:lang w:val="kk-KZ"/>
        </w:rPr>
        <w:t>2</w:t>
      </w:r>
      <w:r w:rsidRPr="00B42DE6">
        <w:rPr>
          <w:rFonts w:ascii="Times New Roman" w:hAnsi="Times New Roman" w:cs="Times New Roman"/>
          <w:bCs/>
          <w:sz w:val="28"/>
          <w:szCs w:val="28"/>
          <w:lang w:val="kk-KZ"/>
        </w:rPr>
        <w:t xml:space="preserve">]. </w:t>
      </w:r>
    </w:p>
    <w:p w14:paraId="29055F42" w14:textId="77777777" w:rsidR="00074733" w:rsidRPr="0002640D" w:rsidRDefault="00074733" w:rsidP="00074733">
      <w:pPr>
        <w:tabs>
          <w:tab w:val="left" w:pos="993"/>
        </w:tabs>
        <w:spacing w:after="0" w:line="240" w:lineRule="auto"/>
        <w:ind w:firstLine="567"/>
        <w:jc w:val="both"/>
        <w:rPr>
          <w:rFonts w:ascii="Times New Roman" w:hAnsi="Times New Roman" w:cs="Times New Roman"/>
          <w:bCs/>
          <w:sz w:val="28"/>
          <w:szCs w:val="28"/>
          <w:lang w:val="kk-KZ"/>
        </w:rPr>
      </w:pPr>
      <w:r w:rsidRPr="0002640D">
        <w:rPr>
          <w:rFonts w:ascii="Times New Roman" w:hAnsi="Times New Roman" w:cs="Times New Roman"/>
          <w:bCs/>
          <w:sz w:val="28"/>
          <w:szCs w:val="28"/>
          <w:lang w:val="kk-KZ"/>
        </w:rPr>
        <w:t xml:space="preserve">Онлайн-сервис </w:t>
      </w:r>
      <w:r>
        <w:rPr>
          <w:rFonts w:ascii="Times New Roman" w:hAnsi="Times New Roman" w:cs="Times New Roman"/>
          <w:bCs/>
          <w:sz w:val="28"/>
          <w:szCs w:val="28"/>
          <w:lang w:val="kk-KZ"/>
        </w:rPr>
        <w:t>қ</w:t>
      </w:r>
      <w:r w:rsidRPr="0002640D">
        <w:rPr>
          <w:rFonts w:ascii="Times New Roman" w:hAnsi="Times New Roman" w:cs="Times New Roman"/>
          <w:bCs/>
          <w:sz w:val="28"/>
          <w:szCs w:val="28"/>
          <w:lang w:val="kk-KZ"/>
        </w:rPr>
        <w:t>азақстанның ұлттық валютасындағы дебеттік пластикалық карта үшін ғана қолжетімді. Мұндай жүйе клиентке әр түрлі қаржылық операцияларды ескере отырып, өзіне сәйкес функционалды таңдауға мүмкіндік береді. Бұл есеп айырысу шоты мен ондағы операцияларды басқару тәртібін жеңілдетуді білдіреді. Жүйемен жұмыс екі түрде мүмкін:</w:t>
      </w:r>
    </w:p>
    <w:p w14:paraId="4E242491" w14:textId="77777777" w:rsidR="00074733" w:rsidRDefault="00074733" w:rsidP="00074733">
      <w:pPr>
        <w:pStyle w:val="a3"/>
        <w:numPr>
          <w:ilvl w:val="0"/>
          <w:numId w:val="18"/>
        </w:numPr>
        <w:tabs>
          <w:tab w:val="left" w:pos="993"/>
        </w:tabs>
        <w:spacing w:after="0" w:line="240" w:lineRule="auto"/>
        <w:ind w:left="0" w:firstLine="567"/>
        <w:jc w:val="both"/>
        <w:rPr>
          <w:rFonts w:ascii="Times New Roman" w:hAnsi="Times New Roman" w:cs="Times New Roman"/>
          <w:bCs/>
          <w:sz w:val="28"/>
          <w:szCs w:val="28"/>
          <w:lang w:val="kk-KZ"/>
        </w:rPr>
      </w:pPr>
      <w:r w:rsidRPr="00182F71">
        <w:rPr>
          <w:rFonts w:ascii="Times New Roman" w:hAnsi="Times New Roman" w:cs="Times New Roman"/>
          <w:bCs/>
          <w:sz w:val="28"/>
          <w:szCs w:val="28"/>
          <w:lang w:val="kk-KZ"/>
        </w:rPr>
        <w:lastRenderedPageBreak/>
        <w:t>банк сайтындағы жеке кабинет бөлімі арқылы;</w:t>
      </w:r>
    </w:p>
    <w:p w14:paraId="5B9BB45A" w14:textId="77777777" w:rsidR="00074733" w:rsidRPr="00182F71" w:rsidRDefault="00074733" w:rsidP="00074733">
      <w:pPr>
        <w:pStyle w:val="a3"/>
        <w:numPr>
          <w:ilvl w:val="0"/>
          <w:numId w:val="18"/>
        </w:numPr>
        <w:tabs>
          <w:tab w:val="left" w:pos="993"/>
        </w:tabs>
        <w:spacing w:after="0" w:line="240" w:lineRule="auto"/>
        <w:ind w:left="0" w:firstLine="567"/>
        <w:jc w:val="both"/>
        <w:rPr>
          <w:rFonts w:ascii="Times New Roman" w:hAnsi="Times New Roman" w:cs="Times New Roman"/>
          <w:bCs/>
          <w:sz w:val="28"/>
          <w:szCs w:val="28"/>
          <w:lang w:val="kk-KZ"/>
        </w:rPr>
      </w:pPr>
      <w:r w:rsidRPr="00182F71">
        <w:rPr>
          <w:rFonts w:ascii="Times New Roman" w:hAnsi="Times New Roman" w:cs="Times New Roman"/>
          <w:bCs/>
          <w:sz w:val="28"/>
          <w:szCs w:val="28"/>
          <w:lang w:val="kk-KZ"/>
        </w:rPr>
        <w:t>мобильді қосымшалар мен арнайы бағдарламалардың көмегімен.</w:t>
      </w:r>
    </w:p>
    <w:p w14:paraId="7F62CD30" w14:textId="77777777" w:rsidR="00074733" w:rsidRPr="00182F71" w:rsidRDefault="00074733" w:rsidP="00074733">
      <w:pPr>
        <w:tabs>
          <w:tab w:val="left" w:pos="993"/>
        </w:tabs>
        <w:spacing w:after="0" w:line="240" w:lineRule="auto"/>
        <w:ind w:firstLine="567"/>
        <w:jc w:val="both"/>
        <w:rPr>
          <w:rFonts w:ascii="Times New Roman" w:hAnsi="Times New Roman" w:cs="Times New Roman"/>
          <w:bCs/>
          <w:sz w:val="28"/>
          <w:szCs w:val="28"/>
          <w:lang w:val="kk-KZ"/>
        </w:rPr>
      </w:pPr>
      <w:r w:rsidRPr="00182F71">
        <w:rPr>
          <w:rFonts w:ascii="Times New Roman" w:hAnsi="Times New Roman" w:cs="Times New Roman"/>
          <w:bCs/>
          <w:sz w:val="28"/>
          <w:szCs w:val="28"/>
          <w:lang w:val="kk-KZ"/>
        </w:rPr>
        <w:t>Онлайн-банк жүйесі пайдаланушыларға келесі мәліметтермен жылдам танысуға мүмкіндік береді:</w:t>
      </w:r>
    </w:p>
    <w:p w14:paraId="0C66AB3E" w14:textId="77777777" w:rsidR="00074733" w:rsidRPr="00182F71" w:rsidRDefault="00074733" w:rsidP="00074733">
      <w:pPr>
        <w:pStyle w:val="a3"/>
        <w:numPr>
          <w:ilvl w:val="0"/>
          <w:numId w:val="18"/>
        </w:numPr>
        <w:tabs>
          <w:tab w:val="left" w:pos="993"/>
        </w:tabs>
        <w:spacing w:after="0" w:line="240" w:lineRule="auto"/>
        <w:ind w:left="0" w:firstLine="567"/>
        <w:jc w:val="both"/>
        <w:rPr>
          <w:rFonts w:ascii="Times New Roman" w:hAnsi="Times New Roman" w:cs="Times New Roman"/>
          <w:bCs/>
          <w:sz w:val="28"/>
          <w:szCs w:val="28"/>
          <w:lang w:val="kk-KZ"/>
        </w:rPr>
      </w:pPr>
      <w:r w:rsidRPr="00182F71">
        <w:rPr>
          <w:rFonts w:ascii="Times New Roman" w:hAnsi="Times New Roman" w:cs="Times New Roman"/>
          <w:bCs/>
          <w:sz w:val="28"/>
          <w:szCs w:val="28"/>
          <w:lang w:val="kk-KZ"/>
        </w:rPr>
        <w:t>толық банктік ақпарат;</w:t>
      </w:r>
    </w:p>
    <w:p w14:paraId="59C4264A" w14:textId="77777777" w:rsidR="00074733" w:rsidRPr="00182F71" w:rsidRDefault="00074733" w:rsidP="00074733">
      <w:pPr>
        <w:pStyle w:val="a3"/>
        <w:numPr>
          <w:ilvl w:val="0"/>
          <w:numId w:val="18"/>
        </w:numPr>
        <w:tabs>
          <w:tab w:val="left" w:pos="993"/>
        </w:tabs>
        <w:spacing w:after="0" w:line="240" w:lineRule="auto"/>
        <w:ind w:left="0" w:firstLine="567"/>
        <w:jc w:val="both"/>
        <w:rPr>
          <w:rFonts w:ascii="Times New Roman" w:hAnsi="Times New Roman" w:cs="Times New Roman"/>
          <w:bCs/>
          <w:sz w:val="28"/>
          <w:szCs w:val="28"/>
          <w:lang w:val="kk-KZ"/>
        </w:rPr>
      </w:pPr>
      <w:r w:rsidRPr="00182F71">
        <w:rPr>
          <w:rFonts w:ascii="Times New Roman" w:hAnsi="Times New Roman" w:cs="Times New Roman"/>
          <w:bCs/>
          <w:sz w:val="28"/>
          <w:szCs w:val="28"/>
          <w:lang w:val="kk-KZ"/>
        </w:rPr>
        <w:t>қолданыстағы қызметтер, акциялар, жеңілдіктер, бонустар, депозиттер мен несиелер бойынша мөлшерлемелер, жеке ұсыныстар, берешекті өтеу мерзімдері туралы хабардар ете отырып,</w:t>
      </w:r>
      <w:r>
        <w:rPr>
          <w:rFonts w:ascii="Times New Roman" w:hAnsi="Times New Roman" w:cs="Times New Roman"/>
          <w:bCs/>
          <w:sz w:val="28"/>
          <w:szCs w:val="28"/>
          <w:lang w:val="kk-KZ"/>
        </w:rPr>
        <w:t xml:space="preserve"> е</w:t>
      </w:r>
      <w:r w:rsidRPr="00182F71">
        <w:rPr>
          <w:rFonts w:ascii="Times New Roman" w:hAnsi="Times New Roman" w:cs="Times New Roman"/>
          <w:bCs/>
          <w:sz w:val="28"/>
          <w:szCs w:val="28"/>
          <w:lang w:val="kk-KZ"/>
        </w:rPr>
        <w:t>ң көп таралған операцияларды жасауға болады:</w:t>
      </w:r>
    </w:p>
    <w:p w14:paraId="54FDCAA2" w14:textId="77777777" w:rsidR="00074733" w:rsidRPr="00182F71" w:rsidRDefault="00074733" w:rsidP="00074733">
      <w:pPr>
        <w:pStyle w:val="a3"/>
        <w:numPr>
          <w:ilvl w:val="0"/>
          <w:numId w:val="18"/>
        </w:numPr>
        <w:tabs>
          <w:tab w:val="left" w:pos="851"/>
          <w:tab w:val="left" w:pos="993"/>
        </w:tabs>
        <w:spacing w:after="0" w:line="240" w:lineRule="auto"/>
        <w:ind w:left="0" w:firstLine="567"/>
        <w:jc w:val="both"/>
        <w:rPr>
          <w:rFonts w:ascii="Times New Roman" w:hAnsi="Times New Roman" w:cs="Times New Roman"/>
          <w:bCs/>
          <w:sz w:val="28"/>
          <w:szCs w:val="28"/>
          <w:lang w:val="kk-KZ"/>
        </w:rPr>
      </w:pPr>
      <w:r w:rsidRPr="00182F71">
        <w:rPr>
          <w:rFonts w:ascii="Times New Roman" w:hAnsi="Times New Roman" w:cs="Times New Roman"/>
          <w:bCs/>
          <w:sz w:val="28"/>
          <w:szCs w:val="28"/>
          <w:lang w:val="kk-KZ"/>
        </w:rPr>
        <w:t>жоғалған немесе ұрланған жағдайда карточканы бұғаттау және бұғаттан шығару;</w:t>
      </w:r>
    </w:p>
    <w:p w14:paraId="27539C51" w14:textId="77777777" w:rsidR="00074733" w:rsidRPr="00182F71" w:rsidRDefault="00074733" w:rsidP="00074733">
      <w:pPr>
        <w:pStyle w:val="a3"/>
        <w:numPr>
          <w:ilvl w:val="0"/>
          <w:numId w:val="18"/>
        </w:numPr>
        <w:tabs>
          <w:tab w:val="left" w:pos="851"/>
          <w:tab w:val="left" w:pos="993"/>
        </w:tabs>
        <w:spacing w:after="0" w:line="240" w:lineRule="auto"/>
        <w:ind w:left="0" w:firstLine="567"/>
        <w:jc w:val="both"/>
        <w:rPr>
          <w:rFonts w:ascii="Times New Roman" w:hAnsi="Times New Roman" w:cs="Times New Roman"/>
          <w:bCs/>
          <w:sz w:val="28"/>
          <w:szCs w:val="28"/>
          <w:lang w:val="kk-KZ"/>
        </w:rPr>
      </w:pPr>
      <w:r w:rsidRPr="00182F71">
        <w:rPr>
          <w:rFonts w:ascii="Times New Roman" w:hAnsi="Times New Roman" w:cs="Times New Roman"/>
          <w:bCs/>
          <w:sz w:val="28"/>
          <w:szCs w:val="28"/>
          <w:lang w:val="kk-KZ"/>
        </w:rPr>
        <w:t>сервис ішінде жүзеге асырылған төлемдер мен аударымдар туралы ақпаратқа қол жеткізу;</w:t>
      </w:r>
    </w:p>
    <w:p w14:paraId="4DA0A5BE" w14:textId="77777777" w:rsidR="00074733" w:rsidRPr="00182F71" w:rsidRDefault="00074733" w:rsidP="00074733">
      <w:pPr>
        <w:pStyle w:val="a3"/>
        <w:numPr>
          <w:ilvl w:val="0"/>
          <w:numId w:val="18"/>
        </w:numPr>
        <w:tabs>
          <w:tab w:val="left" w:pos="851"/>
          <w:tab w:val="left" w:pos="993"/>
        </w:tabs>
        <w:spacing w:after="0" w:line="240" w:lineRule="auto"/>
        <w:ind w:left="0" w:firstLine="567"/>
        <w:jc w:val="both"/>
        <w:rPr>
          <w:rFonts w:ascii="Times New Roman" w:hAnsi="Times New Roman" w:cs="Times New Roman"/>
          <w:bCs/>
          <w:sz w:val="28"/>
          <w:szCs w:val="28"/>
          <w:lang w:val="kk-KZ"/>
        </w:rPr>
      </w:pPr>
      <w:r w:rsidRPr="00182F71">
        <w:rPr>
          <w:rFonts w:ascii="Times New Roman" w:hAnsi="Times New Roman" w:cs="Times New Roman"/>
          <w:bCs/>
          <w:sz w:val="28"/>
          <w:szCs w:val="28"/>
          <w:lang w:val="kk-KZ"/>
        </w:rPr>
        <w:t>бірқатар төлемдер бойынша автоматтандырылған төлем үшін әртүрлі шаблондарды жасау, өңдеу және жою.</w:t>
      </w:r>
    </w:p>
    <w:p w14:paraId="27034D75" w14:textId="77777777" w:rsidR="00074733" w:rsidRPr="00182F71" w:rsidRDefault="00074733" w:rsidP="00074733">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182F71">
        <w:rPr>
          <w:rFonts w:ascii="Times New Roman" w:hAnsi="Times New Roman"/>
          <w:sz w:val="28"/>
          <w:szCs w:val="28"/>
          <w:lang w:val="kk-KZ"/>
        </w:rPr>
        <w:t>Қазақстанның «Kaspi Bank» АҚ-ның интернет-банкингінің онлайн-сервистерінің артықшылықтары:</w:t>
      </w:r>
    </w:p>
    <w:p w14:paraId="44BF3667" w14:textId="77777777" w:rsidR="00074733" w:rsidRPr="00182F71" w:rsidRDefault="00074733" w:rsidP="00074733">
      <w:pPr>
        <w:pStyle w:val="a3"/>
        <w:widowControl w:val="0"/>
        <w:numPr>
          <w:ilvl w:val="0"/>
          <w:numId w:val="18"/>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kk-KZ"/>
        </w:rPr>
      </w:pPr>
      <w:r w:rsidRPr="00182F71">
        <w:rPr>
          <w:rFonts w:ascii="Times New Roman" w:hAnsi="Times New Roman"/>
          <w:sz w:val="28"/>
          <w:szCs w:val="28"/>
          <w:lang w:val="kk-KZ"/>
        </w:rPr>
        <w:t>банк кеңселерінің кестесінен жұмыстың тәуелсіздігі;</w:t>
      </w:r>
    </w:p>
    <w:p w14:paraId="7696F065" w14:textId="77777777" w:rsidR="00074733" w:rsidRPr="00182F71" w:rsidRDefault="00074733" w:rsidP="00074733">
      <w:pPr>
        <w:pStyle w:val="a3"/>
        <w:widowControl w:val="0"/>
        <w:numPr>
          <w:ilvl w:val="0"/>
          <w:numId w:val="18"/>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kk-KZ"/>
        </w:rPr>
      </w:pPr>
      <w:r w:rsidRPr="00182F71">
        <w:rPr>
          <w:rFonts w:ascii="Times New Roman" w:hAnsi="Times New Roman"/>
          <w:sz w:val="28"/>
          <w:szCs w:val="28"/>
          <w:lang w:val="kk-KZ"/>
        </w:rPr>
        <w:t>операцияларды жүргізу жылдамдығын арттыру;</w:t>
      </w:r>
    </w:p>
    <w:p w14:paraId="179150E0" w14:textId="7240DD58" w:rsidR="00074733" w:rsidRPr="00182F71" w:rsidRDefault="00074733" w:rsidP="00074733">
      <w:pPr>
        <w:pStyle w:val="a3"/>
        <w:widowControl w:val="0"/>
        <w:numPr>
          <w:ilvl w:val="0"/>
          <w:numId w:val="18"/>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kk-KZ"/>
        </w:rPr>
      </w:pPr>
      <w:r w:rsidRPr="00182F71">
        <w:rPr>
          <w:rFonts w:ascii="Times New Roman" w:hAnsi="Times New Roman"/>
          <w:sz w:val="28"/>
          <w:szCs w:val="28"/>
          <w:lang w:val="kk-KZ"/>
        </w:rPr>
        <w:t xml:space="preserve">банкке деректерді берудің толық қорғалған арнасын пайдалану есебінен операцияларды </w:t>
      </w:r>
      <w:r w:rsidR="00891854" w:rsidRPr="00182F71">
        <w:rPr>
          <w:rFonts w:ascii="Times New Roman" w:hAnsi="Times New Roman"/>
          <w:sz w:val="28"/>
          <w:szCs w:val="28"/>
          <w:lang w:val="kk-KZ"/>
        </w:rPr>
        <w:t xml:space="preserve">қауіпсіздігін </w:t>
      </w:r>
      <w:r w:rsidRPr="00182F71">
        <w:rPr>
          <w:rFonts w:ascii="Times New Roman" w:hAnsi="Times New Roman"/>
          <w:sz w:val="28"/>
          <w:szCs w:val="28"/>
          <w:lang w:val="kk-KZ"/>
        </w:rPr>
        <w:t>жасау;</w:t>
      </w:r>
    </w:p>
    <w:p w14:paraId="3CD8505B" w14:textId="77777777" w:rsidR="00074733" w:rsidRPr="00182F71" w:rsidRDefault="00074733" w:rsidP="00074733">
      <w:pPr>
        <w:pStyle w:val="a3"/>
        <w:widowControl w:val="0"/>
        <w:numPr>
          <w:ilvl w:val="0"/>
          <w:numId w:val="18"/>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kk-KZ"/>
        </w:rPr>
      </w:pPr>
      <w:r w:rsidRPr="00182F71">
        <w:rPr>
          <w:rFonts w:ascii="Times New Roman" w:hAnsi="Times New Roman"/>
          <w:sz w:val="28"/>
          <w:szCs w:val="28"/>
          <w:lang w:val="kk-KZ"/>
        </w:rPr>
        <w:t>ақша мен ақша аударымдарын дереу алу;</w:t>
      </w:r>
    </w:p>
    <w:p w14:paraId="518F88A0" w14:textId="77777777" w:rsidR="00074733" w:rsidRPr="00182F71" w:rsidRDefault="00074733" w:rsidP="00074733">
      <w:pPr>
        <w:pStyle w:val="a3"/>
        <w:widowControl w:val="0"/>
        <w:numPr>
          <w:ilvl w:val="0"/>
          <w:numId w:val="18"/>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kk-KZ"/>
        </w:rPr>
      </w:pPr>
      <w:r w:rsidRPr="00182F71">
        <w:rPr>
          <w:rFonts w:ascii="Times New Roman" w:hAnsi="Times New Roman"/>
          <w:sz w:val="28"/>
          <w:szCs w:val="28"/>
          <w:lang w:val="kk-KZ"/>
        </w:rPr>
        <w:t>интернетке тұрақты қол жетімділігі бар мобильді гаджеттің көмегімен кез-келген уақытта ыңғайлы жерден қосымшаларды пайдалану;</w:t>
      </w:r>
    </w:p>
    <w:p w14:paraId="0A794C9A" w14:textId="77777777" w:rsidR="00074733" w:rsidRPr="00182F71" w:rsidRDefault="00074733" w:rsidP="00074733">
      <w:pPr>
        <w:pStyle w:val="a3"/>
        <w:widowControl w:val="0"/>
        <w:numPr>
          <w:ilvl w:val="0"/>
          <w:numId w:val="18"/>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kk-KZ"/>
        </w:rPr>
      </w:pPr>
      <w:r w:rsidRPr="00182F71">
        <w:rPr>
          <w:rFonts w:ascii="Times New Roman" w:hAnsi="Times New Roman"/>
          <w:sz w:val="28"/>
          <w:szCs w:val="28"/>
          <w:lang w:val="kk-KZ"/>
        </w:rPr>
        <w:t>банк қызметтерінің құнына қаражатты үнемдеу;</w:t>
      </w:r>
    </w:p>
    <w:p w14:paraId="6A7C67B1" w14:textId="77777777" w:rsidR="00074733" w:rsidRPr="00182F71" w:rsidRDefault="00074733" w:rsidP="00074733">
      <w:pPr>
        <w:pStyle w:val="a3"/>
        <w:widowControl w:val="0"/>
        <w:numPr>
          <w:ilvl w:val="0"/>
          <w:numId w:val="18"/>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kk-KZ"/>
        </w:rPr>
      </w:pPr>
      <w:r w:rsidRPr="00182F71">
        <w:rPr>
          <w:rFonts w:ascii="Times New Roman" w:hAnsi="Times New Roman"/>
          <w:sz w:val="28"/>
          <w:szCs w:val="28"/>
          <w:lang w:val="kk-KZ"/>
        </w:rPr>
        <w:t xml:space="preserve">интуитивті деңгейде түсінікті интерфейс. </w:t>
      </w:r>
    </w:p>
    <w:p w14:paraId="41A2D089" w14:textId="3F0EAD43" w:rsidR="00074733" w:rsidRPr="00A65D55" w:rsidRDefault="00074733" w:rsidP="00074733">
      <w:pPr>
        <w:spacing w:after="0" w:line="240" w:lineRule="auto"/>
        <w:ind w:firstLine="567"/>
        <w:jc w:val="both"/>
        <w:rPr>
          <w:rFonts w:ascii="Times New Roman" w:eastAsia="Times New Roman" w:hAnsi="Times New Roman" w:cs="Times New Roman"/>
          <w:sz w:val="28"/>
          <w:szCs w:val="28"/>
          <w:lang w:val="kk-KZ" w:eastAsia="ru-RU"/>
        </w:rPr>
      </w:pPr>
      <w:r w:rsidRPr="00182F71">
        <w:rPr>
          <w:rFonts w:ascii="Times New Roman" w:eastAsia="Times New Roman" w:hAnsi="Times New Roman" w:cs="Times New Roman"/>
          <w:color w:val="000000" w:themeColor="text1"/>
          <w:sz w:val="28"/>
          <w:szCs w:val="28"/>
          <w:lang w:val="kk-KZ" w:eastAsia="ru-RU"/>
        </w:rPr>
        <w:t xml:space="preserve">Қазіргі уақытта </w:t>
      </w:r>
      <w:bookmarkStart w:id="15" w:name="_Hlk95380981"/>
      <w:r w:rsidRPr="00182F71">
        <w:rPr>
          <w:rFonts w:ascii="Times New Roman" w:eastAsia="Times New Roman" w:hAnsi="Times New Roman" w:cs="Times New Roman"/>
          <w:color w:val="000000" w:themeColor="text1"/>
          <w:sz w:val="28"/>
          <w:szCs w:val="28"/>
          <w:lang w:val="kk-KZ" w:eastAsia="ru-RU"/>
        </w:rPr>
        <w:t xml:space="preserve">«Банк ЦентрКредит» АҚ </w:t>
      </w:r>
      <w:bookmarkEnd w:id="15"/>
      <w:r w:rsidRPr="00182F71">
        <w:rPr>
          <w:rFonts w:ascii="Times New Roman" w:eastAsia="Times New Roman" w:hAnsi="Times New Roman" w:cs="Times New Roman"/>
          <w:color w:val="000000" w:themeColor="text1"/>
          <w:sz w:val="28"/>
          <w:szCs w:val="28"/>
          <w:lang w:val="kk-KZ" w:eastAsia="ru-RU"/>
        </w:rPr>
        <w:t>ҚР Ұлттық Банкінің</w:t>
      </w:r>
      <w:r w:rsidRPr="00792CC0">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Қазақстандық банкаралық есеп айырысу орталығы</w:t>
      </w:r>
      <w:r>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 xml:space="preserve"> РМК-ның (ҚБЕО) электрондық цифрлық қолтаңбасын (ЭЦҚ) пайдалана отырып, Интернет-Банкинг қызметін ұсыну мүмкіндігін іске асырды</w:t>
      </w:r>
      <w:r>
        <w:rPr>
          <w:rFonts w:ascii="Times New Roman" w:eastAsia="Times New Roman" w:hAnsi="Times New Roman" w:cs="Times New Roman"/>
          <w:color w:val="000000" w:themeColor="text1"/>
          <w:sz w:val="28"/>
          <w:szCs w:val="28"/>
          <w:lang w:val="kk-KZ" w:eastAsia="ru-RU"/>
        </w:rPr>
        <w:t xml:space="preserve"> </w:t>
      </w:r>
      <w:r w:rsidRPr="00A65D55">
        <w:rPr>
          <w:rFonts w:ascii="Times New Roman" w:hAnsi="Times New Roman" w:cs="Times New Roman"/>
          <w:bCs/>
          <w:sz w:val="28"/>
          <w:szCs w:val="28"/>
          <w:lang w:val="kk-KZ"/>
        </w:rPr>
        <w:t>[</w:t>
      </w:r>
      <w:r w:rsidR="00956670">
        <w:rPr>
          <w:rFonts w:ascii="Times New Roman" w:hAnsi="Times New Roman" w:cs="Times New Roman"/>
          <w:bCs/>
          <w:sz w:val="28"/>
          <w:szCs w:val="28"/>
          <w:lang w:val="kk-KZ"/>
        </w:rPr>
        <w:t>5</w:t>
      </w:r>
      <w:r w:rsidR="003F675E">
        <w:rPr>
          <w:rFonts w:ascii="Times New Roman" w:hAnsi="Times New Roman" w:cs="Times New Roman"/>
          <w:bCs/>
          <w:sz w:val="28"/>
          <w:szCs w:val="28"/>
          <w:lang w:val="kk-KZ"/>
        </w:rPr>
        <w:t>3</w:t>
      </w:r>
      <w:r w:rsidRPr="00A65D55">
        <w:rPr>
          <w:rFonts w:ascii="Times New Roman" w:hAnsi="Times New Roman" w:cs="Times New Roman"/>
          <w:bCs/>
          <w:sz w:val="28"/>
          <w:szCs w:val="28"/>
          <w:lang w:val="kk-KZ"/>
        </w:rPr>
        <w:t>].</w:t>
      </w:r>
    </w:p>
    <w:p w14:paraId="1E26EC71" w14:textId="77777777" w:rsidR="00074733" w:rsidRPr="00792CC0"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792CC0">
        <w:rPr>
          <w:rFonts w:ascii="Times New Roman" w:eastAsia="Times New Roman" w:hAnsi="Times New Roman" w:cs="Times New Roman"/>
          <w:color w:val="000000" w:themeColor="text1"/>
          <w:sz w:val="28"/>
          <w:szCs w:val="28"/>
          <w:lang w:val="kk-KZ" w:eastAsia="ru-RU"/>
        </w:rPr>
        <w:t>ҚБЕО электрондық цифрлық қолтаңбаның ашық кілтінің электрондық цифрлық қолтаңбаның жабық кілтіне сәйкестігін куәландыру, сондай-ақ тіркеу куәліктерінің (сертификаттарының) дұрыстығын растау жөніндегі қызметті жүзеге асыруға лицензиясы бар мемлекеттік куәландырушы сертификаттау орталығы болып табылады.</w:t>
      </w:r>
    </w:p>
    <w:p w14:paraId="56496844" w14:textId="245FD588" w:rsidR="00074733" w:rsidRPr="00792CC0"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Интернет-банкинг жүйесінің</w:t>
      </w:r>
      <w:r w:rsidRPr="00792CC0">
        <w:rPr>
          <w:rFonts w:ascii="Times New Roman" w:eastAsia="Times New Roman" w:hAnsi="Times New Roman" w:cs="Times New Roman"/>
          <w:color w:val="000000" w:themeColor="text1"/>
          <w:sz w:val="28"/>
          <w:szCs w:val="28"/>
          <w:lang w:val="kk-KZ" w:eastAsia="ru-RU"/>
        </w:rPr>
        <w:t xml:space="preserve"> стандартты нұсқасы негізінде жүйенің "Light" және </w:t>
      </w:r>
      <w:r w:rsidR="005C06B8">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Mobile</w:t>
      </w:r>
      <w:r w:rsidR="005C06B8">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 xml:space="preserve"> қосымша web-нұсқалары іске асырылған және олардың арасында толық үйлесімділік бар, яғни </w:t>
      </w:r>
      <w:r>
        <w:rPr>
          <w:rFonts w:ascii="Times New Roman" w:eastAsia="Times New Roman" w:hAnsi="Times New Roman" w:cs="Times New Roman"/>
          <w:color w:val="000000" w:themeColor="text1"/>
          <w:sz w:val="28"/>
          <w:szCs w:val="28"/>
          <w:lang w:val="kk-KZ" w:eastAsia="ru-RU"/>
        </w:rPr>
        <w:t>Интернет-банкинг жүйесінің</w:t>
      </w:r>
      <w:r w:rsidRPr="00792CC0">
        <w:rPr>
          <w:rFonts w:ascii="Times New Roman" w:eastAsia="Times New Roman" w:hAnsi="Times New Roman" w:cs="Times New Roman"/>
          <w:color w:val="000000" w:themeColor="text1"/>
          <w:sz w:val="28"/>
          <w:szCs w:val="28"/>
          <w:lang w:val="kk-KZ" w:eastAsia="ru-RU"/>
        </w:rPr>
        <w:t xml:space="preserve"> стандартты нұсқасында жасалған төлемдер </w:t>
      </w:r>
      <w:r w:rsidR="005C06B8">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Light</w:t>
      </w:r>
      <w:r w:rsidR="005C06B8">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 xml:space="preserve"> және </w:t>
      </w:r>
      <w:r w:rsidR="005C06B8">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Mobile</w:t>
      </w:r>
      <w:r w:rsidR="005C06B8">
        <w:rPr>
          <w:rFonts w:ascii="Times New Roman" w:eastAsia="Times New Roman" w:hAnsi="Times New Roman" w:cs="Times New Roman"/>
          <w:color w:val="000000" w:themeColor="text1"/>
          <w:sz w:val="28"/>
          <w:szCs w:val="28"/>
          <w:lang w:val="kk-KZ" w:eastAsia="ru-RU"/>
        </w:rPr>
        <w:t xml:space="preserve">» </w:t>
      </w:r>
      <w:r w:rsidRPr="00792CC0">
        <w:rPr>
          <w:rFonts w:ascii="Times New Roman" w:eastAsia="Times New Roman" w:hAnsi="Times New Roman" w:cs="Times New Roman"/>
          <w:color w:val="000000" w:themeColor="text1"/>
          <w:sz w:val="28"/>
          <w:szCs w:val="28"/>
          <w:lang w:val="kk-KZ" w:eastAsia="ru-RU"/>
        </w:rPr>
        <w:t>көру және мақұлдау үшін қолжетімді.</w:t>
      </w:r>
    </w:p>
    <w:p w14:paraId="5931E1E7" w14:textId="77777777" w:rsidR="00074733" w:rsidRPr="00792CC0"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Интернет-банкинг жүйесінің</w:t>
      </w:r>
      <w:r w:rsidRPr="00792CC0">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Light</w:t>
      </w:r>
      <w:r>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 xml:space="preserve"> &amp; </w:t>
      </w:r>
      <w:r>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Mobile</w:t>
      </w:r>
      <w:r>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 xml:space="preserve">" нұсқалары </w:t>
      </w:r>
      <w:r>
        <w:rPr>
          <w:rFonts w:ascii="Times New Roman" w:eastAsia="Times New Roman" w:hAnsi="Times New Roman" w:cs="Times New Roman"/>
          <w:color w:val="000000" w:themeColor="text1"/>
          <w:sz w:val="28"/>
          <w:szCs w:val="28"/>
          <w:lang w:val="kk-KZ" w:eastAsia="ru-RU"/>
        </w:rPr>
        <w:t>б</w:t>
      </w:r>
      <w:r w:rsidRPr="00792CC0">
        <w:rPr>
          <w:rFonts w:ascii="Times New Roman" w:eastAsia="Times New Roman" w:hAnsi="Times New Roman" w:cs="Times New Roman"/>
          <w:color w:val="000000" w:themeColor="text1"/>
          <w:sz w:val="28"/>
          <w:szCs w:val="28"/>
          <w:lang w:val="kk-KZ" w:eastAsia="ru-RU"/>
        </w:rPr>
        <w:t>анкке төлемдерді жөнелтуді көздемейді, өйткені электрондық құжаттарды жіберу үшін жүйеде ЭЦҚ пайдалану талап етіледі.</w:t>
      </w:r>
    </w:p>
    <w:p w14:paraId="69B435A7" w14:textId="77777777" w:rsidR="00074733" w:rsidRPr="00792CC0"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792CC0">
        <w:rPr>
          <w:rFonts w:ascii="Times New Roman" w:eastAsia="Times New Roman" w:hAnsi="Times New Roman" w:cs="Times New Roman"/>
          <w:color w:val="000000" w:themeColor="text1"/>
          <w:sz w:val="28"/>
          <w:szCs w:val="28"/>
          <w:lang w:val="kk-KZ" w:eastAsia="ru-RU"/>
        </w:rPr>
        <w:lastRenderedPageBreak/>
        <w:t xml:space="preserve">Банкке теңгемен жасалатын төлемдерді, валютамен жасалатын операцияларды жүргізуге арналған өтініштерді жөнелту тек ЭЦҚ-ны пайдалана отырып, </w:t>
      </w:r>
      <w:r>
        <w:rPr>
          <w:rFonts w:ascii="Times New Roman" w:eastAsia="Times New Roman" w:hAnsi="Times New Roman" w:cs="Times New Roman"/>
          <w:color w:val="000000" w:themeColor="text1"/>
          <w:sz w:val="28"/>
          <w:szCs w:val="28"/>
          <w:lang w:val="kk-KZ" w:eastAsia="ru-RU"/>
        </w:rPr>
        <w:t>Интернет-банкинг жүйесінің</w:t>
      </w:r>
      <w:r w:rsidRPr="00792CC0">
        <w:rPr>
          <w:rFonts w:ascii="Times New Roman" w:eastAsia="Times New Roman" w:hAnsi="Times New Roman" w:cs="Times New Roman"/>
          <w:color w:val="000000" w:themeColor="text1"/>
          <w:sz w:val="28"/>
          <w:szCs w:val="28"/>
          <w:lang w:val="kk-KZ" w:eastAsia="ru-RU"/>
        </w:rPr>
        <w:t xml:space="preserve"> стандартты нұсқасында ғана мүмкін болады.</w:t>
      </w:r>
    </w:p>
    <w:p w14:paraId="417B4699" w14:textId="19499AEE" w:rsidR="00074733" w:rsidRPr="00792CC0"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Интернет-банкинг жүйесінің</w:t>
      </w:r>
      <w:r w:rsidRPr="00792CC0">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Light</w:t>
      </w:r>
      <w:r>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 xml:space="preserve"> нұсқасы бұл ЭСҚ талап етпейтін, динамикалық сәйкестендіру құралдарын (ОТР-</w:t>
      </w:r>
      <w:r>
        <w:rPr>
          <w:rFonts w:ascii="Times New Roman" w:eastAsia="Times New Roman" w:hAnsi="Times New Roman" w:cs="Times New Roman"/>
          <w:color w:val="000000" w:themeColor="text1"/>
          <w:sz w:val="28"/>
          <w:szCs w:val="28"/>
          <w:lang w:val="kk-KZ" w:eastAsia="ru-RU"/>
        </w:rPr>
        <w:t>карта</w:t>
      </w:r>
      <w:r w:rsidRPr="00792CC0">
        <w:rPr>
          <w:rFonts w:ascii="Times New Roman" w:eastAsia="Times New Roman" w:hAnsi="Times New Roman" w:cs="Times New Roman"/>
          <w:color w:val="000000" w:themeColor="text1"/>
          <w:sz w:val="28"/>
          <w:szCs w:val="28"/>
          <w:lang w:val="kk-KZ" w:eastAsia="ru-RU"/>
        </w:rPr>
        <w:t>, ОТР-</w:t>
      </w:r>
      <w:r>
        <w:rPr>
          <w:rFonts w:ascii="Times New Roman" w:eastAsia="Times New Roman" w:hAnsi="Times New Roman" w:cs="Times New Roman"/>
          <w:color w:val="000000" w:themeColor="text1"/>
          <w:sz w:val="28"/>
          <w:szCs w:val="28"/>
          <w:lang w:val="kk-KZ" w:eastAsia="ru-RU"/>
        </w:rPr>
        <w:t>токен</w:t>
      </w:r>
      <w:r w:rsidRPr="00792CC0">
        <w:rPr>
          <w:rFonts w:ascii="Times New Roman" w:eastAsia="Times New Roman" w:hAnsi="Times New Roman" w:cs="Times New Roman"/>
          <w:color w:val="000000" w:themeColor="text1"/>
          <w:sz w:val="28"/>
          <w:szCs w:val="28"/>
          <w:lang w:val="kk-KZ" w:eastAsia="ru-RU"/>
        </w:rPr>
        <w:t xml:space="preserve">) пайдалана отырып, электрондық банктік қызметтерді ұсынатын </w:t>
      </w:r>
      <w:r>
        <w:rPr>
          <w:rFonts w:ascii="Times New Roman" w:eastAsia="Times New Roman" w:hAnsi="Times New Roman" w:cs="Times New Roman"/>
          <w:color w:val="000000" w:themeColor="text1"/>
          <w:sz w:val="28"/>
          <w:szCs w:val="28"/>
          <w:lang w:val="kk-KZ" w:eastAsia="ru-RU"/>
        </w:rPr>
        <w:t>интернет-банкинг жүйесінің</w:t>
      </w:r>
      <w:r w:rsidRPr="00792CC0">
        <w:rPr>
          <w:rFonts w:ascii="Times New Roman" w:eastAsia="Times New Roman" w:hAnsi="Times New Roman" w:cs="Times New Roman"/>
          <w:color w:val="000000" w:themeColor="text1"/>
          <w:sz w:val="28"/>
          <w:szCs w:val="28"/>
          <w:lang w:val="kk-KZ" w:eastAsia="ru-RU"/>
        </w:rPr>
        <w:t xml:space="preserve"> жеңілдетілген нұсқасы.</w:t>
      </w:r>
    </w:p>
    <w:p w14:paraId="315029E2" w14:textId="6B703010" w:rsidR="00074733" w:rsidRPr="00792CC0"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Интернет-банкинг жүйесінің</w:t>
      </w:r>
      <w:r w:rsidRPr="00792CC0">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Mobile</w:t>
      </w:r>
      <w:r>
        <w:rPr>
          <w:rFonts w:ascii="Times New Roman" w:eastAsia="Times New Roman" w:hAnsi="Times New Roman" w:cs="Times New Roman"/>
          <w:color w:val="000000" w:themeColor="text1"/>
          <w:sz w:val="28"/>
          <w:szCs w:val="28"/>
          <w:lang w:val="kk-KZ" w:eastAsia="ru-RU"/>
        </w:rPr>
        <w:t xml:space="preserve">» </w:t>
      </w:r>
      <w:r w:rsidRPr="00792CC0">
        <w:rPr>
          <w:rFonts w:ascii="Times New Roman" w:eastAsia="Times New Roman" w:hAnsi="Times New Roman" w:cs="Times New Roman"/>
          <w:color w:val="000000" w:themeColor="text1"/>
          <w:sz w:val="28"/>
          <w:szCs w:val="28"/>
          <w:lang w:val="kk-KZ" w:eastAsia="ru-RU"/>
        </w:rPr>
        <w:t>нұсқасы (mib.bcc.kz – кіру тек смартфондардан немесе планшеттерден)</w:t>
      </w:r>
      <w:r>
        <w:rPr>
          <w:rFonts w:ascii="Times New Roman" w:eastAsia="Times New Roman" w:hAnsi="Times New Roman" w:cs="Times New Roman"/>
          <w:color w:val="000000" w:themeColor="text1"/>
          <w:sz w:val="28"/>
          <w:szCs w:val="28"/>
          <w:lang w:val="kk-KZ" w:eastAsia="ru-RU"/>
        </w:rPr>
        <w:t xml:space="preserve"> </w:t>
      </w:r>
      <w:r w:rsidRPr="00792CC0">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w:t>
      </w:r>
      <w:r w:rsidRPr="00792CC0">
        <w:rPr>
          <w:rFonts w:ascii="Times New Roman" w:eastAsia="Times New Roman" w:hAnsi="Times New Roman" w:cs="Times New Roman"/>
          <w:color w:val="000000" w:themeColor="text1"/>
          <w:sz w:val="28"/>
          <w:szCs w:val="28"/>
          <w:lang w:val="kk-KZ" w:eastAsia="ru-RU"/>
        </w:rPr>
        <w:t xml:space="preserve">бұл пайдаланушыға мобильді құрылғы арқылы жүйеге қосылған шоттарды бақылауға мүмкіндік беретін </w:t>
      </w:r>
      <w:r>
        <w:rPr>
          <w:rFonts w:ascii="Times New Roman" w:eastAsia="Times New Roman" w:hAnsi="Times New Roman" w:cs="Times New Roman"/>
          <w:color w:val="000000" w:themeColor="text1"/>
          <w:sz w:val="28"/>
          <w:szCs w:val="28"/>
          <w:lang w:val="kk-KZ" w:eastAsia="ru-RU"/>
        </w:rPr>
        <w:t>интернет-банкинг жүйесінің</w:t>
      </w:r>
      <w:r w:rsidRPr="00792CC0">
        <w:rPr>
          <w:rFonts w:ascii="Times New Roman" w:eastAsia="Times New Roman" w:hAnsi="Times New Roman" w:cs="Times New Roman"/>
          <w:color w:val="000000" w:themeColor="text1"/>
          <w:sz w:val="28"/>
          <w:szCs w:val="28"/>
          <w:lang w:val="kk-KZ" w:eastAsia="ru-RU"/>
        </w:rPr>
        <w:t xml:space="preserve"> мобильді нұсқасы</w:t>
      </w:r>
      <w:r>
        <w:rPr>
          <w:rFonts w:ascii="Times New Roman" w:eastAsia="Times New Roman" w:hAnsi="Times New Roman" w:cs="Times New Roman"/>
          <w:color w:val="000000" w:themeColor="text1"/>
          <w:sz w:val="28"/>
          <w:szCs w:val="28"/>
          <w:lang w:val="kk-KZ" w:eastAsia="ru-RU"/>
        </w:rPr>
        <w:t xml:space="preserve">. </w:t>
      </w:r>
      <w:r w:rsidRPr="00792CC0">
        <w:rPr>
          <w:rFonts w:ascii="Times New Roman" w:eastAsia="Times New Roman" w:hAnsi="Times New Roman" w:cs="Times New Roman"/>
          <w:color w:val="000000" w:themeColor="text1"/>
          <w:sz w:val="28"/>
          <w:szCs w:val="28"/>
          <w:lang w:val="kk-KZ" w:eastAsia="ru-RU"/>
        </w:rPr>
        <w:t>Бұл нұсқа банктік шоттардағы барлық қозғалыстарды үнемі бақылайтын компания басшылары үшін өте ыңғайлы.</w:t>
      </w:r>
      <w:r>
        <w:rPr>
          <w:rFonts w:ascii="Times New Roman" w:eastAsia="Times New Roman" w:hAnsi="Times New Roman" w:cs="Times New Roman"/>
          <w:color w:val="000000" w:themeColor="text1"/>
          <w:sz w:val="28"/>
          <w:szCs w:val="28"/>
          <w:lang w:val="kk-KZ" w:eastAsia="ru-RU"/>
        </w:rPr>
        <w:t xml:space="preserve"> Интернет-банкинг жүйесінің</w:t>
      </w:r>
      <w:r w:rsidRPr="00792CC0">
        <w:rPr>
          <w:rFonts w:ascii="Times New Roman" w:eastAsia="Times New Roman" w:hAnsi="Times New Roman" w:cs="Times New Roman"/>
          <w:color w:val="000000" w:themeColor="text1"/>
          <w:sz w:val="28"/>
          <w:szCs w:val="28"/>
          <w:lang w:val="kk-KZ" w:eastAsia="ru-RU"/>
        </w:rPr>
        <w:t xml:space="preserve"> </w:t>
      </w:r>
      <w:r w:rsidR="000C511D">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Mobile</w:t>
      </w:r>
      <w:r w:rsidR="000C511D">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 xml:space="preserve"> нұсқасы</w:t>
      </w:r>
      <w:r>
        <w:rPr>
          <w:rFonts w:ascii="Times New Roman" w:eastAsia="Times New Roman" w:hAnsi="Times New Roman" w:cs="Times New Roman"/>
          <w:color w:val="000000" w:themeColor="text1"/>
          <w:sz w:val="28"/>
          <w:szCs w:val="28"/>
          <w:lang w:val="kk-KZ" w:eastAsia="ru-RU"/>
        </w:rPr>
        <w:t xml:space="preserve"> клиенттерге мынадай мүмкіндіктер береді:</w:t>
      </w:r>
    </w:p>
    <w:p w14:paraId="6B6395D2" w14:textId="77777777" w:rsidR="00074733" w:rsidRPr="00792CC0"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 </w:t>
      </w:r>
      <w:r w:rsidRPr="00792CC0">
        <w:rPr>
          <w:rFonts w:ascii="Times New Roman" w:eastAsia="Times New Roman" w:hAnsi="Times New Roman" w:cs="Times New Roman"/>
          <w:color w:val="000000" w:themeColor="text1"/>
          <w:sz w:val="28"/>
          <w:szCs w:val="28"/>
          <w:lang w:val="kk-KZ" w:eastAsia="ru-RU"/>
        </w:rPr>
        <w:t xml:space="preserve"> ұлттық валютадағы төлем құжаттары;</w:t>
      </w:r>
    </w:p>
    <w:p w14:paraId="66778782" w14:textId="77777777" w:rsidR="00074733" w:rsidRPr="00792CC0"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 </w:t>
      </w:r>
      <w:r w:rsidRPr="00792CC0">
        <w:rPr>
          <w:rFonts w:ascii="Times New Roman" w:eastAsia="Times New Roman" w:hAnsi="Times New Roman" w:cs="Times New Roman"/>
          <w:color w:val="000000" w:themeColor="text1"/>
          <w:sz w:val="28"/>
          <w:szCs w:val="28"/>
          <w:lang w:val="kk-KZ" w:eastAsia="ru-RU"/>
        </w:rPr>
        <w:t>шетел валютасындағы аударымдар;</w:t>
      </w:r>
    </w:p>
    <w:p w14:paraId="12966790" w14:textId="77777777" w:rsidR="00074733" w:rsidRPr="00792CC0"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 </w:t>
      </w:r>
      <w:r w:rsidRPr="00792CC0">
        <w:rPr>
          <w:rFonts w:ascii="Times New Roman" w:eastAsia="Times New Roman" w:hAnsi="Times New Roman" w:cs="Times New Roman"/>
          <w:color w:val="000000" w:themeColor="text1"/>
          <w:sz w:val="28"/>
          <w:szCs w:val="28"/>
          <w:lang w:val="kk-KZ" w:eastAsia="ru-RU"/>
        </w:rPr>
        <w:t>қолма-қол емес шетел валютасын сату және сатып алу жөніндегі операциялар;</w:t>
      </w:r>
    </w:p>
    <w:p w14:paraId="2F0FB0EB" w14:textId="77777777" w:rsidR="00074733" w:rsidRPr="00792CC0"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 xml:space="preserve"> ө</w:t>
      </w:r>
      <w:r w:rsidRPr="00792CC0">
        <w:rPr>
          <w:rFonts w:ascii="Times New Roman" w:eastAsia="Times New Roman" w:hAnsi="Times New Roman" w:cs="Times New Roman"/>
          <w:color w:val="000000" w:themeColor="text1"/>
          <w:sz w:val="28"/>
          <w:szCs w:val="28"/>
          <w:lang w:val="kk-KZ" w:eastAsia="ru-RU"/>
        </w:rPr>
        <w:t>з шотыңыз/өз шоттарыңыз бойынша үзінді көшірме алу;</w:t>
      </w:r>
    </w:p>
    <w:p w14:paraId="0802E44B" w14:textId="77777777" w:rsidR="00074733" w:rsidRPr="00792CC0"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а</w:t>
      </w:r>
      <w:r w:rsidRPr="00792CC0">
        <w:rPr>
          <w:rFonts w:ascii="Times New Roman" w:eastAsia="Times New Roman" w:hAnsi="Times New Roman" w:cs="Times New Roman"/>
          <w:color w:val="000000" w:themeColor="text1"/>
          <w:sz w:val="28"/>
          <w:szCs w:val="28"/>
          <w:lang w:val="kk-KZ" w:eastAsia="ru-RU"/>
        </w:rPr>
        <w:t>нықтама алуға, кепілдік шығаруға, қолма-қол ақша беруге, ақша қаражатын (экспорттық түсімді)</w:t>
      </w:r>
      <w:r>
        <w:rPr>
          <w:rFonts w:ascii="Times New Roman" w:eastAsia="Times New Roman" w:hAnsi="Times New Roman" w:cs="Times New Roman"/>
          <w:color w:val="000000" w:themeColor="text1"/>
          <w:sz w:val="28"/>
          <w:szCs w:val="28"/>
          <w:lang w:val="kk-KZ" w:eastAsia="ru-RU"/>
        </w:rPr>
        <w:t xml:space="preserve"> </w:t>
      </w:r>
      <w:r w:rsidRPr="00792CC0">
        <w:rPr>
          <w:rFonts w:ascii="Times New Roman" w:eastAsia="Times New Roman" w:hAnsi="Times New Roman" w:cs="Times New Roman"/>
          <w:color w:val="000000" w:themeColor="text1"/>
          <w:sz w:val="28"/>
          <w:szCs w:val="28"/>
          <w:lang w:val="kk-KZ" w:eastAsia="ru-RU"/>
        </w:rPr>
        <w:t>аударуға банкке өтініш жіберу;</w:t>
      </w:r>
    </w:p>
    <w:p w14:paraId="71FCB835" w14:textId="77777777" w:rsidR="00074733" w:rsidRPr="00792CC0"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а</w:t>
      </w:r>
      <w:r w:rsidRPr="00792CC0">
        <w:rPr>
          <w:rFonts w:ascii="Times New Roman" w:eastAsia="Times New Roman" w:hAnsi="Times New Roman" w:cs="Times New Roman"/>
          <w:color w:val="000000" w:themeColor="text1"/>
          <w:sz w:val="28"/>
          <w:szCs w:val="28"/>
          <w:lang w:val="kk-KZ" w:eastAsia="ru-RU"/>
        </w:rPr>
        <w:t>нықтамалық ақпаратты қарау;</w:t>
      </w:r>
    </w:p>
    <w:p w14:paraId="0733B47B" w14:textId="77777777" w:rsidR="00074733" w:rsidRPr="00792CC0"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w:t>
      </w:r>
      <w:r w:rsidRPr="00792CC0">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п</w:t>
      </w:r>
      <w:r w:rsidRPr="00792CC0">
        <w:rPr>
          <w:rFonts w:ascii="Times New Roman" w:eastAsia="Times New Roman" w:hAnsi="Times New Roman" w:cs="Times New Roman"/>
          <w:color w:val="000000" w:themeColor="text1"/>
          <w:sz w:val="28"/>
          <w:szCs w:val="28"/>
          <w:lang w:val="kk-KZ" w:eastAsia="ru-RU"/>
        </w:rPr>
        <w:t>айдаланушы параметрлерін басқару және т. б.</w:t>
      </w:r>
    </w:p>
    <w:p w14:paraId="659F8376" w14:textId="639DB39B" w:rsidR="00074733" w:rsidRPr="00A65D55" w:rsidRDefault="00074733" w:rsidP="00074733">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themeColor="text1"/>
          <w:sz w:val="28"/>
          <w:szCs w:val="28"/>
          <w:lang w:val="kk-KZ" w:eastAsia="ru-RU"/>
        </w:rPr>
        <w:t>Қазақстандағы ең үздік цифрлық банк аталған «</w:t>
      </w:r>
      <w:r w:rsidRPr="002E6ECD">
        <w:rPr>
          <w:rFonts w:ascii="Times New Roman" w:eastAsia="Times New Roman" w:hAnsi="Times New Roman" w:cs="Times New Roman"/>
          <w:color w:val="000000" w:themeColor="text1"/>
          <w:sz w:val="28"/>
          <w:szCs w:val="28"/>
          <w:lang w:val="kk-KZ" w:eastAsia="ru-RU"/>
        </w:rPr>
        <w:t>Сбербанк</w:t>
      </w:r>
      <w:r>
        <w:rPr>
          <w:rFonts w:ascii="Times New Roman" w:eastAsia="Times New Roman" w:hAnsi="Times New Roman" w:cs="Times New Roman"/>
          <w:color w:val="000000" w:themeColor="text1"/>
          <w:sz w:val="28"/>
          <w:szCs w:val="28"/>
          <w:lang w:val="kk-KZ" w:eastAsia="ru-RU"/>
        </w:rPr>
        <w:t>» АҚ ЕБ</w:t>
      </w:r>
      <w:r w:rsidRPr="002E6ECD">
        <w:rPr>
          <w:rFonts w:ascii="Times New Roman" w:eastAsia="Times New Roman" w:hAnsi="Times New Roman" w:cs="Times New Roman"/>
          <w:color w:val="000000" w:themeColor="text1"/>
          <w:sz w:val="28"/>
          <w:szCs w:val="28"/>
          <w:lang w:val="kk-KZ" w:eastAsia="ru-RU"/>
        </w:rPr>
        <w:t xml:space="preserve"> үнемі қашықтықтан қызмет көрсету қызметтерін </w:t>
      </w:r>
      <w:r>
        <w:rPr>
          <w:rFonts w:ascii="Times New Roman" w:eastAsia="Times New Roman" w:hAnsi="Times New Roman" w:cs="Times New Roman"/>
          <w:color w:val="000000" w:themeColor="text1"/>
          <w:sz w:val="28"/>
          <w:szCs w:val="28"/>
          <w:lang w:val="kk-KZ" w:eastAsia="ru-RU"/>
        </w:rPr>
        <w:t>жетілдуру бағытында</w:t>
      </w:r>
      <w:r w:rsidRPr="002E6ECD">
        <w:rPr>
          <w:rFonts w:ascii="Times New Roman" w:eastAsia="Times New Roman" w:hAnsi="Times New Roman" w:cs="Times New Roman"/>
          <w:color w:val="000000" w:themeColor="text1"/>
          <w:sz w:val="28"/>
          <w:szCs w:val="28"/>
          <w:lang w:val="kk-KZ" w:eastAsia="ru-RU"/>
        </w:rPr>
        <w:t xml:space="preserve"> 2021 жыл онлайн-банкингтің жаңа нұсқасына өт</w:t>
      </w:r>
      <w:r>
        <w:rPr>
          <w:rFonts w:ascii="Times New Roman" w:eastAsia="Times New Roman" w:hAnsi="Times New Roman" w:cs="Times New Roman"/>
          <w:color w:val="000000" w:themeColor="text1"/>
          <w:sz w:val="28"/>
          <w:szCs w:val="28"/>
          <w:lang w:val="kk-KZ" w:eastAsia="ru-RU"/>
        </w:rPr>
        <w:t xml:space="preserve">іп, </w:t>
      </w:r>
      <w:r w:rsidRPr="002E6ECD">
        <w:rPr>
          <w:rFonts w:ascii="Times New Roman" w:eastAsia="Times New Roman" w:hAnsi="Times New Roman" w:cs="Times New Roman"/>
          <w:color w:val="000000" w:themeColor="text1"/>
          <w:sz w:val="28"/>
          <w:szCs w:val="28"/>
          <w:lang w:val="kk-KZ" w:eastAsia="ru-RU"/>
        </w:rPr>
        <w:t>онлайн-банкингке арналған Red Hat OpenShift Container Platform контейнерлерін басқару жүйесін енгіз</w:t>
      </w:r>
      <w:r>
        <w:rPr>
          <w:rFonts w:ascii="Times New Roman" w:eastAsia="Times New Roman" w:hAnsi="Times New Roman" w:cs="Times New Roman"/>
          <w:color w:val="000000" w:themeColor="text1"/>
          <w:sz w:val="28"/>
          <w:szCs w:val="28"/>
          <w:lang w:val="kk-KZ" w:eastAsia="ru-RU"/>
        </w:rPr>
        <w:t>ді</w:t>
      </w:r>
      <w:r w:rsidRPr="002E6ECD">
        <w:rPr>
          <w:rFonts w:ascii="Times New Roman" w:eastAsia="Times New Roman" w:hAnsi="Times New Roman" w:cs="Times New Roman"/>
          <w:color w:val="000000" w:themeColor="text1"/>
          <w:sz w:val="28"/>
          <w:szCs w:val="28"/>
          <w:lang w:val="kk-KZ" w:eastAsia="ru-RU"/>
        </w:rPr>
        <w:t xml:space="preserve">. </w:t>
      </w:r>
      <w:r w:rsidRPr="000C4F7B">
        <w:rPr>
          <w:rFonts w:ascii="Times New Roman" w:eastAsia="Times New Roman" w:hAnsi="Times New Roman" w:cs="Times New Roman"/>
          <w:color w:val="000000" w:themeColor="text1"/>
          <w:sz w:val="28"/>
          <w:szCs w:val="28"/>
          <w:lang w:val="kk-KZ" w:eastAsia="ru-RU"/>
        </w:rPr>
        <w:t xml:space="preserve">Red Hat OpenShift Container Platform контейнерді басқару платформасы </w:t>
      </w:r>
      <w:r>
        <w:rPr>
          <w:rFonts w:ascii="Times New Roman" w:eastAsia="Times New Roman" w:hAnsi="Times New Roman" w:cs="Times New Roman"/>
          <w:color w:val="000000" w:themeColor="text1"/>
          <w:sz w:val="28"/>
          <w:szCs w:val="28"/>
          <w:lang w:val="kk-KZ" w:eastAsia="ru-RU"/>
        </w:rPr>
        <w:t>б</w:t>
      </w:r>
      <w:r w:rsidRPr="000C4F7B">
        <w:rPr>
          <w:rFonts w:ascii="Times New Roman" w:eastAsia="Times New Roman" w:hAnsi="Times New Roman" w:cs="Times New Roman"/>
          <w:color w:val="000000" w:themeColor="text1"/>
          <w:sz w:val="28"/>
          <w:szCs w:val="28"/>
          <w:lang w:val="kk-KZ" w:eastAsia="ru-RU"/>
        </w:rPr>
        <w:t xml:space="preserve">анктің </w:t>
      </w:r>
      <w:r>
        <w:rPr>
          <w:rFonts w:ascii="Times New Roman" w:eastAsia="Times New Roman" w:hAnsi="Times New Roman" w:cs="Times New Roman"/>
          <w:color w:val="000000" w:themeColor="text1"/>
          <w:sz w:val="28"/>
          <w:szCs w:val="28"/>
          <w:lang w:val="kk-KZ" w:eastAsia="ru-RU"/>
        </w:rPr>
        <w:t>ІТ</w:t>
      </w:r>
      <w:r w:rsidRPr="000C4F7B">
        <w:rPr>
          <w:rFonts w:ascii="Times New Roman" w:eastAsia="Times New Roman" w:hAnsi="Times New Roman" w:cs="Times New Roman"/>
          <w:color w:val="000000" w:themeColor="text1"/>
          <w:sz w:val="28"/>
          <w:szCs w:val="28"/>
          <w:lang w:val="kk-KZ" w:eastAsia="ru-RU"/>
        </w:rPr>
        <w:t>-инфрақұрылымында орналастырылған. Red Hat OpenShift Container Platform қауіпсіздік пен тұрақтылық деңгейін, сондай-ақ банк саласындағы көшбасшылардың жоғары стандарттарына сәйкес келетін масштабтау мүмкіндіктерін береді</w:t>
      </w:r>
      <w:r>
        <w:rPr>
          <w:rFonts w:ascii="Times New Roman" w:eastAsia="Times New Roman" w:hAnsi="Times New Roman" w:cs="Times New Roman"/>
          <w:color w:val="000000" w:themeColor="text1"/>
          <w:sz w:val="28"/>
          <w:szCs w:val="28"/>
          <w:lang w:val="kk-KZ" w:eastAsia="ru-RU"/>
        </w:rPr>
        <w:t xml:space="preserve"> </w:t>
      </w:r>
      <w:r w:rsidRPr="00A65D55">
        <w:rPr>
          <w:rFonts w:ascii="Times New Roman" w:hAnsi="Times New Roman" w:cs="Times New Roman"/>
          <w:bCs/>
          <w:sz w:val="28"/>
          <w:szCs w:val="28"/>
          <w:lang w:val="kk-KZ"/>
        </w:rPr>
        <w:t>[</w:t>
      </w:r>
      <w:r w:rsidR="00956670">
        <w:rPr>
          <w:rFonts w:ascii="Times New Roman" w:hAnsi="Times New Roman" w:cs="Times New Roman"/>
          <w:bCs/>
          <w:sz w:val="28"/>
          <w:szCs w:val="28"/>
          <w:lang w:val="kk-KZ"/>
        </w:rPr>
        <w:t>5</w:t>
      </w:r>
      <w:r w:rsidR="003F675E">
        <w:rPr>
          <w:rFonts w:ascii="Times New Roman" w:hAnsi="Times New Roman" w:cs="Times New Roman"/>
          <w:bCs/>
          <w:sz w:val="28"/>
          <w:szCs w:val="28"/>
          <w:lang w:val="kk-KZ"/>
        </w:rPr>
        <w:t>4</w:t>
      </w:r>
      <w:r w:rsidRPr="00A65D55">
        <w:rPr>
          <w:rFonts w:ascii="Times New Roman" w:hAnsi="Times New Roman" w:cs="Times New Roman"/>
          <w:bCs/>
          <w:sz w:val="28"/>
          <w:szCs w:val="28"/>
          <w:lang w:val="kk-KZ"/>
        </w:rPr>
        <w:t>]</w:t>
      </w:r>
      <w:r w:rsidRPr="00A65D55">
        <w:rPr>
          <w:rFonts w:ascii="Times New Roman" w:eastAsia="Times New Roman" w:hAnsi="Times New Roman" w:cs="Times New Roman"/>
          <w:sz w:val="28"/>
          <w:szCs w:val="28"/>
          <w:lang w:val="kk-KZ" w:eastAsia="ru-RU"/>
        </w:rPr>
        <w:t>.</w:t>
      </w:r>
    </w:p>
    <w:p w14:paraId="33832939" w14:textId="77777777" w:rsidR="00074733" w:rsidRPr="000C4F7B"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4F7B">
        <w:rPr>
          <w:rFonts w:ascii="Times New Roman" w:eastAsia="Times New Roman" w:hAnsi="Times New Roman" w:cs="Times New Roman"/>
          <w:color w:val="000000" w:themeColor="text1"/>
          <w:sz w:val="28"/>
          <w:szCs w:val="28"/>
          <w:lang w:val="kk-KZ" w:eastAsia="ru-RU"/>
        </w:rPr>
        <w:t xml:space="preserve">Құрылған экожүйе </w:t>
      </w:r>
      <w:r>
        <w:rPr>
          <w:rFonts w:ascii="Times New Roman" w:eastAsia="Times New Roman" w:hAnsi="Times New Roman" w:cs="Times New Roman"/>
          <w:color w:val="000000" w:themeColor="text1"/>
          <w:sz w:val="28"/>
          <w:szCs w:val="28"/>
          <w:lang w:val="kk-KZ" w:eastAsia="ru-RU"/>
        </w:rPr>
        <w:t>т</w:t>
      </w:r>
      <w:r w:rsidRPr="000C4F7B">
        <w:rPr>
          <w:rFonts w:ascii="Times New Roman" w:eastAsia="Times New Roman" w:hAnsi="Times New Roman" w:cs="Times New Roman"/>
          <w:color w:val="000000" w:themeColor="text1"/>
          <w:sz w:val="28"/>
          <w:szCs w:val="28"/>
          <w:lang w:val="kk-KZ" w:eastAsia="ru-RU"/>
        </w:rPr>
        <w:t xml:space="preserve">апсырыс берушіге қауіпсіздік пен сенімділіктің қатаң талаптарын сақтай отырып, контейнерлік ортада жаңа қызметтерді дамытуға мүмкіндік береді. </w:t>
      </w:r>
    </w:p>
    <w:p w14:paraId="49D14400" w14:textId="50DEC964" w:rsidR="00074733"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C4F7B">
        <w:rPr>
          <w:rFonts w:ascii="Times New Roman" w:eastAsia="Times New Roman" w:hAnsi="Times New Roman" w:cs="Times New Roman"/>
          <w:color w:val="000000" w:themeColor="text1"/>
          <w:sz w:val="28"/>
          <w:szCs w:val="28"/>
          <w:lang w:val="kk-KZ" w:eastAsia="ru-RU"/>
        </w:rPr>
        <w:t xml:space="preserve">Қазіргі уақытта контейнерлерді басқару платформасы онлайн-банкингтің даму, тестілеу және өнімді пайдалану ортасын сәтті қолдайды. </w:t>
      </w:r>
      <w:r w:rsidRPr="002E6ECD">
        <w:rPr>
          <w:rFonts w:ascii="Times New Roman" w:eastAsia="Times New Roman" w:hAnsi="Times New Roman" w:cs="Times New Roman"/>
          <w:color w:val="000000" w:themeColor="text1"/>
          <w:sz w:val="28"/>
          <w:szCs w:val="28"/>
          <w:lang w:val="kk-KZ" w:eastAsia="ru-RU"/>
        </w:rPr>
        <w:t xml:space="preserve">Микросервистік архитектурасы бар </w:t>
      </w:r>
      <w:r>
        <w:rPr>
          <w:rFonts w:ascii="Times New Roman" w:eastAsia="Times New Roman" w:hAnsi="Times New Roman" w:cs="Times New Roman"/>
          <w:color w:val="000000" w:themeColor="text1"/>
          <w:sz w:val="28"/>
          <w:szCs w:val="28"/>
          <w:lang w:val="kk-KZ" w:eastAsia="ru-RU"/>
        </w:rPr>
        <w:t xml:space="preserve">мобильді </w:t>
      </w:r>
      <w:r w:rsidRPr="002E6ECD">
        <w:rPr>
          <w:rFonts w:ascii="Times New Roman" w:eastAsia="Times New Roman" w:hAnsi="Times New Roman" w:cs="Times New Roman"/>
          <w:color w:val="000000" w:themeColor="text1"/>
          <w:sz w:val="28"/>
          <w:szCs w:val="28"/>
          <w:lang w:val="kk-KZ" w:eastAsia="ru-RU"/>
        </w:rPr>
        <w:t xml:space="preserve">қосымшаға көшу </w:t>
      </w:r>
      <w:r>
        <w:rPr>
          <w:rFonts w:ascii="Times New Roman" w:eastAsia="Times New Roman" w:hAnsi="Times New Roman" w:cs="Times New Roman"/>
          <w:color w:val="000000" w:themeColor="text1"/>
          <w:sz w:val="28"/>
          <w:szCs w:val="28"/>
          <w:lang w:val="kk-KZ" w:eastAsia="ru-RU"/>
        </w:rPr>
        <w:t>-</w:t>
      </w:r>
      <w:r w:rsidRPr="002E6ECD">
        <w:rPr>
          <w:rFonts w:ascii="Times New Roman" w:eastAsia="Times New Roman" w:hAnsi="Times New Roman" w:cs="Times New Roman"/>
          <w:color w:val="000000" w:themeColor="text1"/>
          <w:sz w:val="28"/>
          <w:szCs w:val="28"/>
          <w:lang w:val="kk-KZ" w:eastAsia="ru-RU"/>
        </w:rPr>
        <w:t xml:space="preserve"> мобильді банкингті түбегейлі дамыту жолындағы </w:t>
      </w:r>
      <w:r>
        <w:rPr>
          <w:rFonts w:ascii="Times New Roman" w:eastAsia="Times New Roman" w:hAnsi="Times New Roman" w:cs="Times New Roman"/>
          <w:color w:val="000000" w:themeColor="text1"/>
          <w:sz w:val="28"/>
          <w:szCs w:val="28"/>
          <w:lang w:val="kk-KZ" w:eastAsia="ru-RU"/>
        </w:rPr>
        <w:t>келесі қадамдардың біріне жатады.</w:t>
      </w:r>
      <w:r w:rsidRPr="002E6ECD">
        <w:rPr>
          <w:rFonts w:ascii="Times New Roman" w:eastAsia="Times New Roman" w:hAnsi="Times New Roman" w:cs="Times New Roman"/>
          <w:color w:val="000000" w:themeColor="text1"/>
          <w:sz w:val="28"/>
          <w:szCs w:val="28"/>
          <w:lang w:val="kk-KZ" w:eastAsia="ru-RU"/>
        </w:rPr>
        <w:t xml:space="preserve"> Бұл клиенттер үшін көптеген жаңа мүмкіндіктер</w:t>
      </w:r>
      <w:r>
        <w:rPr>
          <w:rFonts w:ascii="Times New Roman" w:eastAsia="Times New Roman" w:hAnsi="Times New Roman" w:cs="Times New Roman"/>
          <w:color w:val="000000" w:themeColor="text1"/>
          <w:sz w:val="28"/>
          <w:szCs w:val="28"/>
          <w:lang w:val="kk-KZ" w:eastAsia="ru-RU"/>
        </w:rPr>
        <w:t>, яғни</w:t>
      </w:r>
      <w:r w:rsidRPr="002E6ECD">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 xml:space="preserve">мақсаты </w:t>
      </w:r>
      <w:r w:rsidRPr="002E6ECD">
        <w:rPr>
          <w:rFonts w:ascii="Times New Roman" w:eastAsia="Times New Roman" w:hAnsi="Times New Roman" w:cs="Times New Roman"/>
          <w:color w:val="000000" w:themeColor="text1"/>
          <w:sz w:val="28"/>
          <w:szCs w:val="28"/>
          <w:lang w:val="kk-KZ" w:eastAsia="ru-RU"/>
        </w:rPr>
        <w:t>клиенттер</w:t>
      </w:r>
      <w:r>
        <w:rPr>
          <w:rFonts w:ascii="Times New Roman" w:eastAsia="Times New Roman" w:hAnsi="Times New Roman" w:cs="Times New Roman"/>
          <w:color w:val="000000" w:themeColor="text1"/>
          <w:sz w:val="28"/>
          <w:szCs w:val="28"/>
          <w:lang w:val="kk-KZ" w:eastAsia="ru-RU"/>
        </w:rPr>
        <w:t xml:space="preserve"> үшін </w:t>
      </w:r>
      <w:r w:rsidRPr="002E6ECD">
        <w:rPr>
          <w:rFonts w:ascii="Times New Roman" w:eastAsia="Times New Roman" w:hAnsi="Times New Roman" w:cs="Times New Roman"/>
          <w:color w:val="000000" w:themeColor="text1"/>
          <w:sz w:val="28"/>
          <w:szCs w:val="28"/>
          <w:lang w:val="kk-KZ" w:eastAsia="ru-RU"/>
        </w:rPr>
        <w:t>Time-To</w:t>
      </w:r>
      <w:r>
        <w:rPr>
          <w:rFonts w:ascii="Times New Roman" w:eastAsia="Times New Roman" w:hAnsi="Times New Roman" w:cs="Times New Roman"/>
          <w:color w:val="000000" w:themeColor="text1"/>
          <w:sz w:val="28"/>
          <w:szCs w:val="28"/>
          <w:lang w:val="kk-KZ" w:eastAsia="ru-RU"/>
        </w:rPr>
        <w:t>-</w:t>
      </w:r>
      <w:r w:rsidRPr="002E6ECD">
        <w:rPr>
          <w:rFonts w:ascii="Times New Roman" w:eastAsia="Times New Roman" w:hAnsi="Times New Roman" w:cs="Times New Roman"/>
          <w:color w:val="000000" w:themeColor="text1"/>
          <w:sz w:val="28"/>
          <w:szCs w:val="28"/>
          <w:lang w:val="kk-KZ" w:eastAsia="ru-RU"/>
        </w:rPr>
        <w:t>Market-ті жеделде</w:t>
      </w:r>
      <w:r>
        <w:rPr>
          <w:rFonts w:ascii="Times New Roman" w:eastAsia="Times New Roman" w:hAnsi="Times New Roman" w:cs="Times New Roman"/>
          <w:color w:val="000000" w:themeColor="text1"/>
          <w:sz w:val="28"/>
          <w:szCs w:val="28"/>
          <w:lang w:val="kk-KZ" w:eastAsia="ru-RU"/>
        </w:rPr>
        <w:t>ту</w:t>
      </w:r>
      <w:r w:rsidRPr="002E6ECD">
        <w:rPr>
          <w:rFonts w:ascii="Times New Roman" w:eastAsia="Times New Roman" w:hAnsi="Times New Roman" w:cs="Times New Roman"/>
          <w:color w:val="000000" w:themeColor="text1"/>
          <w:sz w:val="28"/>
          <w:szCs w:val="28"/>
          <w:lang w:val="kk-KZ" w:eastAsia="ru-RU"/>
        </w:rPr>
        <w:t>.</w:t>
      </w:r>
    </w:p>
    <w:p w14:paraId="7C2A9B19" w14:textId="77777777" w:rsidR="00074733"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 «</w:t>
      </w:r>
      <w:r w:rsidRPr="002E6ECD">
        <w:rPr>
          <w:rFonts w:ascii="Times New Roman" w:eastAsia="Times New Roman" w:hAnsi="Times New Roman" w:cs="Times New Roman"/>
          <w:color w:val="000000" w:themeColor="text1"/>
          <w:sz w:val="28"/>
          <w:szCs w:val="28"/>
          <w:lang w:val="kk-KZ" w:eastAsia="ru-RU"/>
        </w:rPr>
        <w:t>Сбербанк</w:t>
      </w:r>
      <w:r>
        <w:rPr>
          <w:rFonts w:ascii="Times New Roman" w:eastAsia="Times New Roman" w:hAnsi="Times New Roman" w:cs="Times New Roman"/>
          <w:color w:val="000000" w:themeColor="text1"/>
          <w:sz w:val="28"/>
          <w:szCs w:val="28"/>
          <w:lang w:val="kk-KZ" w:eastAsia="ru-RU"/>
        </w:rPr>
        <w:t>» АҚ ЕБ-нің</w:t>
      </w:r>
      <w:r w:rsidRPr="004E361B">
        <w:rPr>
          <w:rFonts w:ascii="Times New Roman" w:eastAsia="Times New Roman" w:hAnsi="Times New Roman" w:cs="Times New Roman"/>
          <w:color w:val="000000" w:themeColor="text1"/>
          <w:sz w:val="28"/>
          <w:szCs w:val="28"/>
          <w:lang w:val="kk-KZ" w:eastAsia="ru-RU"/>
        </w:rPr>
        <w:t xml:space="preserve"> R-Style Softlab қолдауымен AppStore, Google Play және Windows Store мобильді банкингіне арналған қосымшаны іске қосты. </w:t>
      </w:r>
      <w:r>
        <w:rPr>
          <w:rFonts w:ascii="Times New Roman" w:eastAsia="Times New Roman" w:hAnsi="Times New Roman" w:cs="Times New Roman"/>
          <w:color w:val="000000" w:themeColor="text1"/>
          <w:sz w:val="28"/>
          <w:szCs w:val="28"/>
          <w:lang w:val="kk-KZ" w:eastAsia="ru-RU"/>
        </w:rPr>
        <w:t>Ж</w:t>
      </w:r>
      <w:r w:rsidRPr="004E361B">
        <w:rPr>
          <w:rFonts w:ascii="Times New Roman" w:eastAsia="Times New Roman" w:hAnsi="Times New Roman" w:cs="Times New Roman"/>
          <w:color w:val="000000" w:themeColor="text1"/>
          <w:sz w:val="28"/>
          <w:szCs w:val="28"/>
          <w:lang w:val="kk-KZ" w:eastAsia="ru-RU"/>
        </w:rPr>
        <w:t xml:space="preserve">еке </w:t>
      </w:r>
      <w:r w:rsidRPr="004E361B">
        <w:rPr>
          <w:rFonts w:ascii="Times New Roman" w:eastAsia="Times New Roman" w:hAnsi="Times New Roman" w:cs="Times New Roman"/>
          <w:color w:val="000000" w:themeColor="text1"/>
          <w:sz w:val="28"/>
          <w:szCs w:val="28"/>
          <w:lang w:val="kk-KZ" w:eastAsia="ru-RU"/>
        </w:rPr>
        <w:lastRenderedPageBreak/>
        <w:t xml:space="preserve">тұлғаларға қашықтан қызмет көрсету жүйесі қашықтан банктік сервистердің әртүрлі түрлерін енгізуге мүмкіндік беретін бағдарламалық кешен негізінде іске асырылған. </w:t>
      </w:r>
    </w:p>
    <w:p w14:paraId="098D0BE4" w14:textId="77777777" w:rsidR="00074733" w:rsidRPr="004E361B"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Банктің</w:t>
      </w:r>
      <w:r w:rsidRPr="004E361B">
        <w:rPr>
          <w:rFonts w:ascii="Times New Roman" w:eastAsia="Times New Roman" w:hAnsi="Times New Roman" w:cs="Times New Roman"/>
          <w:color w:val="000000" w:themeColor="text1"/>
          <w:sz w:val="28"/>
          <w:szCs w:val="28"/>
          <w:lang w:val="kk-KZ" w:eastAsia="ru-RU"/>
        </w:rPr>
        <w:t xml:space="preserve"> мобильді қосымшасы R-Style Softlab жобасы клиенттермен өзара әрекеттесудің барлық электронды арналары үшін бірыңғай платформаны іске асыру бөлігі болды. 5 тілде, соның ішінде түрік және қытай тілдерінде қолжетімді </w:t>
      </w:r>
      <w:r>
        <w:rPr>
          <w:rFonts w:ascii="Times New Roman" w:eastAsia="Times New Roman" w:hAnsi="Times New Roman" w:cs="Times New Roman"/>
          <w:color w:val="000000" w:themeColor="text1"/>
          <w:sz w:val="28"/>
          <w:szCs w:val="28"/>
          <w:lang w:val="kk-KZ" w:eastAsia="ru-RU"/>
        </w:rPr>
        <w:t>«</w:t>
      </w:r>
      <w:r w:rsidRPr="004E361B">
        <w:rPr>
          <w:rFonts w:ascii="Times New Roman" w:eastAsia="Times New Roman" w:hAnsi="Times New Roman" w:cs="Times New Roman"/>
          <w:color w:val="000000" w:themeColor="text1"/>
          <w:sz w:val="28"/>
          <w:szCs w:val="28"/>
          <w:lang w:val="kk-KZ" w:eastAsia="ru-RU"/>
        </w:rPr>
        <w:t>Сбербанк Онлайн</w:t>
      </w:r>
      <w:r>
        <w:rPr>
          <w:rFonts w:ascii="Times New Roman" w:eastAsia="Times New Roman" w:hAnsi="Times New Roman" w:cs="Times New Roman"/>
          <w:color w:val="000000" w:themeColor="text1"/>
          <w:sz w:val="28"/>
          <w:szCs w:val="28"/>
          <w:lang w:val="kk-KZ" w:eastAsia="ru-RU"/>
        </w:rPr>
        <w:t>»</w:t>
      </w:r>
      <w:r w:rsidRPr="004E361B">
        <w:rPr>
          <w:rFonts w:ascii="Times New Roman" w:eastAsia="Times New Roman" w:hAnsi="Times New Roman" w:cs="Times New Roman"/>
          <w:color w:val="000000" w:themeColor="text1"/>
          <w:sz w:val="28"/>
          <w:szCs w:val="28"/>
          <w:lang w:val="kk-KZ" w:eastAsia="ru-RU"/>
        </w:rPr>
        <w:t xml:space="preserve"> мобильді қосымшасы клиенттерге тәулік бойы барлық қажетті банк операцияларын жүзеге асыруға мүмкіндік береді. Өз шоттары мен карталары арасында қаражат аударудан басқа, пайдаланушыларға </w:t>
      </w:r>
      <w:r>
        <w:rPr>
          <w:rFonts w:ascii="Times New Roman" w:eastAsia="Times New Roman" w:hAnsi="Times New Roman" w:cs="Times New Roman"/>
          <w:color w:val="000000" w:themeColor="text1"/>
          <w:sz w:val="28"/>
          <w:szCs w:val="28"/>
          <w:lang w:val="kk-KZ" w:eastAsia="ru-RU"/>
        </w:rPr>
        <w:t>«</w:t>
      </w:r>
      <w:r w:rsidRPr="002E6ECD">
        <w:rPr>
          <w:rFonts w:ascii="Times New Roman" w:eastAsia="Times New Roman" w:hAnsi="Times New Roman" w:cs="Times New Roman"/>
          <w:color w:val="000000" w:themeColor="text1"/>
          <w:sz w:val="28"/>
          <w:szCs w:val="28"/>
          <w:lang w:val="kk-KZ" w:eastAsia="ru-RU"/>
        </w:rPr>
        <w:t>Сбербанк</w:t>
      </w:r>
      <w:r>
        <w:rPr>
          <w:rFonts w:ascii="Times New Roman" w:eastAsia="Times New Roman" w:hAnsi="Times New Roman" w:cs="Times New Roman"/>
          <w:color w:val="000000" w:themeColor="text1"/>
          <w:sz w:val="28"/>
          <w:szCs w:val="28"/>
          <w:lang w:val="kk-KZ" w:eastAsia="ru-RU"/>
        </w:rPr>
        <w:t>» АҚ ЕБ</w:t>
      </w:r>
      <w:r w:rsidRPr="004E361B">
        <w:rPr>
          <w:rFonts w:ascii="Times New Roman" w:eastAsia="Times New Roman" w:hAnsi="Times New Roman" w:cs="Times New Roman"/>
          <w:color w:val="000000" w:themeColor="text1"/>
          <w:sz w:val="28"/>
          <w:szCs w:val="28"/>
          <w:lang w:val="kk-KZ" w:eastAsia="ru-RU"/>
        </w:rPr>
        <w:t xml:space="preserve"> клиентінің картасына немесе кез келген басқа банктің</w:t>
      </w:r>
      <w:r>
        <w:rPr>
          <w:rFonts w:ascii="Times New Roman" w:eastAsia="Times New Roman" w:hAnsi="Times New Roman" w:cs="Times New Roman"/>
          <w:color w:val="000000" w:themeColor="text1"/>
          <w:sz w:val="28"/>
          <w:szCs w:val="28"/>
          <w:lang w:val="kk-KZ" w:eastAsia="ru-RU"/>
        </w:rPr>
        <w:t>,</w:t>
      </w:r>
      <w:r w:rsidRPr="004E361B">
        <w:rPr>
          <w:rFonts w:ascii="Times New Roman" w:eastAsia="Times New Roman" w:hAnsi="Times New Roman" w:cs="Times New Roman"/>
          <w:color w:val="000000" w:themeColor="text1"/>
          <w:sz w:val="28"/>
          <w:szCs w:val="28"/>
          <w:lang w:val="kk-KZ" w:eastAsia="ru-RU"/>
        </w:rPr>
        <w:t xml:space="preserve"> соның ішінде шетелдік картасына ақша аудару мүмкіндігі қол жетімді.</w:t>
      </w:r>
    </w:p>
    <w:p w14:paraId="030DDC69" w14:textId="77777777" w:rsidR="00074733" w:rsidRPr="004E361B" w:rsidRDefault="00074733" w:rsidP="00074733">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4E361B">
        <w:rPr>
          <w:rFonts w:ascii="Times New Roman" w:eastAsia="Times New Roman" w:hAnsi="Times New Roman" w:cs="Times New Roman"/>
          <w:color w:val="000000" w:themeColor="text1"/>
          <w:sz w:val="28"/>
          <w:szCs w:val="28"/>
          <w:lang w:val="kk-KZ" w:eastAsia="ru-RU"/>
        </w:rPr>
        <w:t xml:space="preserve">Сондай-ақ, </w:t>
      </w:r>
      <w:r>
        <w:rPr>
          <w:rFonts w:ascii="Times New Roman" w:eastAsia="Times New Roman" w:hAnsi="Times New Roman" w:cs="Times New Roman"/>
          <w:color w:val="000000" w:themeColor="text1"/>
          <w:sz w:val="28"/>
          <w:szCs w:val="28"/>
          <w:lang w:val="kk-KZ" w:eastAsia="ru-RU"/>
        </w:rPr>
        <w:t>«</w:t>
      </w:r>
      <w:r w:rsidRPr="004E361B">
        <w:rPr>
          <w:rFonts w:ascii="Times New Roman" w:eastAsia="Times New Roman" w:hAnsi="Times New Roman" w:cs="Times New Roman"/>
          <w:color w:val="000000" w:themeColor="text1"/>
          <w:sz w:val="28"/>
          <w:szCs w:val="28"/>
          <w:lang w:val="kk-KZ" w:eastAsia="ru-RU"/>
        </w:rPr>
        <w:t>Сбербанк Онлайн</w:t>
      </w:r>
      <w:r>
        <w:rPr>
          <w:rFonts w:ascii="Times New Roman" w:eastAsia="Times New Roman" w:hAnsi="Times New Roman" w:cs="Times New Roman"/>
          <w:color w:val="000000" w:themeColor="text1"/>
          <w:sz w:val="28"/>
          <w:szCs w:val="28"/>
          <w:lang w:val="kk-KZ" w:eastAsia="ru-RU"/>
        </w:rPr>
        <w:t>»</w:t>
      </w:r>
      <w:r w:rsidRPr="004E361B">
        <w:rPr>
          <w:rFonts w:ascii="Times New Roman" w:eastAsia="Times New Roman" w:hAnsi="Times New Roman" w:cs="Times New Roman"/>
          <w:color w:val="000000" w:themeColor="text1"/>
          <w:sz w:val="28"/>
          <w:szCs w:val="28"/>
          <w:lang w:val="kk-KZ" w:eastAsia="ru-RU"/>
        </w:rPr>
        <w:t xml:space="preserve"> мобильдік қосымшасының клиенттері депозитті онлайн ашуға және толықтыруға, кредитті өтеу бойынша жоспарлы төлемдерді жүзеге асыруға, қандай да бір комиссиясыз 400-ден астам қызметтің пайдасына төлемдер жасауға, </w:t>
      </w:r>
      <w:r>
        <w:rPr>
          <w:rFonts w:ascii="Times New Roman" w:eastAsia="Times New Roman" w:hAnsi="Times New Roman" w:cs="Times New Roman"/>
          <w:color w:val="000000" w:themeColor="text1"/>
          <w:sz w:val="28"/>
          <w:szCs w:val="28"/>
          <w:lang w:val="kk-KZ" w:eastAsia="ru-RU"/>
        </w:rPr>
        <w:t>«</w:t>
      </w:r>
      <w:r w:rsidRPr="004E361B">
        <w:rPr>
          <w:rFonts w:ascii="Times New Roman" w:eastAsia="Times New Roman" w:hAnsi="Times New Roman" w:cs="Times New Roman"/>
          <w:color w:val="000000" w:themeColor="text1"/>
          <w:sz w:val="28"/>
          <w:szCs w:val="28"/>
          <w:lang w:val="kk-KZ" w:eastAsia="ru-RU"/>
        </w:rPr>
        <w:t>Автотөлем</w:t>
      </w:r>
      <w:r>
        <w:rPr>
          <w:rFonts w:ascii="Times New Roman" w:eastAsia="Times New Roman" w:hAnsi="Times New Roman" w:cs="Times New Roman"/>
          <w:color w:val="000000" w:themeColor="text1"/>
          <w:sz w:val="28"/>
          <w:szCs w:val="28"/>
          <w:lang w:val="kk-KZ" w:eastAsia="ru-RU"/>
        </w:rPr>
        <w:t>»</w:t>
      </w:r>
      <w:r w:rsidRPr="004E361B">
        <w:rPr>
          <w:rFonts w:ascii="Times New Roman" w:eastAsia="Times New Roman" w:hAnsi="Times New Roman" w:cs="Times New Roman"/>
          <w:color w:val="000000" w:themeColor="text1"/>
          <w:sz w:val="28"/>
          <w:szCs w:val="28"/>
          <w:lang w:val="kk-KZ" w:eastAsia="ru-RU"/>
        </w:rPr>
        <w:t xml:space="preserve"> қызметін басқаруға және т.б. мүмкіндіктерге ие. IOS платформасындағы құрылғыларды пайдаланушылар үшін </w:t>
      </w:r>
      <w:r>
        <w:rPr>
          <w:rFonts w:ascii="Times New Roman" w:eastAsia="Times New Roman" w:hAnsi="Times New Roman" w:cs="Times New Roman"/>
          <w:color w:val="000000" w:themeColor="text1"/>
          <w:sz w:val="28"/>
          <w:szCs w:val="28"/>
          <w:lang w:val="kk-KZ" w:eastAsia="ru-RU"/>
        </w:rPr>
        <w:t>қазақстан банктік</w:t>
      </w:r>
      <w:r w:rsidRPr="004E361B">
        <w:rPr>
          <w:rFonts w:ascii="Times New Roman" w:eastAsia="Times New Roman" w:hAnsi="Times New Roman" w:cs="Times New Roman"/>
          <w:color w:val="000000" w:themeColor="text1"/>
          <w:sz w:val="28"/>
          <w:szCs w:val="28"/>
          <w:lang w:val="kk-KZ" w:eastAsia="ru-RU"/>
        </w:rPr>
        <w:t xml:space="preserve"> нарығында бірегей болып табылатын Touch ID (саусақ ізі бойынша) технологиясы бойынша жүйеге авторизациялау мүмкіндігі іске асырылды.</w:t>
      </w:r>
    </w:p>
    <w:p w14:paraId="45CD4C8F" w14:textId="77777777" w:rsidR="00074733" w:rsidRDefault="00074733" w:rsidP="00074733">
      <w:pPr>
        <w:spacing w:after="0" w:line="240" w:lineRule="auto"/>
        <w:ind w:firstLine="567"/>
        <w:jc w:val="both"/>
        <w:rPr>
          <w:rFonts w:ascii="Times New Roman" w:hAnsi="Times New Roman" w:cs="Times New Roman"/>
          <w:bCs/>
          <w:sz w:val="28"/>
          <w:szCs w:val="28"/>
          <w:lang w:val="kk-KZ"/>
        </w:rPr>
      </w:pPr>
      <w:r>
        <w:rPr>
          <w:rFonts w:ascii="Times New Roman" w:eastAsia="Times New Roman" w:hAnsi="Times New Roman" w:cs="Times New Roman"/>
          <w:color w:val="000000" w:themeColor="text1"/>
          <w:sz w:val="28"/>
          <w:szCs w:val="28"/>
          <w:lang w:val="kk-KZ" w:eastAsia="ru-RU"/>
        </w:rPr>
        <w:t>«</w:t>
      </w:r>
      <w:r w:rsidRPr="002E6ECD">
        <w:rPr>
          <w:rFonts w:ascii="Times New Roman" w:eastAsia="Times New Roman" w:hAnsi="Times New Roman" w:cs="Times New Roman"/>
          <w:color w:val="000000" w:themeColor="text1"/>
          <w:sz w:val="28"/>
          <w:szCs w:val="28"/>
          <w:lang w:val="kk-KZ" w:eastAsia="ru-RU"/>
        </w:rPr>
        <w:t>Сбербанк</w:t>
      </w:r>
      <w:r>
        <w:rPr>
          <w:rFonts w:ascii="Times New Roman" w:eastAsia="Times New Roman" w:hAnsi="Times New Roman" w:cs="Times New Roman"/>
          <w:color w:val="000000" w:themeColor="text1"/>
          <w:sz w:val="28"/>
          <w:szCs w:val="28"/>
          <w:lang w:val="kk-KZ" w:eastAsia="ru-RU"/>
        </w:rPr>
        <w:t>» АҚ ЕБ</w:t>
      </w:r>
      <w:r w:rsidRPr="004E361B">
        <w:rPr>
          <w:rFonts w:ascii="Times New Roman" w:eastAsia="Times New Roman" w:hAnsi="Times New Roman" w:cs="Times New Roman"/>
          <w:color w:val="000000" w:themeColor="text1"/>
          <w:sz w:val="28"/>
          <w:szCs w:val="28"/>
          <w:lang w:val="kk-KZ" w:eastAsia="ru-RU"/>
        </w:rPr>
        <w:t xml:space="preserve"> </w:t>
      </w:r>
      <w:r>
        <w:rPr>
          <w:rFonts w:ascii="Times New Roman" w:hAnsi="Times New Roman" w:cs="Times New Roman"/>
          <w:bCs/>
          <w:sz w:val="28"/>
          <w:szCs w:val="28"/>
          <w:lang w:val="kk-KZ"/>
        </w:rPr>
        <w:t>и</w:t>
      </w:r>
      <w:r w:rsidRPr="003F2E6B">
        <w:rPr>
          <w:rFonts w:ascii="Times New Roman" w:hAnsi="Times New Roman" w:cs="Times New Roman"/>
          <w:bCs/>
          <w:sz w:val="28"/>
          <w:szCs w:val="28"/>
          <w:lang w:val="kk-KZ"/>
        </w:rPr>
        <w:t xml:space="preserve">нтернет-платформаларда транзакцияларға – жылдам ақша аударымдары жүйелеріне ерекше назар аударылады. Мұнда </w:t>
      </w:r>
      <w:r>
        <w:rPr>
          <w:rFonts w:ascii="Times New Roman" w:hAnsi="Times New Roman" w:cs="Times New Roman"/>
          <w:bCs/>
          <w:sz w:val="28"/>
          <w:szCs w:val="28"/>
          <w:lang w:val="kk-KZ"/>
        </w:rPr>
        <w:t>«</w:t>
      </w:r>
      <w:r w:rsidRPr="003F2E6B">
        <w:rPr>
          <w:rFonts w:ascii="Times New Roman" w:hAnsi="Times New Roman" w:cs="Times New Roman"/>
          <w:bCs/>
          <w:sz w:val="28"/>
          <w:szCs w:val="28"/>
          <w:lang w:val="kk-KZ"/>
        </w:rPr>
        <w:t>бұлтқа</w:t>
      </w:r>
      <w:r>
        <w:rPr>
          <w:rFonts w:ascii="Times New Roman" w:hAnsi="Times New Roman" w:cs="Times New Roman"/>
          <w:bCs/>
          <w:sz w:val="28"/>
          <w:szCs w:val="28"/>
          <w:lang w:val="kk-KZ"/>
        </w:rPr>
        <w:t xml:space="preserve">» </w:t>
      </w:r>
      <w:r w:rsidRPr="003F2E6B">
        <w:rPr>
          <w:rFonts w:ascii="Times New Roman" w:hAnsi="Times New Roman" w:cs="Times New Roman"/>
          <w:bCs/>
          <w:sz w:val="28"/>
          <w:szCs w:val="28"/>
          <w:lang w:val="kk-KZ"/>
        </w:rPr>
        <w:t xml:space="preserve">аудару бойынша ақпараттық технологияларды енгізу үрдісі байқалады. </w:t>
      </w:r>
    </w:p>
    <w:p w14:paraId="6FFEEE6E" w14:textId="77777777" w:rsidR="00074733" w:rsidRPr="003F2E6B" w:rsidRDefault="00074733" w:rsidP="00074733">
      <w:pPr>
        <w:spacing w:after="0" w:line="240" w:lineRule="auto"/>
        <w:ind w:firstLine="567"/>
        <w:jc w:val="both"/>
        <w:rPr>
          <w:rFonts w:ascii="Times New Roman" w:hAnsi="Times New Roman" w:cs="Times New Roman"/>
          <w:bCs/>
          <w:sz w:val="28"/>
          <w:szCs w:val="28"/>
          <w:lang w:val="kk-KZ"/>
        </w:rPr>
      </w:pPr>
      <w:bookmarkStart w:id="16" w:name="_Hlk97017526"/>
      <w:r>
        <w:rPr>
          <w:rFonts w:ascii="Times New Roman" w:hAnsi="Times New Roman" w:cs="Times New Roman"/>
          <w:bCs/>
          <w:sz w:val="28"/>
          <w:szCs w:val="28"/>
          <w:lang w:val="kk-KZ"/>
        </w:rPr>
        <w:t>«</w:t>
      </w:r>
      <w:r w:rsidRPr="003F2E6B">
        <w:rPr>
          <w:rFonts w:ascii="Times New Roman" w:hAnsi="Times New Roman" w:cs="Times New Roman"/>
          <w:bCs/>
          <w:sz w:val="28"/>
          <w:szCs w:val="28"/>
          <w:lang w:val="kk-KZ"/>
        </w:rPr>
        <w:t>Бұлтты</w:t>
      </w:r>
      <w:r>
        <w:rPr>
          <w:rFonts w:ascii="Times New Roman" w:hAnsi="Times New Roman" w:cs="Times New Roman"/>
          <w:bCs/>
          <w:sz w:val="28"/>
          <w:szCs w:val="28"/>
          <w:lang w:val="kk-KZ"/>
        </w:rPr>
        <w:t>»</w:t>
      </w:r>
      <w:r w:rsidRPr="003F2E6B">
        <w:rPr>
          <w:rFonts w:ascii="Times New Roman" w:hAnsi="Times New Roman" w:cs="Times New Roman"/>
          <w:bCs/>
          <w:sz w:val="28"/>
          <w:szCs w:val="28"/>
          <w:lang w:val="kk-KZ"/>
        </w:rPr>
        <w:t xml:space="preserve"> технологиялар</w:t>
      </w:r>
      <w:r>
        <w:rPr>
          <w:rFonts w:ascii="Times New Roman" w:hAnsi="Times New Roman" w:cs="Times New Roman"/>
          <w:bCs/>
          <w:sz w:val="28"/>
          <w:szCs w:val="28"/>
          <w:lang w:val="kk-KZ"/>
        </w:rPr>
        <w:t xml:space="preserve"> </w:t>
      </w:r>
      <w:r w:rsidRPr="003F2E6B">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3F2E6B">
        <w:rPr>
          <w:rFonts w:ascii="Times New Roman" w:hAnsi="Times New Roman" w:cs="Times New Roman"/>
          <w:bCs/>
          <w:sz w:val="28"/>
          <w:szCs w:val="28"/>
          <w:lang w:val="kk-KZ"/>
        </w:rPr>
        <w:t>бұл ақпаратты сақтау мен өңдеуден тұратын, сонымен қатар лицензияланған бағдарламалық жасақтаманы, аппараттық құралдарды, байланыс арналарын және пайдаланушыларға жедел техникалық қолдауды біріктіретін көп функциялы орта.</w:t>
      </w:r>
    </w:p>
    <w:bookmarkEnd w:id="16"/>
    <w:p w14:paraId="220DD2B2" w14:textId="77777777" w:rsidR="00074733" w:rsidRPr="003F2E6B" w:rsidRDefault="00074733" w:rsidP="00074733">
      <w:pPr>
        <w:spacing w:after="0" w:line="240" w:lineRule="auto"/>
        <w:ind w:firstLine="567"/>
        <w:jc w:val="both"/>
        <w:rPr>
          <w:rFonts w:ascii="Times New Roman" w:hAnsi="Times New Roman" w:cs="Times New Roman"/>
          <w:bCs/>
          <w:sz w:val="28"/>
          <w:szCs w:val="28"/>
          <w:lang w:val="kk-KZ"/>
        </w:rPr>
      </w:pPr>
      <w:r w:rsidRPr="003F2E6B">
        <w:rPr>
          <w:rFonts w:ascii="Times New Roman" w:hAnsi="Times New Roman" w:cs="Times New Roman"/>
          <w:bCs/>
          <w:sz w:val="28"/>
          <w:szCs w:val="28"/>
          <w:lang w:val="kk-KZ"/>
        </w:rPr>
        <w:t>Олардың ерекшелігі және сонымен бірге артықшылығы</w:t>
      </w:r>
      <w:r>
        <w:rPr>
          <w:rFonts w:ascii="Times New Roman" w:hAnsi="Times New Roman" w:cs="Times New Roman"/>
          <w:bCs/>
          <w:sz w:val="28"/>
          <w:szCs w:val="28"/>
          <w:lang w:val="kk-KZ"/>
        </w:rPr>
        <w:t xml:space="preserve"> </w:t>
      </w:r>
      <w:r w:rsidRPr="003F2E6B">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3F2E6B">
        <w:rPr>
          <w:rFonts w:ascii="Times New Roman" w:hAnsi="Times New Roman" w:cs="Times New Roman"/>
          <w:bCs/>
          <w:sz w:val="28"/>
          <w:szCs w:val="28"/>
          <w:lang w:val="kk-KZ"/>
        </w:rPr>
        <w:t xml:space="preserve">белгілі бір құрылғылар мен аумаққа бекітудің болмауы. Бұл </w:t>
      </w:r>
      <w:r>
        <w:rPr>
          <w:rFonts w:ascii="Times New Roman" w:hAnsi="Times New Roman" w:cs="Times New Roman"/>
          <w:bCs/>
          <w:sz w:val="28"/>
          <w:szCs w:val="28"/>
          <w:lang w:val="kk-KZ"/>
        </w:rPr>
        <w:t>и</w:t>
      </w:r>
      <w:r w:rsidRPr="003F2E6B">
        <w:rPr>
          <w:rFonts w:ascii="Times New Roman" w:hAnsi="Times New Roman" w:cs="Times New Roman"/>
          <w:bCs/>
          <w:sz w:val="28"/>
          <w:szCs w:val="28"/>
          <w:lang w:val="kk-KZ"/>
        </w:rPr>
        <w:t>нтернет желісіне қолжетімділігі бар географиялық жағдайға қарамастан, кез келген техникалық құрылғыдан пайдаланушы үшін ақша қаражатын басқару және банк қызметтерін пайдалану мүмкіндігіне ие болу мүмкіндігін білдіреді.</w:t>
      </w:r>
    </w:p>
    <w:p w14:paraId="0758BD53" w14:textId="7ED0A3E6" w:rsidR="00074733" w:rsidRPr="003F2E6B" w:rsidRDefault="00074733" w:rsidP="00074733">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Pr="003F2E6B">
        <w:rPr>
          <w:rFonts w:ascii="Times New Roman" w:hAnsi="Times New Roman" w:cs="Times New Roman"/>
          <w:bCs/>
          <w:sz w:val="28"/>
          <w:szCs w:val="28"/>
          <w:lang w:val="kk-KZ"/>
        </w:rPr>
        <w:t>Бұлтты</w:t>
      </w:r>
      <w:r>
        <w:rPr>
          <w:rFonts w:ascii="Times New Roman" w:hAnsi="Times New Roman" w:cs="Times New Roman"/>
          <w:bCs/>
          <w:sz w:val="28"/>
          <w:szCs w:val="28"/>
          <w:lang w:val="kk-KZ"/>
        </w:rPr>
        <w:t>»</w:t>
      </w:r>
      <w:r w:rsidRPr="003F2E6B">
        <w:rPr>
          <w:rFonts w:ascii="Times New Roman" w:hAnsi="Times New Roman" w:cs="Times New Roman"/>
          <w:bCs/>
          <w:sz w:val="28"/>
          <w:szCs w:val="28"/>
          <w:lang w:val="kk-KZ"/>
        </w:rPr>
        <w:t xml:space="preserve"> технологияларды енгізу бойынша табысты мысалдардың бірі </w:t>
      </w:r>
      <w:r w:rsidR="00891854">
        <w:rPr>
          <w:rFonts w:ascii="Times New Roman" w:hAnsi="Times New Roman" w:cs="Times New Roman"/>
          <w:bCs/>
          <w:sz w:val="28"/>
          <w:szCs w:val="28"/>
          <w:lang w:val="kk-KZ"/>
        </w:rPr>
        <w:t>«</w:t>
      </w:r>
      <w:r w:rsidRPr="003F2E6B">
        <w:rPr>
          <w:rFonts w:ascii="Times New Roman" w:hAnsi="Times New Roman" w:cs="Times New Roman"/>
          <w:bCs/>
          <w:sz w:val="28"/>
          <w:szCs w:val="28"/>
          <w:lang w:val="kk-KZ"/>
        </w:rPr>
        <w:t>Сбербанк</w:t>
      </w:r>
      <w:r w:rsidR="00891854">
        <w:rPr>
          <w:rFonts w:ascii="Times New Roman" w:hAnsi="Times New Roman" w:cs="Times New Roman"/>
          <w:bCs/>
          <w:sz w:val="28"/>
          <w:szCs w:val="28"/>
          <w:lang w:val="kk-KZ"/>
        </w:rPr>
        <w:t>»</w:t>
      </w:r>
      <w:r w:rsidRPr="003F2E6B">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АҚ</w:t>
      </w:r>
      <w:r w:rsidRPr="003F2E6B">
        <w:rPr>
          <w:rFonts w:ascii="Times New Roman" w:hAnsi="Times New Roman" w:cs="Times New Roman"/>
          <w:bCs/>
          <w:sz w:val="28"/>
          <w:szCs w:val="28"/>
          <w:lang w:val="kk-KZ"/>
        </w:rPr>
        <w:t xml:space="preserve"> болды, оның есебінде API саласында үш өнімді енгізу (жаңа ақпараттық құралдарды жасау үшін дайын шаблондар платформасы):</w:t>
      </w:r>
    </w:p>
    <w:p w14:paraId="7263D7A4" w14:textId="77777777" w:rsidR="00074733" w:rsidRPr="003F2E6B" w:rsidRDefault="00074733" w:rsidP="00074733">
      <w:pPr>
        <w:spacing w:after="0" w:line="240" w:lineRule="auto"/>
        <w:ind w:firstLine="567"/>
        <w:jc w:val="both"/>
        <w:rPr>
          <w:rFonts w:ascii="Times New Roman" w:hAnsi="Times New Roman" w:cs="Times New Roman"/>
          <w:bCs/>
          <w:sz w:val="28"/>
          <w:szCs w:val="28"/>
          <w:lang w:val="kk-KZ"/>
        </w:rPr>
      </w:pPr>
      <w:r w:rsidRPr="003F2E6B">
        <w:rPr>
          <w:rFonts w:ascii="Times New Roman" w:hAnsi="Times New Roman" w:cs="Times New Roman"/>
          <w:bCs/>
          <w:sz w:val="28"/>
          <w:szCs w:val="28"/>
          <w:lang w:val="kk-KZ"/>
        </w:rPr>
        <w:t>1. Fintech API-серіктестік қызметтер мен өнімдерді біріктіру мақсатында корпоративтік клиенттерге арналған әдістер мен құралдар жиынтығы;</w:t>
      </w:r>
    </w:p>
    <w:p w14:paraId="7B549B25" w14:textId="77777777" w:rsidR="00074733" w:rsidRPr="003F2E6B" w:rsidRDefault="00074733" w:rsidP="00074733">
      <w:pPr>
        <w:spacing w:after="0" w:line="240" w:lineRule="auto"/>
        <w:ind w:firstLine="567"/>
        <w:jc w:val="both"/>
        <w:rPr>
          <w:rFonts w:ascii="Times New Roman" w:hAnsi="Times New Roman" w:cs="Times New Roman"/>
          <w:bCs/>
          <w:sz w:val="28"/>
          <w:szCs w:val="28"/>
          <w:lang w:val="kk-KZ"/>
        </w:rPr>
      </w:pPr>
      <w:r w:rsidRPr="003F2E6B">
        <w:rPr>
          <w:rFonts w:ascii="Times New Roman" w:hAnsi="Times New Roman" w:cs="Times New Roman"/>
          <w:bCs/>
          <w:sz w:val="28"/>
          <w:szCs w:val="28"/>
          <w:lang w:val="kk-KZ"/>
        </w:rPr>
        <w:t>2. API Интернет-эквайринг - банк өніміне интернет-эквайринг жылдам интеграциялау мүмкіндігін ұсыну, яғни Apple Pay жүйесі және мобильді қосымшалар мен сайттар арқылы Интернет желісі және банк карталары арқылы тауарлар мен қызметтерді сатуды жүзеге асыру;</w:t>
      </w:r>
    </w:p>
    <w:p w14:paraId="77D0E249" w14:textId="2948DE01" w:rsidR="00074733" w:rsidRDefault="00074733" w:rsidP="00074733">
      <w:pPr>
        <w:spacing w:after="0" w:line="240" w:lineRule="auto"/>
        <w:ind w:firstLine="567"/>
        <w:jc w:val="both"/>
        <w:rPr>
          <w:rFonts w:ascii="Times New Roman" w:hAnsi="Times New Roman" w:cs="Times New Roman"/>
          <w:bCs/>
          <w:sz w:val="28"/>
          <w:szCs w:val="28"/>
          <w:lang w:val="kk-KZ"/>
        </w:rPr>
      </w:pPr>
      <w:r w:rsidRPr="003F2E6B">
        <w:rPr>
          <w:rFonts w:ascii="Times New Roman" w:hAnsi="Times New Roman" w:cs="Times New Roman"/>
          <w:bCs/>
          <w:sz w:val="28"/>
          <w:szCs w:val="28"/>
          <w:lang w:val="kk-KZ"/>
        </w:rPr>
        <w:t>3. DomClick API</w:t>
      </w:r>
      <w:r w:rsidR="00891854">
        <w:rPr>
          <w:rFonts w:ascii="Times New Roman" w:hAnsi="Times New Roman" w:cs="Times New Roman"/>
          <w:bCs/>
          <w:sz w:val="28"/>
          <w:szCs w:val="28"/>
          <w:lang w:val="kk-KZ"/>
        </w:rPr>
        <w:t xml:space="preserve"> </w:t>
      </w:r>
      <w:r w:rsidRPr="003F2E6B">
        <w:rPr>
          <w:rFonts w:ascii="Times New Roman" w:hAnsi="Times New Roman" w:cs="Times New Roman"/>
          <w:bCs/>
          <w:sz w:val="28"/>
          <w:szCs w:val="28"/>
          <w:lang w:val="kk-KZ"/>
        </w:rPr>
        <w:t>-</w:t>
      </w:r>
      <w:r w:rsidR="00891854">
        <w:rPr>
          <w:rFonts w:ascii="Times New Roman" w:hAnsi="Times New Roman" w:cs="Times New Roman"/>
          <w:bCs/>
          <w:sz w:val="28"/>
          <w:szCs w:val="28"/>
          <w:lang w:val="kk-KZ"/>
        </w:rPr>
        <w:t xml:space="preserve"> </w:t>
      </w:r>
      <w:r w:rsidRPr="003F2E6B">
        <w:rPr>
          <w:rFonts w:ascii="Times New Roman" w:hAnsi="Times New Roman" w:cs="Times New Roman"/>
          <w:bCs/>
          <w:sz w:val="28"/>
          <w:szCs w:val="28"/>
          <w:lang w:val="kk-KZ"/>
        </w:rPr>
        <w:t>жылжымайтын мүлік салушылар мен агенттерге арналған құрал. Оның мақсаты</w:t>
      </w:r>
      <w:r>
        <w:rPr>
          <w:rFonts w:ascii="Times New Roman" w:hAnsi="Times New Roman" w:cs="Times New Roman"/>
          <w:bCs/>
          <w:sz w:val="28"/>
          <w:szCs w:val="28"/>
          <w:lang w:val="kk-KZ"/>
        </w:rPr>
        <w:t xml:space="preserve"> </w:t>
      </w:r>
      <w:r w:rsidRPr="003F2E6B">
        <w:rPr>
          <w:rFonts w:ascii="Times New Roman" w:hAnsi="Times New Roman" w:cs="Times New Roman"/>
          <w:bCs/>
          <w:sz w:val="28"/>
          <w:szCs w:val="28"/>
          <w:lang w:val="kk-KZ"/>
        </w:rPr>
        <w:t>тіркелгі жүйесін DomClick платформасымен біріктіру.</w:t>
      </w:r>
      <w:r>
        <w:rPr>
          <w:rFonts w:ascii="Times New Roman" w:hAnsi="Times New Roman" w:cs="Times New Roman"/>
          <w:bCs/>
          <w:sz w:val="28"/>
          <w:szCs w:val="28"/>
          <w:lang w:val="kk-KZ"/>
        </w:rPr>
        <w:t xml:space="preserve"> </w:t>
      </w:r>
      <w:r w:rsidRPr="003F2E6B">
        <w:rPr>
          <w:rFonts w:ascii="Times New Roman" w:hAnsi="Times New Roman" w:cs="Times New Roman"/>
          <w:bCs/>
          <w:sz w:val="28"/>
          <w:szCs w:val="28"/>
          <w:lang w:val="kk-KZ"/>
        </w:rPr>
        <w:t xml:space="preserve">Мұндай әдіс несиеге өтінім беру процесін автоматтандыруға және осы өтінімдердің өзекті мәртебесін тексеруге мүмкіндік береді. </w:t>
      </w:r>
    </w:p>
    <w:p w14:paraId="2385F080" w14:textId="42DC3A18" w:rsidR="00074733" w:rsidRDefault="00891854" w:rsidP="0007473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w:t>
      </w:r>
      <w:r w:rsidR="00074733" w:rsidRPr="00980A0A">
        <w:rPr>
          <w:rFonts w:ascii="Times New Roman" w:hAnsi="Times New Roman"/>
          <w:sz w:val="28"/>
          <w:szCs w:val="28"/>
          <w:lang w:val="kk-KZ"/>
        </w:rPr>
        <w:t>Jysan Bank</w:t>
      </w:r>
      <w:r>
        <w:rPr>
          <w:rFonts w:ascii="Times New Roman" w:hAnsi="Times New Roman"/>
          <w:sz w:val="28"/>
          <w:szCs w:val="28"/>
          <w:lang w:val="kk-KZ"/>
        </w:rPr>
        <w:t>»</w:t>
      </w:r>
      <w:r w:rsidR="00074733" w:rsidRPr="00980A0A">
        <w:rPr>
          <w:rFonts w:ascii="Times New Roman" w:hAnsi="Times New Roman"/>
          <w:sz w:val="28"/>
          <w:szCs w:val="28"/>
          <w:lang w:val="kk-KZ"/>
        </w:rPr>
        <w:t xml:space="preserve"> АҚ мобильді платформаны пайдалана отырып, қуатты әлемдік тренд – цифрландыруды ескере отырып, инновацияларды белсенді пайдаланады. 2019 жылдан бастап Jýsan Жеке тұлғаларға арналған мобильді қосымшасы іске қосылды. Бұл қосымша төлемдерді, аударымдарды, шоттарды басқаруға мүмкіндік береді. </w:t>
      </w:r>
      <w:r w:rsidR="00F556EE">
        <w:rPr>
          <w:rFonts w:ascii="Times New Roman" w:hAnsi="Times New Roman"/>
          <w:sz w:val="28"/>
          <w:szCs w:val="28"/>
          <w:lang w:val="kk-KZ"/>
        </w:rPr>
        <w:t>«</w:t>
      </w:r>
      <w:r w:rsidR="00074733" w:rsidRPr="00980A0A">
        <w:rPr>
          <w:rFonts w:ascii="Times New Roman" w:hAnsi="Times New Roman"/>
          <w:sz w:val="28"/>
          <w:szCs w:val="28"/>
          <w:lang w:val="kk-KZ"/>
        </w:rPr>
        <w:t>Jysan Bank</w:t>
      </w:r>
      <w:r w:rsidR="00F556EE">
        <w:rPr>
          <w:rFonts w:ascii="Times New Roman" w:hAnsi="Times New Roman"/>
          <w:sz w:val="28"/>
          <w:szCs w:val="28"/>
          <w:lang w:val="kk-KZ"/>
        </w:rPr>
        <w:t>»</w:t>
      </w:r>
      <w:r w:rsidR="00074733" w:rsidRPr="00980A0A">
        <w:rPr>
          <w:rFonts w:ascii="Times New Roman" w:hAnsi="Times New Roman"/>
          <w:sz w:val="28"/>
          <w:szCs w:val="28"/>
          <w:lang w:val="kk-KZ"/>
        </w:rPr>
        <w:t xml:space="preserve"> АҚ инновациялық өнімдері </w:t>
      </w:r>
      <w:r w:rsidR="00393CB3">
        <w:rPr>
          <w:rFonts w:ascii="Times New Roman" w:hAnsi="Times New Roman"/>
          <w:sz w:val="28"/>
          <w:szCs w:val="28"/>
          <w:lang w:val="kk-KZ"/>
        </w:rPr>
        <w:t>2</w:t>
      </w:r>
      <w:r w:rsidR="003F675E">
        <w:rPr>
          <w:rFonts w:ascii="Times New Roman" w:hAnsi="Times New Roman"/>
          <w:sz w:val="28"/>
          <w:szCs w:val="28"/>
          <w:lang w:val="kk-KZ"/>
        </w:rPr>
        <w:t>0</w:t>
      </w:r>
      <w:r w:rsidR="00074733" w:rsidRPr="00980A0A">
        <w:rPr>
          <w:rFonts w:ascii="Times New Roman" w:hAnsi="Times New Roman"/>
          <w:sz w:val="28"/>
          <w:szCs w:val="28"/>
          <w:lang w:val="kk-KZ"/>
        </w:rPr>
        <w:t>-суретте көрсетілген.</w:t>
      </w:r>
    </w:p>
    <w:p w14:paraId="08C2A745" w14:textId="77777777" w:rsidR="00074733" w:rsidRDefault="00074733" w:rsidP="00074733">
      <w:pPr>
        <w:spacing w:after="0" w:line="240" w:lineRule="auto"/>
        <w:jc w:val="both"/>
        <w:rPr>
          <w:rFonts w:ascii="Times New Roman" w:hAnsi="Times New Roman"/>
          <w:sz w:val="28"/>
          <w:szCs w:val="28"/>
        </w:rPr>
      </w:pPr>
      <w:r>
        <w:rPr>
          <w:noProof/>
          <w:lang w:eastAsia="ru-RU"/>
        </w:rPr>
        <mc:AlternateContent>
          <mc:Choice Requires="wpc">
            <w:drawing>
              <wp:inline distT="0" distB="0" distL="0" distR="0" wp14:anchorId="1946C3F1" wp14:editId="42375BA3">
                <wp:extent cx="5932170" cy="2933700"/>
                <wp:effectExtent l="0" t="19050" r="11430" b="19050"/>
                <wp:docPr id="378" name="Полотно 3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72" name="Rectangle 4"/>
                        <wps:cNvSpPr>
                          <a:spLocks noChangeArrowheads="1"/>
                        </wps:cNvSpPr>
                        <wps:spPr bwMode="auto">
                          <a:xfrm>
                            <a:off x="35999" y="597973"/>
                            <a:ext cx="1247775" cy="1025525"/>
                          </a:xfrm>
                          <a:prstGeom prst="rect">
                            <a:avLst/>
                          </a:prstGeom>
                          <a:solidFill>
                            <a:srgbClr val="FFFFFF"/>
                          </a:solidFill>
                          <a:ln w="12700">
                            <a:solidFill>
                              <a:srgbClr val="000000"/>
                            </a:solidFill>
                            <a:miter lim="800000"/>
                            <a:headEnd/>
                            <a:tailEnd/>
                          </a:ln>
                        </wps:spPr>
                        <wps:txbx>
                          <w:txbxContent>
                            <w:p w14:paraId="488DA2E8" w14:textId="77777777" w:rsidR="009F5A7C" w:rsidRPr="00CF1D4C" w:rsidRDefault="009F5A7C" w:rsidP="00074733">
                              <w:pPr>
                                <w:spacing w:line="240" w:lineRule="auto"/>
                                <w:rPr>
                                  <w:sz w:val="24"/>
                                  <w:szCs w:val="24"/>
                                </w:rPr>
                              </w:pPr>
                              <w:r w:rsidRPr="00B96D4A">
                                <w:rPr>
                                  <w:rFonts w:ascii="Times New Roman" w:hAnsi="Times New Roman"/>
                                  <w:sz w:val="24"/>
                                  <w:szCs w:val="24"/>
                                </w:rPr>
                                <w:t>Jysan</w:t>
                              </w:r>
                              <w:r w:rsidRPr="00B96D4A">
                                <w:rPr>
                                  <w:rFonts w:ascii="Times New Roman" w:eastAsia="Roboto-Light" w:hAnsi="Times New Roman"/>
                                  <w:sz w:val="24"/>
                                  <w:szCs w:val="24"/>
                                </w:rPr>
                                <w:t xml:space="preserve"> </w:t>
                              </w:r>
                              <w:r>
                                <w:rPr>
                                  <w:rFonts w:ascii="Times New Roman" w:eastAsia="Roboto-Light" w:hAnsi="Times New Roman"/>
                                  <w:sz w:val="24"/>
                                  <w:szCs w:val="24"/>
                                  <w:lang w:val="kk-KZ"/>
                                </w:rPr>
                                <w:t>ж</w:t>
                              </w:r>
                              <w:r w:rsidRPr="00B96D4A">
                                <w:rPr>
                                  <w:rFonts w:ascii="Times New Roman" w:eastAsia="Roboto-Light" w:hAnsi="Times New Roman"/>
                                  <w:sz w:val="24"/>
                                  <w:szCs w:val="24"/>
                                </w:rPr>
                                <w:t>еке тұлғаларға арналған мобильді қосымша.</w:t>
                              </w:r>
                            </w:p>
                          </w:txbxContent>
                        </wps:txbx>
                        <wps:bodyPr rot="0" vert="horz" wrap="square" lIns="91440" tIns="45720" rIns="91440" bIns="45720" anchor="t" anchorCtr="0" upright="1">
                          <a:noAutofit/>
                        </wps:bodyPr>
                      </wps:wsp>
                      <wps:wsp>
                        <wps:cNvPr id="373" name="Rectangle 5"/>
                        <wps:cNvSpPr>
                          <a:spLocks noChangeArrowheads="1"/>
                        </wps:cNvSpPr>
                        <wps:spPr bwMode="auto">
                          <a:xfrm>
                            <a:off x="1398074" y="597973"/>
                            <a:ext cx="1209675" cy="1025525"/>
                          </a:xfrm>
                          <a:prstGeom prst="rect">
                            <a:avLst/>
                          </a:prstGeom>
                          <a:solidFill>
                            <a:srgbClr val="FFFFFF"/>
                          </a:solidFill>
                          <a:ln w="12700">
                            <a:solidFill>
                              <a:srgbClr val="000000"/>
                            </a:solidFill>
                            <a:miter lim="800000"/>
                            <a:headEnd/>
                            <a:tailEnd/>
                          </a:ln>
                        </wps:spPr>
                        <wps:txbx>
                          <w:txbxContent>
                            <w:p w14:paraId="7CAF787E" w14:textId="77777777" w:rsidR="009F5A7C" w:rsidRDefault="009F5A7C" w:rsidP="00074733">
                              <w:r w:rsidRPr="00771AA9">
                                <w:rPr>
                                  <w:rFonts w:ascii="Times New Roman" w:hAnsi="Times New Roman"/>
                                  <w:sz w:val="24"/>
                                  <w:szCs w:val="24"/>
                                  <w:shd w:val="clear" w:color="auto" w:fill="FFFFFF"/>
                                </w:rPr>
                                <w:t>QR-кодты пайдалану мүмкіндігі</w:t>
                              </w:r>
                            </w:p>
                          </w:txbxContent>
                        </wps:txbx>
                        <wps:bodyPr rot="0" vert="horz" wrap="square" lIns="91440" tIns="45720" rIns="91440" bIns="45720" anchor="t" anchorCtr="0" upright="1">
                          <a:noAutofit/>
                        </wps:bodyPr>
                      </wps:wsp>
                      <wps:wsp>
                        <wps:cNvPr id="374" name="Rectangle 6"/>
                        <wps:cNvSpPr>
                          <a:spLocks noChangeArrowheads="1"/>
                        </wps:cNvSpPr>
                        <wps:spPr bwMode="auto">
                          <a:xfrm>
                            <a:off x="2750624" y="597973"/>
                            <a:ext cx="1171575" cy="1025525"/>
                          </a:xfrm>
                          <a:prstGeom prst="rect">
                            <a:avLst/>
                          </a:prstGeom>
                          <a:solidFill>
                            <a:srgbClr val="FFFFFF"/>
                          </a:solidFill>
                          <a:ln w="12700">
                            <a:solidFill>
                              <a:srgbClr val="000000"/>
                            </a:solidFill>
                            <a:miter lim="800000"/>
                            <a:headEnd/>
                            <a:tailEnd/>
                          </a:ln>
                        </wps:spPr>
                        <wps:txbx>
                          <w:txbxContent>
                            <w:p w14:paraId="72AE6E49" w14:textId="77777777" w:rsidR="009F5A7C" w:rsidRPr="00D374BE" w:rsidRDefault="009F5A7C" w:rsidP="00074733">
                              <w:pPr>
                                <w:spacing w:line="240" w:lineRule="auto"/>
                                <w:rPr>
                                  <w:rFonts w:ascii="Times New Roman" w:hAnsi="Times New Roman"/>
                                  <w:sz w:val="24"/>
                                  <w:szCs w:val="24"/>
                                  <w:lang w:val="kk-KZ"/>
                                </w:rPr>
                              </w:pPr>
                              <w:r w:rsidRPr="00CF1D4C">
                                <w:rPr>
                                  <w:rStyle w:val="ad"/>
                                  <w:rFonts w:ascii="Times New Roman" w:hAnsi="Times New Roman"/>
                                  <w:b w:val="0"/>
                                  <w:color w:val="1D1D1F"/>
                                  <w:sz w:val="24"/>
                                  <w:szCs w:val="24"/>
                                  <w:shd w:val="clear" w:color="auto" w:fill="FAFAFA"/>
                                </w:rPr>
                                <w:t>JMart</w:t>
                              </w:r>
                              <w:r w:rsidRPr="00CF1D4C">
                                <w:rPr>
                                  <w:rFonts w:ascii="Times New Roman" w:hAnsi="Times New Roman"/>
                                  <w:b/>
                                  <w:color w:val="1D1D1F"/>
                                  <w:sz w:val="24"/>
                                  <w:szCs w:val="24"/>
                                  <w:shd w:val="clear" w:color="auto" w:fill="FAFAFA"/>
                                </w:rPr>
                                <w:t> </w:t>
                              </w:r>
                              <w:r w:rsidRPr="00CF1D4C">
                                <w:rPr>
                                  <w:rFonts w:ascii="Times New Roman" w:hAnsi="Times New Roman"/>
                                  <w:color w:val="1D1D1F"/>
                                  <w:sz w:val="24"/>
                                  <w:szCs w:val="24"/>
                                  <w:shd w:val="clear" w:color="auto" w:fill="FAFAFA"/>
                                </w:rPr>
                                <w:t>- онлайн-</w:t>
                              </w:r>
                              <w:r>
                                <w:rPr>
                                  <w:rFonts w:ascii="Times New Roman" w:hAnsi="Times New Roman"/>
                                  <w:color w:val="1D1D1F"/>
                                  <w:sz w:val="24"/>
                                  <w:szCs w:val="24"/>
                                  <w:shd w:val="clear" w:color="auto" w:fill="FAFAFA"/>
                                  <w:lang w:val="kk-KZ"/>
                                </w:rPr>
                                <w:t>алаңы</w:t>
                              </w:r>
                            </w:p>
                          </w:txbxContent>
                        </wps:txbx>
                        <wps:bodyPr rot="0" vert="horz" wrap="square" lIns="91440" tIns="45720" rIns="91440" bIns="45720" anchor="t" anchorCtr="0" upright="1">
                          <a:noAutofit/>
                        </wps:bodyPr>
                      </wps:wsp>
                      <wps:wsp>
                        <wps:cNvPr id="375" name="Rectangle 7"/>
                        <wps:cNvSpPr>
                          <a:spLocks noChangeArrowheads="1"/>
                        </wps:cNvSpPr>
                        <wps:spPr bwMode="auto">
                          <a:xfrm>
                            <a:off x="4036499" y="597973"/>
                            <a:ext cx="1851660" cy="1025525"/>
                          </a:xfrm>
                          <a:prstGeom prst="rect">
                            <a:avLst/>
                          </a:prstGeom>
                          <a:solidFill>
                            <a:srgbClr val="FFFFFF"/>
                          </a:solidFill>
                          <a:ln w="12700">
                            <a:solidFill>
                              <a:srgbClr val="000000"/>
                            </a:solidFill>
                            <a:miter lim="800000"/>
                            <a:headEnd/>
                            <a:tailEnd/>
                          </a:ln>
                        </wps:spPr>
                        <wps:txbx>
                          <w:txbxContent>
                            <w:p w14:paraId="28C9D1BE" w14:textId="77777777" w:rsidR="009F5A7C" w:rsidRDefault="009F5A7C" w:rsidP="00074733">
                              <w:pPr>
                                <w:spacing w:line="240" w:lineRule="auto"/>
                                <w:jc w:val="both"/>
                              </w:pPr>
                              <w:r w:rsidRPr="00E507F9">
                                <w:rPr>
                                  <w:rFonts w:ascii="Times New Roman" w:hAnsi="Times New Roman"/>
                                  <w:sz w:val="24"/>
                                  <w:szCs w:val="24"/>
                                </w:rPr>
                                <w:t xml:space="preserve">Жасанды Интеллектуалды </w:t>
                              </w:r>
                              <w:r>
                                <w:rPr>
                                  <w:rFonts w:ascii="Times New Roman" w:hAnsi="Times New Roman"/>
                                  <w:sz w:val="24"/>
                                  <w:szCs w:val="24"/>
                                  <w:lang w:val="kk-KZ"/>
                                </w:rPr>
                                <w:t>Цифрлық</w:t>
                              </w:r>
                              <w:r w:rsidRPr="00E507F9">
                                <w:rPr>
                                  <w:rFonts w:ascii="Times New Roman" w:hAnsi="Times New Roman"/>
                                  <w:sz w:val="24"/>
                                  <w:szCs w:val="24"/>
                                </w:rPr>
                                <w:t xml:space="preserve"> </w:t>
                              </w:r>
                              <w:r>
                                <w:rPr>
                                  <w:rFonts w:ascii="Times New Roman" w:hAnsi="Times New Roman"/>
                                  <w:sz w:val="24"/>
                                  <w:szCs w:val="24"/>
                                  <w:lang w:val="kk-KZ"/>
                                </w:rPr>
                                <w:t>к</w:t>
                              </w:r>
                              <w:r w:rsidRPr="00E507F9">
                                <w:rPr>
                                  <w:rFonts w:ascii="Times New Roman" w:hAnsi="Times New Roman"/>
                                  <w:sz w:val="24"/>
                                  <w:szCs w:val="24"/>
                                </w:rPr>
                                <w:t xml:space="preserve">өмекшіні </w:t>
                              </w:r>
                              <w:r>
                                <w:rPr>
                                  <w:rFonts w:ascii="Times New Roman" w:hAnsi="Times New Roman"/>
                                  <w:sz w:val="24"/>
                                  <w:szCs w:val="24"/>
                                  <w:lang w:val="kk-KZ"/>
                                </w:rPr>
                                <w:t>п</w:t>
                              </w:r>
                              <w:r w:rsidRPr="00E507F9">
                                <w:rPr>
                                  <w:rFonts w:ascii="Times New Roman" w:hAnsi="Times New Roman"/>
                                  <w:sz w:val="24"/>
                                  <w:szCs w:val="24"/>
                                </w:rPr>
                                <w:t>айдалану (A. I. D. A.).</w:t>
                              </w:r>
                            </w:p>
                          </w:txbxContent>
                        </wps:txbx>
                        <wps:bodyPr rot="0" vert="horz" wrap="square" lIns="91440" tIns="45720" rIns="91440" bIns="45720" anchor="t" anchorCtr="0" upright="1">
                          <a:noAutofit/>
                        </wps:bodyPr>
                      </wps:wsp>
                      <wps:wsp>
                        <wps:cNvPr id="376" name="Rectangle 8"/>
                        <wps:cNvSpPr>
                          <a:spLocks noChangeArrowheads="1"/>
                        </wps:cNvSpPr>
                        <wps:spPr bwMode="auto">
                          <a:xfrm>
                            <a:off x="759899" y="35999"/>
                            <a:ext cx="3552825" cy="278326"/>
                          </a:xfrm>
                          <a:prstGeom prst="rect">
                            <a:avLst/>
                          </a:prstGeom>
                          <a:gradFill rotWithShape="1">
                            <a:gsLst>
                              <a:gs pos="0">
                                <a:srgbClr val="FFFFFF">
                                  <a:alpha val="0"/>
                                </a:srgbClr>
                              </a:gs>
                              <a:gs pos="100000">
                                <a:srgbClr val="FFFFFF">
                                  <a:gamma/>
                                  <a:shade val="46275"/>
                                  <a:invGamma/>
                                  <a:alpha val="0"/>
                                </a:srgbClr>
                              </a:gs>
                            </a:gsLst>
                            <a:lin ang="5400000" scaled="1"/>
                          </a:gradFill>
                          <a:ln w="12700">
                            <a:solidFill>
                              <a:srgbClr val="000000"/>
                            </a:solidFill>
                            <a:miter lim="800000"/>
                            <a:headEnd/>
                            <a:tailEnd/>
                          </a:ln>
                          <a:scene3d>
                            <a:camera prst="orthographicFront"/>
                            <a:lightRig rig="threePt" dir="t"/>
                          </a:scene3d>
                          <a:sp3d>
                            <a:bevelT w="139700" h="139700" prst="divot"/>
                          </a:sp3d>
                        </wps:spPr>
                        <wps:txbx>
                          <w:txbxContent>
                            <w:p w14:paraId="61803D2A" w14:textId="77777777" w:rsidR="009F5A7C" w:rsidRPr="008D0CEF" w:rsidRDefault="009F5A7C" w:rsidP="00074733">
                              <w:pPr>
                                <w:rPr>
                                  <w:b/>
                                </w:rPr>
                              </w:pPr>
                              <w:r>
                                <w:rPr>
                                  <w:rFonts w:ascii="Times New Roman" w:hAnsi="Times New Roman"/>
                                  <w:sz w:val="24"/>
                                  <w:szCs w:val="24"/>
                                  <w:lang w:val="kk-KZ"/>
                                </w:rPr>
                                <w:t>«</w:t>
                              </w:r>
                              <w:r w:rsidRPr="00B96D4A">
                                <w:rPr>
                                  <w:rFonts w:ascii="Times New Roman" w:hAnsi="Times New Roman"/>
                                  <w:sz w:val="24"/>
                                  <w:szCs w:val="24"/>
                                </w:rPr>
                                <w:t>Jysan Bank</w:t>
                              </w:r>
                              <w:r>
                                <w:rPr>
                                  <w:rFonts w:ascii="Times New Roman" w:hAnsi="Times New Roman"/>
                                  <w:sz w:val="24"/>
                                  <w:szCs w:val="24"/>
                                  <w:lang w:val="kk-KZ"/>
                                </w:rPr>
                                <w:t>»</w:t>
                              </w:r>
                              <w:r w:rsidRPr="00B96D4A">
                                <w:rPr>
                                  <w:rFonts w:ascii="Times New Roman" w:hAnsi="Times New Roman"/>
                                  <w:sz w:val="24"/>
                                  <w:szCs w:val="24"/>
                                </w:rPr>
                                <w:t>АҚ-да инновацияларды пайдалану</w:t>
                              </w:r>
                            </w:p>
                          </w:txbxContent>
                        </wps:txbx>
                        <wps:bodyPr rot="0" vert="horz" wrap="square" lIns="91440" tIns="45720" rIns="91440" bIns="45720" anchor="t" anchorCtr="0" upright="1">
                          <a:noAutofit/>
                        </wps:bodyPr>
                      </wps:wsp>
                      <wps:wsp>
                        <wps:cNvPr id="377" name="Rectangle 9"/>
                        <wps:cNvSpPr>
                          <a:spLocks noChangeArrowheads="1"/>
                        </wps:cNvSpPr>
                        <wps:spPr bwMode="auto">
                          <a:xfrm>
                            <a:off x="80010" y="1718914"/>
                            <a:ext cx="5852160" cy="1214786"/>
                          </a:xfrm>
                          <a:prstGeom prst="rect">
                            <a:avLst/>
                          </a:prstGeom>
                          <a:solidFill>
                            <a:srgbClr val="FFFFFF"/>
                          </a:solidFill>
                          <a:ln w="12700">
                            <a:solidFill>
                              <a:srgbClr val="000000"/>
                            </a:solidFill>
                            <a:miter lim="800000"/>
                            <a:headEnd/>
                            <a:tailEnd/>
                          </a:ln>
                        </wps:spPr>
                        <wps:txbx>
                          <w:txbxContent>
                            <w:p w14:paraId="0FB7579E" w14:textId="77777777" w:rsidR="009F5A7C" w:rsidRDefault="009F5A7C" w:rsidP="00074733">
                              <w:pPr>
                                <w:spacing w:after="0" w:line="240" w:lineRule="auto"/>
                                <w:jc w:val="both"/>
                              </w:pPr>
                              <w:r w:rsidRPr="00E507F9">
                                <w:rPr>
                                  <w:rFonts w:ascii="Times New Roman" w:hAnsi="Times New Roman"/>
                                  <w:sz w:val="24"/>
                                  <w:szCs w:val="24"/>
                                </w:rPr>
                                <w:t xml:space="preserve">Заңды тұлғалар үшін заңды тұлғалар мен шағын және орта бизнес субъектілерін қашықтықтан тіркеуді 48 сағат ішінде жүзеге асыруға мүмкіндік беретін </w:t>
                              </w:r>
                              <w:r>
                                <w:rPr>
                                  <w:rFonts w:ascii="Times New Roman" w:hAnsi="Times New Roman"/>
                                  <w:sz w:val="24"/>
                                  <w:szCs w:val="24"/>
                                  <w:lang w:val="kk-KZ"/>
                                </w:rPr>
                                <w:t>«Э</w:t>
                              </w:r>
                              <w:r w:rsidRPr="00E507F9">
                                <w:rPr>
                                  <w:rFonts w:ascii="Times New Roman" w:hAnsi="Times New Roman"/>
                                  <w:sz w:val="24"/>
                                  <w:szCs w:val="24"/>
                                </w:rPr>
                                <w:t>лектрондық үкімет</w:t>
                              </w:r>
                              <w:r>
                                <w:rPr>
                                  <w:rFonts w:ascii="Times New Roman" w:hAnsi="Times New Roman"/>
                                  <w:sz w:val="24"/>
                                  <w:szCs w:val="24"/>
                                  <w:lang w:val="kk-KZ"/>
                                </w:rPr>
                                <w:t>»</w:t>
                              </w:r>
                              <w:r w:rsidRPr="00E507F9">
                                <w:rPr>
                                  <w:rFonts w:ascii="Times New Roman" w:hAnsi="Times New Roman"/>
                                  <w:sz w:val="24"/>
                                  <w:szCs w:val="24"/>
                                </w:rPr>
                                <w:t xml:space="preserve"> веб-порталында заңды тұлғалардың банк шотын онлайн ашу қызметі бар. Веб-портал арқылы мемлекеттік сатып алу жүйесінде, сондай-ақ </w:t>
                              </w:r>
                              <w:r>
                                <w:rPr>
                                  <w:rFonts w:ascii="Times New Roman" w:hAnsi="Times New Roman"/>
                                  <w:sz w:val="24"/>
                                  <w:szCs w:val="24"/>
                                  <w:lang w:val="kk-KZ"/>
                                </w:rPr>
                                <w:t>«</w:t>
                              </w:r>
                              <w:r w:rsidRPr="00E507F9">
                                <w:rPr>
                                  <w:rFonts w:ascii="Times New Roman" w:hAnsi="Times New Roman"/>
                                  <w:sz w:val="24"/>
                                  <w:szCs w:val="24"/>
                                </w:rPr>
                                <w:t>Самұрық-Қазына</w:t>
                              </w:r>
                              <w:r>
                                <w:rPr>
                                  <w:rFonts w:ascii="Times New Roman" w:hAnsi="Times New Roman"/>
                                  <w:sz w:val="24"/>
                                  <w:szCs w:val="24"/>
                                  <w:lang w:val="kk-KZ"/>
                                </w:rPr>
                                <w:t xml:space="preserve">» </w:t>
                              </w:r>
                              <w:r w:rsidRPr="00E507F9">
                                <w:rPr>
                                  <w:rFonts w:ascii="Times New Roman" w:hAnsi="Times New Roman"/>
                                  <w:sz w:val="24"/>
                                  <w:szCs w:val="24"/>
                                </w:rPr>
                                <w:t>ҰӘҚ АҚ электрондық сатып алудың ақпараттық жүйесінде электрондық банктік кепілдіктер шығару жүзеге асырылуда</w:t>
                              </w:r>
                            </w:p>
                          </w:txbxContent>
                        </wps:txbx>
                        <wps:bodyPr rot="0" vert="horz" wrap="square" lIns="91440" tIns="45720" rIns="91440" bIns="45720" anchor="t" anchorCtr="0" upright="1">
                          <a:noAutofit/>
                        </wps:bodyPr>
                      </wps:wsp>
                    </wpc:wpc>
                  </a:graphicData>
                </a:graphic>
              </wp:inline>
            </w:drawing>
          </mc:Choice>
          <mc:Fallback>
            <w:pict>
              <v:group w14:anchorId="1946C3F1" id="Полотно 378" o:spid="_x0000_s1085" editas="canvas" style="width:467.1pt;height:231pt;mso-position-horizontal-relative:char;mso-position-vertical-relative:line" coordsize="59321,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MuFAQAAJsUAAAOAAAAZHJzL2Uyb0RvYy54bWzsWNuO2zYQfS/QfyD43rUkS9YFqw2CTTco&#10;kLaLJEWeaYmSiFKkSnItb76+Q1JWZG+yKJLWRQD7QSbF0XAuh6Mzun6x7znaUaWZFCUOrwKMqKhk&#10;zURb4j/e3/2UYaQNETXhUtASP1KNX9z8+MP1OBQ0kp3kNVUIlAhdjEOJO2OGYrXSVUd7oq/kQAUs&#10;NlL1xMBUtatakRG093wVBcFmNUpVD0pWVGu4+8ov4hunv2loZX5vGk0N4iUG24y7Knfd2uvq5poU&#10;rSJDx6rJDPIVVvSECdh0VvWKGIIeFHuiqmeVklo25qqS/Uo2Dauo8wG8CYMTb26J2BHtnKkgOgcD&#10;YfQv6t221m4h7xjnEI0VaC/sPfs/Qn6oXebiWMjfcbKTzDhAAvUwp1J/m4nvOjJQ57kuqt929wqx&#10;usTrNMJIkB6A9BZSS0TLKYptEu32IPduuFfWUj28kdWfGgl524EUfamUHDtKajArtPJg+uIBO9Hw&#10;KNqOv8oatJMHI10+943qrULIFNqDAUme5xg9ljjJ0zxde/zQvUEVrIZRnKZpglEFAmEQJUmUuM1I&#10;cdAzKG1eU9kjOyixAi/cPmT3RhtrFykOIs4PyVltM+Mmqt3ecoV2BMB8536Tdr0U4wKN1pY0CJzq&#10;o0W91BG43+d09MzAseSsL3E2C5HCRvBnUYOdpDCEcT8Gmy0+XEhtFH02zH67d0lLXJRsiLeyfoQg&#10;K+mPIZQNGHRSfcRohCNYYv3XA1EUI/6LgETlYRzbM+smcZJGMFHLle1yhYgKVJXYYOSHt8af84dB&#10;sbaDnUIXDiFfQnIb5qL9yarJfoCwN/8MWF4/xbKDyxE0/zssh+s8C9L4GTQH+eaC5lM0z+Xmguaj&#10;ygxAOq3MG1tazoTmKE2CTfQMmsM0TC5oPkXzXHAuaD5CM7zET9GcnhHNcbDexM8xjSwJNxt4H16Y&#10;hi4+MY254FzQfITmzVM0Z2dEc5rk2QRmT6AdgTyw5jXQ5AyIssNylGbryKURWOVXkmZo5xxntkTz&#10;AzOd6yUO9K/VQLQtf201GiSwzIkkL3nxxK2tFOFDRzzjds0iWDVRaMfVW71UFXqqbG8d8eyFvpb0&#10;PXHu647U1GuON/D2svkgBRO717PIP9gc7Jk94kwA9YW+O4m9IUhXhNPaug7KregUGbvT/9UmQGwq&#10;Kui6tkZU0MspMjVDUplOTr34nZLC+JBwy97fshYBjQd63ylK74Hk18yRfe/YQqUevOot3VH+3rVC&#10;69z2QqiDQExD333VbCfdJjar7rEv9jBz8b9UlqPKkj6tLPkZKws0pyFk1rbbaZhBw+ghcygtSZZE&#10;4fyajMI4zb6xtny5mf6OGvK59n8vYPYfmobqUMTs1zr7iW05h/Hym+LN3wAAAP//AwBQSwMEFAAG&#10;AAgAAAAhAMhitMPaAAAABQEAAA8AAABkcnMvZG93bnJldi54bWxMj8FOwzAQRO9I/IO1SFwQdQgl&#10;ghCnqoo4IE4EuG+TJYmw18F228DXs3CBy0irWc28qVazs2pPIY6eDVwsMlDEre9G7g28PN+fX4OK&#10;CblD65kMfFKEVX18VGHZ+QM/0b5JvZIQjiUaGFKaSq1jO5DDuPATsXhvPjhMcoZedwEPEu6szrOs&#10;0A5HloYBJ9oM1L43OyclV6nY4Pr17GFEzh8/wpdt6M6Y05N5fQsq0Zz+nuEHX9ChFqat33EXlTUg&#10;Q9KvindzucxBbQ0sizwDXVf6P339DQAA//8DAFBLAQItABQABgAIAAAAIQC2gziS/gAAAOEBAAAT&#10;AAAAAAAAAAAAAAAAAAAAAABbQ29udGVudF9UeXBlc10ueG1sUEsBAi0AFAAGAAgAAAAhADj9If/W&#10;AAAAlAEAAAsAAAAAAAAAAAAAAAAALwEAAF9yZWxzLy5yZWxzUEsBAi0AFAAGAAgAAAAhAJ+q4y4U&#10;BAAAmxQAAA4AAAAAAAAAAAAAAAAALgIAAGRycy9lMm9Eb2MueG1sUEsBAi0AFAAGAAgAAAAhAMhi&#10;tMPaAAAABQEAAA8AAAAAAAAAAAAAAAAAbgYAAGRycy9kb3ducmV2LnhtbFBLBQYAAAAABAAEAPMA&#10;AAB1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width:59321;height:29337;visibility:visible;mso-wrap-style:square">
                  <v:fill o:detectmouseclick="t"/>
                  <v:path o:connecttype="none"/>
                </v:shape>
                <v:rect id="Rectangle 4" o:spid="_x0000_s1087" style="position:absolute;left:359;top:5979;width:12478;height:10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UEscA&#10;AADcAAAADwAAAGRycy9kb3ducmV2LnhtbESPQWsCMRSE74L/ITyhF6nZWljt1ii2UCpUCtpS6e2x&#10;eWYXNy9Lkur6741Q8DjMzDfMbNHZRhzJh9qxgodRBoK4dLpmo+D76+1+CiJEZI2NY1JwpgCLeb83&#10;w0K7E2/ouI1GJAiHAhVUMbaFlKGsyGIYuZY4eXvnLcYkvZHa4ynBbSPHWZZLizWnhQpbeq2oPGz/&#10;rIKXw8/mc2KmH77Nn9bvw99d3pmdUneDbvkMIlIXb+H/9koreJyM4XomH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SlBLHAAAA3AAAAA8AAAAAAAAAAAAAAAAAmAIAAGRy&#10;cy9kb3ducmV2LnhtbFBLBQYAAAAABAAEAPUAAACMAwAAAAA=&#10;" strokeweight="1pt">
                  <v:textbox>
                    <w:txbxContent>
                      <w:p w14:paraId="488DA2E8" w14:textId="77777777" w:rsidR="009F5A7C" w:rsidRPr="00CF1D4C" w:rsidRDefault="009F5A7C" w:rsidP="00074733">
                        <w:pPr>
                          <w:spacing w:line="240" w:lineRule="auto"/>
                          <w:rPr>
                            <w:sz w:val="24"/>
                            <w:szCs w:val="24"/>
                          </w:rPr>
                        </w:pPr>
                        <w:r w:rsidRPr="00B96D4A">
                          <w:rPr>
                            <w:rFonts w:ascii="Times New Roman" w:hAnsi="Times New Roman"/>
                            <w:sz w:val="24"/>
                            <w:szCs w:val="24"/>
                          </w:rPr>
                          <w:t>Jysan</w:t>
                        </w:r>
                        <w:r w:rsidRPr="00B96D4A">
                          <w:rPr>
                            <w:rFonts w:ascii="Times New Roman" w:eastAsia="Roboto-Light" w:hAnsi="Times New Roman"/>
                            <w:sz w:val="24"/>
                            <w:szCs w:val="24"/>
                          </w:rPr>
                          <w:t xml:space="preserve"> </w:t>
                        </w:r>
                        <w:r>
                          <w:rPr>
                            <w:rFonts w:ascii="Times New Roman" w:eastAsia="Roboto-Light" w:hAnsi="Times New Roman"/>
                            <w:sz w:val="24"/>
                            <w:szCs w:val="24"/>
                            <w:lang w:val="kk-KZ"/>
                          </w:rPr>
                          <w:t>ж</w:t>
                        </w:r>
                        <w:r w:rsidRPr="00B96D4A">
                          <w:rPr>
                            <w:rFonts w:ascii="Times New Roman" w:eastAsia="Roboto-Light" w:hAnsi="Times New Roman"/>
                            <w:sz w:val="24"/>
                            <w:szCs w:val="24"/>
                          </w:rPr>
                          <w:t>еке тұлғаларға арналған мобильді қосымша.</w:t>
                        </w:r>
                      </w:p>
                    </w:txbxContent>
                  </v:textbox>
                </v:rect>
                <v:rect id="Rectangle 5" o:spid="_x0000_s1088" style="position:absolute;left:13980;top:5979;width:12097;height:10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xiccA&#10;AADcAAAADwAAAGRycy9kb3ducmV2LnhtbESPQWsCMRSE7wX/Q3iCl1KzrbDarVFsQSpUCtpS6e2x&#10;eWYXNy9Lkur6741Q8DjMzDfMdN7ZRhzJh9qxgsdhBoK4dLpmo+D7a/kwAREissbGMSk4U4D5rHc3&#10;xUK7E2/ouI1GJAiHAhVUMbaFlKGsyGIYupY4eXvnLcYkvZHa4ynBbSOfsiyXFmtOCxW29FZRedj+&#10;WQWvh5/N59hMPnybP6/f7393eWd2Sg363eIFRKQu3sL/7ZVWMBqP4HomH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MYnHAAAA3AAAAA8AAAAAAAAAAAAAAAAAmAIAAGRy&#10;cy9kb3ducmV2LnhtbFBLBQYAAAAABAAEAPUAAACMAwAAAAA=&#10;" strokeweight="1pt">
                  <v:textbox>
                    <w:txbxContent>
                      <w:p w14:paraId="7CAF787E" w14:textId="77777777" w:rsidR="009F5A7C" w:rsidRDefault="009F5A7C" w:rsidP="00074733">
                        <w:r w:rsidRPr="00771AA9">
                          <w:rPr>
                            <w:rFonts w:ascii="Times New Roman" w:hAnsi="Times New Roman"/>
                            <w:sz w:val="24"/>
                            <w:szCs w:val="24"/>
                            <w:shd w:val="clear" w:color="auto" w:fill="FFFFFF"/>
                          </w:rPr>
                          <w:t>QR-кодты пайдалану мүмкіндігі</w:t>
                        </w:r>
                      </w:p>
                    </w:txbxContent>
                  </v:textbox>
                </v:rect>
                <v:rect id="Rectangle 6" o:spid="_x0000_s1089" style="position:absolute;left:27506;top:5979;width:11715;height:10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p/cgA&#10;AADcAAAADwAAAGRycy9kb3ducmV2LnhtbESPQWsCMRSE7wX/Q3iFXkrNWmW1q1Hagii0FLSl4u2x&#10;ec0ubl6WJNX13xuh0OMwM98ws0VnG3EkH2rHCgb9DARx6XTNRsHX5/JhAiJEZI2NY1JwpgCLee9m&#10;hoV2J97QcRuNSBAOBSqoYmwLKUNZkcXQdy1x8n6ctxiT9EZqj6cEt418zLJcWqw5LVTY0mtF5WH7&#10;axW8HL43H2MzefNt/vS+ut/v8s7slLq77Z6nICJ18T/8115rBcPxCK5n0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96n9yAAAANwAAAAPAAAAAAAAAAAAAAAAAJgCAABk&#10;cnMvZG93bnJldi54bWxQSwUGAAAAAAQABAD1AAAAjQMAAAAA&#10;" strokeweight="1pt">
                  <v:textbox>
                    <w:txbxContent>
                      <w:p w14:paraId="72AE6E49" w14:textId="77777777" w:rsidR="009F5A7C" w:rsidRPr="00D374BE" w:rsidRDefault="009F5A7C" w:rsidP="00074733">
                        <w:pPr>
                          <w:spacing w:line="240" w:lineRule="auto"/>
                          <w:rPr>
                            <w:rFonts w:ascii="Times New Roman" w:hAnsi="Times New Roman"/>
                            <w:sz w:val="24"/>
                            <w:szCs w:val="24"/>
                            <w:lang w:val="kk-KZ"/>
                          </w:rPr>
                        </w:pPr>
                        <w:r w:rsidRPr="00CF1D4C">
                          <w:rPr>
                            <w:rStyle w:val="ad"/>
                            <w:rFonts w:ascii="Times New Roman" w:hAnsi="Times New Roman"/>
                            <w:b w:val="0"/>
                            <w:color w:val="1D1D1F"/>
                            <w:sz w:val="24"/>
                            <w:szCs w:val="24"/>
                            <w:shd w:val="clear" w:color="auto" w:fill="FAFAFA"/>
                          </w:rPr>
                          <w:t>JMart</w:t>
                        </w:r>
                        <w:r w:rsidRPr="00CF1D4C">
                          <w:rPr>
                            <w:rFonts w:ascii="Times New Roman" w:hAnsi="Times New Roman"/>
                            <w:b/>
                            <w:color w:val="1D1D1F"/>
                            <w:sz w:val="24"/>
                            <w:szCs w:val="24"/>
                            <w:shd w:val="clear" w:color="auto" w:fill="FAFAFA"/>
                          </w:rPr>
                          <w:t> </w:t>
                        </w:r>
                        <w:r w:rsidRPr="00CF1D4C">
                          <w:rPr>
                            <w:rFonts w:ascii="Times New Roman" w:hAnsi="Times New Roman"/>
                            <w:color w:val="1D1D1F"/>
                            <w:sz w:val="24"/>
                            <w:szCs w:val="24"/>
                            <w:shd w:val="clear" w:color="auto" w:fill="FAFAFA"/>
                          </w:rPr>
                          <w:t>- онлайн-</w:t>
                        </w:r>
                        <w:r>
                          <w:rPr>
                            <w:rFonts w:ascii="Times New Roman" w:hAnsi="Times New Roman"/>
                            <w:color w:val="1D1D1F"/>
                            <w:sz w:val="24"/>
                            <w:szCs w:val="24"/>
                            <w:shd w:val="clear" w:color="auto" w:fill="FAFAFA"/>
                            <w:lang w:val="kk-KZ"/>
                          </w:rPr>
                          <w:t>алаңы</w:t>
                        </w:r>
                      </w:p>
                    </w:txbxContent>
                  </v:textbox>
                </v:rect>
                <v:rect id="Rectangle 7" o:spid="_x0000_s1090" style="position:absolute;left:40364;top:5979;width:18517;height:10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MZsgA&#10;AADcAAAADwAAAGRycy9kb3ducmV2LnhtbESPQWsCMRSE7wX/Q3iFXkrNWnG1q1Hagii0FLSl4u2x&#10;ec0ubl6WJNX13xuh0OMwM98ws0VnG3EkH2rHCgb9DARx6XTNRsHX5/JhAiJEZI2NY1JwpgCLee9m&#10;hoV2J97QcRuNSBAOBSqoYmwLKUNZkcXQdy1x8n6ctxiT9EZqj6cEt418zLJcWqw5LVTY0mtF5WH7&#10;axW8HL43H2MzefNt/vS+ut/v8s7slLq77Z6nICJ18T/8115rBcPxCK5n0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uwxmyAAAANwAAAAPAAAAAAAAAAAAAAAAAJgCAABk&#10;cnMvZG93bnJldi54bWxQSwUGAAAAAAQABAD1AAAAjQMAAAAA&#10;" strokeweight="1pt">
                  <v:textbox>
                    <w:txbxContent>
                      <w:p w14:paraId="28C9D1BE" w14:textId="77777777" w:rsidR="009F5A7C" w:rsidRDefault="009F5A7C" w:rsidP="00074733">
                        <w:pPr>
                          <w:spacing w:line="240" w:lineRule="auto"/>
                          <w:jc w:val="both"/>
                        </w:pPr>
                        <w:r w:rsidRPr="00E507F9">
                          <w:rPr>
                            <w:rFonts w:ascii="Times New Roman" w:hAnsi="Times New Roman"/>
                            <w:sz w:val="24"/>
                            <w:szCs w:val="24"/>
                          </w:rPr>
                          <w:t xml:space="preserve">Жасанды Интеллектуалды </w:t>
                        </w:r>
                        <w:r>
                          <w:rPr>
                            <w:rFonts w:ascii="Times New Roman" w:hAnsi="Times New Roman"/>
                            <w:sz w:val="24"/>
                            <w:szCs w:val="24"/>
                            <w:lang w:val="kk-KZ"/>
                          </w:rPr>
                          <w:t>Цифрлық</w:t>
                        </w:r>
                        <w:r w:rsidRPr="00E507F9">
                          <w:rPr>
                            <w:rFonts w:ascii="Times New Roman" w:hAnsi="Times New Roman"/>
                            <w:sz w:val="24"/>
                            <w:szCs w:val="24"/>
                          </w:rPr>
                          <w:t xml:space="preserve"> </w:t>
                        </w:r>
                        <w:r>
                          <w:rPr>
                            <w:rFonts w:ascii="Times New Roman" w:hAnsi="Times New Roman"/>
                            <w:sz w:val="24"/>
                            <w:szCs w:val="24"/>
                            <w:lang w:val="kk-KZ"/>
                          </w:rPr>
                          <w:t>к</w:t>
                        </w:r>
                        <w:r w:rsidRPr="00E507F9">
                          <w:rPr>
                            <w:rFonts w:ascii="Times New Roman" w:hAnsi="Times New Roman"/>
                            <w:sz w:val="24"/>
                            <w:szCs w:val="24"/>
                          </w:rPr>
                          <w:t xml:space="preserve">өмекшіні </w:t>
                        </w:r>
                        <w:r>
                          <w:rPr>
                            <w:rFonts w:ascii="Times New Roman" w:hAnsi="Times New Roman"/>
                            <w:sz w:val="24"/>
                            <w:szCs w:val="24"/>
                            <w:lang w:val="kk-KZ"/>
                          </w:rPr>
                          <w:t>п</w:t>
                        </w:r>
                        <w:r w:rsidRPr="00E507F9">
                          <w:rPr>
                            <w:rFonts w:ascii="Times New Roman" w:hAnsi="Times New Roman"/>
                            <w:sz w:val="24"/>
                            <w:szCs w:val="24"/>
                          </w:rPr>
                          <w:t>айдалану (A. I. D. A.).</w:t>
                        </w:r>
                      </w:p>
                    </w:txbxContent>
                  </v:textbox>
                </v:rect>
                <v:rect id="Rectangle 8" o:spid="_x0000_s1091" style="position:absolute;left:7598;top:359;width:35529;height:2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1VcQA&#10;AADcAAAADwAAAGRycy9kb3ducmV2LnhtbESP0YrCMBRE3xf8h3AF39ZURVeqUcRlQXwQtH7Apbnb&#10;FpubmkRb9+s3guDjMDNnmOW6M7W4k/OVZQWjYQKCOLe64kLBOfv5nIPwAVljbZkUPMjDetX7WGKq&#10;bctHup9CISKEfYoKyhCaVEqfl2TQD21DHL1f6wyGKF0htcM2wk0tx0kykwYrjgslNrQtKb+cbkaB&#10;k9zs/6bZIZlvr+N2c/0Ox3Om1KDfbRYgAnXhHX61d1rB5GsG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NVXEAAAA3AAAAA8AAAAAAAAAAAAAAAAAmAIAAGRycy9k&#10;b3ducmV2LnhtbFBLBQYAAAAABAAEAPUAAACJAwAAAAA=&#10;" strokeweight="1pt">
                  <v:fill opacity="0" color2="#767676" o:opacity2="0" rotate="t" focus="100%" type="gradient"/>
                  <v:textbox>
                    <w:txbxContent>
                      <w:p w14:paraId="61803D2A" w14:textId="77777777" w:rsidR="009F5A7C" w:rsidRPr="008D0CEF" w:rsidRDefault="009F5A7C" w:rsidP="00074733">
                        <w:pPr>
                          <w:rPr>
                            <w:b/>
                          </w:rPr>
                        </w:pPr>
                        <w:r>
                          <w:rPr>
                            <w:rFonts w:ascii="Times New Roman" w:hAnsi="Times New Roman"/>
                            <w:sz w:val="24"/>
                            <w:szCs w:val="24"/>
                            <w:lang w:val="kk-KZ"/>
                          </w:rPr>
                          <w:t>«</w:t>
                        </w:r>
                        <w:r w:rsidRPr="00B96D4A">
                          <w:rPr>
                            <w:rFonts w:ascii="Times New Roman" w:hAnsi="Times New Roman"/>
                            <w:sz w:val="24"/>
                            <w:szCs w:val="24"/>
                          </w:rPr>
                          <w:t>Jysan Bank</w:t>
                        </w:r>
                        <w:r>
                          <w:rPr>
                            <w:rFonts w:ascii="Times New Roman" w:hAnsi="Times New Roman"/>
                            <w:sz w:val="24"/>
                            <w:szCs w:val="24"/>
                            <w:lang w:val="kk-KZ"/>
                          </w:rPr>
                          <w:t>»</w:t>
                        </w:r>
                        <w:r w:rsidRPr="00B96D4A">
                          <w:rPr>
                            <w:rFonts w:ascii="Times New Roman" w:hAnsi="Times New Roman"/>
                            <w:sz w:val="24"/>
                            <w:szCs w:val="24"/>
                          </w:rPr>
                          <w:t>АҚ-да инновацияларды пайдалану</w:t>
                        </w:r>
                      </w:p>
                    </w:txbxContent>
                  </v:textbox>
                </v:rect>
                <v:rect id="Rectangle 9" o:spid="_x0000_s1092" style="position:absolute;left:800;top:17189;width:58521;height:1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3iscA&#10;AADcAAAADwAAAGRycy9kb3ducmV2LnhtbESPUUvDMBSF3wX/Q7iCL2JTHbRbbTZUkAkbwuZw+HZp&#10;rmlZc1OSuNV/b4SBj4dzznc49WK0vTiSD51jBXdZDoK4cbpjo2D3/nI7BREissbeMSn4oQCL+eVF&#10;jZV2J97QcRuNSBAOFSpoYxwqKUPTksWQuYE4eV/OW4xJeiO1x1OC217e53khLXacFloc6Lml5rD9&#10;tgqeDh+bt9JMV34oZuvlzee+GM1eqeur8fEBRKQx/ofP7VetYFKW8HcmH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lN4rHAAAA3AAAAA8AAAAAAAAAAAAAAAAAmAIAAGRy&#10;cy9kb3ducmV2LnhtbFBLBQYAAAAABAAEAPUAAACMAwAAAAA=&#10;" strokeweight="1pt">
                  <v:textbox>
                    <w:txbxContent>
                      <w:p w14:paraId="0FB7579E" w14:textId="77777777" w:rsidR="009F5A7C" w:rsidRDefault="009F5A7C" w:rsidP="00074733">
                        <w:pPr>
                          <w:spacing w:after="0" w:line="240" w:lineRule="auto"/>
                          <w:jc w:val="both"/>
                        </w:pPr>
                        <w:r w:rsidRPr="00E507F9">
                          <w:rPr>
                            <w:rFonts w:ascii="Times New Roman" w:hAnsi="Times New Roman"/>
                            <w:sz w:val="24"/>
                            <w:szCs w:val="24"/>
                          </w:rPr>
                          <w:t xml:space="preserve">Заңды тұлғалар үшін заңды тұлғалар мен шағын және орта бизнес субъектілерін қашықтықтан тіркеуді 48 сағат ішінде жүзеге асыруға мүмкіндік беретін </w:t>
                        </w:r>
                        <w:r>
                          <w:rPr>
                            <w:rFonts w:ascii="Times New Roman" w:hAnsi="Times New Roman"/>
                            <w:sz w:val="24"/>
                            <w:szCs w:val="24"/>
                            <w:lang w:val="kk-KZ"/>
                          </w:rPr>
                          <w:t>«Э</w:t>
                        </w:r>
                        <w:r w:rsidRPr="00E507F9">
                          <w:rPr>
                            <w:rFonts w:ascii="Times New Roman" w:hAnsi="Times New Roman"/>
                            <w:sz w:val="24"/>
                            <w:szCs w:val="24"/>
                          </w:rPr>
                          <w:t>лектрондық үкімет</w:t>
                        </w:r>
                        <w:r>
                          <w:rPr>
                            <w:rFonts w:ascii="Times New Roman" w:hAnsi="Times New Roman"/>
                            <w:sz w:val="24"/>
                            <w:szCs w:val="24"/>
                            <w:lang w:val="kk-KZ"/>
                          </w:rPr>
                          <w:t>»</w:t>
                        </w:r>
                        <w:r w:rsidRPr="00E507F9">
                          <w:rPr>
                            <w:rFonts w:ascii="Times New Roman" w:hAnsi="Times New Roman"/>
                            <w:sz w:val="24"/>
                            <w:szCs w:val="24"/>
                          </w:rPr>
                          <w:t xml:space="preserve"> веб-порталында заңды тұлғалардың банк шотын онлайн ашу қызметі бар. Веб-портал арқылы мемлекеттік сатып алу жүйесінде, сондай-ақ </w:t>
                        </w:r>
                        <w:r>
                          <w:rPr>
                            <w:rFonts w:ascii="Times New Roman" w:hAnsi="Times New Roman"/>
                            <w:sz w:val="24"/>
                            <w:szCs w:val="24"/>
                            <w:lang w:val="kk-KZ"/>
                          </w:rPr>
                          <w:t>«</w:t>
                        </w:r>
                        <w:r w:rsidRPr="00E507F9">
                          <w:rPr>
                            <w:rFonts w:ascii="Times New Roman" w:hAnsi="Times New Roman"/>
                            <w:sz w:val="24"/>
                            <w:szCs w:val="24"/>
                          </w:rPr>
                          <w:t>Самұрық-Қазына</w:t>
                        </w:r>
                        <w:r>
                          <w:rPr>
                            <w:rFonts w:ascii="Times New Roman" w:hAnsi="Times New Roman"/>
                            <w:sz w:val="24"/>
                            <w:szCs w:val="24"/>
                            <w:lang w:val="kk-KZ"/>
                          </w:rPr>
                          <w:t xml:space="preserve">» </w:t>
                        </w:r>
                        <w:r w:rsidRPr="00E507F9">
                          <w:rPr>
                            <w:rFonts w:ascii="Times New Roman" w:hAnsi="Times New Roman"/>
                            <w:sz w:val="24"/>
                            <w:szCs w:val="24"/>
                          </w:rPr>
                          <w:t>ҰӘҚ АҚ электрондық сатып алудың ақпараттық жүйесінде электрондық банктік кепілдіктер шығару жүзеге асырылуда</w:t>
                        </w:r>
                      </w:p>
                    </w:txbxContent>
                  </v:textbox>
                </v:rect>
                <w10:anchorlock/>
              </v:group>
            </w:pict>
          </mc:Fallback>
        </mc:AlternateContent>
      </w:r>
    </w:p>
    <w:p w14:paraId="2E97BC23" w14:textId="21C5A0E2" w:rsidR="00074733" w:rsidRPr="00A65D55" w:rsidRDefault="003F675E" w:rsidP="000747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Pr>
          <w:rFonts w:ascii="Times New Roman" w:hAnsi="Times New Roman"/>
          <w:sz w:val="28"/>
          <w:szCs w:val="28"/>
          <w:lang w:val="kk-KZ"/>
        </w:rPr>
        <w:t>Сурет 20 -</w:t>
      </w:r>
      <w:r w:rsidR="00074733" w:rsidRPr="00D97C9B">
        <w:rPr>
          <w:rFonts w:ascii="Times New Roman" w:hAnsi="Times New Roman"/>
          <w:sz w:val="28"/>
          <w:szCs w:val="28"/>
        </w:rPr>
        <w:t xml:space="preserve"> </w:t>
      </w:r>
      <w:r w:rsidR="00074733">
        <w:rPr>
          <w:rFonts w:ascii="Times New Roman" w:hAnsi="Times New Roman"/>
          <w:sz w:val="28"/>
          <w:szCs w:val="28"/>
          <w:lang w:val="kk-KZ"/>
        </w:rPr>
        <w:t>«</w:t>
      </w:r>
      <w:r w:rsidR="00074733" w:rsidRPr="00D97C9B">
        <w:rPr>
          <w:rFonts w:ascii="Times New Roman" w:hAnsi="Times New Roman"/>
          <w:sz w:val="28"/>
          <w:szCs w:val="28"/>
        </w:rPr>
        <w:t>Jysan Bank</w:t>
      </w:r>
      <w:r w:rsidR="00074733">
        <w:rPr>
          <w:rFonts w:ascii="Times New Roman" w:hAnsi="Times New Roman"/>
          <w:sz w:val="28"/>
          <w:szCs w:val="28"/>
          <w:lang w:val="kk-KZ"/>
        </w:rPr>
        <w:t xml:space="preserve">» </w:t>
      </w:r>
      <w:r w:rsidR="00074733" w:rsidRPr="00D97C9B">
        <w:rPr>
          <w:rFonts w:ascii="Times New Roman" w:hAnsi="Times New Roman"/>
          <w:sz w:val="28"/>
          <w:szCs w:val="28"/>
        </w:rPr>
        <w:t>АҚ</w:t>
      </w:r>
      <w:r w:rsidR="00074733">
        <w:rPr>
          <w:rFonts w:ascii="Times New Roman" w:hAnsi="Times New Roman"/>
          <w:sz w:val="28"/>
          <w:szCs w:val="28"/>
          <w:lang w:val="kk-KZ"/>
        </w:rPr>
        <w:t xml:space="preserve">-ның </w:t>
      </w:r>
      <w:r w:rsidR="00074733" w:rsidRPr="00D97C9B">
        <w:rPr>
          <w:rFonts w:ascii="Times New Roman" w:hAnsi="Times New Roman"/>
          <w:sz w:val="28"/>
          <w:szCs w:val="28"/>
        </w:rPr>
        <w:t>инновациялық өнімдері</w:t>
      </w:r>
    </w:p>
    <w:p w14:paraId="7233FCC9" w14:textId="77777777" w:rsidR="003F675E" w:rsidRDefault="003F675E" w:rsidP="000747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lang w:val="kk-KZ"/>
        </w:rPr>
      </w:pPr>
    </w:p>
    <w:p w14:paraId="7DE31C63" w14:textId="6E231025" w:rsidR="00074733" w:rsidRPr="001D37C5" w:rsidRDefault="003F675E" w:rsidP="000747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kk-KZ"/>
        </w:rPr>
      </w:pPr>
      <w:r w:rsidRPr="00E516EF">
        <w:rPr>
          <w:rFonts w:ascii="Times New Roman" w:hAnsi="Times New Roman" w:cs="Times New Roman"/>
          <w:lang w:val="kk-KZ"/>
        </w:rPr>
        <w:t>Ескертпе –</w:t>
      </w:r>
      <w:r>
        <w:rPr>
          <w:rFonts w:ascii="Times New Roman" w:hAnsi="Times New Roman" w:cs="Times New Roman"/>
          <w:lang w:val="kk-KZ"/>
        </w:rPr>
        <w:t xml:space="preserve"> әдебиет негізінде</w:t>
      </w:r>
      <w:r w:rsidR="00C75388">
        <w:rPr>
          <w:rFonts w:ascii="Times New Roman" w:hAnsi="Times New Roman" w:cs="Times New Roman"/>
          <w:lang w:val="kk-KZ"/>
        </w:rPr>
        <w:t xml:space="preserve"> автормен</w:t>
      </w:r>
      <w:r>
        <w:rPr>
          <w:rFonts w:ascii="Times New Roman" w:hAnsi="Times New Roman" w:cs="Times New Roman"/>
          <w:lang w:val="kk-KZ"/>
        </w:rPr>
        <w:t xml:space="preserve"> </w:t>
      </w:r>
      <w:r w:rsidRPr="00E516EF">
        <w:rPr>
          <w:rFonts w:ascii="Times New Roman" w:hAnsi="Times New Roman" w:cs="Times New Roman"/>
          <w:lang w:val="kk-KZ"/>
        </w:rPr>
        <w:t>әзірленген</w:t>
      </w:r>
      <w:r>
        <w:rPr>
          <w:rFonts w:ascii="Times New Roman" w:hAnsi="Times New Roman" w:cs="Times New Roman"/>
          <w:lang w:val="kk-KZ"/>
        </w:rPr>
        <w:t xml:space="preserve"> </w:t>
      </w:r>
      <w:r w:rsidRPr="00DC038A">
        <w:rPr>
          <w:rFonts w:ascii="Times New Roman" w:hAnsi="Times New Roman" w:cs="Times New Roman"/>
          <w:bCs/>
          <w:sz w:val="24"/>
          <w:szCs w:val="24"/>
          <w:lang w:val="kk-KZ"/>
        </w:rPr>
        <w:t>[</w:t>
      </w:r>
      <w:r>
        <w:rPr>
          <w:rFonts w:ascii="Times New Roman" w:hAnsi="Times New Roman" w:cs="Times New Roman"/>
          <w:bCs/>
          <w:sz w:val="24"/>
          <w:szCs w:val="24"/>
          <w:lang w:val="kk-KZ"/>
        </w:rPr>
        <w:t>55]</w:t>
      </w:r>
    </w:p>
    <w:p w14:paraId="786FC05F" w14:textId="77777777" w:rsidR="003F675E" w:rsidRDefault="003F675E" w:rsidP="00074733">
      <w:pPr>
        <w:tabs>
          <w:tab w:val="left" w:pos="1603"/>
        </w:tabs>
        <w:spacing w:after="0" w:line="240" w:lineRule="auto"/>
        <w:ind w:firstLine="709"/>
        <w:jc w:val="both"/>
        <w:rPr>
          <w:rFonts w:ascii="Times New Roman" w:eastAsia="Times New Roman" w:hAnsi="Times New Roman"/>
          <w:sz w:val="28"/>
          <w:szCs w:val="28"/>
          <w:lang w:val="kk-KZ"/>
        </w:rPr>
      </w:pPr>
    </w:p>
    <w:p w14:paraId="0CC4F129" w14:textId="77777777" w:rsidR="00074733" w:rsidRPr="00A65D55" w:rsidRDefault="00074733" w:rsidP="00074733">
      <w:pPr>
        <w:tabs>
          <w:tab w:val="left" w:pos="1603"/>
        </w:tabs>
        <w:spacing w:after="0" w:line="240" w:lineRule="auto"/>
        <w:ind w:firstLine="709"/>
        <w:jc w:val="both"/>
        <w:rPr>
          <w:rFonts w:ascii="Times New Roman" w:eastAsia="Times New Roman" w:hAnsi="Times New Roman"/>
          <w:sz w:val="28"/>
          <w:szCs w:val="28"/>
          <w:lang w:val="kk-KZ"/>
        </w:rPr>
      </w:pPr>
      <w:r w:rsidRPr="00A65D55">
        <w:rPr>
          <w:rFonts w:ascii="Times New Roman" w:eastAsia="Times New Roman" w:hAnsi="Times New Roman"/>
          <w:sz w:val="28"/>
          <w:szCs w:val="28"/>
          <w:lang w:val="kk-KZ"/>
        </w:rPr>
        <w:t xml:space="preserve">2019 жылдың соңынан бастап </w:t>
      </w:r>
      <w:r>
        <w:rPr>
          <w:rFonts w:ascii="Times New Roman" w:eastAsia="Times New Roman" w:hAnsi="Times New Roman"/>
          <w:sz w:val="28"/>
          <w:szCs w:val="28"/>
          <w:lang w:val="kk-KZ"/>
        </w:rPr>
        <w:t>«</w:t>
      </w:r>
      <w:r w:rsidRPr="00A65D55">
        <w:rPr>
          <w:rFonts w:ascii="Times New Roman" w:eastAsia="Times New Roman" w:hAnsi="Times New Roman"/>
          <w:sz w:val="28"/>
          <w:szCs w:val="28"/>
          <w:lang w:val="kk-KZ"/>
        </w:rPr>
        <w:t>Jysan Bank</w:t>
      </w:r>
      <w:r>
        <w:rPr>
          <w:rFonts w:ascii="Times New Roman" w:eastAsia="Times New Roman" w:hAnsi="Times New Roman"/>
          <w:sz w:val="28"/>
          <w:szCs w:val="28"/>
          <w:lang w:val="kk-KZ"/>
        </w:rPr>
        <w:t>»</w:t>
      </w:r>
      <w:r w:rsidRPr="00A65D55">
        <w:rPr>
          <w:rFonts w:ascii="Times New Roman" w:eastAsia="Times New Roman" w:hAnsi="Times New Roman"/>
          <w:sz w:val="28"/>
          <w:szCs w:val="28"/>
          <w:lang w:val="kk-KZ"/>
        </w:rPr>
        <w:t xml:space="preserve"> АҚ-да қолданылатын қызықты инновацияға жасанды зияткерлік цифрлық көмекшіні (жеке ассистент A. I. D. A.) пайдалану жатады. Боттың жаңа моделі клиенттерге қызмет көрсетуді автоматтандыру үшін қолданылады және оны қол жетімді етеді. Көмекші сұранысты жақсы түсіну үшін сұрақтар қойып, содан кейін өтінім беру процесінің әр кезеңінде қажетті барлық құжаттармен бірге өнім ұсынысы, пайыздық мөлшерлемелер туралы ақпарат бере отырып, мамандандырылған несие кеңесшісінің әрекеттерін еліктей алады.</w:t>
      </w:r>
    </w:p>
    <w:p w14:paraId="7A647AA6" w14:textId="3946E6D0" w:rsidR="00074733" w:rsidRPr="00A65D55" w:rsidRDefault="00074733" w:rsidP="00074733">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lang w:val="kk-KZ"/>
        </w:rPr>
      </w:pPr>
      <w:r w:rsidRPr="00A65D55">
        <w:rPr>
          <w:rFonts w:ascii="Times New Roman" w:hAnsi="Times New Roman" w:cs="Times New Roman"/>
          <w:bCs/>
          <w:sz w:val="28"/>
          <w:szCs w:val="28"/>
          <w:lang w:val="kk-KZ"/>
        </w:rPr>
        <w:t xml:space="preserve">Еуразиялық банктің </w:t>
      </w:r>
      <w:r>
        <w:rPr>
          <w:rFonts w:ascii="Times New Roman" w:hAnsi="Times New Roman" w:cs="Times New Roman"/>
          <w:bCs/>
          <w:sz w:val="28"/>
          <w:szCs w:val="28"/>
          <w:lang w:val="kk-KZ"/>
        </w:rPr>
        <w:t>«</w:t>
      </w:r>
      <w:r w:rsidRPr="007616A1">
        <w:rPr>
          <w:rFonts w:ascii="Times New Roman" w:hAnsi="Times New Roman" w:cs="Times New Roman"/>
          <w:bCs/>
          <w:sz w:val="28"/>
          <w:szCs w:val="28"/>
          <w:lang w:val="kk-KZ"/>
        </w:rPr>
        <w:t>Smartbank</w:t>
      </w:r>
      <w:r>
        <w:rPr>
          <w:rFonts w:ascii="Times New Roman" w:hAnsi="Times New Roman" w:cs="Times New Roman"/>
          <w:bCs/>
          <w:sz w:val="28"/>
          <w:szCs w:val="28"/>
          <w:lang w:val="kk-KZ"/>
        </w:rPr>
        <w:t>» қызметі</w:t>
      </w:r>
      <w:r w:rsidRPr="00A65D55">
        <w:rPr>
          <w:rFonts w:ascii="Times New Roman" w:hAnsi="Times New Roman" w:cs="Times New Roman"/>
          <w:bCs/>
          <w:sz w:val="28"/>
          <w:szCs w:val="28"/>
          <w:lang w:val="kk-KZ"/>
        </w:rPr>
        <w:t xml:space="preserve"> - қашықтықтан банктік қызмет көрсету жүйесі</w:t>
      </w:r>
      <w:r>
        <w:rPr>
          <w:rFonts w:ascii="Times New Roman" w:hAnsi="Times New Roman" w:cs="Times New Roman"/>
          <w:bCs/>
          <w:sz w:val="28"/>
          <w:szCs w:val="28"/>
          <w:lang w:val="kk-KZ"/>
        </w:rPr>
        <w:t xml:space="preserve"> ретінде, оның көмегімен</w:t>
      </w:r>
      <w:r w:rsidRPr="00A65D55">
        <w:rPr>
          <w:rFonts w:ascii="Times New Roman" w:hAnsi="Times New Roman" w:cs="Times New Roman"/>
          <w:bCs/>
          <w:sz w:val="28"/>
          <w:szCs w:val="28"/>
          <w:lang w:val="kk-KZ"/>
        </w:rPr>
        <w:t xml:space="preserve"> әлемнің кез келген нүктесінде және тәуліктің кез келген уақытында қандай да бір банктік операцияларды жүзеге асыруға болады [</w:t>
      </w:r>
      <w:r w:rsidR="00956670">
        <w:rPr>
          <w:rFonts w:ascii="Times New Roman" w:hAnsi="Times New Roman" w:cs="Times New Roman"/>
          <w:bCs/>
          <w:sz w:val="28"/>
          <w:szCs w:val="28"/>
          <w:lang w:val="kk-KZ"/>
        </w:rPr>
        <w:t>5</w:t>
      </w:r>
      <w:r w:rsidR="003F675E">
        <w:rPr>
          <w:rFonts w:ascii="Times New Roman" w:hAnsi="Times New Roman" w:cs="Times New Roman"/>
          <w:bCs/>
          <w:sz w:val="28"/>
          <w:szCs w:val="28"/>
          <w:lang w:val="kk-KZ"/>
        </w:rPr>
        <w:t>6</w:t>
      </w:r>
      <w:r w:rsidRPr="00A65D55">
        <w:rPr>
          <w:rFonts w:ascii="Times New Roman" w:hAnsi="Times New Roman" w:cs="Times New Roman"/>
          <w:bCs/>
          <w:sz w:val="28"/>
          <w:szCs w:val="28"/>
          <w:lang w:val="kk-KZ"/>
        </w:rPr>
        <w:t>].</w:t>
      </w:r>
    </w:p>
    <w:p w14:paraId="7BC21A74" w14:textId="77777777" w:rsidR="00074733" w:rsidRPr="007616A1" w:rsidRDefault="00074733" w:rsidP="00074733">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lang w:val="kk-KZ"/>
        </w:rPr>
      </w:pPr>
      <w:r w:rsidRPr="007616A1">
        <w:rPr>
          <w:rFonts w:ascii="Times New Roman" w:hAnsi="Times New Roman" w:cs="Times New Roman"/>
          <w:bCs/>
          <w:sz w:val="28"/>
          <w:szCs w:val="28"/>
          <w:lang w:val="kk-KZ"/>
        </w:rPr>
        <w:t xml:space="preserve">Еуразиялық банктің </w:t>
      </w:r>
      <w:r>
        <w:rPr>
          <w:rFonts w:ascii="Times New Roman" w:hAnsi="Times New Roman" w:cs="Times New Roman"/>
          <w:bCs/>
          <w:sz w:val="28"/>
          <w:szCs w:val="28"/>
          <w:lang w:val="kk-KZ"/>
        </w:rPr>
        <w:t>«</w:t>
      </w:r>
      <w:r w:rsidRPr="007616A1">
        <w:rPr>
          <w:rFonts w:ascii="Times New Roman" w:hAnsi="Times New Roman" w:cs="Times New Roman"/>
          <w:bCs/>
          <w:sz w:val="28"/>
          <w:szCs w:val="28"/>
          <w:lang w:val="kk-KZ"/>
        </w:rPr>
        <w:t>Smartbank</w:t>
      </w:r>
      <w:r>
        <w:rPr>
          <w:rFonts w:ascii="Times New Roman" w:hAnsi="Times New Roman" w:cs="Times New Roman"/>
          <w:bCs/>
          <w:sz w:val="28"/>
          <w:szCs w:val="28"/>
          <w:lang w:val="kk-KZ"/>
        </w:rPr>
        <w:t>»</w:t>
      </w:r>
      <w:r w:rsidRPr="007616A1">
        <w:rPr>
          <w:rFonts w:ascii="Times New Roman" w:hAnsi="Times New Roman" w:cs="Times New Roman"/>
          <w:bCs/>
          <w:sz w:val="28"/>
          <w:szCs w:val="28"/>
          <w:lang w:val="kk-KZ"/>
        </w:rPr>
        <w:t xml:space="preserve"> интернет-банкингін пайдалана отырып</w:t>
      </w:r>
      <w:r>
        <w:rPr>
          <w:rFonts w:ascii="Times New Roman" w:hAnsi="Times New Roman" w:cs="Times New Roman"/>
          <w:bCs/>
          <w:sz w:val="28"/>
          <w:szCs w:val="28"/>
          <w:lang w:val="kk-KZ"/>
        </w:rPr>
        <w:t xml:space="preserve"> мынадай қызметтер ұсынады</w:t>
      </w:r>
      <w:r w:rsidRPr="007616A1">
        <w:rPr>
          <w:rFonts w:ascii="Times New Roman" w:hAnsi="Times New Roman" w:cs="Times New Roman"/>
          <w:bCs/>
          <w:sz w:val="28"/>
          <w:szCs w:val="28"/>
          <w:lang w:val="kk-KZ"/>
        </w:rPr>
        <w:t>:</w:t>
      </w:r>
    </w:p>
    <w:p w14:paraId="607DC08F" w14:textId="7530E095" w:rsidR="00074733" w:rsidRPr="007616A1" w:rsidRDefault="00074733" w:rsidP="00C0076D">
      <w:pPr>
        <w:pStyle w:val="a3"/>
        <w:widowControl w:val="0"/>
        <w:numPr>
          <w:ilvl w:val="0"/>
          <w:numId w:val="18"/>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lang w:val="kk-KZ"/>
        </w:rPr>
      </w:pPr>
      <w:r w:rsidRPr="007616A1">
        <w:rPr>
          <w:rFonts w:ascii="Times New Roman" w:hAnsi="Times New Roman" w:cs="Times New Roman"/>
          <w:bCs/>
          <w:sz w:val="28"/>
          <w:szCs w:val="28"/>
          <w:lang w:val="kk-KZ"/>
        </w:rPr>
        <w:t>өз шоттарыңыз туралы және олардағы кез келген операциялар туралы ақпарат алу;</w:t>
      </w:r>
    </w:p>
    <w:p w14:paraId="535127DB" w14:textId="77777777" w:rsidR="00074733" w:rsidRPr="007616A1" w:rsidRDefault="00074733" w:rsidP="00C0076D">
      <w:pPr>
        <w:pStyle w:val="a3"/>
        <w:widowControl w:val="0"/>
        <w:numPr>
          <w:ilvl w:val="0"/>
          <w:numId w:val="18"/>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lang w:val="kk-KZ"/>
        </w:rPr>
      </w:pPr>
      <w:r w:rsidRPr="007616A1">
        <w:rPr>
          <w:rFonts w:ascii="Times New Roman" w:hAnsi="Times New Roman" w:cs="Times New Roman"/>
          <w:bCs/>
          <w:sz w:val="28"/>
          <w:szCs w:val="28"/>
          <w:lang w:val="kk-KZ"/>
        </w:rPr>
        <w:t>төлем жасау;</w:t>
      </w:r>
    </w:p>
    <w:p w14:paraId="6B72EAB3" w14:textId="77777777" w:rsidR="00074733" w:rsidRPr="007616A1" w:rsidRDefault="00074733" w:rsidP="00C0076D">
      <w:pPr>
        <w:pStyle w:val="a3"/>
        <w:widowControl w:val="0"/>
        <w:numPr>
          <w:ilvl w:val="0"/>
          <w:numId w:val="18"/>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lang w:val="kk-KZ"/>
        </w:rPr>
      </w:pPr>
      <w:r w:rsidRPr="007616A1">
        <w:rPr>
          <w:rFonts w:ascii="Times New Roman" w:hAnsi="Times New Roman" w:cs="Times New Roman"/>
          <w:bCs/>
          <w:sz w:val="28"/>
          <w:szCs w:val="28"/>
          <w:lang w:val="kk-KZ"/>
        </w:rPr>
        <w:t>Аударымды жүзеге асыру;</w:t>
      </w:r>
    </w:p>
    <w:p w14:paraId="32A2D5AE" w14:textId="77777777" w:rsidR="00074733" w:rsidRPr="007616A1" w:rsidRDefault="00074733" w:rsidP="00C0076D">
      <w:pPr>
        <w:pStyle w:val="a3"/>
        <w:widowControl w:val="0"/>
        <w:numPr>
          <w:ilvl w:val="0"/>
          <w:numId w:val="18"/>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lang w:val="kk-KZ"/>
        </w:rPr>
      </w:pPr>
      <w:r w:rsidRPr="007616A1">
        <w:rPr>
          <w:rFonts w:ascii="Times New Roman" w:hAnsi="Times New Roman" w:cs="Times New Roman"/>
          <w:bCs/>
          <w:sz w:val="28"/>
          <w:szCs w:val="28"/>
          <w:lang w:val="kk-KZ"/>
        </w:rPr>
        <w:t>ең танымал төлем үлгілерін жасаңыз;</w:t>
      </w:r>
    </w:p>
    <w:p w14:paraId="2BEC4968" w14:textId="77777777" w:rsidR="00074733" w:rsidRPr="007616A1" w:rsidRDefault="00074733" w:rsidP="00C0076D">
      <w:pPr>
        <w:pStyle w:val="a3"/>
        <w:widowControl w:val="0"/>
        <w:numPr>
          <w:ilvl w:val="0"/>
          <w:numId w:val="18"/>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lang w:val="kk-KZ"/>
        </w:rPr>
      </w:pPr>
      <w:r w:rsidRPr="007616A1">
        <w:rPr>
          <w:rFonts w:ascii="Times New Roman" w:hAnsi="Times New Roman" w:cs="Times New Roman"/>
          <w:bCs/>
          <w:sz w:val="28"/>
          <w:szCs w:val="28"/>
          <w:lang w:val="kk-KZ"/>
        </w:rPr>
        <w:t>салымды ашу;</w:t>
      </w:r>
    </w:p>
    <w:p w14:paraId="22C8E26A" w14:textId="77777777" w:rsidR="00074733" w:rsidRPr="007616A1" w:rsidRDefault="00074733" w:rsidP="00C0076D">
      <w:pPr>
        <w:pStyle w:val="a3"/>
        <w:widowControl w:val="0"/>
        <w:numPr>
          <w:ilvl w:val="0"/>
          <w:numId w:val="18"/>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lang w:val="kk-KZ"/>
        </w:rPr>
      </w:pPr>
      <w:r w:rsidRPr="007616A1">
        <w:rPr>
          <w:rFonts w:ascii="Times New Roman" w:hAnsi="Times New Roman" w:cs="Times New Roman"/>
          <w:bCs/>
          <w:sz w:val="28"/>
          <w:szCs w:val="28"/>
          <w:lang w:val="kk-KZ"/>
        </w:rPr>
        <w:lastRenderedPageBreak/>
        <w:t>жаңа картаға тапсырыс беру;</w:t>
      </w:r>
    </w:p>
    <w:p w14:paraId="0FA2C8DD" w14:textId="77777777" w:rsidR="00074733" w:rsidRPr="007616A1" w:rsidRDefault="00074733" w:rsidP="00C0076D">
      <w:pPr>
        <w:pStyle w:val="a3"/>
        <w:widowControl w:val="0"/>
        <w:numPr>
          <w:ilvl w:val="0"/>
          <w:numId w:val="18"/>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lang w:val="kk-KZ"/>
        </w:rPr>
      </w:pPr>
      <w:r w:rsidRPr="007616A1">
        <w:rPr>
          <w:rFonts w:ascii="Times New Roman" w:hAnsi="Times New Roman" w:cs="Times New Roman"/>
          <w:bCs/>
          <w:sz w:val="28"/>
          <w:szCs w:val="28"/>
          <w:lang w:val="kk-KZ"/>
        </w:rPr>
        <w:t xml:space="preserve">тағы басқалар. </w:t>
      </w:r>
    </w:p>
    <w:p w14:paraId="73007D48" w14:textId="6A2BCC4C" w:rsidR="00074733" w:rsidRPr="005D0F28" w:rsidRDefault="00074733" w:rsidP="0007473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ҚР-ғы</w:t>
      </w:r>
      <w:r w:rsidRPr="005D0F28">
        <w:rPr>
          <w:rFonts w:ascii="Times New Roman" w:hAnsi="Times New Roman" w:cs="Times New Roman"/>
          <w:sz w:val="28"/>
          <w:szCs w:val="28"/>
          <w:lang w:val="kk-KZ"/>
        </w:rPr>
        <w:t xml:space="preserve"> екінші деңгейдегі банктерінің инновациялық белсенділігі негізінде банк нарығында инновациялық идеяларды іске асыруға ұмтылатын және сұранысқа ие банктерге салыстырмалы талдау жаса</w:t>
      </w:r>
      <w:r>
        <w:rPr>
          <w:rFonts w:ascii="Times New Roman" w:hAnsi="Times New Roman" w:cs="Times New Roman"/>
          <w:sz w:val="28"/>
          <w:szCs w:val="28"/>
          <w:lang w:val="kk-KZ"/>
        </w:rPr>
        <w:t>л</w:t>
      </w:r>
      <w:r w:rsidRPr="005D0F28">
        <w:rPr>
          <w:rFonts w:ascii="Times New Roman" w:hAnsi="Times New Roman" w:cs="Times New Roman"/>
          <w:sz w:val="28"/>
          <w:szCs w:val="28"/>
          <w:lang w:val="kk-KZ"/>
        </w:rPr>
        <w:t>ды (</w:t>
      </w:r>
      <w:r w:rsidR="003F675E">
        <w:rPr>
          <w:rFonts w:ascii="Times New Roman" w:hAnsi="Times New Roman" w:cs="Times New Roman"/>
          <w:sz w:val="28"/>
          <w:szCs w:val="28"/>
          <w:lang w:val="kk-KZ"/>
        </w:rPr>
        <w:t>кесте 6</w:t>
      </w:r>
      <w:r w:rsidRPr="005D0F28">
        <w:rPr>
          <w:rFonts w:ascii="Times New Roman" w:hAnsi="Times New Roman" w:cs="Times New Roman"/>
          <w:sz w:val="28"/>
          <w:szCs w:val="28"/>
          <w:lang w:val="kk-KZ"/>
        </w:rPr>
        <w:t>).</w:t>
      </w:r>
    </w:p>
    <w:p w14:paraId="61838EEA" w14:textId="15FD5B41" w:rsidR="00074733" w:rsidRPr="005D0F28" w:rsidRDefault="003F675E" w:rsidP="0007473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6 </w:t>
      </w:r>
      <w:r w:rsidR="00074733">
        <w:rPr>
          <w:rFonts w:ascii="Times New Roman" w:hAnsi="Times New Roman" w:cs="Times New Roman"/>
          <w:sz w:val="28"/>
          <w:szCs w:val="28"/>
          <w:lang w:val="kk-KZ"/>
        </w:rPr>
        <w:t xml:space="preserve"> </w:t>
      </w:r>
      <w:r w:rsidR="00074733" w:rsidRPr="005D0F28">
        <w:rPr>
          <w:rFonts w:ascii="Times New Roman" w:hAnsi="Times New Roman" w:cs="Times New Roman"/>
          <w:sz w:val="28"/>
          <w:szCs w:val="28"/>
          <w:lang w:val="kk-KZ"/>
        </w:rPr>
        <w:t>-</w:t>
      </w:r>
      <w:r w:rsidR="00074733">
        <w:rPr>
          <w:rFonts w:ascii="Times New Roman" w:hAnsi="Times New Roman" w:cs="Times New Roman"/>
          <w:sz w:val="28"/>
          <w:szCs w:val="28"/>
          <w:lang w:val="kk-KZ"/>
        </w:rPr>
        <w:t xml:space="preserve"> </w:t>
      </w:r>
      <w:r w:rsidR="00074733" w:rsidRPr="005D0F28">
        <w:rPr>
          <w:rFonts w:ascii="Times New Roman" w:hAnsi="Times New Roman" w:cs="Times New Roman"/>
          <w:sz w:val="28"/>
          <w:szCs w:val="28"/>
          <w:lang w:val="kk-KZ"/>
        </w:rPr>
        <w:t>Қазақстанның банк нарығында инновациялық идеяларды іске асыратын банктердің салыстырмалы талдауы</w:t>
      </w:r>
    </w:p>
    <w:tbl>
      <w:tblPr>
        <w:tblStyle w:val="a5"/>
        <w:tblW w:w="0" w:type="auto"/>
        <w:tblLook w:val="04A0" w:firstRow="1" w:lastRow="0" w:firstColumn="1" w:lastColumn="0" w:noHBand="0" w:noVBand="1"/>
      </w:tblPr>
      <w:tblGrid>
        <w:gridCol w:w="1994"/>
        <w:gridCol w:w="1117"/>
        <w:gridCol w:w="737"/>
        <w:gridCol w:w="662"/>
        <w:gridCol w:w="711"/>
        <w:gridCol w:w="897"/>
        <w:gridCol w:w="1333"/>
        <w:gridCol w:w="726"/>
        <w:gridCol w:w="692"/>
        <w:gridCol w:w="759"/>
      </w:tblGrid>
      <w:tr w:rsidR="00074733" w:rsidRPr="00202890" w14:paraId="6F2F71B0" w14:textId="77777777" w:rsidTr="00342F10">
        <w:tc>
          <w:tcPr>
            <w:tcW w:w="1658" w:type="dxa"/>
          </w:tcPr>
          <w:p w14:paraId="0F0E8DE3" w14:textId="77777777" w:rsidR="00074733" w:rsidRPr="003F675E" w:rsidRDefault="00074733" w:rsidP="00342F10">
            <w:pPr>
              <w:pStyle w:val="ae"/>
              <w:spacing w:before="0" w:beforeAutospacing="0" w:after="0" w:afterAutospacing="0"/>
              <w:jc w:val="center"/>
              <w:rPr>
                <w:sz w:val="22"/>
                <w:szCs w:val="22"/>
                <w:lang w:val="kk-KZ"/>
              </w:rPr>
            </w:pPr>
            <w:r w:rsidRPr="003F675E">
              <w:rPr>
                <w:sz w:val="22"/>
                <w:szCs w:val="22"/>
                <w:lang w:val="kk-KZ"/>
              </w:rPr>
              <w:t>Көрсеткіш</w:t>
            </w:r>
          </w:p>
        </w:tc>
        <w:tc>
          <w:tcPr>
            <w:tcW w:w="1035" w:type="dxa"/>
          </w:tcPr>
          <w:p w14:paraId="3C660000"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Сбербанк</w:t>
            </w:r>
          </w:p>
        </w:tc>
        <w:tc>
          <w:tcPr>
            <w:tcW w:w="762" w:type="dxa"/>
          </w:tcPr>
          <w:p w14:paraId="301AE53B" w14:textId="77777777" w:rsidR="00074733" w:rsidRPr="003F675E" w:rsidRDefault="00074733" w:rsidP="00342F10">
            <w:pPr>
              <w:pStyle w:val="ae"/>
              <w:spacing w:before="0" w:beforeAutospacing="0" w:after="0" w:afterAutospacing="0"/>
              <w:jc w:val="center"/>
              <w:rPr>
                <w:sz w:val="22"/>
                <w:szCs w:val="22"/>
                <w:lang w:val="en-US"/>
              </w:rPr>
            </w:pPr>
            <w:r w:rsidRPr="003F675E">
              <w:rPr>
                <w:sz w:val="22"/>
                <w:szCs w:val="22"/>
                <w:lang w:val="en-US"/>
              </w:rPr>
              <w:t>Kaspi Bank</w:t>
            </w:r>
          </w:p>
        </w:tc>
        <w:tc>
          <w:tcPr>
            <w:tcW w:w="711" w:type="dxa"/>
          </w:tcPr>
          <w:p w14:paraId="12D8CB1F"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БЦК</w:t>
            </w:r>
          </w:p>
        </w:tc>
        <w:tc>
          <w:tcPr>
            <w:tcW w:w="733" w:type="dxa"/>
          </w:tcPr>
          <w:p w14:paraId="21F53111"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Jysan Bank</w:t>
            </w:r>
          </w:p>
        </w:tc>
        <w:tc>
          <w:tcPr>
            <w:tcW w:w="867" w:type="dxa"/>
          </w:tcPr>
          <w:p w14:paraId="5668139E"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Хоум Кредит Банк</w:t>
            </w:r>
          </w:p>
        </w:tc>
        <w:tc>
          <w:tcPr>
            <w:tcW w:w="1315" w:type="dxa"/>
          </w:tcPr>
          <w:p w14:paraId="71C5884F"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Еврази</w:t>
            </w:r>
            <w:r w:rsidRPr="003F675E">
              <w:rPr>
                <w:sz w:val="22"/>
                <w:szCs w:val="22"/>
                <w:lang w:val="kk-KZ"/>
              </w:rPr>
              <w:t>ялық</w:t>
            </w:r>
            <w:r w:rsidRPr="003F675E">
              <w:rPr>
                <w:sz w:val="22"/>
                <w:szCs w:val="22"/>
              </w:rPr>
              <w:t xml:space="preserve"> Банк</w:t>
            </w:r>
          </w:p>
        </w:tc>
        <w:tc>
          <w:tcPr>
            <w:tcW w:w="755" w:type="dxa"/>
          </w:tcPr>
          <w:p w14:paraId="420B3ED4" w14:textId="77777777" w:rsidR="00074733" w:rsidRPr="003F675E" w:rsidRDefault="00074733" w:rsidP="00342F10">
            <w:pPr>
              <w:pStyle w:val="ae"/>
              <w:spacing w:before="0" w:beforeAutospacing="0" w:after="0" w:afterAutospacing="0"/>
              <w:jc w:val="center"/>
              <w:rPr>
                <w:sz w:val="22"/>
                <w:szCs w:val="22"/>
                <w:lang w:val="en-US"/>
              </w:rPr>
            </w:pPr>
            <w:r w:rsidRPr="003F675E">
              <w:rPr>
                <w:sz w:val="22"/>
                <w:szCs w:val="22"/>
                <w:lang w:val="en-US"/>
              </w:rPr>
              <w:t>Altyn Bank</w:t>
            </w:r>
          </w:p>
        </w:tc>
        <w:tc>
          <w:tcPr>
            <w:tcW w:w="732" w:type="dxa"/>
          </w:tcPr>
          <w:p w14:paraId="447615DE" w14:textId="77777777" w:rsidR="00074733" w:rsidRPr="003F675E" w:rsidRDefault="00074733" w:rsidP="00342F10">
            <w:pPr>
              <w:pStyle w:val="ae"/>
              <w:spacing w:before="0" w:beforeAutospacing="0" w:after="0" w:afterAutospacing="0"/>
              <w:jc w:val="center"/>
              <w:rPr>
                <w:sz w:val="22"/>
                <w:szCs w:val="22"/>
                <w:lang w:val="en-US"/>
              </w:rPr>
            </w:pPr>
            <w:r w:rsidRPr="003F675E">
              <w:rPr>
                <w:sz w:val="22"/>
                <w:szCs w:val="22"/>
                <w:lang w:val="en-US"/>
              </w:rPr>
              <w:t>Forte Bank</w:t>
            </w:r>
          </w:p>
        </w:tc>
        <w:tc>
          <w:tcPr>
            <w:tcW w:w="777" w:type="dxa"/>
          </w:tcPr>
          <w:p w14:paraId="0131D11A" w14:textId="77777777" w:rsidR="00074733" w:rsidRPr="003F675E" w:rsidRDefault="00074733" w:rsidP="00342F10">
            <w:pPr>
              <w:pStyle w:val="ae"/>
              <w:spacing w:before="0" w:beforeAutospacing="0" w:after="0" w:afterAutospacing="0"/>
              <w:jc w:val="center"/>
              <w:rPr>
                <w:sz w:val="22"/>
                <w:szCs w:val="22"/>
                <w:lang w:val="en-US"/>
              </w:rPr>
            </w:pPr>
            <w:r w:rsidRPr="003F675E">
              <w:rPr>
                <w:sz w:val="22"/>
                <w:szCs w:val="22"/>
                <w:lang w:val="en-US"/>
              </w:rPr>
              <w:t>Halyk Bank</w:t>
            </w:r>
          </w:p>
        </w:tc>
      </w:tr>
      <w:tr w:rsidR="00074733" w:rsidRPr="00202890" w14:paraId="66926FC0" w14:textId="77777777" w:rsidTr="00342F10">
        <w:tc>
          <w:tcPr>
            <w:tcW w:w="1658" w:type="dxa"/>
          </w:tcPr>
          <w:p w14:paraId="0A296354" w14:textId="77777777" w:rsidR="00074733" w:rsidRPr="003F675E" w:rsidRDefault="00074733" w:rsidP="00342F10">
            <w:pPr>
              <w:pStyle w:val="ae"/>
              <w:spacing w:before="0" w:beforeAutospacing="0" w:after="0" w:afterAutospacing="0"/>
              <w:jc w:val="both"/>
              <w:rPr>
                <w:sz w:val="22"/>
                <w:szCs w:val="22"/>
              </w:rPr>
            </w:pPr>
            <w:r w:rsidRPr="003F675E">
              <w:rPr>
                <w:sz w:val="22"/>
                <w:szCs w:val="22"/>
                <w:lang w:val="kk-KZ"/>
              </w:rPr>
              <w:t xml:space="preserve">Күнделікті </w:t>
            </w:r>
            <w:r w:rsidRPr="003F675E">
              <w:rPr>
                <w:sz w:val="22"/>
                <w:szCs w:val="22"/>
              </w:rPr>
              <w:t>банкинг</w:t>
            </w:r>
          </w:p>
        </w:tc>
        <w:tc>
          <w:tcPr>
            <w:tcW w:w="1035" w:type="dxa"/>
            <w:shd w:val="clear" w:color="auto" w:fill="8DB3E2" w:themeFill="text2" w:themeFillTint="66"/>
          </w:tcPr>
          <w:p w14:paraId="70D44C3A"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62" w:type="dxa"/>
            <w:shd w:val="clear" w:color="auto" w:fill="8DB3E2" w:themeFill="text2" w:themeFillTint="66"/>
          </w:tcPr>
          <w:p w14:paraId="1B7D4E8D"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11" w:type="dxa"/>
            <w:shd w:val="clear" w:color="auto" w:fill="8DB3E2" w:themeFill="text2" w:themeFillTint="66"/>
          </w:tcPr>
          <w:p w14:paraId="313B25E7"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33" w:type="dxa"/>
            <w:shd w:val="clear" w:color="auto" w:fill="8DB3E2" w:themeFill="text2" w:themeFillTint="66"/>
          </w:tcPr>
          <w:p w14:paraId="4529EEFA"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867" w:type="dxa"/>
          </w:tcPr>
          <w:p w14:paraId="74C1C169" w14:textId="77777777" w:rsidR="00074733" w:rsidRPr="003F675E" w:rsidRDefault="00074733" w:rsidP="00342F10">
            <w:pPr>
              <w:pStyle w:val="ae"/>
              <w:spacing w:before="0" w:beforeAutospacing="0" w:after="0" w:afterAutospacing="0"/>
              <w:jc w:val="center"/>
              <w:rPr>
                <w:sz w:val="22"/>
                <w:szCs w:val="22"/>
              </w:rPr>
            </w:pPr>
          </w:p>
        </w:tc>
        <w:tc>
          <w:tcPr>
            <w:tcW w:w="1315" w:type="dxa"/>
          </w:tcPr>
          <w:p w14:paraId="4825DC1E" w14:textId="77777777" w:rsidR="00074733" w:rsidRPr="003F675E" w:rsidRDefault="00074733" w:rsidP="00342F10">
            <w:pPr>
              <w:pStyle w:val="ae"/>
              <w:spacing w:before="0" w:beforeAutospacing="0" w:after="0" w:afterAutospacing="0"/>
              <w:jc w:val="center"/>
              <w:rPr>
                <w:sz w:val="22"/>
                <w:szCs w:val="22"/>
              </w:rPr>
            </w:pPr>
          </w:p>
        </w:tc>
        <w:tc>
          <w:tcPr>
            <w:tcW w:w="755" w:type="dxa"/>
          </w:tcPr>
          <w:p w14:paraId="6F7A5837" w14:textId="77777777" w:rsidR="00074733" w:rsidRPr="003F675E" w:rsidRDefault="00074733" w:rsidP="00342F10">
            <w:pPr>
              <w:pStyle w:val="ae"/>
              <w:spacing w:before="0" w:beforeAutospacing="0" w:after="0" w:afterAutospacing="0"/>
              <w:jc w:val="center"/>
              <w:rPr>
                <w:sz w:val="22"/>
                <w:szCs w:val="22"/>
              </w:rPr>
            </w:pPr>
          </w:p>
        </w:tc>
        <w:tc>
          <w:tcPr>
            <w:tcW w:w="732" w:type="dxa"/>
          </w:tcPr>
          <w:p w14:paraId="439736B5" w14:textId="77777777" w:rsidR="00074733" w:rsidRPr="003F675E" w:rsidRDefault="00074733" w:rsidP="00342F10">
            <w:pPr>
              <w:pStyle w:val="ae"/>
              <w:spacing w:before="0" w:beforeAutospacing="0" w:after="0" w:afterAutospacing="0"/>
              <w:jc w:val="center"/>
              <w:rPr>
                <w:sz w:val="22"/>
                <w:szCs w:val="22"/>
              </w:rPr>
            </w:pPr>
          </w:p>
        </w:tc>
        <w:tc>
          <w:tcPr>
            <w:tcW w:w="777" w:type="dxa"/>
          </w:tcPr>
          <w:p w14:paraId="1B1A99FE" w14:textId="77777777" w:rsidR="00074733" w:rsidRPr="003F675E" w:rsidRDefault="00074733" w:rsidP="00342F10">
            <w:pPr>
              <w:pStyle w:val="ae"/>
              <w:spacing w:before="0" w:beforeAutospacing="0" w:after="0" w:afterAutospacing="0"/>
              <w:jc w:val="center"/>
              <w:rPr>
                <w:sz w:val="22"/>
                <w:szCs w:val="22"/>
              </w:rPr>
            </w:pPr>
          </w:p>
        </w:tc>
      </w:tr>
      <w:tr w:rsidR="00074733" w:rsidRPr="00202890" w14:paraId="1FF2F80F" w14:textId="77777777" w:rsidTr="00342F10">
        <w:tc>
          <w:tcPr>
            <w:tcW w:w="9345" w:type="dxa"/>
            <w:gridSpan w:val="10"/>
          </w:tcPr>
          <w:p w14:paraId="1AD607B9" w14:textId="77777777" w:rsidR="00074733" w:rsidRPr="003F675E" w:rsidRDefault="00074733" w:rsidP="00342F10">
            <w:pPr>
              <w:pStyle w:val="ae"/>
              <w:spacing w:before="0" w:beforeAutospacing="0" w:after="0" w:afterAutospacing="0"/>
              <w:jc w:val="center"/>
              <w:rPr>
                <w:b/>
                <w:bCs/>
                <w:sz w:val="22"/>
                <w:szCs w:val="22"/>
              </w:rPr>
            </w:pPr>
            <w:r w:rsidRPr="003F675E">
              <w:rPr>
                <w:b/>
                <w:bCs/>
                <w:sz w:val="22"/>
                <w:szCs w:val="22"/>
                <w:lang w:val="kk-KZ"/>
              </w:rPr>
              <w:t>Цифрлық</w:t>
            </w:r>
            <w:r w:rsidRPr="003F675E">
              <w:rPr>
                <w:b/>
                <w:bCs/>
                <w:sz w:val="22"/>
                <w:szCs w:val="22"/>
              </w:rPr>
              <w:t xml:space="preserve"> </w:t>
            </w:r>
            <w:r w:rsidRPr="003F675E">
              <w:rPr>
                <w:b/>
                <w:bCs/>
                <w:sz w:val="22"/>
                <w:szCs w:val="22"/>
                <w:lang w:val="kk-KZ"/>
              </w:rPr>
              <w:t>кеңсе</w:t>
            </w:r>
            <w:r w:rsidRPr="003F675E">
              <w:rPr>
                <w:b/>
                <w:bCs/>
                <w:sz w:val="22"/>
                <w:szCs w:val="22"/>
              </w:rPr>
              <w:t>:</w:t>
            </w:r>
          </w:p>
        </w:tc>
      </w:tr>
      <w:tr w:rsidR="00074733" w:rsidRPr="00202890" w14:paraId="3881833B" w14:textId="77777777" w:rsidTr="00342F10">
        <w:tc>
          <w:tcPr>
            <w:tcW w:w="1658" w:type="dxa"/>
          </w:tcPr>
          <w:p w14:paraId="47232599" w14:textId="77777777" w:rsidR="00074733" w:rsidRPr="003F675E" w:rsidRDefault="00074733" w:rsidP="00342F10">
            <w:pPr>
              <w:pStyle w:val="ae"/>
              <w:spacing w:before="0" w:beforeAutospacing="0" w:after="0" w:afterAutospacing="0"/>
              <w:jc w:val="both"/>
              <w:rPr>
                <w:sz w:val="22"/>
                <w:szCs w:val="22"/>
                <w:lang w:val="kk-KZ"/>
              </w:rPr>
            </w:pPr>
            <w:r w:rsidRPr="003F675E">
              <w:rPr>
                <w:sz w:val="22"/>
                <w:szCs w:val="22"/>
              </w:rPr>
              <w:t xml:space="preserve">- </w:t>
            </w:r>
            <w:r w:rsidRPr="003F675E">
              <w:rPr>
                <w:sz w:val="22"/>
                <w:szCs w:val="22"/>
                <w:lang w:val="kk-KZ"/>
              </w:rPr>
              <w:t>теңге немесе валютада ағымдық шот ашу</w:t>
            </w:r>
          </w:p>
        </w:tc>
        <w:tc>
          <w:tcPr>
            <w:tcW w:w="1035" w:type="dxa"/>
          </w:tcPr>
          <w:p w14:paraId="2A6649BB" w14:textId="77777777" w:rsidR="00074733" w:rsidRPr="003F675E" w:rsidRDefault="00074733" w:rsidP="00342F10">
            <w:pPr>
              <w:pStyle w:val="ae"/>
              <w:spacing w:before="0" w:beforeAutospacing="0" w:after="0" w:afterAutospacing="0"/>
              <w:jc w:val="center"/>
              <w:rPr>
                <w:sz w:val="22"/>
                <w:szCs w:val="22"/>
              </w:rPr>
            </w:pPr>
          </w:p>
        </w:tc>
        <w:tc>
          <w:tcPr>
            <w:tcW w:w="762" w:type="dxa"/>
          </w:tcPr>
          <w:p w14:paraId="31275B08" w14:textId="77777777" w:rsidR="00074733" w:rsidRPr="003F675E" w:rsidRDefault="00074733" w:rsidP="00342F10">
            <w:pPr>
              <w:pStyle w:val="ae"/>
              <w:spacing w:before="0" w:beforeAutospacing="0" w:after="0" w:afterAutospacing="0"/>
              <w:jc w:val="center"/>
              <w:rPr>
                <w:sz w:val="22"/>
                <w:szCs w:val="22"/>
              </w:rPr>
            </w:pPr>
          </w:p>
        </w:tc>
        <w:tc>
          <w:tcPr>
            <w:tcW w:w="711" w:type="dxa"/>
            <w:shd w:val="clear" w:color="auto" w:fill="8DB3E2" w:themeFill="text2" w:themeFillTint="66"/>
          </w:tcPr>
          <w:p w14:paraId="4DDC226A"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33" w:type="dxa"/>
          </w:tcPr>
          <w:p w14:paraId="1121148D" w14:textId="77777777" w:rsidR="00074733" w:rsidRPr="003F675E" w:rsidRDefault="00074733" w:rsidP="00342F10">
            <w:pPr>
              <w:pStyle w:val="ae"/>
              <w:spacing w:before="0" w:beforeAutospacing="0" w:after="0" w:afterAutospacing="0"/>
              <w:jc w:val="center"/>
              <w:rPr>
                <w:sz w:val="22"/>
                <w:szCs w:val="22"/>
              </w:rPr>
            </w:pPr>
          </w:p>
        </w:tc>
        <w:tc>
          <w:tcPr>
            <w:tcW w:w="867" w:type="dxa"/>
          </w:tcPr>
          <w:p w14:paraId="3D1E291C" w14:textId="77777777" w:rsidR="00074733" w:rsidRPr="003F675E" w:rsidRDefault="00074733" w:rsidP="00342F10">
            <w:pPr>
              <w:pStyle w:val="ae"/>
              <w:spacing w:before="0" w:beforeAutospacing="0" w:after="0" w:afterAutospacing="0"/>
              <w:jc w:val="center"/>
              <w:rPr>
                <w:sz w:val="22"/>
                <w:szCs w:val="22"/>
              </w:rPr>
            </w:pPr>
          </w:p>
        </w:tc>
        <w:tc>
          <w:tcPr>
            <w:tcW w:w="1315" w:type="dxa"/>
          </w:tcPr>
          <w:p w14:paraId="491BE060" w14:textId="77777777" w:rsidR="00074733" w:rsidRPr="003F675E" w:rsidRDefault="00074733" w:rsidP="00342F10">
            <w:pPr>
              <w:pStyle w:val="ae"/>
              <w:spacing w:before="0" w:beforeAutospacing="0" w:after="0" w:afterAutospacing="0"/>
              <w:jc w:val="center"/>
              <w:rPr>
                <w:sz w:val="22"/>
                <w:szCs w:val="22"/>
              </w:rPr>
            </w:pPr>
          </w:p>
        </w:tc>
        <w:tc>
          <w:tcPr>
            <w:tcW w:w="755" w:type="dxa"/>
          </w:tcPr>
          <w:p w14:paraId="4D7BAE79" w14:textId="77777777" w:rsidR="00074733" w:rsidRPr="003F675E" w:rsidRDefault="00074733" w:rsidP="00342F10">
            <w:pPr>
              <w:pStyle w:val="ae"/>
              <w:spacing w:before="0" w:beforeAutospacing="0" w:after="0" w:afterAutospacing="0"/>
              <w:jc w:val="center"/>
              <w:rPr>
                <w:sz w:val="22"/>
                <w:szCs w:val="22"/>
              </w:rPr>
            </w:pPr>
          </w:p>
        </w:tc>
        <w:tc>
          <w:tcPr>
            <w:tcW w:w="732" w:type="dxa"/>
          </w:tcPr>
          <w:p w14:paraId="1CE12B81" w14:textId="77777777" w:rsidR="00074733" w:rsidRPr="003F675E" w:rsidRDefault="00074733" w:rsidP="00342F10">
            <w:pPr>
              <w:pStyle w:val="ae"/>
              <w:spacing w:before="0" w:beforeAutospacing="0" w:after="0" w:afterAutospacing="0"/>
              <w:jc w:val="center"/>
              <w:rPr>
                <w:sz w:val="22"/>
                <w:szCs w:val="22"/>
              </w:rPr>
            </w:pPr>
          </w:p>
        </w:tc>
        <w:tc>
          <w:tcPr>
            <w:tcW w:w="777" w:type="dxa"/>
          </w:tcPr>
          <w:p w14:paraId="054EBBA6" w14:textId="77777777" w:rsidR="00074733" w:rsidRPr="003F675E" w:rsidRDefault="00074733" w:rsidP="00342F10">
            <w:pPr>
              <w:pStyle w:val="ae"/>
              <w:spacing w:before="0" w:beforeAutospacing="0" w:after="0" w:afterAutospacing="0"/>
              <w:jc w:val="center"/>
              <w:rPr>
                <w:sz w:val="22"/>
                <w:szCs w:val="22"/>
              </w:rPr>
            </w:pPr>
          </w:p>
        </w:tc>
      </w:tr>
      <w:tr w:rsidR="00074733" w:rsidRPr="00202890" w14:paraId="6DDED785" w14:textId="77777777" w:rsidTr="00342F10">
        <w:tc>
          <w:tcPr>
            <w:tcW w:w="1658" w:type="dxa"/>
          </w:tcPr>
          <w:p w14:paraId="5B94438D" w14:textId="77777777" w:rsidR="00074733" w:rsidRPr="003F675E" w:rsidRDefault="00074733" w:rsidP="00342F10">
            <w:pPr>
              <w:pStyle w:val="ae"/>
              <w:spacing w:before="0" w:beforeAutospacing="0" w:after="0" w:afterAutospacing="0"/>
              <w:jc w:val="both"/>
              <w:rPr>
                <w:sz w:val="22"/>
                <w:szCs w:val="22"/>
              </w:rPr>
            </w:pPr>
            <w:r w:rsidRPr="003F675E">
              <w:rPr>
                <w:sz w:val="22"/>
                <w:szCs w:val="22"/>
              </w:rPr>
              <w:t xml:space="preserve">- </w:t>
            </w:r>
            <w:r w:rsidRPr="003F675E">
              <w:rPr>
                <w:sz w:val="22"/>
                <w:szCs w:val="22"/>
                <w:lang w:val="kk-KZ"/>
              </w:rPr>
              <w:t>депозит ашу</w:t>
            </w:r>
            <w:r w:rsidRPr="003F675E">
              <w:rPr>
                <w:sz w:val="22"/>
                <w:szCs w:val="22"/>
              </w:rPr>
              <w:t xml:space="preserve"> </w:t>
            </w:r>
          </w:p>
        </w:tc>
        <w:tc>
          <w:tcPr>
            <w:tcW w:w="1035" w:type="dxa"/>
          </w:tcPr>
          <w:p w14:paraId="61F05F3F" w14:textId="77777777" w:rsidR="00074733" w:rsidRPr="003F675E" w:rsidRDefault="00074733" w:rsidP="00342F10">
            <w:pPr>
              <w:pStyle w:val="ae"/>
              <w:spacing w:before="0" w:beforeAutospacing="0" w:after="0" w:afterAutospacing="0"/>
              <w:jc w:val="center"/>
              <w:rPr>
                <w:sz w:val="22"/>
                <w:szCs w:val="22"/>
              </w:rPr>
            </w:pPr>
          </w:p>
        </w:tc>
        <w:tc>
          <w:tcPr>
            <w:tcW w:w="762" w:type="dxa"/>
            <w:shd w:val="clear" w:color="auto" w:fill="8DB3E2" w:themeFill="text2" w:themeFillTint="66"/>
          </w:tcPr>
          <w:p w14:paraId="5D82EAB9"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11" w:type="dxa"/>
          </w:tcPr>
          <w:p w14:paraId="02739832" w14:textId="77777777" w:rsidR="00074733" w:rsidRPr="003F675E" w:rsidRDefault="00074733" w:rsidP="00342F10">
            <w:pPr>
              <w:pStyle w:val="ae"/>
              <w:spacing w:before="0" w:beforeAutospacing="0" w:after="0" w:afterAutospacing="0"/>
              <w:jc w:val="center"/>
              <w:rPr>
                <w:sz w:val="22"/>
                <w:szCs w:val="22"/>
              </w:rPr>
            </w:pPr>
          </w:p>
        </w:tc>
        <w:tc>
          <w:tcPr>
            <w:tcW w:w="733" w:type="dxa"/>
          </w:tcPr>
          <w:p w14:paraId="27A2799A" w14:textId="77777777" w:rsidR="00074733" w:rsidRPr="003F675E" w:rsidRDefault="00074733" w:rsidP="00342F10">
            <w:pPr>
              <w:pStyle w:val="ae"/>
              <w:spacing w:before="0" w:beforeAutospacing="0" w:after="0" w:afterAutospacing="0"/>
              <w:jc w:val="center"/>
              <w:rPr>
                <w:sz w:val="22"/>
                <w:szCs w:val="22"/>
              </w:rPr>
            </w:pPr>
          </w:p>
        </w:tc>
        <w:tc>
          <w:tcPr>
            <w:tcW w:w="867" w:type="dxa"/>
            <w:shd w:val="clear" w:color="auto" w:fill="8DB3E2" w:themeFill="text2" w:themeFillTint="66"/>
          </w:tcPr>
          <w:p w14:paraId="1F1FCEB5"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1315" w:type="dxa"/>
          </w:tcPr>
          <w:p w14:paraId="2249C45B" w14:textId="77777777" w:rsidR="00074733" w:rsidRPr="003F675E" w:rsidRDefault="00074733" w:rsidP="00342F10">
            <w:pPr>
              <w:pStyle w:val="ae"/>
              <w:spacing w:before="0" w:beforeAutospacing="0" w:after="0" w:afterAutospacing="0"/>
              <w:jc w:val="center"/>
              <w:rPr>
                <w:sz w:val="22"/>
                <w:szCs w:val="22"/>
              </w:rPr>
            </w:pPr>
          </w:p>
        </w:tc>
        <w:tc>
          <w:tcPr>
            <w:tcW w:w="755" w:type="dxa"/>
          </w:tcPr>
          <w:p w14:paraId="02FE9F4B" w14:textId="77777777" w:rsidR="00074733" w:rsidRPr="003F675E" w:rsidRDefault="00074733" w:rsidP="00342F10">
            <w:pPr>
              <w:pStyle w:val="ae"/>
              <w:spacing w:before="0" w:beforeAutospacing="0" w:after="0" w:afterAutospacing="0"/>
              <w:jc w:val="center"/>
              <w:rPr>
                <w:sz w:val="22"/>
                <w:szCs w:val="22"/>
              </w:rPr>
            </w:pPr>
          </w:p>
        </w:tc>
        <w:tc>
          <w:tcPr>
            <w:tcW w:w="732" w:type="dxa"/>
          </w:tcPr>
          <w:p w14:paraId="7D31B79D" w14:textId="77777777" w:rsidR="00074733" w:rsidRPr="003F675E" w:rsidRDefault="00074733" w:rsidP="00342F10">
            <w:pPr>
              <w:pStyle w:val="ae"/>
              <w:spacing w:before="0" w:beforeAutospacing="0" w:after="0" w:afterAutospacing="0"/>
              <w:jc w:val="center"/>
              <w:rPr>
                <w:sz w:val="22"/>
                <w:szCs w:val="22"/>
              </w:rPr>
            </w:pPr>
          </w:p>
        </w:tc>
        <w:tc>
          <w:tcPr>
            <w:tcW w:w="777" w:type="dxa"/>
          </w:tcPr>
          <w:p w14:paraId="775E0B27" w14:textId="77777777" w:rsidR="00074733" w:rsidRPr="003F675E" w:rsidRDefault="00074733" w:rsidP="00342F10">
            <w:pPr>
              <w:pStyle w:val="ae"/>
              <w:spacing w:before="0" w:beforeAutospacing="0" w:after="0" w:afterAutospacing="0"/>
              <w:jc w:val="center"/>
              <w:rPr>
                <w:sz w:val="22"/>
                <w:szCs w:val="22"/>
              </w:rPr>
            </w:pPr>
          </w:p>
        </w:tc>
      </w:tr>
      <w:tr w:rsidR="00074733" w:rsidRPr="00202890" w14:paraId="5F895C42" w14:textId="77777777" w:rsidTr="00342F10">
        <w:tc>
          <w:tcPr>
            <w:tcW w:w="1658" w:type="dxa"/>
          </w:tcPr>
          <w:p w14:paraId="18FEE901" w14:textId="77777777" w:rsidR="00074733" w:rsidRPr="003F675E" w:rsidRDefault="00074733" w:rsidP="00342F10">
            <w:pPr>
              <w:pStyle w:val="ae"/>
              <w:spacing w:before="0" w:beforeAutospacing="0" w:after="0" w:afterAutospacing="0"/>
              <w:jc w:val="both"/>
              <w:rPr>
                <w:sz w:val="22"/>
                <w:szCs w:val="22"/>
              </w:rPr>
            </w:pPr>
            <w:r w:rsidRPr="003F675E">
              <w:rPr>
                <w:sz w:val="22"/>
                <w:szCs w:val="22"/>
              </w:rPr>
              <w:t xml:space="preserve">- </w:t>
            </w:r>
            <w:r w:rsidRPr="003F675E">
              <w:rPr>
                <w:sz w:val="22"/>
                <w:szCs w:val="22"/>
                <w:lang w:val="kk-KZ"/>
              </w:rPr>
              <w:t>дебеттік карта ашу</w:t>
            </w:r>
            <w:r w:rsidRPr="003F675E">
              <w:rPr>
                <w:sz w:val="22"/>
                <w:szCs w:val="22"/>
              </w:rPr>
              <w:t xml:space="preserve"> </w:t>
            </w:r>
          </w:p>
        </w:tc>
        <w:tc>
          <w:tcPr>
            <w:tcW w:w="1035" w:type="dxa"/>
            <w:shd w:val="clear" w:color="auto" w:fill="8DB3E2" w:themeFill="text2" w:themeFillTint="66"/>
          </w:tcPr>
          <w:p w14:paraId="063D7D32"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62" w:type="dxa"/>
          </w:tcPr>
          <w:p w14:paraId="7FF8929E" w14:textId="77777777" w:rsidR="00074733" w:rsidRPr="003F675E" w:rsidRDefault="00074733" w:rsidP="00342F10">
            <w:pPr>
              <w:pStyle w:val="ae"/>
              <w:spacing w:before="0" w:beforeAutospacing="0" w:after="0" w:afterAutospacing="0"/>
              <w:jc w:val="center"/>
              <w:rPr>
                <w:sz w:val="22"/>
                <w:szCs w:val="22"/>
              </w:rPr>
            </w:pPr>
          </w:p>
        </w:tc>
        <w:tc>
          <w:tcPr>
            <w:tcW w:w="711" w:type="dxa"/>
            <w:shd w:val="clear" w:color="auto" w:fill="8DB3E2" w:themeFill="text2" w:themeFillTint="66"/>
          </w:tcPr>
          <w:p w14:paraId="7E1DC516"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33" w:type="dxa"/>
          </w:tcPr>
          <w:p w14:paraId="571EC96A" w14:textId="77777777" w:rsidR="00074733" w:rsidRPr="003F675E" w:rsidRDefault="00074733" w:rsidP="00342F10">
            <w:pPr>
              <w:pStyle w:val="ae"/>
              <w:spacing w:before="0" w:beforeAutospacing="0" w:after="0" w:afterAutospacing="0"/>
              <w:jc w:val="center"/>
              <w:rPr>
                <w:sz w:val="22"/>
                <w:szCs w:val="22"/>
              </w:rPr>
            </w:pPr>
          </w:p>
        </w:tc>
        <w:tc>
          <w:tcPr>
            <w:tcW w:w="867" w:type="dxa"/>
          </w:tcPr>
          <w:p w14:paraId="5321BB0D" w14:textId="77777777" w:rsidR="00074733" w:rsidRPr="003F675E" w:rsidRDefault="00074733" w:rsidP="00342F10">
            <w:pPr>
              <w:pStyle w:val="ae"/>
              <w:spacing w:before="0" w:beforeAutospacing="0" w:after="0" w:afterAutospacing="0"/>
              <w:jc w:val="center"/>
              <w:rPr>
                <w:sz w:val="22"/>
                <w:szCs w:val="22"/>
              </w:rPr>
            </w:pPr>
          </w:p>
        </w:tc>
        <w:tc>
          <w:tcPr>
            <w:tcW w:w="1315" w:type="dxa"/>
            <w:shd w:val="clear" w:color="auto" w:fill="8DB3E2" w:themeFill="text2" w:themeFillTint="66"/>
          </w:tcPr>
          <w:p w14:paraId="5011CFDE"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55" w:type="dxa"/>
          </w:tcPr>
          <w:p w14:paraId="566051F0" w14:textId="77777777" w:rsidR="00074733" w:rsidRPr="003F675E" w:rsidRDefault="00074733" w:rsidP="00342F10">
            <w:pPr>
              <w:pStyle w:val="ae"/>
              <w:spacing w:before="0" w:beforeAutospacing="0" w:after="0" w:afterAutospacing="0"/>
              <w:jc w:val="center"/>
              <w:rPr>
                <w:sz w:val="22"/>
                <w:szCs w:val="22"/>
              </w:rPr>
            </w:pPr>
          </w:p>
        </w:tc>
        <w:tc>
          <w:tcPr>
            <w:tcW w:w="732" w:type="dxa"/>
          </w:tcPr>
          <w:p w14:paraId="4834394E" w14:textId="77777777" w:rsidR="00074733" w:rsidRPr="003F675E" w:rsidRDefault="00074733" w:rsidP="00342F10">
            <w:pPr>
              <w:pStyle w:val="ae"/>
              <w:spacing w:before="0" w:beforeAutospacing="0" w:after="0" w:afterAutospacing="0"/>
              <w:jc w:val="center"/>
              <w:rPr>
                <w:sz w:val="22"/>
                <w:szCs w:val="22"/>
              </w:rPr>
            </w:pPr>
          </w:p>
        </w:tc>
        <w:tc>
          <w:tcPr>
            <w:tcW w:w="777" w:type="dxa"/>
          </w:tcPr>
          <w:p w14:paraId="16874C5D" w14:textId="77777777" w:rsidR="00074733" w:rsidRPr="003F675E" w:rsidRDefault="00074733" w:rsidP="00342F10">
            <w:pPr>
              <w:pStyle w:val="ae"/>
              <w:spacing w:before="0" w:beforeAutospacing="0" w:after="0" w:afterAutospacing="0"/>
              <w:jc w:val="center"/>
              <w:rPr>
                <w:sz w:val="22"/>
                <w:szCs w:val="22"/>
              </w:rPr>
            </w:pPr>
          </w:p>
        </w:tc>
      </w:tr>
      <w:tr w:rsidR="00074733" w:rsidRPr="00202890" w14:paraId="7B976ED0" w14:textId="77777777" w:rsidTr="00342F10">
        <w:tc>
          <w:tcPr>
            <w:tcW w:w="1658" w:type="dxa"/>
          </w:tcPr>
          <w:p w14:paraId="33A52CF7" w14:textId="77777777" w:rsidR="00074733" w:rsidRPr="003F675E" w:rsidRDefault="00074733" w:rsidP="00342F10">
            <w:pPr>
              <w:pStyle w:val="ae"/>
              <w:spacing w:before="0" w:beforeAutospacing="0" w:after="0" w:afterAutospacing="0"/>
              <w:jc w:val="both"/>
              <w:rPr>
                <w:sz w:val="22"/>
                <w:szCs w:val="22"/>
              </w:rPr>
            </w:pPr>
            <w:r w:rsidRPr="003F675E">
              <w:rPr>
                <w:sz w:val="22"/>
                <w:szCs w:val="22"/>
              </w:rPr>
              <w:t>Дербес деректерді қашықтан өзгерту, ресми құжаттарға тапсырыс беру, банк өнімдерін ашу, картаны қайта шығару</w:t>
            </w:r>
          </w:p>
        </w:tc>
        <w:tc>
          <w:tcPr>
            <w:tcW w:w="1035" w:type="dxa"/>
          </w:tcPr>
          <w:p w14:paraId="62BAC32A"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62" w:type="dxa"/>
          </w:tcPr>
          <w:p w14:paraId="31DE0E61" w14:textId="77777777" w:rsidR="00074733" w:rsidRPr="003F675E" w:rsidRDefault="00074733" w:rsidP="00342F10">
            <w:pPr>
              <w:pStyle w:val="ae"/>
              <w:spacing w:before="0" w:beforeAutospacing="0" w:after="0" w:afterAutospacing="0"/>
              <w:jc w:val="center"/>
              <w:rPr>
                <w:sz w:val="22"/>
                <w:szCs w:val="22"/>
              </w:rPr>
            </w:pPr>
          </w:p>
        </w:tc>
        <w:tc>
          <w:tcPr>
            <w:tcW w:w="711" w:type="dxa"/>
          </w:tcPr>
          <w:p w14:paraId="2EDA7D33" w14:textId="77777777" w:rsidR="00074733" w:rsidRPr="003F675E" w:rsidRDefault="00074733" w:rsidP="00342F10">
            <w:pPr>
              <w:pStyle w:val="ae"/>
              <w:spacing w:before="0" w:beforeAutospacing="0" w:after="0" w:afterAutospacing="0"/>
              <w:jc w:val="center"/>
              <w:rPr>
                <w:sz w:val="22"/>
                <w:szCs w:val="22"/>
              </w:rPr>
            </w:pPr>
          </w:p>
        </w:tc>
        <w:tc>
          <w:tcPr>
            <w:tcW w:w="733" w:type="dxa"/>
          </w:tcPr>
          <w:p w14:paraId="0F01DED4" w14:textId="77777777" w:rsidR="00074733" w:rsidRPr="003F675E" w:rsidRDefault="00074733" w:rsidP="00342F10">
            <w:pPr>
              <w:pStyle w:val="ae"/>
              <w:spacing w:before="0" w:beforeAutospacing="0" w:after="0" w:afterAutospacing="0"/>
              <w:jc w:val="center"/>
              <w:rPr>
                <w:sz w:val="22"/>
                <w:szCs w:val="22"/>
              </w:rPr>
            </w:pPr>
          </w:p>
        </w:tc>
        <w:tc>
          <w:tcPr>
            <w:tcW w:w="867" w:type="dxa"/>
          </w:tcPr>
          <w:p w14:paraId="55CE2190" w14:textId="77777777" w:rsidR="00074733" w:rsidRPr="003F675E" w:rsidRDefault="00074733" w:rsidP="00342F10">
            <w:pPr>
              <w:pStyle w:val="ae"/>
              <w:spacing w:before="0" w:beforeAutospacing="0" w:after="0" w:afterAutospacing="0"/>
              <w:jc w:val="center"/>
              <w:rPr>
                <w:sz w:val="22"/>
                <w:szCs w:val="22"/>
              </w:rPr>
            </w:pPr>
          </w:p>
        </w:tc>
        <w:tc>
          <w:tcPr>
            <w:tcW w:w="1315" w:type="dxa"/>
          </w:tcPr>
          <w:p w14:paraId="5FEA7424" w14:textId="77777777" w:rsidR="00074733" w:rsidRPr="003F675E" w:rsidRDefault="00074733" w:rsidP="00342F10">
            <w:pPr>
              <w:pStyle w:val="ae"/>
              <w:spacing w:before="0" w:beforeAutospacing="0" w:after="0" w:afterAutospacing="0"/>
              <w:jc w:val="center"/>
              <w:rPr>
                <w:sz w:val="22"/>
                <w:szCs w:val="22"/>
              </w:rPr>
            </w:pPr>
          </w:p>
        </w:tc>
        <w:tc>
          <w:tcPr>
            <w:tcW w:w="755" w:type="dxa"/>
            <w:shd w:val="clear" w:color="auto" w:fill="8DB3E2" w:themeFill="text2" w:themeFillTint="66"/>
          </w:tcPr>
          <w:p w14:paraId="40767952"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32" w:type="dxa"/>
            <w:shd w:val="clear" w:color="auto" w:fill="8DB3E2" w:themeFill="text2" w:themeFillTint="66"/>
          </w:tcPr>
          <w:p w14:paraId="1C191C61"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77" w:type="dxa"/>
          </w:tcPr>
          <w:p w14:paraId="0A6263B3" w14:textId="77777777" w:rsidR="00074733" w:rsidRPr="003F675E" w:rsidRDefault="00074733" w:rsidP="00342F10">
            <w:pPr>
              <w:pStyle w:val="ae"/>
              <w:spacing w:before="0" w:beforeAutospacing="0" w:after="0" w:afterAutospacing="0"/>
              <w:jc w:val="center"/>
              <w:rPr>
                <w:sz w:val="22"/>
                <w:szCs w:val="22"/>
              </w:rPr>
            </w:pPr>
          </w:p>
        </w:tc>
      </w:tr>
      <w:tr w:rsidR="00074733" w:rsidRPr="00202890" w14:paraId="5E0B637B" w14:textId="77777777" w:rsidTr="00342F10">
        <w:tc>
          <w:tcPr>
            <w:tcW w:w="1658" w:type="dxa"/>
          </w:tcPr>
          <w:p w14:paraId="7B8328E1" w14:textId="77777777" w:rsidR="00074733" w:rsidRPr="003F675E" w:rsidRDefault="00074733" w:rsidP="00342F10">
            <w:pPr>
              <w:pStyle w:val="ae"/>
              <w:spacing w:before="0" w:beforeAutospacing="0" w:after="0" w:afterAutospacing="0"/>
              <w:jc w:val="both"/>
              <w:rPr>
                <w:sz w:val="22"/>
                <w:szCs w:val="22"/>
                <w:lang w:val="kk-KZ"/>
              </w:rPr>
            </w:pPr>
            <w:r w:rsidRPr="003F675E">
              <w:rPr>
                <w:sz w:val="22"/>
                <w:szCs w:val="22"/>
                <w:lang w:val="kk-KZ"/>
              </w:rPr>
              <w:t>Клиентті и</w:t>
            </w:r>
            <w:r w:rsidRPr="003F675E">
              <w:rPr>
                <w:sz w:val="22"/>
                <w:szCs w:val="22"/>
              </w:rPr>
              <w:t>дентификация</w:t>
            </w:r>
            <w:r w:rsidRPr="003F675E">
              <w:rPr>
                <w:sz w:val="22"/>
                <w:szCs w:val="22"/>
                <w:lang w:val="kk-KZ"/>
              </w:rPr>
              <w:t>лау</w:t>
            </w:r>
          </w:p>
        </w:tc>
        <w:tc>
          <w:tcPr>
            <w:tcW w:w="1035" w:type="dxa"/>
          </w:tcPr>
          <w:p w14:paraId="71C441BC" w14:textId="77777777" w:rsidR="00074733" w:rsidRPr="003F675E" w:rsidRDefault="00074733" w:rsidP="00342F10">
            <w:pPr>
              <w:pStyle w:val="ae"/>
              <w:spacing w:before="0" w:beforeAutospacing="0" w:after="0" w:afterAutospacing="0"/>
              <w:jc w:val="center"/>
              <w:rPr>
                <w:sz w:val="22"/>
                <w:szCs w:val="22"/>
              </w:rPr>
            </w:pPr>
          </w:p>
        </w:tc>
        <w:tc>
          <w:tcPr>
            <w:tcW w:w="762" w:type="dxa"/>
          </w:tcPr>
          <w:p w14:paraId="111ACF32" w14:textId="77777777" w:rsidR="00074733" w:rsidRPr="003F675E" w:rsidRDefault="00074733" w:rsidP="00342F10">
            <w:pPr>
              <w:pStyle w:val="ae"/>
              <w:spacing w:before="0" w:beforeAutospacing="0" w:after="0" w:afterAutospacing="0"/>
              <w:jc w:val="center"/>
              <w:rPr>
                <w:sz w:val="22"/>
                <w:szCs w:val="22"/>
              </w:rPr>
            </w:pPr>
          </w:p>
        </w:tc>
        <w:tc>
          <w:tcPr>
            <w:tcW w:w="711" w:type="dxa"/>
          </w:tcPr>
          <w:p w14:paraId="4C8B7B6B" w14:textId="77777777" w:rsidR="00074733" w:rsidRPr="003F675E" w:rsidRDefault="00074733" w:rsidP="00342F10">
            <w:pPr>
              <w:pStyle w:val="ae"/>
              <w:spacing w:before="0" w:beforeAutospacing="0" w:after="0" w:afterAutospacing="0"/>
              <w:jc w:val="center"/>
              <w:rPr>
                <w:sz w:val="22"/>
                <w:szCs w:val="22"/>
              </w:rPr>
            </w:pPr>
          </w:p>
        </w:tc>
        <w:tc>
          <w:tcPr>
            <w:tcW w:w="733" w:type="dxa"/>
          </w:tcPr>
          <w:p w14:paraId="1E0A91F0" w14:textId="77777777" w:rsidR="00074733" w:rsidRPr="003F675E" w:rsidRDefault="00074733" w:rsidP="00342F10">
            <w:pPr>
              <w:pStyle w:val="ae"/>
              <w:spacing w:before="0" w:beforeAutospacing="0" w:after="0" w:afterAutospacing="0"/>
              <w:jc w:val="center"/>
              <w:rPr>
                <w:sz w:val="22"/>
                <w:szCs w:val="22"/>
              </w:rPr>
            </w:pPr>
          </w:p>
        </w:tc>
        <w:tc>
          <w:tcPr>
            <w:tcW w:w="867" w:type="dxa"/>
          </w:tcPr>
          <w:p w14:paraId="168D6467" w14:textId="77777777" w:rsidR="00074733" w:rsidRPr="003F675E" w:rsidRDefault="00074733" w:rsidP="00342F10">
            <w:pPr>
              <w:pStyle w:val="ae"/>
              <w:spacing w:before="0" w:beforeAutospacing="0" w:after="0" w:afterAutospacing="0"/>
              <w:jc w:val="center"/>
              <w:rPr>
                <w:sz w:val="22"/>
                <w:szCs w:val="22"/>
              </w:rPr>
            </w:pPr>
          </w:p>
        </w:tc>
        <w:tc>
          <w:tcPr>
            <w:tcW w:w="1315" w:type="dxa"/>
          </w:tcPr>
          <w:p w14:paraId="49519072" w14:textId="77777777" w:rsidR="00074733" w:rsidRPr="003F675E" w:rsidRDefault="00074733" w:rsidP="00342F10">
            <w:pPr>
              <w:pStyle w:val="ae"/>
              <w:spacing w:before="0" w:beforeAutospacing="0" w:after="0" w:afterAutospacing="0"/>
              <w:jc w:val="center"/>
              <w:rPr>
                <w:sz w:val="22"/>
                <w:szCs w:val="22"/>
              </w:rPr>
            </w:pPr>
          </w:p>
        </w:tc>
        <w:tc>
          <w:tcPr>
            <w:tcW w:w="755" w:type="dxa"/>
            <w:shd w:val="clear" w:color="auto" w:fill="8DB3E2" w:themeFill="text2" w:themeFillTint="66"/>
          </w:tcPr>
          <w:p w14:paraId="591F34C3"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32" w:type="dxa"/>
          </w:tcPr>
          <w:p w14:paraId="1D380465" w14:textId="77777777" w:rsidR="00074733" w:rsidRPr="003F675E" w:rsidRDefault="00074733" w:rsidP="00342F10">
            <w:pPr>
              <w:pStyle w:val="ae"/>
              <w:spacing w:before="0" w:beforeAutospacing="0" w:after="0" w:afterAutospacing="0"/>
              <w:jc w:val="center"/>
              <w:rPr>
                <w:sz w:val="22"/>
                <w:szCs w:val="22"/>
              </w:rPr>
            </w:pPr>
          </w:p>
        </w:tc>
        <w:tc>
          <w:tcPr>
            <w:tcW w:w="777" w:type="dxa"/>
          </w:tcPr>
          <w:p w14:paraId="090D4B38" w14:textId="77777777" w:rsidR="00074733" w:rsidRPr="003F675E" w:rsidRDefault="00074733" w:rsidP="00342F10">
            <w:pPr>
              <w:pStyle w:val="ae"/>
              <w:spacing w:before="0" w:beforeAutospacing="0" w:after="0" w:afterAutospacing="0"/>
              <w:jc w:val="center"/>
              <w:rPr>
                <w:sz w:val="22"/>
                <w:szCs w:val="22"/>
              </w:rPr>
            </w:pPr>
          </w:p>
        </w:tc>
      </w:tr>
      <w:tr w:rsidR="00074733" w:rsidRPr="00202890" w14:paraId="38FEA948" w14:textId="77777777" w:rsidTr="00342F10">
        <w:tc>
          <w:tcPr>
            <w:tcW w:w="9345" w:type="dxa"/>
            <w:gridSpan w:val="10"/>
          </w:tcPr>
          <w:p w14:paraId="75F4521A" w14:textId="77777777" w:rsidR="00074733" w:rsidRPr="003F675E" w:rsidRDefault="00074733" w:rsidP="00342F10">
            <w:pPr>
              <w:pStyle w:val="ae"/>
              <w:spacing w:before="0" w:beforeAutospacing="0" w:after="0" w:afterAutospacing="0"/>
              <w:jc w:val="center"/>
              <w:rPr>
                <w:b/>
                <w:bCs/>
                <w:sz w:val="22"/>
                <w:szCs w:val="22"/>
              </w:rPr>
            </w:pPr>
            <w:r w:rsidRPr="003F675E">
              <w:rPr>
                <w:b/>
                <w:bCs/>
                <w:sz w:val="22"/>
                <w:szCs w:val="22"/>
                <w:lang w:val="kk-KZ"/>
              </w:rPr>
              <w:t>Тауарлы</w:t>
            </w:r>
            <w:r w:rsidRPr="003F675E">
              <w:rPr>
                <w:b/>
                <w:bCs/>
                <w:sz w:val="22"/>
                <w:szCs w:val="22"/>
              </w:rPr>
              <w:t xml:space="preserve"> маркетплейс</w:t>
            </w:r>
            <w:r w:rsidRPr="003F675E">
              <w:rPr>
                <w:b/>
                <w:bCs/>
                <w:sz w:val="22"/>
                <w:szCs w:val="22"/>
                <w:lang w:val="kk-KZ"/>
              </w:rPr>
              <w:t>тер</w:t>
            </w:r>
            <w:r w:rsidRPr="003F675E">
              <w:rPr>
                <w:b/>
                <w:bCs/>
                <w:sz w:val="22"/>
                <w:szCs w:val="22"/>
              </w:rPr>
              <w:t>:</w:t>
            </w:r>
          </w:p>
        </w:tc>
      </w:tr>
      <w:tr w:rsidR="00074733" w:rsidRPr="00202890" w14:paraId="769A9A62" w14:textId="77777777" w:rsidTr="00342F10">
        <w:tc>
          <w:tcPr>
            <w:tcW w:w="1658" w:type="dxa"/>
          </w:tcPr>
          <w:p w14:paraId="1CB0F01F" w14:textId="77777777" w:rsidR="00074733" w:rsidRPr="003F675E" w:rsidRDefault="00074733" w:rsidP="00342F10">
            <w:pPr>
              <w:pStyle w:val="ae"/>
              <w:spacing w:before="0" w:beforeAutospacing="0" w:after="0" w:afterAutospacing="0"/>
              <w:jc w:val="both"/>
              <w:rPr>
                <w:sz w:val="22"/>
                <w:szCs w:val="22"/>
                <w:lang w:val="kk-KZ"/>
              </w:rPr>
            </w:pPr>
            <w:r w:rsidRPr="003F675E">
              <w:rPr>
                <w:sz w:val="22"/>
                <w:szCs w:val="22"/>
              </w:rPr>
              <w:t xml:space="preserve">- </w:t>
            </w:r>
            <w:r w:rsidRPr="003F675E">
              <w:rPr>
                <w:sz w:val="22"/>
                <w:szCs w:val="22"/>
                <w:lang w:val="kk-KZ"/>
              </w:rPr>
              <w:t>картамен төлеу</w:t>
            </w:r>
          </w:p>
        </w:tc>
        <w:tc>
          <w:tcPr>
            <w:tcW w:w="1035" w:type="dxa"/>
          </w:tcPr>
          <w:p w14:paraId="4AF89B3F" w14:textId="77777777" w:rsidR="00074733" w:rsidRPr="003F675E" w:rsidRDefault="00074733" w:rsidP="00342F10">
            <w:pPr>
              <w:pStyle w:val="ae"/>
              <w:spacing w:before="0" w:beforeAutospacing="0" w:after="0" w:afterAutospacing="0"/>
              <w:jc w:val="center"/>
              <w:rPr>
                <w:sz w:val="22"/>
                <w:szCs w:val="22"/>
              </w:rPr>
            </w:pPr>
          </w:p>
        </w:tc>
        <w:tc>
          <w:tcPr>
            <w:tcW w:w="762" w:type="dxa"/>
            <w:shd w:val="clear" w:color="auto" w:fill="8DB3E2" w:themeFill="text2" w:themeFillTint="66"/>
          </w:tcPr>
          <w:p w14:paraId="3E688C64"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11" w:type="dxa"/>
          </w:tcPr>
          <w:p w14:paraId="4BDE9D43" w14:textId="77777777" w:rsidR="00074733" w:rsidRPr="003F675E" w:rsidRDefault="00074733" w:rsidP="00342F10">
            <w:pPr>
              <w:pStyle w:val="ae"/>
              <w:spacing w:before="0" w:beforeAutospacing="0" w:after="0" w:afterAutospacing="0"/>
              <w:jc w:val="center"/>
              <w:rPr>
                <w:sz w:val="22"/>
                <w:szCs w:val="22"/>
              </w:rPr>
            </w:pPr>
          </w:p>
        </w:tc>
        <w:tc>
          <w:tcPr>
            <w:tcW w:w="733" w:type="dxa"/>
          </w:tcPr>
          <w:p w14:paraId="3643F160" w14:textId="77777777" w:rsidR="00074733" w:rsidRPr="003F675E" w:rsidRDefault="00074733" w:rsidP="00342F10">
            <w:pPr>
              <w:pStyle w:val="ae"/>
              <w:spacing w:before="0" w:beforeAutospacing="0" w:after="0" w:afterAutospacing="0"/>
              <w:jc w:val="center"/>
              <w:rPr>
                <w:sz w:val="22"/>
                <w:szCs w:val="22"/>
              </w:rPr>
            </w:pPr>
          </w:p>
        </w:tc>
        <w:tc>
          <w:tcPr>
            <w:tcW w:w="867" w:type="dxa"/>
          </w:tcPr>
          <w:p w14:paraId="678FC823" w14:textId="77777777" w:rsidR="00074733" w:rsidRPr="003F675E" w:rsidRDefault="00074733" w:rsidP="00342F10">
            <w:pPr>
              <w:pStyle w:val="ae"/>
              <w:spacing w:before="0" w:beforeAutospacing="0" w:after="0" w:afterAutospacing="0"/>
              <w:jc w:val="center"/>
              <w:rPr>
                <w:sz w:val="22"/>
                <w:szCs w:val="22"/>
              </w:rPr>
            </w:pPr>
          </w:p>
        </w:tc>
        <w:tc>
          <w:tcPr>
            <w:tcW w:w="1315" w:type="dxa"/>
          </w:tcPr>
          <w:p w14:paraId="11FDE5DF" w14:textId="77777777" w:rsidR="00074733" w:rsidRPr="003F675E" w:rsidRDefault="00074733" w:rsidP="00342F10">
            <w:pPr>
              <w:pStyle w:val="ae"/>
              <w:spacing w:before="0" w:beforeAutospacing="0" w:after="0" w:afterAutospacing="0"/>
              <w:jc w:val="center"/>
              <w:rPr>
                <w:sz w:val="22"/>
                <w:szCs w:val="22"/>
              </w:rPr>
            </w:pPr>
          </w:p>
        </w:tc>
        <w:tc>
          <w:tcPr>
            <w:tcW w:w="755" w:type="dxa"/>
          </w:tcPr>
          <w:p w14:paraId="546858DA" w14:textId="77777777" w:rsidR="00074733" w:rsidRPr="003F675E" w:rsidRDefault="00074733" w:rsidP="00342F10">
            <w:pPr>
              <w:pStyle w:val="ae"/>
              <w:spacing w:before="0" w:beforeAutospacing="0" w:after="0" w:afterAutospacing="0"/>
              <w:jc w:val="center"/>
              <w:rPr>
                <w:sz w:val="22"/>
                <w:szCs w:val="22"/>
              </w:rPr>
            </w:pPr>
          </w:p>
        </w:tc>
        <w:tc>
          <w:tcPr>
            <w:tcW w:w="732" w:type="dxa"/>
            <w:shd w:val="clear" w:color="auto" w:fill="8DB3E2" w:themeFill="text2" w:themeFillTint="66"/>
          </w:tcPr>
          <w:p w14:paraId="42258FEB"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77" w:type="dxa"/>
          </w:tcPr>
          <w:p w14:paraId="360EF35A" w14:textId="77777777" w:rsidR="00074733" w:rsidRPr="003F675E" w:rsidRDefault="00074733" w:rsidP="00342F10">
            <w:pPr>
              <w:pStyle w:val="ae"/>
              <w:spacing w:before="0" w:beforeAutospacing="0" w:after="0" w:afterAutospacing="0"/>
              <w:jc w:val="center"/>
              <w:rPr>
                <w:sz w:val="22"/>
                <w:szCs w:val="22"/>
              </w:rPr>
            </w:pPr>
          </w:p>
        </w:tc>
      </w:tr>
      <w:tr w:rsidR="00074733" w:rsidRPr="00202890" w14:paraId="56945BE6" w14:textId="77777777" w:rsidTr="00342F10">
        <w:tc>
          <w:tcPr>
            <w:tcW w:w="1658" w:type="dxa"/>
          </w:tcPr>
          <w:p w14:paraId="2421A7E0" w14:textId="77777777" w:rsidR="00074733" w:rsidRPr="003F675E" w:rsidRDefault="00074733" w:rsidP="00342F10">
            <w:pPr>
              <w:pStyle w:val="ae"/>
              <w:spacing w:before="0" w:beforeAutospacing="0" w:after="0" w:afterAutospacing="0"/>
              <w:jc w:val="both"/>
              <w:rPr>
                <w:sz w:val="22"/>
                <w:szCs w:val="22"/>
                <w:lang w:val="kk-KZ"/>
              </w:rPr>
            </w:pPr>
            <w:r w:rsidRPr="003F675E">
              <w:rPr>
                <w:sz w:val="22"/>
                <w:szCs w:val="22"/>
              </w:rPr>
              <w:t xml:space="preserve">- </w:t>
            </w:r>
            <w:r w:rsidRPr="003F675E">
              <w:rPr>
                <w:sz w:val="22"/>
                <w:szCs w:val="22"/>
                <w:lang w:val="kk-KZ"/>
              </w:rPr>
              <w:t>бөліп төлеу</w:t>
            </w:r>
          </w:p>
        </w:tc>
        <w:tc>
          <w:tcPr>
            <w:tcW w:w="1035" w:type="dxa"/>
          </w:tcPr>
          <w:p w14:paraId="3A320308" w14:textId="77777777" w:rsidR="00074733" w:rsidRPr="003F675E" w:rsidRDefault="00074733" w:rsidP="00342F10">
            <w:pPr>
              <w:pStyle w:val="ae"/>
              <w:spacing w:before="0" w:beforeAutospacing="0" w:after="0" w:afterAutospacing="0"/>
              <w:jc w:val="center"/>
              <w:rPr>
                <w:sz w:val="22"/>
                <w:szCs w:val="22"/>
              </w:rPr>
            </w:pPr>
          </w:p>
        </w:tc>
        <w:tc>
          <w:tcPr>
            <w:tcW w:w="762" w:type="dxa"/>
            <w:shd w:val="clear" w:color="auto" w:fill="8DB3E2" w:themeFill="text2" w:themeFillTint="66"/>
          </w:tcPr>
          <w:p w14:paraId="2BAB2EC3"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11" w:type="dxa"/>
          </w:tcPr>
          <w:p w14:paraId="612DB50C" w14:textId="77777777" w:rsidR="00074733" w:rsidRPr="003F675E" w:rsidRDefault="00074733" w:rsidP="00342F10">
            <w:pPr>
              <w:pStyle w:val="ae"/>
              <w:spacing w:before="0" w:beforeAutospacing="0" w:after="0" w:afterAutospacing="0"/>
              <w:jc w:val="center"/>
              <w:rPr>
                <w:sz w:val="22"/>
                <w:szCs w:val="22"/>
              </w:rPr>
            </w:pPr>
          </w:p>
        </w:tc>
        <w:tc>
          <w:tcPr>
            <w:tcW w:w="733" w:type="dxa"/>
          </w:tcPr>
          <w:p w14:paraId="31876EC4" w14:textId="77777777" w:rsidR="00074733" w:rsidRPr="003F675E" w:rsidRDefault="00074733" w:rsidP="00342F10">
            <w:pPr>
              <w:pStyle w:val="ae"/>
              <w:spacing w:before="0" w:beforeAutospacing="0" w:after="0" w:afterAutospacing="0"/>
              <w:jc w:val="center"/>
              <w:rPr>
                <w:sz w:val="22"/>
                <w:szCs w:val="22"/>
              </w:rPr>
            </w:pPr>
          </w:p>
        </w:tc>
        <w:tc>
          <w:tcPr>
            <w:tcW w:w="867" w:type="dxa"/>
          </w:tcPr>
          <w:p w14:paraId="33B13423" w14:textId="77777777" w:rsidR="00074733" w:rsidRPr="003F675E" w:rsidRDefault="00074733" w:rsidP="00342F10">
            <w:pPr>
              <w:pStyle w:val="ae"/>
              <w:spacing w:before="0" w:beforeAutospacing="0" w:after="0" w:afterAutospacing="0"/>
              <w:jc w:val="center"/>
              <w:rPr>
                <w:sz w:val="22"/>
                <w:szCs w:val="22"/>
              </w:rPr>
            </w:pPr>
          </w:p>
        </w:tc>
        <w:tc>
          <w:tcPr>
            <w:tcW w:w="1315" w:type="dxa"/>
          </w:tcPr>
          <w:p w14:paraId="302A01E0" w14:textId="77777777" w:rsidR="00074733" w:rsidRPr="003F675E" w:rsidRDefault="00074733" w:rsidP="00342F10">
            <w:pPr>
              <w:pStyle w:val="ae"/>
              <w:spacing w:before="0" w:beforeAutospacing="0" w:after="0" w:afterAutospacing="0"/>
              <w:jc w:val="center"/>
              <w:rPr>
                <w:sz w:val="22"/>
                <w:szCs w:val="22"/>
              </w:rPr>
            </w:pPr>
          </w:p>
        </w:tc>
        <w:tc>
          <w:tcPr>
            <w:tcW w:w="755" w:type="dxa"/>
          </w:tcPr>
          <w:p w14:paraId="5696BC13" w14:textId="77777777" w:rsidR="00074733" w:rsidRPr="003F675E" w:rsidRDefault="00074733" w:rsidP="00342F10">
            <w:pPr>
              <w:pStyle w:val="ae"/>
              <w:spacing w:before="0" w:beforeAutospacing="0" w:after="0" w:afterAutospacing="0"/>
              <w:jc w:val="center"/>
              <w:rPr>
                <w:sz w:val="22"/>
                <w:szCs w:val="22"/>
              </w:rPr>
            </w:pPr>
          </w:p>
        </w:tc>
        <w:tc>
          <w:tcPr>
            <w:tcW w:w="732" w:type="dxa"/>
            <w:shd w:val="clear" w:color="auto" w:fill="8DB3E2" w:themeFill="text2" w:themeFillTint="66"/>
          </w:tcPr>
          <w:p w14:paraId="6FBA0C9A"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77" w:type="dxa"/>
          </w:tcPr>
          <w:p w14:paraId="4F8258C5" w14:textId="77777777" w:rsidR="00074733" w:rsidRPr="003F675E" w:rsidRDefault="00074733" w:rsidP="00342F10">
            <w:pPr>
              <w:pStyle w:val="ae"/>
              <w:spacing w:before="0" w:beforeAutospacing="0" w:after="0" w:afterAutospacing="0"/>
              <w:jc w:val="center"/>
              <w:rPr>
                <w:sz w:val="22"/>
                <w:szCs w:val="22"/>
              </w:rPr>
            </w:pPr>
          </w:p>
        </w:tc>
      </w:tr>
      <w:tr w:rsidR="00074733" w:rsidRPr="00202890" w14:paraId="4AFC424E" w14:textId="77777777" w:rsidTr="00342F10">
        <w:tc>
          <w:tcPr>
            <w:tcW w:w="1658" w:type="dxa"/>
          </w:tcPr>
          <w:p w14:paraId="14967AB2" w14:textId="77777777" w:rsidR="00074733" w:rsidRPr="003F675E" w:rsidRDefault="00074733" w:rsidP="00342F10">
            <w:pPr>
              <w:pStyle w:val="ae"/>
              <w:spacing w:before="0" w:beforeAutospacing="0" w:after="0" w:afterAutospacing="0"/>
              <w:jc w:val="both"/>
              <w:rPr>
                <w:sz w:val="22"/>
                <w:szCs w:val="22"/>
                <w:lang w:val="kk-KZ"/>
              </w:rPr>
            </w:pPr>
            <w:r w:rsidRPr="003F675E">
              <w:rPr>
                <w:sz w:val="22"/>
                <w:szCs w:val="22"/>
              </w:rPr>
              <w:t xml:space="preserve">- </w:t>
            </w:r>
            <w:r w:rsidRPr="003F675E">
              <w:rPr>
                <w:sz w:val="22"/>
                <w:szCs w:val="22"/>
                <w:lang w:val="kk-KZ"/>
              </w:rPr>
              <w:t>тұтыну несиелері</w:t>
            </w:r>
          </w:p>
        </w:tc>
        <w:tc>
          <w:tcPr>
            <w:tcW w:w="1035" w:type="dxa"/>
          </w:tcPr>
          <w:p w14:paraId="6BEDC6F8" w14:textId="77777777" w:rsidR="00074733" w:rsidRPr="003F675E" w:rsidRDefault="00074733" w:rsidP="00342F10">
            <w:pPr>
              <w:pStyle w:val="ae"/>
              <w:spacing w:before="0" w:beforeAutospacing="0" w:after="0" w:afterAutospacing="0"/>
              <w:jc w:val="center"/>
              <w:rPr>
                <w:sz w:val="22"/>
                <w:szCs w:val="22"/>
              </w:rPr>
            </w:pPr>
          </w:p>
        </w:tc>
        <w:tc>
          <w:tcPr>
            <w:tcW w:w="762" w:type="dxa"/>
            <w:shd w:val="clear" w:color="auto" w:fill="8DB3E2" w:themeFill="text2" w:themeFillTint="66"/>
          </w:tcPr>
          <w:p w14:paraId="1BF6FCCD"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11" w:type="dxa"/>
          </w:tcPr>
          <w:p w14:paraId="6D4CFCBE" w14:textId="77777777" w:rsidR="00074733" w:rsidRPr="003F675E" w:rsidRDefault="00074733" w:rsidP="00342F10">
            <w:pPr>
              <w:pStyle w:val="ae"/>
              <w:spacing w:before="0" w:beforeAutospacing="0" w:after="0" w:afterAutospacing="0"/>
              <w:jc w:val="center"/>
              <w:rPr>
                <w:sz w:val="22"/>
                <w:szCs w:val="22"/>
              </w:rPr>
            </w:pPr>
          </w:p>
        </w:tc>
        <w:tc>
          <w:tcPr>
            <w:tcW w:w="733" w:type="dxa"/>
          </w:tcPr>
          <w:p w14:paraId="3D88EEAC" w14:textId="77777777" w:rsidR="00074733" w:rsidRPr="003F675E" w:rsidRDefault="00074733" w:rsidP="00342F10">
            <w:pPr>
              <w:pStyle w:val="ae"/>
              <w:spacing w:before="0" w:beforeAutospacing="0" w:after="0" w:afterAutospacing="0"/>
              <w:jc w:val="center"/>
              <w:rPr>
                <w:sz w:val="22"/>
                <w:szCs w:val="22"/>
              </w:rPr>
            </w:pPr>
          </w:p>
        </w:tc>
        <w:tc>
          <w:tcPr>
            <w:tcW w:w="867" w:type="dxa"/>
          </w:tcPr>
          <w:p w14:paraId="49391AD2" w14:textId="77777777" w:rsidR="00074733" w:rsidRPr="003F675E" w:rsidRDefault="00074733" w:rsidP="00342F10">
            <w:pPr>
              <w:pStyle w:val="ae"/>
              <w:spacing w:before="0" w:beforeAutospacing="0" w:after="0" w:afterAutospacing="0"/>
              <w:jc w:val="center"/>
              <w:rPr>
                <w:sz w:val="22"/>
                <w:szCs w:val="22"/>
              </w:rPr>
            </w:pPr>
          </w:p>
        </w:tc>
        <w:tc>
          <w:tcPr>
            <w:tcW w:w="1315" w:type="dxa"/>
          </w:tcPr>
          <w:p w14:paraId="2EC6B811" w14:textId="77777777" w:rsidR="00074733" w:rsidRPr="003F675E" w:rsidRDefault="00074733" w:rsidP="00342F10">
            <w:pPr>
              <w:pStyle w:val="ae"/>
              <w:spacing w:before="0" w:beforeAutospacing="0" w:after="0" w:afterAutospacing="0"/>
              <w:jc w:val="center"/>
              <w:rPr>
                <w:sz w:val="22"/>
                <w:szCs w:val="22"/>
              </w:rPr>
            </w:pPr>
          </w:p>
        </w:tc>
        <w:tc>
          <w:tcPr>
            <w:tcW w:w="755" w:type="dxa"/>
          </w:tcPr>
          <w:p w14:paraId="18902C7C" w14:textId="77777777" w:rsidR="00074733" w:rsidRPr="003F675E" w:rsidRDefault="00074733" w:rsidP="00342F10">
            <w:pPr>
              <w:pStyle w:val="ae"/>
              <w:spacing w:before="0" w:beforeAutospacing="0" w:after="0" w:afterAutospacing="0"/>
              <w:jc w:val="center"/>
              <w:rPr>
                <w:sz w:val="22"/>
                <w:szCs w:val="22"/>
              </w:rPr>
            </w:pPr>
          </w:p>
        </w:tc>
        <w:tc>
          <w:tcPr>
            <w:tcW w:w="732" w:type="dxa"/>
          </w:tcPr>
          <w:p w14:paraId="6E074F62" w14:textId="77777777" w:rsidR="00074733" w:rsidRPr="003F675E" w:rsidRDefault="00074733" w:rsidP="00342F10">
            <w:pPr>
              <w:pStyle w:val="ae"/>
              <w:spacing w:before="0" w:beforeAutospacing="0" w:after="0" w:afterAutospacing="0"/>
              <w:jc w:val="center"/>
              <w:rPr>
                <w:sz w:val="22"/>
                <w:szCs w:val="22"/>
              </w:rPr>
            </w:pPr>
          </w:p>
        </w:tc>
        <w:tc>
          <w:tcPr>
            <w:tcW w:w="777" w:type="dxa"/>
          </w:tcPr>
          <w:p w14:paraId="297D679A" w14:textId="77777777" w:rsidR="00074733" w:rsidRPr="003F675E" w:rsidRDefault="00074733" w:rsidP="00342F10">
            <w:pPr>
              <w:pStyle w:val="ae"/>
              <w:spacing w:before="0" w:beforeAutospacing="0" w:after="0" w:afterAutospacing="0"/>
              <w:jc w:val="center"/>
              <w:rPr>
                <w:sz w:val="22"/>
                <w:szCs w:val="22"/>
              </w:rPr>
            </w:pPr>
          </w:p>
        </w:tc>
      </w:tr>
      <w:tr w:rsidR="00074733" w:rsidRPr="00202890" w14:paraId="482CA7ED" w14:textId="77777777" w:rsidTr="00342F10">
        <w:tc>
          <w:tcPr>
            <w:tcW w:w="1658" w:type="dxa"/>
          </w:tcPr>
          <w:p w14:paraId="4A888F7D" w14:textId="77777777" w:rsidR="00074733" w:rsidRPr="003F675E" w:rsidRDefault="00074733" w:rsidP="00342F10">
            <w:pPr>
              <w:pStyle w:val="ae"/>
              <w:spacing w:before="0" w:beforeAutospacing="0" w:after="0" w:afterAutospacing="0"/>
              <w:jc w:val="both"/>
              <w:rPr>
                <w:sz w:val="22"/>
                <w:szCs w:val="22"/>
              </w:rPr>
            </w:pPr>
            <w:r w:rsidRPr="003F675E">
              <w:rPr>
                <w:sz w:val="22"/>
                <w:szCs w:val="22"/>
              </w:rPr>
              <w:t>Саусақ ізімен жеңілдетілген кіру</w:t>
            </w:r>
          </w:p>
        </w:tc>
        <w:tc>
          <w:tcPr>
            <w:tcW w:w="1035" w:type="dxa"/>
            <w:shd w:val="clear" w:color="auto" w:fill="8DB3E2" w:themeFill="text2" w:themeFillTint="66"/>
          </w:tcPr>
          <w:p w14:paraId="73F5907D"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62" w:type="dxa"/>
            <w:shd w:val="clear" w:color="auto" w:fill="8DB3E2" w:themeFill="text2" w:themeFillTint="66"/>
          </w:tcPr>
          <w:p w14:paraId="2EB502B3"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11" w:type="dxa"/>
            <w:shd w:val="clear" w:color="auto" w:fill="8DB3E2" w:themeFill="text2" w:themeFillTint="66"/>
          </w:tcPr>
          <w:p w14:paraId="71354718"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33" w:type="dxa"/>
            <w:shd w:val="clear" w:color="auto" w:fill="8DB3E2" w:themeFill="text2" w:themeFillTint="66"/>
          </w:tcPr>
          <w:p w14:paraId="23F55B28"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867" w:type="dxa"/>
            <w:shd w:val="clear" w:color="auto" w:fill="8DB3E2" w:themeFill="text2" w:themeFillTint="66"/>
          </w:tcPr>
          <w:p w14:paraId="16B6D5B1"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1315" w:type="dxa"/>
            <w:shd w:val="clear" w:color="auto" w:fill="8DB3E2" w:themeFill="text2" w:themeFillTint="66"/>
          </w:tcPr>
          <w:p w14:paraId="7F3097B3"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55" w:type="dxa"/>
            <w:shd w:val="clear" w:color="auto" w:fill="8DB3E2" w:themeFill="text2" w:themeFillTint="66"/>
          </w:tcPr>
          <w:p w14:paraId="0638BB45"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32" w:type="dxa"/>
            <w:shd w:val="clear" w:color="auto" w:fill="8DB3E2" w:themeFill="text2" w:themeFillTint="66"/>
          </w:tcPr>
          <w:p w14:paraId="497508AD"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77" w:type="dxa"/>
            <w:shd w:val="clear" w:color="auto" w:fill="8DB3E2" w:themeFill="text2" w:themeFillTint="66"/>
          </w:tcPr>
          <w:p w14:paraId="29DAC10C" w14:textId="77777777" w:rsidR="00074733" w:rsidRPr="003F675E" w:rsidRDefault="00074733" w:rsidP="00342F10">
            <w:pPr>
              <w:pStyle w:val="ae"/>
              <w:spacing w:before="0" w:beforeAutospacing="0" w:after="0" w:afterAutospacing="0"/>
              <w:jc w:val="center"/>
              <w:rPr>
                <w:sz w:val="22"/>
                <w:szCs w:val="22"/>
                <w:lang w:val="en-US"/>
              </w:rPr>
            </w:pPr>
            <w:r w:rsidRPr="003F675E">
              <w:rPr>
                <w:sz w:val="22"/>
                <w:szCs w:val="22"/>
                <w:lang w:val="en-US"/>
              </w:rPr>
              <w:t>+</w:t>
            </w:r>
          </w:p>
        </w:tc>
      </w:tr>
      <w:tr w:rsidR="00074733" w:rsidRPr="00202890" w14:paraId="0D04E90A" w14:textId="77777777" w:rsidTr="00342F10">
        <w:tc>
          <w:tcPr>
            <w:tcW w:w="1658" w:type="dxa"/>
          </w:tcPr>
          <w:p w14:paraId="7432FC45" w14:textId="77777777" w:rsidR="00074733" w:rsidRPr="003F675E" w:rsidRDefault="00074733" w:rsidP="00342F10">
            <w:pPr>
              <w:pStyle w:val="ae"/>
              <w:spacing w:before="0" w:beforeAutospacing="0" w:after="0" w:afterAutospacing="0"/>
              <w:jc w:val="both"/>
              <w:rPr>
                <w:sz w:val="22"/>
                <w:szCs w:val="22"/>
                <w:lang w:val="kk-KZ"/>
              </w:rPr>
            </w:pPr>
            <w:r w:rsidRPr="003F675E">
              <w:rPr>
                <w:sz w:val="22"/>
                <w:szCs w:val="22"/>
                <w:lang w:val="kk-KZ"/>
              </w:rPr>
              <w:t>Қысқа кодпен кіру</w:t>
            </w:r>
          </w:p>
        </w:tc>
        <w:tc>
          <w:tcPr>
            <w:tcW w:w="1035" w:type="dxa"/>
            <w:shd w:val="clear" w:color="auto" w:fill="8DB3E2" w:themeFill="text2" w:themeFillTint="66"/>
          </w:tcPr>
          <w:p w14:paraId="6304E6B7" w14:textId="77777777" w:rsidR="00074733" w:rsidRPr="003F675E" w:rsidRDefault="00074733" w:rsidP="00342F10">
            <w:pPr>
              <w:pStyle w:val="ae"/>
              <w:spacing w:before="0" w:beforeAutospacing="0" w:after="0" w:afterAutospacing="0"/>
              <w:jc w:val="center"/>
              <w:rPr>
                <w:sz w:val="22"/>
                <w:szCs w:val="22"/>
                <w:lang w:val="en-US"/>
              </w:rPr>
            </w:pPr>
            <w:r w:rsidRPr="003F675E">
              <w:rPr>
                <w:sz w:val="22"/>
                <w:szCs w:val="22"/>
                <w:lang w:val="en-US"/>
              </w:rPr>
              <w:t>+</w:t>
            </w:r>
          </w:p>
        </w:tc>
        <w:tc>
          <w:tcPr>
            <w:tcW w:w="762" w:type="dxa"/>
            <w:shd w:val="clear" w:color="auto" w:fill="8DB3E2" w:themeFill="text2" w:themeFillTint="66"/>
          </w:tcPr>
          <w:p w14:paraId="4E13D9DD" w14:textId="77777777" w:rsidR="00074733" w:rsidRPr="003F675E" w:rsidRDefault="00074733" w:rsidP="00342F10">
            <w:pPr>
              <w:pStyle w:val="ae"/>
              <w:spacing w:before="0" w:beforeAutospacing="0" w:after="0" w:afterAutospacing="0"/>
              <w:jc w:val="center"/>
              <w:rPr>
                <w:sz w:val="22"/>
                <w:szCs w:val="22"/>
                <w:lang w:val="en-US"/>
              </w:rPr>
            </w:pPr>
            <w:r w:rsidRPr="003F675E">
              <w:rPr>
                <w:sz w:val="22"/>
                <w:szCs w:val="22"/>
                <w:lang w:val="en-US"/>
              </w:rPr>
              <w:t>+</w:t>
            </w:r>
          </w:p>
        </w:tc>
        <w:tc>
          <w:tcPr>
            <w:tcW w:w="711" w:type="dxa"/>
            <w:shd w:val="clear" w:color="auto" w:fill="8DB3E2" w:themeFill="text2" w:themeFillTint="66"/>
          </w:tcPr>
          <w:p w14:paraId="6A99D5E3" w14:textId="77777777" w:rsidR="00074733" w:rsidRPr="003F675E" w:rsidRDefault="00074733" w:rsidP="00342F10">
            <w:pPr>
              <w:pStyle w:val="ae"/>
              <w:spacing w:before="0" w:beforeAutospacing="0" w:after="0" w:afterAutospacing="0"/>
              <w:jc w:val="center"/>
              <w:rPr>
                <w:sz w:val="22"/>
                <w:szCs w:val="22"/>
                <w:lang w:val="en-US"/>
              </w:rPr>
            </w:pPr>
            <w:r w:rsidRPr="003F675E">
              <w:rPr>
                <w:sz w:val="22"/>
                <w:szCs w:val="22"/>
                <w:lang w:val="en-US"/>
              </w:rPr>
              <w:t>+</w:t>
            </w:r>
          </w:p>
        </w:tc>
        <w:tc>
          <w:tcPr>
            <w:tcW w:w="733" w:type="dxa"/>
            <w:shd w:val="clear" w:color="auto" w:fill="8DB3E2" w:themeFill="text2" w:themeFillTint="66"/>
          </w:tcPr>
          <w:p w14:paraId="2AAF672B" w14:textId="77777777" w:rsidR="00074733" w:rsidRPr="003F675E" w:rsidRDefault="00074733" w:rsidP="00342F10">
            <w:pPr>
              <w:pStyle w:val="ae"/>
              <w:spacing w:before="0" w:beforeAutospacing="0" w:after="0" w:afterAutospacing="0"/>
              <w:jc w:val="center"/>
              <w:rPr>
                <w:sz w:val="22"/>
                <w:szCs w:val="22"/>
                <w:lang w:val="en-US"/>
              </w:rPr>
            </w:pPr>
            <w:r w:rsidRPr="003F675E">
              <w:rPr>
                <w:sz w:val="22"/>
                <w:szCs w:val="22"/>
                <w:lang w:val="en-US"/>
              </w:rPr>
              <w:t>+</w:t>
            </w:r>
          </w:p>
        </w:tc>
        <w:tc>
          <w:tcPr>
            <w:tcW w:w="867" w:type="dxa"/>
            <w:shd w:val="clear" w:color="auto" w:fill="8DB3E2" w:themeFill="text2" w:themeFillTint="66"/>
          </w:tcPr>
          <w:p w14:paraId="2615A035" w14:textId="77777777" w:rsidR="00074733" w:rsidRPr="003F675E" w:rsidRDefault="00074733" w:rsidP="00342F10">
            <w:pPr>
              <w:pStyle w:val="ae"/>
              <w:spacing w:before="0" w:beforeAutospacing="0" w:after="0" w:afterAutospacing="0"/>
              <w:jc w:val="center"/>
              <w:rPr>
                <w:sz w:val="22"/>
                <w:szCs w:val="22"/>
                <w:lang w:val="en-US"/>
              </w:rPr>
            </w:pPr>
            <w:r w:rsidRPr="003F675E">
              <w:rPr>
                <w:sz w:val="22"/>
                <w:szCs w:val="22"/>
                <w:lang w:val="en-US"/>
              </w:rPr>
              <w:t>+</w:t>
            </w:r>
          </w:p>
        </w:tc>
        <w:tc>
          <w:tcPr>
            <w:tcW w:w="1315" w:type="dxa"/>
            <w:shd w:val="clear" w:color="auto" w:fill="8DB3E2" w:themeFill="text2" w:themeFillTint="66"/>
          </w:tcPr>
          <w:p w14:paraId="26AFE4F3" w14:textId="77777777" w:rsidR="00074733" w:rsidRPr="003F675E" w:rsidRDefault="00074733" w:rsidP="00342F10">
            <w:pPr>
              <w:pStyle w:val="ae"/>
              <w:spacing w:before="0" w:beforeAutospacing="0" w:after="0" w:afterAutospacing="0"/>
              <w:jc w:val="center"/>
              <w:rPr>
                <w:sz w:val="22"/>
                <w:szCs w:val="22"/>
                <w:lang w:val="en-US"/>
              </w:rPr>
            </w:pPr>
            <w:r w:rsidRPr="003F675E">
              <w:rPr>
                <w:sz w:val="22"/>
                <w:szCs w:val="22"/>
                <w:lang w:val="en-US"/>
              </w:rPr>
              <w:t>+</w:t>
            </w:r>
          </w:p>
        </w:tc>
        <w:tc>
          <w:tcPr>
            <w:tcW w:w="755" w:type="dxa"/>
            <w:shd w:val="clear" w:color="auto" w:fill="8DB3E2" w:themeFill="text2" w:themeFillTint="66"/>
          </w:tcPr>
          <w:p w14:paraId="44EF13FF" w14:textId="77777777" w:rsidR="00074733" w:rsidRPr="003F675E" w:rsidRDefault="00074733" w:rsidP="00342F10">
            <w:pPr>
              <w:pStyle w:val="ae"/>
              <w:spacing w:before="0" w:beforeAutospacing="0" w:after="0" w:afterAutospacing="0"/>
              <w:jc w:val="center"/>
              <w:rPr>
                <w:sz w:val="22"/>
                <w:szCs w:val="22"/>
                <w:lang w:val="en-US"/>
              </w:rPr>
            </w:pPr>
            <w:r w:rsidRPr="003F675E">
              <w:rPr>
                <w:sz w:val="22"/>
                <w:szCs w:val="22"/>
                <w:lang w:val="en-US"/>
              </w:rPr>
              <w:t>+</w:t>
            </w:r>
          </w:p>
        </w:tc>
        <w:tc>
          <w:tcPr>
            <w:tcW w:w="732" w:type="dxa"/>
          </w:tcPr>
          <w:p w14:paraId="22DEEFAF" w14:textId="77777777" w:rsidR="00074733" w:rsidRPr="003F675E" w:rsidRDefault="00074733" w:rsidP="00342F10">
            <w:pPr>
              <w:pStyle w:val="ae"/>
              <w:spacing w:before="0" w:beforeAutospacing="0" w:after="0" w:afterAutospacing="0"/>
              <w:jc w:val="center"/>
              <w:rPr>
                <w:sz w:val="22"/>
                <w:szCs w:val="22"/>
              </w:rPr>
            </w:pPr>
          </w:p>
        </w:tc>
        <w:tc>
          <w:tcPr>
            <w:tcW w:w="777" w:type="dxa"/>
          </w:tcPr>
          <w:p w14:paraId="5D9DE271" w14:textId="77777777" w:rsidR="00074733" w:rsidRPr="003F675E" w:rsidRDefault="00074733" w:rsidP="00342F10">
            <w:pPr>
              <w:pStyle w:val="ae"/>
              <w:spacing w:before="0" w:beforeAutospacing="0" w:after="0" w:afterAutospacing="0"/>
              <w:jc w:val="center"/>
              <w:rPr>
                <w:sz w:val="22"/>
                <w:szCs w:val="22"/>
              </w:rPr>
            </w:pPr>
          </w:p>
        </w:tc>
      </w:tr>
      <w:tr w:rsidR="00074733" w:rsidRPr="00202890" w14:paraId="379F4036" w14:textId="77777777" w:rsidTr="00342F10">
        <w:tc>
          <w:tcPr>
            <w:tcW w:w="1658" w:type="dxa"/>
          </w:tcPr>
          <w:p w14:paraId="106CCBE6" w14:textId="77777777" w:rsidR="00074733" w:rsidRPr="003F675E" w:rsidRDefault="00074733" w:rsidP="00342F10">
            <w:pPr>
              <w:pStyle w:val="ae"/>
              <w:spacing w:before="0" w:beforeAutospacing="0" w:after="0" w:afterAutospacing="0"/>
              <w:jc w:val="both"/>
              <w:rPr>
                <w:sz w:val="22"/>
                <w:szCs w:val="22"/>
              </w:rPr>
            </w:pPr>
            <w:r w:rsidRPr="003F675E">
              <w:rPr>
                <w:sz w:val="22"/>
                <w:szCs w:val="22"/>
              </w:rPr>
              <w:t>Карта нөмірі бойынша ақша аудару және басқа банктің картасынан толықтыру</w:t>
            </w:r>
          </w:p>
        </w:tc>
        <w:tc>
          <w:tcPr>
            <w:tcW w:w="1035" w:type="dxa"/>
          </w:tcPr>
          <w:p w14:paraId="38D6F0ED" w14:textId="77777777" w:rsidR="00074733" w:rsidRPr="003F675E" w:rsidRDefault="00074733" w:rsidP="00342F10">
            <w:pPr>
              <w:pStyle w:val="ae"/>
              <w:spacing w:before="0" w:beforeAutospacing="0" w:after="0" w:afterAutospacing="0"/>
              <w:jc w:val="center"/>
              <w:rPr>
                <w:sz w:val="22"/>
                <w:szCs w:val="22"/>
              </w:rPr>
            </w:pPr>
          </w:p>
        </w:tc>
        <w:tc>
          <w:tcPr>
            <w:tcW w:w="762" w:type="dxa"/>
          </w:tcPr>
          <w:p w14:paraId="28E57AAF" w14:textId="77777777" w:rsidR="00074733" w:rsidRPr="003F675E" w:rsidRDefault="00074733" w:rsidP="00342F10">
            <w:pPr>
              <w:pStyle w:val="ae"/>
              <w:spacing w:before="0" w:beforeAutospacing="0" w:after="0" w:afterAutospacing="0"/>
              <w:jc w:val="center"/>
              <w:rPr>
                <w:sz w:val="22"/>
                <w:szCs w:val="22"/>
              </w:rPr>
            </w:pPr>
          </w:p>
        </w:tc>
        <w:tc>
          <w:tcPr>
            <w:tcW w:w="711" w:type="dxa"/>
          </w:tcPr>
          <w:p w14:paraId="06A0431A" w14:textId="77777777" w:rsidR="00074733" w:rsidRPr="003F675E" w:rsidRDefault="00074733" w:rsidP="00342F10">
            <w:pPr>
              <w:pStyle w:val="ae"/>
              <w:spacing w:before="0" w:beforeAutospacing="0" w:after="0" w:afterAutospacing="0"/>
              <w:jc w:val="center"/>
              <w:rPr>
                <w:sz w:val="22"/>
                <w:szCs w:val="22"/>
              </w:rPr>
            </w:pPr>
          </w:p>
        </w:tc>
        <w:tc>
          <w:tcPr>
            <w:tcW w:w="733" w:type="dxa"/>
          </w:tcPr>
          <w:p w14:paraId="4D3AE069" w14:textId="77777777" w:rsidR="00074733" w:rsidRPr="003F675E" w:rsidRDefault="00074733" w:rsidP="00342F10">
            <w:pPr>
              <w:pStyle w:val="ae"/>
              <w:spacing w:before="0" w:beforeAutospacing="0" w:after="0" w:afterAutospacing="0"/>
              <w:jc w:val="center"/>
              <w:rPr>
                <w:sz w:val="22"/>
                <w:szCs w:val="22"/>
              </w:rPr>
            </w:pPr>
          </w:p>
        </w:tc>
        <w:tc>
          <w:tcPr>
            <w:tcW w:w="867" w:type="dxa"/>
          </w:tcPr>
          <w:p w14:paraId="66BFFD2D" w14:textId="77777777" w:rsidR="00074733" w:rsidRPr="003F675E" w:rsidRDefault="00074733" w:rsidP="00342F10">
            <w:pPr>
              <w:pStyle w:val="ae"/>
              <w:spacing w:before="0" w:beforeAutospacing="0" w:after="0" w:afterAutospacing="0"/>
              <w:jc w:val="center"/>
              <w:rPr>
                <w:sz w:val="22"/>
                <w:szCs w:val="22"/>
              </w:rPr>
            </w:pPr>
          </w:p>
        </w:tc>
        <w:tc>
          <w:tcPr>
            <w:tcW w:w="1315" w:type="dxa"/>
          </w:tcPr>
          <w:p w14:paraId="6E6089CD" w14:textId="77777777" w:rsidR="00074733" w:rsidRPr="003F675E" w:rsidRDefault="00074733" w:rsidP="00342F10">
            <w:pPr>
              <w:pStyle w:val="ae"/>
              <w:spacing w:before="0" w:beforeAutospacing="0" w:after="0" w:afterAutospacing="0"/>
              <w:jc w:val="center"/>
              <w:rPr>
                <w:sz w:val="22"/>
                <w:szCs w:val="22"/>
              </w:rPr>
            </w:pPr>
          </w:p>
        </w:tc>
        <w:tc>
          <w:tcPr>
            <w:tcW w:w="755" w:type="dxa"/>
          </w:tcPr>
          <w:p w14:paraId="0893713E" w14:textId="77777777" w:rsidR="00074733" w:rsidRPr="003F675E" w:rsidRDefault="00074733" w:rsidP="00342F10">
            <w:pPr>
              <w:pStyle w:val="ae"/>
              <w:spacing w:before="0" w:beforeAutospacing="0" w:after="0" w:afterAutospacing="0"/>
              <w:jc w:val="center"/>
              <w:rPr>
                <w:sz w:val="22"/>
                <w:szCs w:val="22"/>
              </w:rPr>
            </w:pPr>
          </w:p>
        </w:tc>
        <w:tc>
          <w:tcPr>
            <w:tcW w:w="732" w:type="dxa"/>
          </w:tcPr>
          <w:p w14:paraId="1B6BFD11" w14:textId="77777777" w:rsidR="00074733" w:rsidRPr="003F675E" w:rsidRDefault="00074733" w:rsidP="00342F10">
            <w:pPr>
              <w:pStyle w:val="ae"/>
              <w:spacing w:before="0" w:beforeAutospacing="0" w:after="0" w:afterAutospacing="0"/>
              <w:jc w:val="center"/>
              <w:rPr>
                <w:sz w:val="22"/>
                <w:szCs w:val="22"/>
              </w:rPr>
            </w:pPr>
          </w:p>
        </w:tc>
        <w:tc>
          <w:tcPr>
            <w:tcW w:w="777" w:type="dxa"/>
            <w:shd w:val="clear" w:color="auto" w:fill="8DB3E2" w:themeFill="text2" w:themeFillTint="66"/>
          </w:tcPr>
          <w:p w14:paraId="18D828BB"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r>
      <w:tr w:rsidR="00074733" w:rsidRPr="00202890" w14:paraId="51CDF64D" w14:textId="77777777" w:rsidTr="00342F10">
        <w:tc>
          <w:tcPr>
            <w:tcW w:w="1658" w:type="dxa"/>
          </w:tcPr>
          <w:p w14:paraId="736F2CE2" w14:textId="77777777" w:rsidR="00074733" w:rsidRPr="003F675E" w:rsidRDefault="00074733" w:rsidP="00342F10">
            <w:pPr>
              <w:pStyle w:val="ae"/>
              <w:spacing w:before="0" w:beforeAutospacing="0" w:after="0" w:afterAutospacing="0"/>
              <w:jc w:val="both"/>
              <w:rPr>
                <w:sz w:val="22"/>
                <w:szCs w:val="22"/>
              </w:rPr>
            </w:pPr>
            <w:r w:rsidRPr="003F675E">
              <w:rPr>
                <w:sz w:val="22"/>
                <w:szCs w:val="22"/>
              </w:rPr>
              <w:t>Еркін карталар арасында аударымдар қосылды</w:t>
            </w:r>
          </w:p>
        </w:tc>
        <w:tc>
          <w:tcPr>
            <w:tcW w:w="1035" w:type="dxa"/>
          </w:tcPr>
          <w:p w14:paraId="0B19CF11" w14:textId="77777777" w:rsidR="00074733" w:rsidRPr="003F675E" w:rsidRDefault="00074733" w:rsidP="00342F10">
            <w:pPr>
              <w:pStyle w:val="ae"/>
              <w:spacing w:before="0" w:beforeAutospacing="0" w:after="0" w:afterAutospacing="0"/>
              <w:jc w:val="center"/>
              <w:rPr>
                <w:sz w:val="22"/>
                <w:szCs w:val="22"/>
              </w:rPr>
            </w:pPr>
          </w:p>
        </w:tc>
        <w:tc>
          <w:tcPr>
            <w:tcW w:w="762" w:type="dxa"/>
          </w:tcPr>
          <w:p w14:paraId="7829877A" w14:textId="77777777" w:rsidR="00074733" w:rsidRPr="003F675E" w:rsidRDefault="00074733" w:rsidP="00342F10">
            <w:pPr>
              <w:pStyle w:val="ae"/>
              <w:spacing w:before="0" w:beforeAutospacing="0" w:after="0" w:afterAutospacing="0"/>
              <w:jc w:val="center"/>
              <w:rPr>
                <w:sz w:val="22"/>
                <w:szCs w:val="22"/>
              </w:rPr>
            </w:pPr>
          </w:p>
        </w:tc>
        <w:tc>
          <w:tcPr>
            <w:tcW w:w="711" w:type="dxa"/>
            <w:shd w:val="clear" w:color="auto" w:fill="8DB3E2" w:themeFill="text2" w:themeFillTint="66"/>
          </w:tcPr>
          <w:p w14:paraId="6C3F5E63"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33" w:type="dxa"/>
          </w:tcPr>
          <w:p w14:paraId="5614DA99" w14:textId="77777777" w:rsidR="00074733" w:rsidRPr="003F675E" w:rsidRDefault="00074733" w:rsidP="00342F10">
            <w:pPr>
              <w:pStyle w:val="ae"/>
              <w:spacing w:before="0" w:beforeAutospacing="0" w:after="0" w:afterAutospacing="0"/>
              <w:jc w:val="center"/>
              <w:rPr>
                <w:sz w:val="22"/>
                <w:szCs w:val="22"/>
              </w:rPr>
            </w:pPr>
          </w:p>
        </w:tc>
        <w:tc>
          <w:tcPr>
            <w:tcW w:w="867" w:type="dxa"/>
            <w:shd w:val="clear" w:color="auto" w:fill="8DB3E2" w:themeFill="text2" w:themeFillTint="66"/>
          </w:tcPr>
          <w:p w14:paraId="7913094D"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1315" w:type="dxa"/>
            <w:shd w:val="clear" w:color="auto" w:fill="8DB3E2" w:themeFill="text2" w:themeFillTint="66"/>
          </w:tcPr>
          <w:p w14:paraId="6A58DA7D"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55" w:type="dxa"/>
          </w:tcPr>
          <w:p w14:paraId="6DC2CFA4" w14:textId="77777777" w:rsidR="00074733" w:rsidRPr="003F675E" w:rsidRDefault="00074733" w:rsidP="00342F10">
            <w:pPr>
              <w:pStyle w:val="ae"/>
              <w:spacing w:before="0" w:beforeAutospacing="0" w:after="0" w:afterAutospacing="0"/>
              <w:jc w:val="center"/>
              <w:rPr>
                <w:sz w:val="22"/>
                <w:szCs w:val="22"/>
              </w:rPr>
            </w:pPr>
          </w:p>
        </w:tc>
        <w:tc>
          <w:tcPr>
            <w:tcW w:w="732" w:type="dxa"/>
          </w:tcPr>
          <w:p w14:paraId="65A4A56F" w14:textId="77777777" w:rsidR="00074733" w:rsidRPr="003F675E" w:rsidRDefault="00074733" w:rsidP="00342F10">
            <w:pPr>
              <w:pStyle w:val="ae"/>
              <w:spacing w:before="0" w:beforeAutospacing="0" w:after="0" w:afterAutospacing="0"/>
              <w:jc w:val="center"/>
              <w:rPr>
                <w:sz w:val="22"/>
                <w:szCs w:val="22"/>
              </w:rPr>
            </w:pPr>
          </w:p>
        </w:tc>
        <w:tc>
          <w:tcPr>
            <w:tcW w:w="777" w:type="dxa"/>
          </w:tcPr>
          <w:p w14:paraId="786B9206" w14:textId="77777777" w:rsidR="00074733" w:rsidRPr="003F675E" w:rsidRDefault="00074733" w:rsidP="00342F10">
            <w:pPr>
              <w:pStyle w:val="ae"/>
              <w:spacing w:before="0" w:beforeAutospacing="0" w:after="0" w:afterAutospacing="0"/>
              <w:jc w:val="center"/>
              <w:rPr>
                <w:sz w:val="22"/>
                <w:szCs w:val="22"/>
              </w:rPr>
            </w:pPr>
          </w:p>
        </w:tc>
      </w:tr>
      <w:tr w:rsidR="00074733" w:rsidRPr="00202890" w14:paraId="703BF054" w14:textId="77777777" w:rsidTr="00342F10">
        <w:tc>
          <w:tcPr>
            <w:tcW w:w="1658" w:type="dxa"/>
          </w:tcPr>
          <w:p w14:paraId="656EC734" w14:textId="77777777" w:rsidR="00074733" w:rsidRPr="003F675E" w:rsidRDefault="00074733" w:rsidP="00342F10">
            <w:pPr>
              <w:pStyle w:val="ae"/>
              <w:spacing w:before="0" w:beforeAutospacing="0" w:after="0" w:afterAutospacing="0"/>
              <w:jc w:val="both"/>
              <w:rPr>
                <w:sz w:val="22"/>
                <w:szCs w:val="22"/>
              </w:rPr>
            </w:pPr>
            <w:r w:rsidRPr="003F675E">
              <w:rPr>
                <w:sz w:val="22"/>
                <w:szCs w:val="22"/>
              </w:rPr>
              <w:t>Жылдам төлемдер жүйесі-телефон нөмірі бойынша басқа банкке аударымдар</w:t>
            </w:r>
          </w:p>
        </w:tc>
        <w:tc>
          <w:tcPr>
            <w:tcW w:w="1035" w:type="dxa"/>
          </w:tcPr>
          <w:p w14:paraId="65DD10EC" w14:textId="77777777" w:rsidR="00074733" w:rsidRPr="003F675E" w:rsidRDefault="00074733" w:rsidP="00342F10">
            <w:pPr>
              <w:pStyle w:val="ae"/>
              <w:spacing w:before="0" w:beforeAutospacing="0" w:after="0" w:afterAutospacing="0"/>
              <w:jc w:val="center"/>
              <w:rPr>
                <w:sz w:val="22"/>
                <w:szCs w:val="22"/>
              </w:rPr>
            </w:pPr>
          </w:p>
        </w:tc>
        <w:tc>
          <w:tcPr>
            <w:tcW w:w="762" w:type="dxa"/>
            <w:shd w:val="clear" w:color="auto" w:fill="8DB3E2" w:themeFill="text2" w:themeFillTint="66"/>
          </w:tcPr>
          <w:p w14:paraId="6CDF1150"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11" w:type="dxa"/>
            <w:shd w:val="clear" w:color="auto" w:fill="8DB3E2" w:themeFill="text2" w:themeFillTint="66"/>
          </w:tcPr>
          <w:p w14:paraId="44A81343"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33" w:type="dxa"/>
          </w:tcPr>
          <w:p w14:paraId="7EF7CC13" w14:textId="77777777" w:rsidR="00074733" w:rsidRPr="003F675E" w:rsidRDefault="00074733" w:rsidP="00342F10">
            <w:pPr>
              <w:pStyle w:val="ae"/>
              <w:spacing w:before="0" w:beforeAutospacing="0" w:after="0" w:afterAutospacing="0"/>
              <w:jc w:val="center"/>
              <w:rPr>
                <w:sz w:val="22"/>
                <w:szCs w:val="22"/>
              </w:rPr>
            </w:pPr>
          </w:p>
        </w:tc>
        <w:tc>
          <w:tcPr>
            <w:tcW w:w="867" w:type="dxa"/>
          </w:tcPr>
          <w:p w14:paraId="035CF3D6" w14:textId="77777777" w:rsidR="00074733" w:rsidRPr="003F675E" w:rsidRDefault="00074733" w:rsidP="00342F10">
            <w:pPr>
              <w:pStyle w:val="ae"/>
              <w:spacing w:before="0" w:beforeAutospacing="0" w:after="0" w:afterAutospacing="0"/>
              <w:jc w:val="center"/>
              <w:rPr>
                <w:sz w:val="22"/>
                <w:szCs w:val="22"/>
              </w:rPr>
            </w:pPr>
          </w:p>
        </w:tc>
        <w:tc>
          <w:tcPr>
            <w:tcW w:w="1315" w:type="dxa"/>
            <w:shd w:val="clear" w:color="auto" w:fill="8DB3E2" w:themeFill="text2" w:themeFillTint="66"/>
          </w:tcPr>
          <w:p w14:paraId="200300D5"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c>
          <w:tcPr>
            <w:tcW w:w="755" w:type="dxa"/>
          </w:tcPr>
          <w:p w14:paraId="2E43A5AD" w14:textId="77777777" w:rsidR="00074733" w:rsidRPr="003F675E" w:rsidRDefault="00074733" w:rsidP="00342F10">
            <w:pPr>
              <w:pStyle w:val="ae"/>
              <w:spacing w:before="0" w:beforeAutospacing="0" w:after="0" w:afterAutospacing="0"/>
              <w:jc w:val="center"/>
              <w:rPr>
                <w:sz w:val="22"/>
                <w:szCs w:val="22"/>
              </w:rPr>
            </w:pPr>
          </w:p>
        </w:tc>
        <w:tc>
          <w:tcPr>
            <w:tcW w:w="732" w:type="dxa"/>
          </w:tcPr>
          <w:p w14:paraId="74379D75" w14:textId="77777777" w:rsidR="00074733" w:rsidRPr="003F675E" w:rsidRDefault="00074733" w:rsidP="00342F10">
            <w:pPr>
              <w:pStyle w:val="ae"/>
              <w:spacing w:before="0" w:beforeAutospacing="0" w:after="0" w:afterAutospacing="0"/>
              <w:jc w:val="center"/>
              <w:rPr>
                <w:sz w:val="22"/>
                <w:szCs w:val="22"/>
              </w:rPr>
            </w:pPr>
          </w:p>
        </w:tc>
        <w:tc>
          <w:tcPr>
            <w:tcW w:w="777" w:type="dxa"/>
            <w:shd w:val="clear" w:color="auto" w:fill="8DB3E2" w:themeFill="text2" w:themeFillTint="66"/>
          </w:tcPr>
          <w:p w14:paraId="14A099E0"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w:t>
            </w:r>
          </w:p>
        </w:tc>
      </w:tr>
      <w:tr w:rsidR="00074733" w:rsidRPr="00202890" w14:paraId="5B01D26C" w14:textId="77777777" w:rsidTr="00342F10">
        <w:tc>
          <w:tcPr>
            <w:tcW w:w="1658" w:type="dxa"/>
          </w:tcPr>
          <w:p w14:paraId="467FAB12" w14:textId="77777777" w:rsidR="00074733" w:rsidRPr="003F675E" w:rsidRDefault="00074733" w:rsidP="00342F10">
            <w:pPr>
              <w:pStyle w:val="ae"/>
              <w:spacing w:before="0" w:beforeAutospacing="0" w:after="0" w:afterAutospacing="0"/>
              <w:jc w:val="both"/>
              <w:rPr>
                <w:sz w:val="22"/>
                <w:szCs w:val="22"/>
              </w:rPr>
            </w:pPr>
          </w:p>
        </w:tc>
        <w:tc>
          <w:tcPr>
            <w:tcW w:w="1035" w:type="dxa"/>
          </w:tcPr>
          <w:p w14:paraId="2AD2A263"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5</w:t>
            </w:r>
          </w:p>
        </w:tc>
        <w:tc>
          <w:tcPr>
            <w:tcW w:w="762" w:type="dxa"/>
            <w:shd w:val="clear" w:color="auto" w:fill="8DB3E2" w:themeFill="text2" w:themeFillTint="66"/>
          </w:tcPr>
          <w:p w14:paraId="6DAC896D"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8</w:t>
            </w:r>
          </w:p>
        </w:tc>
        <w:tc>
          <w:tcPr>
            <w:tcW w:w="711" w:type="dxa"/>
            <w:shd w:val="clear" w:color="auto" w:fill="8DB3E2" w:themeFill="text2" w:themeFillTint="66"/>
          </w:tcPr>
          <w:p w14:paraId="0F211628"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7</w:t>
            </w:r>
          </w:p>
        </w:tc>
        <w:tc>
          <w:tcPr>
            <w:tcW w:w="733" w:type="dxa"/>
          </w:tcPr>
          <w:p w14:paraId="035BC43E"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3</w:t>
            </w:r>
          </w:p>
        </w:tc>
        <w:tc>
          <w:tcPr>
            <w:tcW w:w="867" w:type="dxa"/>
          </w:tcPr>
          <w:p w14:paraId="72842B7A"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4</w:t>
            </w:r>
          </w:p>
        </w:tc>
        <w:tc>
          <w:tcPr>
            <w:tcW w:w="1315" w:type="dxa"/>
            <w:shd w:val="clear" w:color="auto" w:fill="8DB3E2" w:themeFill="text2" w:themeFillTint="66"/>
          </w:tcPr>
          <w:p w14:paraId="5384E6EC"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5</w:t>
            </w:r>
          </w:p>
        </w:tc>
        <w:tc>
          <w:tcPr>
            <w:tcW w:w="755" w:type="dxa"/>
          </w:tcPr>
          <w:p w14:paraId="2C9BD276"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4</w:t>
            </w:r>
          </w:p>
        </w:tc>
        <w:tc>
          <w:tcPr>
            <w:tcW w:w="732" w:type="dxa"/>
          </w:tcPr>
          <w:p w14:paraId="70E5D3D4"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4</w:t>
            </w:r>
          </w:p>
        </w:tc>
        <w:tc>
          <w:tcPr>
            <w:tcW w:w="777" w:type="dxa"/>
            <w:shd w:val="clear" w:color="auto" w:fill="8DB3E2" w:themeFill="text2" w:themeFillTint="66"/>
          </w:tcPr>
          <w:p w14:paraId="3BFC597D" w14:textId="77777777" w:rsidR="00074733" w:rsidRPr="003F675E" w:rsidRDefault="00074733" w:rsidP="00342F10">
            <w:pPr>
              <w:pStyle w:val="ae"/>
              <w:spacing w:before="0" w:beforeAutospacing="0" w:after="0" w:afterAutospacing="0"/>
              <w:jc w:val="center"/>
              <w:rPr>
                <w:sz w:val="22"/>
                <w:szCs w:val="22"/>
              </w:rPr>
            </w:pPr>
            <w:r w:rsidRPr="003F675E">
              <w:rPr>
                <w:sz w:val="22"/>
                <w:szCs w:val="22"/>
              </w:rPr>
              <w:t>3</w:t>
            </w:r>
          </w:p>
        </w:tc>
      </w:tr>
      <w:tr w:rsidR="00074733" w:rsidRPr="00202890" w14:paraId="3E8F2FE5" w14:textId="77777777" w:rsidTr="00342F10">
        <w:tc>
          <w:tcPr>
            <w:tcW w:w="9345" w:type="dxa"/>
            <w:gridSpan w:val="10"/>
            <w:shd w:val="clear" w:color="auto" w:fill="FFFFFF" w:themeFill="background1"/>
          </w:tcPr>
          <w:p w14:paraId="6FF2540B" w14:textId="44F379BE" w:rsidR="00074733" w:rsidRPr="003F675E" w:rsidRDefault="00C75388" w:rsidP="00C75388">
            <w:pPr>
              <w:pStyle w:val="ae"/>
              <w:spacing w:before="0" w:beforeAutospacing="0" w:after="0" w:afterAutospacing="0"/>
              <w:jc w:val="both"/>
              <w:rPr>
                <w:sz w:val="22"/>
                <w:szCs w:val="22"/>
                <w:lang w:val="kk-KZ"/>
              </w:rPr>
            </w:pPr>
            <w:r w:rsidRPr="00562753">
              <w:t>Ескерту – [</w:t>
            </w:r>
            <w:r>
              <w:rPr>
                <w:lang w:val="kk-KZ"/>
              </w:rPr>
              <w:t>43</w:t>
            </w:r>
            <w:r w:rsidRPr="00562753">
              <w:t>] дерек көзі бойынша автормен құрастырылған</w:t>
            </w:r>
          </w:p>
        </w:tc>
      </w:tr>
    </w:tbl>
    <w:p w14:paraId="06BCB66D" w14:textId="77777777" w:rsidR="00393CB3" w:rsidRDefault="00393CB3" w:rsidP="00074733">
      <w:pPr>
        <w:spacing w:after="0" w:line="240" w:lineRule="auto"/>
        <w:ind w:firstLine="567"/>
        <w:jc w:val="both"/>
        <w:rPr>
          <w:rFonts w:ascii="Times New Roman" w:hAnsi="Times New Roman" w:cs="Times New Roman"/>
          <w:sz w:val="28"/>
          <w:szCs w:val="28"/>
          <w:lang w:val="kk-KZ"/>
        </w:rPr>
      </w:pPr>
    </w:p>
    <w:p w14:paraId="162D2E73" w14:textId="77777777" w:rsidR="00074733" w:rsidRPr="005D0F28" w:rsidRDefault="00074733" w:rsidP="003F675E">
      <w:pPr>
        <w:spacing w:after="0" w:line="240" w:lineRule="auto"/>
        <w:ind w:firstLine="851"/>
        <w:jc w:val="both"/>
        <w:rPr>
          <w:rFonts w:ascii="Times New Roman" w:hAnsi="Times New Roman" w:cs="Times New Roman"/>
          <w:sz w:val="28"/>
          <w:szCs w:val="28"/>
          <w:lang w:val="kk-KZ"/>
        </w:rPr>
      </w:pPr>
      <w:r w:rsidRPr="005D0F28">
        <w:rPr>
          <w:rFonts w:ascii="Times New Roman" w:hAnsi="Times New Roman" w:cs="Times New Roman"/>
          <w:sz w:val="28"/>
          <w:szCs w:val="28"/>
          <w:lang w:val="kk-KZ"/>
        </w:rPr>
        <w:t>Күнделікті мәселелерді шешуге арналған ең жақсы банк</w:t>
      </w:r>
      <w:r>
        <w:rPr>
          <w:rFonts w:ascii="Times New Roman" w:hAnsi="Times New Roman" w:cs="Times New Roman"/>
          <w:sz w:val="28"/>
          <w:szCs w:val="28"/>
          <w:lang w:val="kk-KZ"/>
        </w:rPr>
        <w:t xml:space="preserve"> </w:t>
      </w:r>
      <w:r w:rsidRPr="005D0F2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D0F28">
        <w:rPr>
          <w:rFonts w:ascii="Times New Roman" w:hAnsi="Times New Roman" w:cs="Times New Roman"/>
          <w:sz w:val="28"/>
          <w:szCs w:val="28"/>
          <w:lang w:val="kk-KZ"/>
        </w:rPr>
        <w:t>бұл дебеттік картадағы қаражатты барынша толық және ыңғайлы басқаруға және өнім туралы ақпарат алуға болатын банк.</w:t>
      </w:r>
    </w:p>
    <w:p w14:paraId="5E5BA57A" w14:textId="77777777" w:rsidR="00074733" w:rsidRPr="005D0F28" w:rsidRDefault="00074733" w:rsidP="003F675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Бүгінгі банктер</w:t>
      </w:r>
      <w:r w:rsidRPr="005D0F28">
        <w:rPr>
          <w:rFonts w:ascii="Times New Roman" w:hAnsi="Times New Roman" w:cs="Times New Roman"/>
          <w:sz w:val="28"/>
          <w:szCs w:val="28"/>
          <w:lang w:val="kk-KZ"/>
        </w:rPr>
        <w:t xml:space="preserve"> ең жақсы </w:t>
      </w:r>
      <w:r>
        <w:rPr>
          <w:rFonts w:ascii="Times New Roman" w:hAnsi="Times New Roman" w:cs="Times New Roman"/>
          <w:sz w:val="28"/>
          <w:szCs w:val="28"/>
          <w:lang w:val="kk-KZ"/>
        </w:rPr>
        <w:t>Цифрлық</w:t>
      </w:r>
      <w:r w:rsidRPr="005D0F28">
        <w:rPr>
          <w:rFonts w:ascii="Times New Roman" w:hAnsi="Times New Roman" w:cs="Times New Roman"/>
          <w:sz w:val="28"/>
          <w:szCs w:val="28"/>
          <w:lang w:val="kk-KZ"/>
        </w:rPr>
        <w:t xml:space="preserve"> кеңсе болып саналады, онда банкке жүгінуді қажет ететін көптеген клиенттік мәселелерді шеш</w:t>
      </w:r>
      <w:r>
        <w:rPr>
          <w:rFonts w:ascii="Times New Roman" w:hAnsi="Times New Roman" w:cs="Times New Roman"/>
          <w:sz w:val="28"/>
          <w:szCs w:val="28"/>
          <w:lang w:val="kk-KZ"/>
        </w:rPr>
        <w:t>уге толық мүмкіндіктер болады</w:t>
      </w:r>
      <w:r w:rsidRPr="005D0F28">
        <w:rPr>
          <w:rFonts w:ascii="Times New Roman" w:hAnsi="Times New Roman" w:cs="Times New Roman"/>
          <w:sz w:val="28"/>
          <w:szCs w:val="28"/>
          <w:lang w:val="kk-KZ"/>
        </w:rPr>
        <w:t>.</w:t>
      </w:r>
    </w:p>
    <w:p w14:paraId="7CE81FE5" w14:textId="77777777" w:rsidR="00074733" w:rsidRPr="00E863B3" w:rsidRDefault="00074733" w:rsidP="003F675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Қазақстанда «</w:t>
      </w:r>
      <w:r w:rsidRPr="00E863B3">
        <w:rPr>
          <w:rFonts w:ascii="Times New Roman" w:hAnsi="Times New Roman" w:cs="Times New Roman"/>
          <w:sz w:val="28"/>
          <w:szCs w:val="28"/>
          <w:lang w:val="kk-KZ"/>
        </w:rPr>
        <w:t>Altyn Bank</w:t>
      </w:r>
      <w:r>
        <w:rPr>
          <w:rFonts w:ascii="Times New Roman" w:hAnsi="Times New Roman" w:cs="Times New Roman"/>
          <w:sz w:val="28"/>
          <w:szCs w:val="28"/>
          <w:lang w:val="kk-KZ"/>
        </w:rPr>
        <w:t>»</w:t>
      </w:r>
      <w:r w:rsidRPr="00E863B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863B3">
        <w:rPr>
          <w:rFonts w:ascii="Times New Roman" w:hAnsi="Times New Roman" w:cs="Times New Roman"/>
          <w:sz w:val="28"/>
          <w:szCs w:val="28"/>
          <w:lang w:val="kk-KZ"/>
        </w:rPr>
        <w:t>ForteBank</w:t>
      </w:r>
      <w:r>
        <w:rPr>
          <w:rFonts w:ascii="Times New Roman" w:hAnsi="Times New Roman" w:cs="Times New Roman"/>
          <w:sz w:val="28"/>
          <w:szCs w:val="28"/>
          <w:lang w:val="kk-KZ"/>
        </w:rPr>
        <w:t>»</w:t>
      </w:r>
      <w:r w:rsidRPr="00E863B3">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w:t>
      </w:r>
      <w:r w:rsidRPr="00E863B3">
        <w:rPr>
          <w:rFonts w:ascii="Times New Roman" w:hAnsi="Times New Roman" w:cs="Times New Roman"/>
          <w:sz w:val="28"/>
          <w:szCs w:val="28"/>
          <w:lang w:val="kk-KZ"/>
        </w:rPr>
        <w:t>Сбербанк</w:t>
      </w:r>
      <w:r>
        <w:rPr>
          <w:rFonts w:ascii="Times New Roman" w:hAnsi="Times New Roman" w:cs="Times New Roman"/>
          <w:sz w:val="28"/>
          <w:szCs w:val="28"/>
          <w:lang w:val="kk-KZ"/>
        </w:rPr>
        <w:t>» АҚ ЕБ-тің</w:t>
      </w:r>
      <w:r w:rsidRPr="00E863B3">
        <w:rPr>
          <w:rFonts w:ascii="Times New Roman" w:hAnsi="Times New Roman" w:cs="Times New Roman"/>
          <w:sz w:val="28"/>
          <w:szCs w:val="28"/>
          <w:lang w:val="kk-KZ"/>
        </w:rPr>
        <w:t xml:space="preserve"> үздік </w:t>
      </w:r>
      <w:r>
        <w:rPr>
          <w:rFonts w:ascii="Times New Roman" w:hAnsi="Times New Roman" w:cs="Times New Roman"/>
          <w:sz w:val="28"/>
          <w:szCs w:val="28"/>
          <w:lang w:val="kk-KZ"/>
        </w:rPr>
        <w:t>Цифрлық</w:t>
      </w:r>
      <w:r w:rsidRPr="00E863B3">
        <w:rPr>
          <w:rFonts w:ascii="Times New Roman" w:hAnsi="Times New Roman" w:cs="Times New Roman"/>
          <w:sz w:val="28"/>
          <w:szCs w:val="28"/>
          <w:lang w:val="kk-KZ"/>
        </w:rPr>
        <w:t xml:space="preserve"> кеңселері</w:t>
      </w:r>
      <w:r>
        <w:rPr>
          <w:rFonts w:ascii="Times New Roman" w:hAnsi="Times New Roman" w:cs="Times New Roman"/>
          <w:sz w:val="28"/>
          <w:szCs w:val="28"/>
          <w:lang w:val="kk-KZ"/>
        </w:rPr>
        <w:t xml:space="preserve"> бар банктер. </w:t>
      </w:r>
      <w:r w:rsidRPr="00E863B3">
        <w:rPr>
          <w:rFonts w:ascii="Times New Roman" w:hAnsi="Times New Roman" w:cs="Times New Roman"/>
          <w:sz w:val="28"/>
          <w:szCs w:val="28"/>
          <w:lang w:val="kk-KZ"/>
        </w:rPr>
        <w:t xml:space="preserve">Барлық үш банкте </w:t>
      </w:r>
      <w:r>
        <w:rPr>
          <w:rFonts w:ascii="Times New Roman" w:hAnsi="Times New Roman" w:cs="Times New Roman"/>
          <w:sz w:val="28"/>
          <w:szCs w:val="28"/>
          <w:lang w:val="kk-KZ"/>
        </w:rPr>
        <w:t>к</w:t>
      </w:r>
      <w:r w:rsidRPr="00E863B3">
        <w:rPr>
          <w:rFonts w:ascii="Times New Roman" w:hAnsi="Times New Roman" w:cs="Times New Roman"/>
          <w:sz w:val="28"/>
          <w:szCs w:val="28"/>
          <w:lang w:val="kk-KZ"/>
        </w:rPr>
        <w:t>лиенттің дербес деректерін қашықтан өзгертуге, әртүрлі банк өнімдерін ашуға, картаны қайта шығаруға және ресми құжаттарға тапсырыс беруге болады.</w:t>
      </w:r>
      <w:r>
        <w:rPr>
          <w:rFonts w:ascii="Times New Roman" w:hAnsi="Times New Roman" w:cs="Times New Roman"/>
          <w:sz w:val="28"/>
          <w:szCs w:val="28"/>
          <w:lang w:val="kk-KZ"/>
        </w:rPr>
        <w:t xml:space="preserve"> «</w:t>
      </w:r>
      <w:r w:rsidRPr="00E863B3">
        <w:rPr>
          <w:rFonts w:ascii="Times New Roman" w:hAnsi="Times New Roman" w:cs="Times New Roman"/>
          <w:sz w:val="28"/>
          <w:szCs w:val="28"/>
          <w:lang w:val="kk-KZ"/>
        </w:rPr>
        <w:t>Altyn Bank</w:t>
      </w:r>
      <w:r>
        <w:rPr>
          <w:rFonts w:ascii="Times New Roman" w:hAnsi="Times New Roman" w:cs="Times New Roman"/>
          <w:sz w:val="28"/>
          <w:szCs w:val="28"/>
          <w:lang w:val="kk-KZ"/>
        </w:rPr>
        <w:t>» АҚ к</w:t>
      </w:r>
      <w:r w:rsidRPr="00E863B3">
        <w:rPr>
          <w:rFonts w:ascii="Times New Roman" w:hAnsi="Times New Roman" w:cs="Times New Roman"/>
          <w:sz w:val="28"/>
          <w:szCs w:val="28"/>
          <w:lang w:val="kk-KZ"/>
        </w:rPr>
        <w:t>лиентті толығымен қашықтан анықтайтын жалғыз банк</w:t>
      </w:r>
      <w:r>
        <w:rPr>
          <w:rFonts w:ascii="Times New Roman" w:hAnsi="Times New Roman" w:cs="Times New Roman"/>
          <w:sz w:val="28"/>
          <w:szCs w:val="28"/>
          <w:lang w:val="kk-KZ"/>
        </w:rPr>
        <w:t xml:space="preserve"> болып табылады</w:t>
      </w:r>
      <w:r w:rsidRPr="00E863B3">
        <w:rPr>
          <w:rFonts w:ascii="Times New Roman" w:hAnsi="Times New Roman" w:cs="Times New Roman"/>
          <w:sz w:val="28"/>
          <w:szCs w:val="28"/>
          <w:lang w:val="kk-KZ"/>
        </w:rPr>
        <w:t>.</w:t>
      </w:r>
    </w:p>
    <w:p w14:paraId="701C8794" w14:textId="77777777" w:rsidR="00074733" w:rsidRDefault="00074733" w:rsidP="003F675E">
      <w:pPr>
        <w:spacing w:after="0" w:line="240" w:lineRule="auto"/>
        <w:ind w:firstLine="851"/>
        <w:jc w:val="both"/>
        <w:rPr>
          <w:rFonts w:ascii="Times New Roman" w:hAnsi="Times New Roman" w:cs="Times New Roman"/>
          <w:sz w:val="28"/>
          <w:szCs w:val="28"/>
          <w:lang w:val="kk-KZ"/>
        </w:rPr>
      </w:pPr>
      <w:r w:rsidRPr="00C460BA">
        <w:rPr>
          <w:rFonts w:ascii="Times New Roman" w:hAnsi="Times New Roman" w:cs="Times New Roman"/>
          <w:sz w:val="28"/>
          <w:szCs w:val="28"/>
          <w:lang w:val="kk-KZ"/>
        </w:rPr>
        <w:t xml:space="preserve">Маркетплейс бұл клиентті банктен банкке аудару құралы, әртүрлі провайдерлердің өнімдерінің көрмесі болып табылатын нарықтық модель. </w:t>
      </w:r>
    </w:p>
    <w:p w14:paraId="118A2E7B" w14:textId="77777777" w:rsidR="00074733" w:rsidRPr="00C460BA" w:rsidRDefault="00074733" w:rsidP="003F675E">
      <w:pPr>
        <w:spacing w:after="0" w:line="240" w:lineRule="auto"/>
        <w:ind w:firstLine="851"/>
        <w:jc w:val="both"/>
        <w:rPr>
          <w:rFonts w:ascii="Times New Roman" w:hAnsi="Times New Roman" w:cs="Times New Roman"/>
          <w:sz w:val="28"/>
          <w:szCs w:val="28"/>
          <w:lang w:val="kk-KZ"/>
        </w:rPr>
      </w:pPr>
      <w:r w:rsidRPr="00C460BA">
        <w:rPr>
          <w:rFonts w:ascii="Times New Roman" w:hAnsi="Times New Roman" w:cs="Times New Roman"/>
          <w:sz w:val="28"/>
          <w:szCs w:val="28"/>
          <w:lang w:val="kk-KZ"/>
        </w:rPr>
        <w:t xml:space="preserve">Бүгінгі таңда Қазақстанның </w:t>
      </w:r>
      <w:r>
        <w:rPr>
          <w:rFonts w:ascii="Times New Roman" w:hAnsi="Times New Roman" w:cs="Times New Roman"/>
          <w:sz w:val="28"/>
          <w:szCs w:val="28"/>
          <w:lang w:val="kk-KZ"/>
        </w:rPr>
        <w:t>4</w:t>
      </w:r>
      <w:r w:rsidRPr="00C460BA">
        <w:rPr>
          <w:rFonts w:ascii="Times New Roman" w:hAnsi="Times New Roman" w:cs="Times New Roman"/>
          <w:sz w:val="28"/>
          <w:szCs w:val="28"/>
          <w:lang w:val="kk-KZ"/>
        </w:rPr>
        <w:t xml:space="preserve"> ірі банкі дәстүрлі қаржы құралдарымен қатар өз маркетплейстерінің қызметтерін ұсынады: Jusan Bank</w:t>
      </w:r>
      <w:r>
        <w:rPr>
          <w:rFonts w:ascii="Times New Roman" w:hAnsi="Times New Roman" w:cs="Times New Roman"/>
          <w:sz w:val="28"/>
          <w:szCs w:val="28"/>
          <w:lang w:val="kk-KZ"/>
        </w:rPr>
        <w:t xml:space="preserve"> АҚ - </w:t>
      </w:r>
      <w:r w:rsidRPr="00C460BA">
        <w:rPr>
          <w:rFonts w:ascii="Times New Roman" w:hAnsi="Times New Roman" w:cs="Times New Roman"/>
          <w:sz w:val="28"/>
          <w:szCs w:val="28"/>
          <w:lang w:val="kk-KZ"/>
        </w:rPr>
        <w:t xml:space="preserve"> JMart, </w:t>
      </w:r>
      <w:r>
        <w:rPr>
          <w:rFonts w:ascii="Times New Roman" w:hAnsi="Times New Roman" w:cs="Times New Roman"/>
          <w:sz w:val="28"/>
          <w:szCs w:val="28"/>
          <w:lang w:val="kk-KZ"/>
        </w:rPr>
        <w:t>«Халық банк АҚ</w:t>
      </w:r>
      <w:r w:rsidRPr="00C460B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C460BA">
        <w:rPr>
          <w:rFonts w:ascii="Times New Roman" w:hAnsi="Times New Roman" w:cs="Times New Roman"/>
          <w:sz w:val="28"/>
          <w:szCs w:val="28"/>
          <w:lang w:val="kk-KZ"/>
        </w:rPr>
        <w:t xml:space="preserve">Halyk Market, </w:t>
      </w:r>
      <w:r>
        <w:rPr>
          <w:rFonts w:ascii="Times New Roman" w:hAnsi="Times New Roman" w:cs="Times New Roman"/>
          <w:sz w:val="28"/>
          <w:szCs w:val="28"/>
          <w:lang w:val="kk-KZ"/>
        </w:rPr>
        <w:t>«</w:t>
      </w:r>
      <w:r w:rsidRPr="00C460BA">
        <w:rPr>
          <w:rFonts w:ascii="Times New Roman" w:hAnsi="Times New Roman" w:cs="Times New Roman"/>
          <w:sz w:val="28"/>
          <w:szCs w:val="28"/>
          <w:lang w:val="kk-KZ"/>
        </w:rPr>
        <w:t>ForteBank</w:t>
      </w:r>
      <w:r>
        <w:rPr>
          <w:rFonts w:ascii="Times New Roman" w:hAnsi="Times New Roman" w:cs="Times New Roman"/>
          <w:sz w:val="28"/>
          <w:szCs w:val="28"/>
          <w:lang w:val="kk-KZ"/>
        </w:rPr>
        <w:t xml:space="preserve">» АҚ - ForteMarket және Kaspi Bank АҚ - </w:t>
      </w:r>
      <w:r w:rsidRPr="00C460BA">
        <w:rPr>
          <w:rFonts w:ascii="Times New Roman" w:hAnsi="Times New Roman" w:cs="Times New Roman"/>
          <w:sz w:val="28"/>
          <w:szCs w:val="28"/>
          <w:lang w:val="kk-KZ"/>
        </w:rPr>
        <w:t xml:space="preserve"> Kaspi </w:t>
      </w:r>
      <w:r>
        <w:rPr>
          <w:rFonts w:ascii="Times New Roman" w:hAnsi="Times New Roman" w:cs="Times New Roman"/>
          <w:sz w:val="28"/>
          <w:szCs w:val="28"/>
          <w:lang w:val="kk-KZ"/>
        </w:rPr>
        <w:t>д</w:t>
      </w:r>
      <w:r w:rsidRPr="00C460BA">
        <w:rPr>
          <w:rFonts w:ascii="Times New Roman" w:hAnsi="Times New Roman" w:cs="Times New Roman"/>
          <w:sz w:val="28"/>
          <w:szCs w:val="28"/>
          <w:lang w:val="kk-KZ"/>
        </w:rPr>
        <w:t>үкен.</w:t>
      </w:r>
    </w:p>
    <w:p w14:paraId="7D25E5F1" w14:textId="77777777" w:rsidR="00074733" w:rsidRPr="00E863B3" w:rsidRDefault="00074733" w:rsidP="003F675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E863B3">
        <w:rPr>
          <w:rFonts w:ascii="Times New Roman" w:hAnsi="Times New Roman" w:cs="Times New Roman"/>
          <w:sz w:val="28"/>
          <w:szCs w:val="28"/>
          <w:lang w:val="kk-KZ"/>
        </w:rPr>
        <w:t>Kaspi Bank</w:t>
      </w:r>
      <w:r>
        <w:rPr>
          <w:rFonts w:ascii="Times New Roman" w:hAnsi="Times New Roman" w:cs="Times New Roman"/>
          <w:sz w:val="28"/>
          <w:szCs w:val="28"/>
          <w:lang w:val="kk-KZ"/>
        </w:rPr>
        <w:t>» АҚ өз өнімдерін жылжыту үшін маркет</w:t>
      </w:r>
      <w:r w:rsidRPr="00E863B3">
        <w:rPr>
          <w:rFonts w:ascii="Times New Roman" w:hAnsi="Times New Roman" w:cs="Times New Roman"/>
          <w:sz w:val="28"/>
          <w:szCs w:val="28"/>
          <w:lang w:val="kk-KZ"/>
        </w:rPr>
        <w:t xml:space="preserve">плейсті белсенді пайдаланады: төлемді тек банк картасымен ғана рұқсат етеді және бөліп төлеу мен тұтынушылық </w:t>
      </w:r>
      <w:r>
        <w:rPr>
          <w:rFonts w:ascii="Times New Roman" w:hAnsi="Times New Roman" w:cs="Times New Roman"/>
          <w:sz w:val="28"/>
          <w:szCs w:val="28"/>
          <w:lang w:val="kk-KZ"/>
        </w:rPr>
        <w:t>несиелерді</w:t>
      </w:r>
      <w:r w:rsidRPr="00E863B3">
        <w:rPr>
          <w:rFonts w:ascii="Times New Roman" w:hAnsi="Times New Roman" w:cs="Times New Roman"/>
          <w:sz w:val="28"/>
          <w:szCs w:val="28"/>
          <w:lang w:val="kk-KZ"/>
        </w:rPr>
        <w:t xml:space="preserve"> белсенді ұсынады. </w:t>
      </w:r>
      <w:r>
        <w:rPr>
          <w:rFonts w:ascii="Times New Roman" w:hAnsi="Times New Roman" w:cs="Times New Roman"/>
          <w:sz w:val="28"/>
          <w:szCs w:val="28"/>
          <w:lang w:val="kk-KZ"/>
        </w:rPr>
        <w:t>«</w:t>
      </w:r>
      <w:r w:rsidRPr="00E863B3">
        <w:rPr>
          <w:rFonts w:ascii="Times New Roman" w:hAnsi="Times New Roman" w:cs="Times New Roman"/>
          <w:sz w:val="28"/>
          <w:szCs w:val="28"/>
          <w:lang w:val="kk-KZ"/>
        </w:rPr>
        <w:t>ForteBank</w:t>
      </w:r>
      <w:r>
        <w:rPr>
          <w:rFonts w:ascii="Times New Roman" w:hAnsi="Times New Roman" w:cs="Times New Roman"/>
          <w:sz w:val="28"/>
          <w:szCs w:val="28"/>
          <w:lang w:val="kk-KZ"/>
        </w:rPr>
        <w:t>» АҚ</w:t>
      </w:r>
      <w:r w:rsidRPr="00E863B3">
        <w:rPr>
          <w:rFonts w:ascii="Times New Roman" w:hAnsi="Times New Roman" w:cs="Times New Roman"/>
          <w:sz w:val="28"/>
          <w:szCs w:val="28"/>
          <w:lang w:val="kk-KZ"/>
        </w:rPr>
        <w:t xml:space="preserve"> кез келген картамен төлем жасауға рұқсат береді және клиенттерге бір ғана өнімді бөліп төлеуді ұсынады.</w:t>
      </w:r>
    </w:p>
    <w:p w14:paraId="31F356C6" w14:textId="77777777" w:rsidR="00074733" w:rsidRPr="00C460BA" w:rsidRDefault="00074733" w:rsidP="003F675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Аталған банктердің тауарлы маркетплейстер</w:t>
      </w:r>
      <w:r w:rsidRPr="00C460BA">
        <w:rPr>
          <w:rFonts w:ascii="Times New Roman" w:hAnsi="Times New Roman" w:cs="Times New Roman"/>
          <w:sz w:val="28"/>
          <w:szCs w:val="28"/>
          <w:lang w:val="kk-KZ"/>
        </w:rPr>
        <w:t xml:space="preserve"> ассортименті</w:t>
      </w:r>
      <w:r>
        <w:rPr>
          <w:rFonts w:ascii="Times New Roman" w:hAnsi="Times New Roman" w:cs="Times New Roman"/>
          <w:sz w:val="28"/>
          <w:szCs w:val="28"/>
          <w:lang w:val="kk-KZ"/>
        </w:rPr>
        <w:t>не:</w:t>
      </w:r>
      <w:r w:rsidRPr="00C460BA">
        <w:rPr>
          <w:rFonts w:ascii="Times New Roman" w:hAnsi="Times New Roman" w:cs="Times New Roman"/>
          <w:sz w:val="28"/>
          <w:szCs w:val="28"/>
          <w:lang w:val="kk-KZ"/>
        </w:rPr>
        <w:t xml:space="preserve">  тұрмыстық және компьютерлік технологиялар, гаджеттер мен смартфондар</w:t>
      </w:r>
      <w:r>
        <w:rPr>
          <w:rFonts w:ascii="Times New Roman" w:hAnsi="Times New Roman" w:cs="Times New Roman"/>
          <w:sz w:val="28"/>
          <w:szCs w:val="28"/>
          <w:lang w:val="kk-KZ"/>
        </w:rPr>
        <w:t xml:space="preserve">, </w:t>
      </w:r>
      <w:r w:rsidRPr="00C460BA">
        <w:rPr>
          <w:rFonts w:ascii="Times New Roman" w:hAnsi="Times New Roman" w:cs="Times New Roman"/>
          <w:sz w:val="28"/>
          <w:szCs w:val="28"/>
          <w:lang w:val="kk-KZ"/>
        </w:rPr>
        <w:t xml:space="preserve">жиһаз және құрылыс материалдары, үй тауарлары, киім, аяқ киім және </w:t>
      </w:r>
      <w:r>
        <w:rPr>
          <w:rFonts w:ascii="Times New Roman" w:hAnsi="Times New Roman" w:cs="Times New Roman"/>
          <w:sz w:val="28"/>
          <w:szCs w:val="28"/>
          <w:lang w:val="kk-KZ"/>
        </w:rPr>
        <w:t>к</w:t>
      </w:r>
      <w:r w:rsidRPr="00C460BA">
        <w:rPr>
          <w:rFonts w:ascii="Times New Roman" w:hAnsi="Times New Roman" w:cs="Times New Roman"/>
          <w:sz w:val="28"/>
          <w:szCs w:val="28"/>
          <w:lang w:val="kk-KZ"/>
        </w:rPr>
        <w:t>ерек-жарақтар мен автомобиль тауарлары</w:t>
      </w:r>
      <w:r>
        <w:rPr>
          <w:rFonts w:ascii="Times New Roman" w:hAnsi="Times New Roman" w:cs="Times New Roman"/>
          <w:sz w:val="28"/>
          <w:szCs w:val="28"/>
          <w:lang w:val="kk-KZ"/>
        </w:rPr>
        <w:t xml:space="preserve"> жатады</w:t>
      </w:r>
      <w:r w:rsidRPr="00C460BA">
        <w:rPr>
          <w:rFonts w:ascii="Times New Roman" w:hAnsi="Times New Roman" w:cs="Times New Roman"/>
          <w:sz w:val="28"/>
          <w:szCs w:val="28"/>
          <w:lang w:val="kk-KZ"/>
        </w:rPr>
        <w:t>. JMart және Kaspi дүкені медициналық өнімдер мен дәрі-дәрмектерді де ұсынады.</w:t>
      </w:r>
    </w:p>
    <w:p w14:paraId="5F54A618" w14:textId="1E5343B9" w:rsidR="00074733" w:rsidRDefault="00074733" w:rsidP="003F675E">
      <w:pPr>
        <w:tabs>
          <w:tab w:val="left" w:pos="1603"/>
        </w:tabs>
        <w:spacing w:after="0" w:line="240" w:lineRule="auto"/>
        <w:ind w:firstLine="851"/>
        <w:jc w:val="both"/>
        <w:rPr>
          <w:rFonts w:ascii="Times New Roman" w:eastAsia="Times New Roman" w:hAnsi="Times New Roman"/>
          <w:sz w:val="28"/>
          <w:szCs w:val="28"/>
          <w:lang w:val="kk-KZ"/>
        </w:rPr>
      </w:pPr>
      <w:r>
        <w:rPr>
          <w:rFonts w:ascii="Times New Roman" w:eastAsia="Times New Roman" w:hAnsi="Times New Roman"/>
          <w:sz w:val="28"/>
          <w:szCs w:val="28"/>
          <w:lang w:val="kk-KZ"/>
        </w:rPr>
        <w:t>2021 жылы отандық банктердің онлайн дүкендерінің қызмет етуі туралы</w:t>
      </w:r>
      <w:r w:rsidRPr="00CA6C31">
        <w:rPr>
          <w:rFonts w:ascii="Times New Roman" w:eastAsia="Times New Roman" w:hAnsi="Times New Roman"/>
          <w:sz w:val="28"/>
          <w:szCs w:val="28"/>
          <w:lang w:val="kk-KZ"/>
        </w:rPr>
        <w:t xml:space="preserve"> </w:t>
      </w:r>
      <w:r w:rsidR="00393CB3">
        <w:rPr>
          <w:rFonts w:ascii="Times New Roman" w:eastAsia="Times New Roman" w:hAnsi="Times New Roman"/>
          <w:sz w:val="28"/>
          <w:szCs w:val="28"/>
          <w:lang w:val="kk-KZ"/>
        </w:rPr>
        <w:t>2</w:t>
      </w:r>
      <w:r w:rsidR="003F675E">
        <w:rPr>
          <w:rFonts w:ascii="Times New Roman" w:eastAsia="Times New Roman" w:hAnsi="Times New Roman"/>
          <w:sz w:val="28"/>
          <w:szCs w:val="28"/>
          <w:lang w:val="kk-KZ"/>
        </w:rPr>
        <w:t>1</w:t>
      </w:r>
      <w:r>
        <w:rPr>
          <w:rFonts w:ascii="Times New Roman" w:eastAsia="Times New Roman" w:hAnsi="Times New Roman"/>
          <w:sz w:val="28"/>
          <w:szCs w:val="28"/>
          <w:lang w:val="kk-KZ"/>
        </w:rPr>
        <w:t>-</w:t>
      </w:r>
      <w:r w:rsidRPr="00CA6C31">
        <w:rPr>
          <w:rFonts w:ascii="Times New Roman" w:eastAsia="Times New Roman" w:hAnsi="Times New Roman"/>
          <w:sz w:val="28"/>
          <w:szCs w:val="28"/>
          <w:lang w:val="kk-KZ"/>
        </w:rPr>
        <w:t>сурет</w:t>
      </w:r>
      <w:r>
        <w:rPr>
          <w:rFonts w:ascii="Times New Roman" w:eastAsia="Times New Roman" w:hAnsi="Times New Roman"/>
          <w:sz w:val="28"/>
          <w:szCs w:val="28"/>
          <w:lang w:val="kk-KZ"/>
        </w:rPr>
        <w:t>те берілген</w:t>
      </w:r>
      <w:r w:rsidRPr="00CA6C31">
        <w:rPr>
          <w:rFonts w:ascii="Times New Roman" w:eastAsia="Times New Roman" w:hAnsi="Times New Roman"/>
          <w:sz w:val="28"/>
          <w:szCs w:val="28"/>
          <w:lang w:val="kk-KZ"/>
        </w:rPr>
        <w:t>.</w:t>
      </w:r>
      <w:r w:rsidRPr="00182F71">
        <w:rPr>
          <w:rFonts w:ascii="Times New Roman" w:eastAsia="Times New Roman" w:hAnsi="Times New Roman"/>
          <w:sz w:val="28"/>
          <w:szCs w:val="28"/>
          <w:lang w:val="kk-KZ"/>
        </w:rPr>
        <w:t xml:space="preserve"> </w:t>
      </w:r>
    </w:p>
    <w:p w14:paraId="4D74E173" w14:textId="77777777" w:rsidR="00074733" w:rsidRPr="00D60409" w:rsidRDefault="00074733" w:rsidP="003F675E">
      <w:pPr>
        <w:shd w:val="clear" w:color="auto" w:fill="FFFFFF"/>
        <w:spacing w:after="0" w:line="240" w:lineRule="auto"/>
        <w:jc w:val="both"/>
        <w:outlineLvl w:val="0"/>
        <w:rPr>
          <w:rFonts w:eastAsia="Times New Roman" w:cs="Calibri"/>
          <w:b/>
          <w:bCs/>
          <w:kern w:val="36"/>
          <w:sz w:val="36"/>
          <w:szCs w:val="36"/>
        </w:rPr>
      </w:pPr>
      <w:r w:rsidRPr="00D60409">
        <w:rPr>
          <w:rFonts w:eastAsia="Times New Roman" w:cs="Calibri"/>
          <w:b/>
          <w:bCs/>
          <w:noProof/>
          <w:kern w:val="36"/>
          <w:sz w:val="36"/>
          <w:szCs w:val="36"/>
          <w:lang w:eastAsia="ru-RU"/>
        </w:rPr>
        <mc:AlternateContent>
          <mc:Choice Requires="wpc">
            <w:drawing>
              <wp:inline distT="0" distB="0" distL="0" distR="0" wp14:anchorId="4ED180A7" wp14:editId="56416EAB">
                <wp:extent cx="6120130" cy="2265680"/>
                <wp:effectExtent l="0" t="0" r="0" b="0"/>
                <wp:docPr id="322" name="Полотно 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7" name="Rectangle 63"/>
                        <wps:cNvSpPr>
                          <a:spLocks noChangeArrowheads="1"/>
                        </wps:cNvSpPr>
                        <wps:spPr bwMode="auto">
                          <a:xfrm>
                            <a:off x="58651" y="672478"/>
                            <a:ext cx="1975442" cy="439533"/>
                          </a:xfrm>
                          <a:prstGeom prst="rect">
                            <a:avLst/>
                          </a:prstGeom>
                          <a:solidFill>
                            <a:srgbClr val="FFFFFF"/>
                          </a:solidFill>
                          <a:ln w="12700">
                            <a:solidFill>
                              <a:srgbClr val="000000"/>
                            </a:solidFill>
                            <a:miter lim="800000"/>
                            <a:headEnd/>
                            <a:tailEnd/>
                          </a:ln>
                          <a:scene3d>
                            <a:camera prst="orthographicFront"/>
                            <a:lightRig rig="threePt" dir="t"/>
                          </a:scene3d>
                          <a:sp3d>
                            <a:bevelT prst="angle"/>
                          </a:sp3d>
                        </wps:spPr>
                        <wps:txbx>
                          <w:txbxContent>
                            <w:p w14:paraId="07A8F655" w14:textId="77777777" w:rsidR="009F5A7C" w:rsidRDefault="009F5A7C" w:rsidP="00074733">
                              <w:pPr>
                                <w:spacing w:line="240" w:lineRule="auto"/>
                              </w:pPr>
                              <w:r w:rsidRPr="009F4DF4">
                                <w:rPr>
                                  <w:rFonts w:ascii="Times New Roman" w:hAnsi="Times New Roman"/>
                                  <w:sz w:val="24"/>
                                </w:rPr>
                                <w:t>"Халық Банкі" АҚ</w:t>
                              </w:r>
                            </w:p>
                          </w:txbxContent>
                        </wps:txbx>
                        <wps:bodyPr rot="0" vert="horz" wrap="square" lIns="91440" tIns="45720" rIns="91440" bIns="45720" anchor="t" anchorCtr="0" upright="1">
                          <a:noAutofit/>
                        </wps:bodyPr>
                      </wps:wsp>
                      <wps:wsp>
                        <wps:cNvPr id="265" name="Rectangle 64"/>
                        <wps:cNvSpPr>
                          <a:spLocks noChangeArrowheads="1"/>
                        </wps:cNvSpPr>
                        <wps:spPr bwMode="auto">
                          <a:xfrm>
                            <a:off x="58651" y="120723"/>
                            <a:ext cx="1975442" cy="465038"/>
                          </a:xfrm>
                          <a:prstGeom prst="rect">
                            <a:avLst/>
                          </a:prstGeom>
                          <a:solidFill>
                            <a:srgbClr val="FFFFFF"/>
                          </a:solidFill>
                          <a:ln w="12700">
                            <a:solidFill>
                              <a:srgbClr val="000000"/>
                            </a:solidFill>
                            <a:miter lim="800000"/>
                            <a:headEnd/>
                            <a:tailEnd/>
                          </a:ln>
                          <a:scene3d>
                            <a:camera prst="orthographicFront"/>
                            <a:lightRig rig="threePt" dir="t"/>
                          </a:scene3d>
                          <a:sp3d>
                            <a:bevelT prst="angle"/>
                          </a:sp3d>
                        </wps:spPr>
                        <wps:txbx>
                          <w:txbxContent>
                            <w:p w14:paraId="77FEDB9D" w14:textId="77777777" w:rsidR="009F5A7C" w:rsidRPr="000E735E" w:rsidRDefault="009F5A7C" w:rsidP="00074733">
                              <w:pPr>
                                <w:rPr>
                                  <w:sz w:val="24"/>
                                </w:rPr>
                              </w:pPr>
                              <w:r w:rsidRPr="009F4DF4">
                                <w:rPr>
                                  <w:rFonts w:ascii="Times New Roman" w:hAnsi="Times New Roman"/>
                                  <w:sz w:val="24"/>
                                </w:rPr>
                                <w:t>"Kaspi Bank"АҚ</w:t>
                              </w:r>
                            </w:p>
                          </w:txbxContent>
                        </wps:txbx>
                        <wps:bodyPr rot="0" vert="horz" wrap="square" lIns="91440" tIns="45720" rIns="91440" bIns="45720" anchor="t" anchorCtr="0" upright="1">
                          <a:noAutofit/>
                        </wps:bodyPr>
                      </wps:wsp>
                      <wps:wsp>
                        <wps:cNvPr id="277" name="Rectangle 65"/>
                        <wps:cNvSpPr>
                          <a:spLocks noChangeArrowheads="1"/>
                        </wps:cNvSpPr>
                        <wps:spPr bwMode="auto">
                          <a:xfrm>
                            <a:off x="68176" y="1252130"/>
                            <a:ext cx="1975442" cy="396175"/>
                          </a:xfrm>
                          <a:prstGeom prst="rect">
                            <a:avLst/>
                          </a:prstGeom>
                          <a:solidFill>
                            <a:srgbClr val="FFFFFF"/>
                          </a:solidFill>
                          <a:ln w="12700">
                            <a:solidFill>
                              <a:srgbClr val="000000"/>
                            </a:solidFill>
                            <a:miter lim="800000"/>
                            <a:headEnd/>
                            <a:tailEnd/>
                          </a:ln>
                          <a:scene3d>
                            <a:camera prst="orthographicFront"/>
                            <a:lightRig rig="threePt" dir="t"/>
                          </a:scene3d>
                          <a:sp3d>
                            <a:bevelT prst="angle"/>
                          </a:sp3d>
                        </wps:spPr>
                        <wps:txbx>
                          <w:txbxContent>
                            <w:p w14:paraId="073C13D8" w14:textId="77777777" w:rsidR="009F5A7C" w:rsidRDefault="009F5A7C" w:rsidP="00074733">
                              <w:r w:rsidRPr="009F4DF4">
                                <w:rPr>
                                  <w:rFonts w:ascii="Times New Roman" w:hAnsi="Times New Roman"/>
                                  <w:sz w:val="24"/>
                                </w:rPr>
                                <w:t>"ForteBank" АҚ</w:t>
                              </w:r>
                            </w:p>
                          </w:txbxContent>
                        </wps:txbx>
                        <wps:bodyPr rot="0" vert="horz" wrap="square" lIns="91440" tIns="45720" rIns="91440" bIns="45720" anchor="t" anchorCtr="0" upright="1">
                          <a:noAutofit/>
                        </wps:bodyPr>
                      </wps:wsp>
                      <wps:wsp>
                        <wps:cNvPr id="313" name="Rectangle 66"/>
                        <wps:cNvSpPr>
                          <a:spLocks noChangeArrowheads="1"/>
                        </wps:cNvSpPr>
                        <wps:spPr bwMode="auto">
                          <a:xfrm>
                            <a:off x="2384301" y="120722"/>
                            <a:ext cx="3644027" cy="526977"/>
                          </a:xfrm>
                          <a:prstGeom prst="rect">
                            <a:avLst/>
                          </a:prstGeom>
                          <a:solidFill>
                            <a:srgbClr val="FFFFFF"/>
                          </a:solidFill>
                          <a:ln w="25400">
                            <a:solidFill>
                              <a:srgbClr val="000000"/>
                            </a:solidFill>
                            <a:prstDash val="sysDot"/>
                            <a:miter lim="800000"/>
                            <a:headEnd/>
                            <a:tailEnd/>
                          </a:ln>
                        </wps:spPr>
                        <wps:txbx>
                          <w:txbxContent>
                            <w:p w14:paraId="26D1F80C" w14:textId="77777777" w:rsidR="009F5A7C" w:rsidRPr="00B629D1" w:rsidRDefault="009F5A7C" w:rsidP="00074733">
                              <w:pPr>
                                <w:rPr>
                                  <w:rFonts w:ascii="Times New Roman" w:hAnsi="Times New Roman"/>
                                  <w:sz w:val="24"/>
                                </w:rPr>
                              </w:pPr>
                              <w:r w:rsidRPr="00EA2F56">
                                <w:rPr>
                                  <w:rFonts w:ascii="Times New Roman" w:hAnsi="Times New Roman"/>
                                  <w:sz w:val="24"/>
                                </w:rPr>
                                <w:t>Бөліп төлеу, мерзімі 3 ай., сомасы 300 мың теңгеден 1 млн теңгеге дейін</w:t>
                              </w:r>
                            </w:p>
                          </w:txbxContent>
                        </wps:txbx>
                        <wps:bodyPr rot="0" vert="horz" wrap="square" lIns="91440" tIns="45720" rIns="91440" bIns="45720" anchor="t" anchorCtr="0" upright="1">
                          <a:noAutofit/>
                        </wps:bodyPr>
                      </wps:wsp>
                      <wps:wsp>
                        <wps:cNvPr id="314" name="Rectangle 67"/>
                        <wps:cNvSpPr>
                          <a:spLocks noChangeArrowheads="1"/>
                        </wps:cNvSpPr>
                        <wps:spPr bwMode="auto">
                          <a:xfrm>
                            <a:off x="2384301" y="713867"/>
                            <a:ext cx="3644027" cy="448146"/>
                          </a:xfrm>
                          <a:prstGeom prst="rect">
                            <a:avLst/>
                          </a:prstGeom>
                          <a:solidFill>
                            <a:srgbClr val="FFFFFF"/>
                          </a:solidFill>
                          <a:ln w="25400">
                            <a:solidFill>
                              <a:srgbClr val="000000"/>
                            </a:solidFill>
                            <a:prstDash val="sysDot"/>
                            <a:miter lim="800000"/>
                            <a:headEnd/>
                            <a:tailEnd/>
                          </a:ln>
                        </wps:spPr>
                        <wps:txbx>
                          <w:txbxContent>
                            <w:p w14:paraId="6025AF23" w14:textId="77777777" w:rsidR="009F5A7C" w:rsidRPr="000E735E" w:rsidRDefault="009F5A7C" w:rsidP="00074733">
                              <w:pPr>
                                <w:spacing w:after="0" w:line="240" w:lineRule="auto"/>
                                <w:rPr>
                                  <w:sz w:val="24"/>
                                </w:rPr>
                              </w:pPr>
                              <w:r w:rsidRPr="00EA2F56">
                                <w:rPr>
                                  <w:rFonts w:ascii="Times New Roman" w:hAnsi="Times New Roman"/>
                                  <w:sz w:val="24"/>
                                </w:rPr>
                                <w:t>Бөліп төлеу, мерзімі 12 айға дейін., сомасы 10 мың теңгеден бастап</w:t>
                              </w:r>
                            </w:p>
                          </w:txbxContent>
                        </wps:txbx>
                        <wps:bodyPr rot="0" vert="horz" wrap="square" lIns="91440" tIns="45720" rIns="91440" bIns="45720" anchor="t" anchorCtr="0" upright="1">
                          <a:noAutofit/>
                        </wps:bodyPr>
                      </wps:wsp>
                      <wps:wsp>
                        <wps:cNvPr id="315" name="Rectangle 68"/>
                        <wps:cNvSpPr>
                          <a:spLocks noChangeArrowheads="1"/>
                        </wps:cNvSpPr>
                        <wps:spPr bwMode="auto">
                          <a:xfrm>
                            <a:off x="2384301" y="1252130"/>
                            <a:ext cx="3644027" cy="353667"/>
                          </a:xfrm>
                          <a:prstGeom prst="rect">
                            <a:avLst/>
                          </a:prstGeom>
                          <a:solidFill>
                            <a:srgbClr val="FFFFFF"/>
                          </a:solidFill>
                          <a:ln w="25400">
                            <a:solidFill>
                              <a:srgbClr val="000000"/>
                            </a:solidFill>
                            <a:prstDash val="sysDot"/>
                            <a:miter lim="800000"/>
                            <a:headEnd/>
                            <a:tailEnd/>
                          </a:ln>
                        </wps:spPr>
                        <wps:txbx>
                          <w:txbxContent>
                            <w:p w14:paraId="20BCB632" w14:textId="77777777" w:rsidR="009F5A7C" w:rsidRPr="000E735E" w:rsidRDefault="009F5A7C" w:rsidP="00074733">
                              <w:pPr>
                                <w:rPr>
                                  <w:sz w:val="24"/>
                                </w:rPr>
                              </w:pPr>
                              <w:r w:rsidRPr="00EA2F56">
                                <w:rPr>
                                  <w:rFonts w:ascii="Times New Roman" w:hAnsi="Times New Roman"/>
                                  <w:sz w:val="24"/>
                                </w:rPr>
                                <w:t>Бөліп төлеу, мерзімі 4 ай., сомасы 3 млн. тг дейін</w:t>
                              </w:r>
                            </w:p>
                          </w:txbxContent>
                        </wps:txbx>
                        <wps:bodyPr rot="0" vert="horz" wrap="square" lIns="91440" tIns="45720" rIns="91440" bIns="45720" anchor="t" anchorCtr="0" upright="1">
                          <a:noAutofit/>
                        </wps:bodyPr>
                      </wps:wsp>
                      <wps:wsp>
                        <wps:cNvPr id="316" name="AutoShape 69"/>
                        <wps:cNvSpPr>
                          <a:spLocks noChangeArrowheads="1"/>
                        </wps:cNvSpPr>
                        <wps:spPr bwMode="auto">
                          <a:xfrm>
                            <a:off x="2090194" y="100319"/>
                            <a:ext cx="294106" cy="485442"/>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 name="AutoShape 70"/>
                        <wps:cNvSpPr>
                          <a:spLocks noChangeArrowheads="1"/>
                        </wps:cNvSpPr>
                        <wps:spPr bwMode="auto">
                          <a:xfrm>
                            <a:off x="2090194" y="625719"/>
                            <a:ext cx="293256" cy="486292"/>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 name="AutoShape 71"/>
                        <wps:cNvSpPr>
                          <a:spLocks noChangeArrowheads="1"/>
                        </wps:cNvSpPr>
                        <wps:spPr bwMode="auto">
                          <a:xfrm>
                            <a:off x="2090194" y="1162013"/>
                            <a:ext cx="293256" cy="486292"/>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9" name="Rectangle 72"/>
                        <wps:cNvSpPr>
                          <a:spLocks noChangeArrowheads="1"/>
                        </wps:cNvSpPr>
                        <wps:spPr bwMode="auto">
                          <a:xfrm>
                            <a:off x="58651" y="1770036"/>
                            <a:ext cx="1975442" cy="396175"/>
                          </a:xfrm>
                          <a:prstGeom prst="rect">
                            <a:avLst/>
                          </a:prstGeom>
                          <a:solidFill>
                            <a:srgbClr val="FFFFFF"/>
                          </a:solidFill>
                          <a:ln w="12700">
                            <a:solidFill>
                              <a:srgbClr val="000000"/>
                            </a:solidFill>
                            <a:miter lim="800000"/>
                            <a:headEnd/>
                            <a:tailEnd/>
                          </a:ln>
                          <a:scene3d>
                            <a:camera prst="orthographicFront"/>
                            <a:lightRig rig="threePt" dir="t"/>
                          </a:scene3d>
                          <a:sp3d>
                            <a:bevelT prst="angle"/>
                          </a:sp3d>
                        </wps:spPr>
                        <wps:txbx>
                          <w:txbxContent>
                            <w:p w14:paraId="02A665E6" w14:textId="77777777" w:rsidR="009F5A7C" w:rsidRDefault="009F5A7C" w:rsidP="00074733">
                              <w:r w:rsidRPr="009F4DF4">
                                <w:rPr>
                                  <w:rFonts w:ascii="Times New Roman" w:hAnsi="Times New Roman"/>
                                  <w:sz w:val="28"/>
                                  <w:szCs w:val="28"/>
                                </w:rPr>
                                <w:t>"Jysan Bank"АҚ</w:t>
                              </w:r>
                            </w:p>
                          </w:txbxContent>
                        </wps:txbx>
                        <wps:bodyPr rot="0" vert="horz" wrap="square" lIns="91440" tIns="45720" rIns="91440" bIns="45720" anchor="t" anchorCtr="0" upright="1">
                          <a:noAutofit/>
                        </wps:bodyPr>
                      </wps:wsp>
                      <wps:wsp>
                        <wps:cNvPr id="320" name="Rectangle 73"/>
                        <wps:cNvSpPr>
                          <a:spLocks noChangeArrowheads="1"/>
                        </wps:cNvSpPr>
                        <wps:spPr bwMode="auto">
                          <a:xfrm>
                            <a:off x="2384301" y="1719876"/>
                            <a:ext cx="3644027" cy="353667"/>
                          </a:xfrm>
                          <a:prstGeom prst="rect">
                            <a:avLst/>
                          </a:prstGeom>
                          <a:solidFill>
                            <a:srgbClr val="FFFFFF"/>
                          </a:solidFill>
                          <a:ln w="25400">
                            <a:solidFill>
                              <a:srgbClr val="000000"/>
                            </a:solidFill>
                            <a:prstDash val="sysDot"/>
                            <a:miter lim="800000"/>
                            <a:headEnd/>
                            <a:tailEnd/>
                          </a:ln>
                        </wps:spPr>
                        <wps:txbx>
                          <w:txbxContent>
                            <w:p w14:paraId="449FD1D7" w14:textId="77777777" w:rsidR="009F5A7C" w:rsidRPr="000E735E" w:rsidRDefault="009F5A7C" w:rsidP="00074733">
                              <w:pPr>
                                <w:rPr>
                                  <w:sz w:val="24"/>
                                </w:rPr>
                              </w:pPr>
                              <w:r w:rsidRPr="00EA2F56">
                                <w:rPr>
                                  <w:rFonts w:ascii="Times New Roman" w:hAnsi="Times New Roman"/>
                                  <w:sz w:val="24"/>
                                </w:rPr>
                                <w:t>Бөліп төлеу, сомасы 1 млн. теңгеге дейін</w:t>
                              </w:r>
                            </w:p>
                          </w:txbxContent>
                        </wps:txbx>
                        <wps:bodyPr rot="0" vert="horz" wrap="square" lIns="91440" tIns="45720" rIns="91440" bIns="45720" anchor="t" anchorCtr="0" upright="1">
                          <a:noAutofit/>
                        </wps:bodyPr>
                      </wps:wsp>
                      <wps:wsp>
                        <wps:cNvPr id="321" name="AutoShape 74"/>
                        <wps:cNvSpPr>
                          <a:spLocks noChangeArrowheads="1"/>
                        </wps:cNvSpPr>
                        <wps:spPr bwMode="auto">
                          <a:xfrm>
                            <a:off x="2090194" y="1679919"/>
                            <a:ext cx="292406" cy="486292"/>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4ED180A7" id="Полотно 322" o:spid="_x0000_s1093" editas="canvas" style="width:481.9pt;height:178.4pt;mso-position-horizontal-relative:char;mso-position-vertical-relative:line" coordsize="61201,2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hx9gQAAHAnAAAOAAAAZHJzL2Uyb0RvYy54bWzsWm1zozYQ/t6Z/gcN3xsjAcJ44tzcJE2n&#10;M9c2c3f9ATLIhhYQlYjt3K/vasGAX3KduUu5dEo+OGCtl5V2H+nZXa7f7IucbKU2mSqXDr1yHSLL&#10;WCVZuVk6v3+8/2HuEFOLMhG5KuXSeZLGeXPz/XfXu2ohmUpVnkhNQElpFrtq6aR1XS1mMxOnshDm&#10;SlWyhMG10oWo4VZvZokWO9Be5DPmuny2UzqptIqlMfDtXTPo3KD+9VrG9W/rtZE1yZcO2Fbjp8bP&#10;lf2c3VyLxUaLKs3i1gzxBVYUIivhoZ2qO1EL8qizM1VFFmtl1Lq+ilUxU+t1FkucA8yGuiezuRXl&#10;VhicTAyrczAQrl5Q72pj7S7VfZbnsBoz0L6w39n/O/CPtMN5eSzUfIOyrcyuAgeaqnOl+ToTP6Si&#10;kjhzs4h/3T5okiUQXyx0SCkKCKT34FpRbnJJuGe9aJ8Pgh+qB21NNdU7Ff9pSKluUxCTb7VWu1SK&#10;BOyiVh5sH/zA3hj4KVntflEJqBePtUKH7te6sArBVWS/dII5D6hDnpYOD5kfzpsAkvuaxDBKozDw&#10;feaQGAR8Lwo8tG0mFgc1lTb1T1IVxF4sHQ2zwMeI7TtTW7PE4iCC01B5lljP4I3erG5zTbYCgvke&#10;/3AmMNuhWF6SHS6V66Lqo0Ez1OHi3yUdRVYDLPOsWDrzTkgs7AL+WCZgp1jUIsuba7C5iQ8Ty1J6&#10;iR2NwUlatLNUuk5VC7J7rcq6WbU826T1+2xDdAabRZ1qKR9qhyQZ4BNFQPFApaka1Su5lfnHVjWG&#10;wGEGKICOtb5sYqLer/YYO0FkxayjVyp5Aldr1ewGsHvBRar0J4fsYCdYOuavR6GlQ/KfSwiXiPq+&#10;3Trwxg9CBjd6OLIajogyBlV2AqS5vK2b7eaxgmmm8CSKXinVWwixdYZO761qAxOQ1Nj6r0OK8eAC&#10;pPzDWo0KKcrckCFixOIypHjgeoi5CVKvAFIcz88+eCdI4U7DwkunVDAipPichhxPKcoCRr2W51zE&#10;lBdxGqJxE6ZeA6aQnUyYOhC6lvl51LtwTPERMcW8ue+5DffDg4rZh/cHlceBJlh+arlfwHgEu0BD&#10;6Ebnfizwv4L7Wf55J0za8EzzZO5US9i+hBU+R8c4Lt8U52dx7l+Ic4wku1Yj0LFhnIfUm3N8+DNx&#10;7vtz6iMKv8Xh8Z+I8y47ndKOQSbv0UtpB1L7bxDnF1nS0YbuBR5vkDAFelsrOcmveZczToF+FOhA&#10;xJuSlU34sa5FeFeLGGNDdyOXRnCsAC+hrutRfHi/obPIpy4YiTWrOdavPs9bbBkD62l95coSoU3S&#10;zlMkfwBNWhc5VFKhVkUCW0FqyNJQBspkvQyzQi1fwlrYC5bCooAFo1bCTjjPhIcjPHTJcY+HsCsk&#10;jIwHzoLwHA8eCzo8cBYhU/3Mtj/h4R8qwxMebG/qckvDo9AhOz0fwq4IMDIeKOXQhzopwbJoAgQ2&#10;QQ4H1FFH5QWS4umAODogogMg+h5f2FULRgBE3+OjYQiECfPbni8dNfmm6umravJBM2tq8p33zT3b&#10;szztm4ddZWIETA2rShQo1xz6E8+XT6ds274IYJvqJ9Sp62bzrvQ9HR7Dw4NB5nnGprrKxBiBPsy2&#10;eRhF5+kF8/t0e0ovjl9e+R+xKYA2vtWFlY727Rj73tjwHjeA/kW5m78BAAD//wMAUEsDBBQABgAI&#10;AAAAIQDLhNhG3AAAAAUBAAAPAAAAZHJzL2Rvd25yZXYueG1sTI9BS8NAEIXvgv9hGcGb3Wgxtmk2&#10;pShSRDzY6n26mSbB7GzIbtLor3f0opcHwxve+16+nlyrRupD49nA9SwBRWx92XBl4G3/eLUAFSJy&#10;ia1nMvBJAdbF+VmOWelP/ErjLlZKQjhkaKCOscu0DrYmh2HmO2Lxjr53GOXsK132eJJw1+qbJEm1&#10;w4alocaO7muyH7vBGcBxM1p3fEqf7fD+xXcP2333sjXm8mLarEBFmuLfM/zgCzoUwnTwA5dBtQZk&#10;SPxV8ZbpXGYcDMxv0wXoItf/6YtvAAAA//8DAFBLAQItABQABgAIAAAAIQC2gziS/gAAAOEBAAAT&#10;AAAAAAAAAAAAAAAAAAAAAABbQ29udGVudF9UeXBlc10ueG1sUEsBAi0AFAAGAAgAAAAhADj9If/W&#10;AAAAlAEAAAsAAAAAAAAAAAAAAAAALwEAAF9yZWxzLy5yZWxzUEsBAi0AFAAGAAgAAAAhAJCLeHH2&#10;BAAAcCcAAA4AAAAAAAAAAAAAAAAALgIAAGRycy9lMm9Eb2MueG1sUEsBAi0AFAAGAAgAAAAhAMuE&#10;2EbcAAAABQEAAA8AAAAAAAAAAAAAAAAAUAcAAGRycy9kb3ducmV2LnhtbFBLBQYAAAAABAAEAPMA&#10;AABZCAAAAAA=&#10;">
                <v:shape id="_x0000_s1094" type="#_x0000_t75" style="position:absolute;width:61201;height:22656;visibility:visible;mso-wrap-style:square">
                  <v:fill o:detectmouseclick="t"/>
                  <v:path o:connecttype="none"/>
                </v:shape>
                <v:rect id="Rectangle 63" o:spid="_x0000_s1095" style="position:absolute;left:586;top:6724;width:19754;height:4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2dsQA&#10;AADcAAAADwAAAGRycy9kb3ducmV2LnhtbERPTWsCMRC9C/6HMAUvUrP1sNqtUWyhKFgEban0Nmym&#10;2cXNZEmirv/eCIXe5vE+Z7bobCPO5EPtWMHTKANBXDpds1Hw9fn+OAURIrLGxjEpuFKAxbzfm2Gh&#10;3YV3dN5HI1IIhwIVVDG2hZShrMhiGLmWOHG/zluMCXojtcdLCreNHGdZLi3WnBoqbOmtovK4P1kF&#10;r8fv3XZiphvf5s8fq+HPIe/MQanBQ7d8ARGpi//iP/dap/njCdyfSR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dnbEAAAA3AAAAA8AAAAAAAAAAAAAAAAAmAIAAGRycy9k&#10;b3ducmV2LnhtbFBLBQYAAAAABAAEAPUAAACJAwAAAAA=&#10;" strokeweight="1pt">
                  <v:textbox>
                    <w:txbxContent>
                      <w:p w14:paraId="07A8F655" w14:textId="77777777" w:rsidR="009F5A7C" w:rsidRDefault="009F5A7C" w:rsidP="00074733">
                        <w:pPr>
                          <w:spacing w:line="240" w:lineRule="auto"/>
                        </w:pPr>
                        <w:r w:rsidRPr="009F4DF4">
                          <w:rPr>
                            <w:rFonts w:ascii="Times New Roman" w:hAnsi="Times New Roman"/>
                            <w:sz w:val="24"/>
                          </w:rPr>
                          <w:t>"Халық Банкі" АҚ</w:t>
                        </w:r>
                      </w:p>
                    </w:txbxContent>
                  </v:textbox>
                </v:rect>
                <v:rect id="Rectangle 64" o:spid="_x0000_s1096" style="position:absolute;left:586;top:1207;width:19754;height:4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VJscA&#10;AADcAAAADwAAAGRycy9kb3ducmV2LnhtbESPQWsCMRSE7wX/Q3iCl1KzFVzt1ihVEIWKoC2V3h6b&#10;1+zi5mVJom7/fVMo9DjMzDfMbNHZRlzJh9qxgsdhBoK4dLpmo+D9bf0wBREissbGMSn4pgCLee9u&#10;hoV2Nz7Q9RiNSBAOBSqoYmwLKUNZkcUwdC1x8r6ctxiT9EZqj7cEt40cZVkuLdacFipsaVVReT5e&#10;rILl+eOwn5jpq2/zp93m/vOUd+ak1KDfvTyDiNTF//Bfe6sVjPIx/J5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DlSbHAAAA3AAAAA8AAAAAAAAAAAAAAAAAmAIAAGRy&#10;cy9kb3ducmV2LnhtbFBLBQYAAAAABAAEAPUAAACMAwAAAAA=&#10;" strokeweight="1pt">
                  <v:textbox>
                    <w:txbxContent>
                      <w:p w14:paraId="77FEDB9D" w14:textId="77777777" w:rsidR="009F5A7C" w:rsidRPr="000E735E" w:rsidRDefault="009F5A7C" w:rsidP="00074733">
                        <w:pPr>
                          <w:rPr>
                            <w:sz w:val="24"/>
                          </w:rPr>
                        </w:pPr>
                        <w:r w:rsidRPr="009F4DF4">
                          <w:rPr>
                            <w:rFonts w:ascii="Times New Roman" w:hAnsi="Times New Roman"/>
                            <w:sz w:val="24"/>
                          </w:rPr>
                          <w:t>"Kaspi Bank"АҚ</w:t>
                        </w:r>
                      </w:p>
                    </w:txbxContent>
                  </v:textbox>
                </v:rect>
                <v:rect id="Rectangle 65" o:spid="_x0000_s1097" style="position:absolute;left:681;top:12521;width:19755;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4F8cA&#10;AADcAAAADwAAAGRycy9kb3ducmV2LnhtbESPQWsCMRSE70L/Q3iFXqRm9bBrt0aphaLQImhF6e2x&#10;ec0ubl6WJNXtvzdCocdhZr5hZovetuJMPjSOFYxHGQjiyumGjYL959vjFESIyBpbx6TglwIs5neD&#10;GZbaXXhL5100IkE4lKigjrErpQxVTRbDyHXEyft23mJM0hupPV4S3LZykmW5tNhwWqixo9eaqtPu&#10;xypYng7bTWGm777Lnz5Ww69j3pujUg/3/csziEh9/A//tddawaQo4HYmH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EOBfHAAAA3AAAAA8AAAAAAAAAAAAAAAAAmAIAAGRy&#10;cy9kb3ducmV2LnhtbFBLBQYAAAAABAAEAPUAAACMAwAAAAA=&#10;" strokeweight="1pt">
                  <v:textbox>
                    <w:txbxContent>
                      <w:p w14:paraId="073C13D8" w14:textId="77777777" w:rsidR="009F5A7C" w:rsidRDefault="009F5A7C" w:rsidP="00074733">
                        <w:r w:rsidRPr="009F4DF4">
                          <w:rPr>
                            <w:rFonts w:ascii="Times New Roman" w:hAnsi="Times New Roman"/>
                            <w:sz w:val="24"/>
                          </w:rPr>
                          <w:t>"ForteBank" АҚ</w:t>
                        </w:r>
                      </w:p>
                    </w:txbxContent>
                  </v:textbox>
                </v:rect>
                <v:rect id="Rectangle 66" o:spid="_x0000_s1098" style="position:absolute;left:23843;top:1207;width:36440;height:5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AMUA&#10;AADcAAAADwAAAGRycy9kb3ducmV2LnhtbESPzWrDMBCE74W8g9hALqWW7UAoTuQQQgvOqW3aB1is&#10;je3WWjmW/JO3jwqFHoeZ+YbZ7WfTipF611hWkEQxCOLS6oYrBV+fr0/PIJxH1thaJgU3crDPFw87&#10;zLSd+IPGs69EgLDLUEHtfZdJ6cqaDLrIdsTBu9jeoA+yr6TucQpw08o0jjfSYMNhocaOjjWVP+fB&#10;KChO6ftgU7oOGzMe5u+XMSkf35RaLefDFoSn2f+H/9qFVrBO1vB7Jhw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oAxQAAANwAAAAPAAAAAAAAAAAAAAAAAJgCAABkcnMv&#10;ZG93bnJldi54bWxQSwUGAAAAAAQABAD1AAAAigMAAAAA&#10;" strokeweight="2pt">
                  <v:stroke dashstyle="1 1"/>
                  <v:textbox>
                    <w:txbxContent>
                      <w:p w14:paraId="26D1F80C" w14:textId="77777777" w:rsidR="009F5A7C" w:rsidRPr="00B629D1" w:rsidRDefault="009F5A7C" w:rsidP="00074733">
                        <w:pPr>
                          <w:rPr>
                            <w:rFonts w:ascii="Times New Roman" w:hAnsi="Times New Roman"/>
                            <w:sz w:val="24"/>
                          </w:rPr>
                        </w:pPr>
                        <w:r w:rsidRPr="00EA2F56">
                          <w:rPr>
                            <w:rFonts w:ascii="Times New Roman" w:hAnsi="Times New Roman"/>
                            <w:sz w:val="24"/>
                          </w:rPr>
                          <w:t>Бөліп төлеу, мерзімі 3 ай., сомасы 300 мың теңгеден 1 млн теңгеге дейін</w:t>
                        </w:r>
                      </w:p>
                    </w:txbxContent>
                  </v:textbox>
                </v:rect>
                <v:rect id="Rectangle 67" o:spid="_x0000_s1099" style="position:absolute;left:23843;top:7138;width:36440;height: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ydMQA&#10;AADcAAAADwAAAGRycy9kb3ducmV2LnhtbESP0WrCQBRE3wv+w3IFX4pukhaR6CoiLdgnW/UDLtlr&#10;Es3ejdlNjH/vCkIfh5k5wyxWvalER40rLSuIJxEI4szqknMFx8P3eAbCeWSNlWVScCcHq+XgbYGp&#10;tjf+o27vcxEg7FJUUHhfp1K6rCCDbmJr4uCdbGPQB9nkUjd4C3BTySSKptJgyWGhwJo2BWWXfWsU&#10;bH+S39YmdG2nplv3568uzt53So2G/XoOwlPv/8Ov9lYr+Ig/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QMnTEAAAA3AAAAA8AAAAAAAAAAAAAAAAAmAIAAGRycy9k&#10;b3ducmV2LnhtbFBLBQYAAAAABAAEAPUAAACJAwAAAAA=&#10;" strokeweight="2pt">
                  <v:stroke dashstyle="1 1"/>
                  <v:textbox>
                    <w:txbxContent>
                      <w:p w14:paraId="6025AF23" w14:textId="77777777" w:rsidR="009F5A7C" w:rsidRPr="000E735E" w:rsidRDefault="009F5A7C" w:rsidP="00074733">
                        <w:pPr>
                          <w:spacing w:after="0" w:line="240" w:lineRule="auto"/>
                          <w:rPr>
                            <w:sz w:val="24"/>
                          </w:rPr>
                        </w:pPr>
                        <w:r w:rsidRPr="00EA2F56">
                          <w:rPr>
                            <w:rFonts w:ascii="Times New Roman" w:hAnsi="Times New Roman"/>
                            <w:sz w:val="24"/>
                          </w:rPr>
                          <w:t>Бөліп төлеу, мерзімі 12 айға дейін., сомасы 10 мың теңгеден бастап</w:t>
                        </w:r>
                      </w:p>
                    </w:txbxContent>
                  </v:textbox>
                </v:rect>
                <v:rect id="Rectangle 68" o:spid="_x0000_s1100" style="position:absolute;left:23843;top:12521;width:36440;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X78QA&#10;AADcAAAADwAAAGRycy9kb3ducmV2LnhtbESP0WrCQBRE3wv+w3IFX4puklKR6CoiLdgnW/UDLtlr&#10;Es3ejdlNjH/vCkIfh5k5wyxWvalER40rLSuIJxEI4szqknMFx8P3eAbCeWSNlWVScCcHq+XgbYGp&#10;tjf+o27vcxEg7FJUUHhfp1K6rCCDbmJr4uCdbGPQB9nkUjd4C3BTySSKptJgyWGhwJo2BWWXfWsU&#10;bH+S39YmdG2nplv3568uzt53So2G/XoOwlPv/8Ov9lYr+Ig/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cl+/EAAAA3AAAAA8AAAAAAAAAAAAAAAAAmAIAAGRycy9k&#10;b3ducmV2LnhtbFBLBQYAAAAABAAEAPUAAACJAwAAAAA=&#10;" strokeweight="2pt">
                  <v:stroke dashstyle="1 1"/>
                  <v:textbox>
                    <w:txbxContent>
                      <w:p w14:paraId="20BCB632" w14:textId="77777777" w:rsidR="009F5A7C" w:rsidRPr="000E735E" w:rsidRDefault="009F5A7C" w:rsidP="00074733">
                        <w:pPr>
                          <w:rPr>
                            <w:sz w:val="24"/>
                          </w:rPr>
                        </w:pPr>
                        <w:r w:rsidRPr="00EA2F56">
                          <w:rPr>
                            <w:rFonts w:ascii="Times New Roman" w:hAnsi="Times New Roman"/>
                            <w:sz w:val="24"/>
                          </w:rPr>
                          <w:t>Бөліп төлеу, мерзімі 4 ай., сомасы 3 млн. тг дейін</w:t>
                        </w:r>
                      </w:p>
                    </w:txbxContent>
                  </v:textbox>
                </v:rect>
                <v:shape id="AutoShape 69" o:spid="_x0000_s1101" type="#_x0000_t13" style="position:absolute;left:20901;top:1003;width:2942;height:4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xYcMA&#10;AADcAAAADwAAAGRycy9kb3ducmV2LnhtbESPT2vCQBTE7wW/w/IK3uqLFUJJXUUqgjf/Hnp8zb4m&#10;wezbmN2a6Kd3BaHHYWZ+w0znva3VhVtfOdEwHiWgWHJnKik0HA+rtw9QPpAYqp2whit7mM8GL1PK&#10;jOtkx5d9KFSEiM9IQxlCkyH6vGRLfuQaluj9utZSiLIt0LTURbit8T1JUrRUSVwoqeGvkvPT/s9q&#10;+KmX6fe2Oa/RYLflW4KHfrfRevjaLz5BBe7Df/jZXhsNk3EKjzPxCOD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rxYcMAAADcAAAADwAAAAAAAAAAAAAAAACYAgAAZHJzL2Rv&#10;d25yZXYueG1sUEsFBgAAAAAEAAQA9QAAAIgDAAAAAA==&#10;"/>
                <v:shape id="AutoShape 70" o:spid="_x0000_s1102" type="#_x0000_t13" style="position:absolute;left:20901;top:6257;width:2933;height:4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U+sQA&#10;AADcAAAADwAAAGRycy9kb3ducmV2LnhtbESPT2vCQBTE74LfYXmCN33RgpXUVUQRvPn34PE1+5qE&#10;Zt/G7Nak/fTdQsHjMDO/YRarzlbqwY0vnWiYjBNQLJkzpeQarpfdaA7KBxJDlRPW8M0eVst+b0Gp&#10;ca2c+HEOuYoQ8SlpKEKoU0SfFWzJj13NEr0P11gKUTY5mobaCLcVTpNkhpZKiQsF1bwpOPs8f1kN&#10;79V2djvW9z0abI/8k+ClOx20Hg669RuowF14hv/be6PhZfIKf2fiEc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mVPrEAAAA3AAAAA8AAAAAAAAAAAAAAAAAmAIAAGRycy9k&#10;b3ducmV2LnhtbFBLBQYAAAAABAAEAPUAAACJAwAAAAA=&#10;"/>
                <v:shape id="AutoShape 71" o:spid="_x0000_s1103" type="#_x0000_t13" style="position:absolute;left:20901;top:11620;width:2933;height:4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AiMAA&#10;AADcAAAADwAAAGRycy9kb3ducmV2LnhtbERPS4vCMBC+L/gfwgh7W6fugkg1iigL3nwePI7N2Bab&#10;SW2irf76zWHB48f3ns47W6kHN750omE4SECxZM6Ukms4Hn6/xqB8IDFUOWENT/Ywn/U+ppQa18qO&#10;H/uQqxgiPiUNRQh1iuizgi35gatZIndxjaUQYZOjaaiN4bbC7yQZoaVSYkNBNS8Lzq77u9Vwrlaj&#10;07a+rdFgu+VXgodut9H6s98tJqACd+Et/nevjYafYVwbz8QjgL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nAiMAAAADcAAAADwAAAAAAAAAAAAAAAACYAgAAZHJzL2Rvd25y&#10;ZXYueG1sUEsFBgAAAAAEAAQA9QAAAIUDAAAAAA==&#10;"/>
                <v:rect id="Rectangle 72" o:spid="_x0000_s1104" style="position:absolute;left:586;top:17700;width:19754;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jw8cA&#10;AADcAAAADwAAAGRycy9kb3ducmV2LnhtbESPQWsCMRSE7wX/Q3iCl1KzVtjq1ihaEIWWgrZUents&#10;XrOLm5clibr+e1Mo9DjMzDfMbNHZRpzJh9qxgtEwA0FcOl2zUfD5sX6YgAgRWWPjmBRcKcBi3rub&#10;YaHdhXd03kcjEoRDgQqqGNtCylBWZDEMXUucvB/nLcYkvZHa4yXBbSMfsyyXFmtOCxW29FJRedyf&#10;rILV8Wv3/mQmr77Np2+b++9D3pmDUoN+t3wGEamL/+G/9lYrGI+m8HsmH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p48PHAAAA3AAAAA8AAAAAAAAAAAAAAAAAmAIAAGRy&#10;cy9kb3ducmV2LnhtbFBLBQYAAAAABAAEAPUAAACMAwAAAAA=&#10;" strokeweight="1pt">
                  <v:textbox>
                    <w:txbxContent>
                      <w:p w14:paraId="02A665E6" w14:textId="77777777" w:rsidR="009F5A7C" w:rsidRDefault="009F5A7C" w:rsidP="00074733">
                        <w:r w:rsidRPr="009F4DF4">
                          <w:rPr>
                            <w:rFonts w:ascii="Times New Roman" w:hAnsi="Times New Roman"/>
                            <w:sz w:val="28"/>
                            <w:szCs w:val="28"/>
                          </w:rPr>
                          <w:t>"Jysan Bank"АҚ</w:t>
                        </w:r>
                      </w:p>
                    </w:txbxContent>
                  </v:textbox>
                </v:rect>
                <v:rect id="Rectangle 73" o:spid="_x0000_s1105" style="position:absolute;left:23843;top:17198;width:36440;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ysEA&#10;AADcAAAADwAAAGRycy9kb3ducmV2LnhtbERPy2rCQBTdF/yH4QrdlDoxQigxo4go2JU27QdcMtck&#10;beZOzEwe/r2zELo8nHe2nUwjBupcbVnBchGBIC6srrlU8PN9fP8A4TyyxsYyKbiTg+1m9pJhqu3I&#10;XzTkvhQhhF2KCirv21RKV1Rk0C1sSxy4q+0M+gC7UuoOxxBuGhlHUSIN1hwaKmxpX1Hxl/dGwekz&#10;vvQ2plufmGE3/R6GZfF2Vup1Pu3WIDxN/l/8dJ+0glUc5ocz4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H/srBAAAA3AAAAA8AAAAAAAAAAAAAAAAAmAIAAGRycy9kb3du&#10;cmV2LnhtbFBLBQYAAAAABAAEAPUAAACGAwAAAAA=&#10;" strokeweight="2pt">
                  <v:stroke dashstyle="1 1"/>
                  <v:textbox>
                    <w:txbxContent>
                      <w:p w14:paraId="449FD1D7" w14:textId="77777777" w:rsidR="009F5A7C" w:rsidRPr="000E735E" w:rsidRDefault="009F5A7C" w:rsidP="00074733">
                        <w:pPr>
                          <w:rPr>
                            <w:sz w:val="24"/>
                          </w:rPr>
                        </w:pPr>
                        <w:r w:rsidRPr="00EA2F56">
                          <w:rPr>
                            <w:rFonts w:ascii="Times New Roman" w:hAnsi="Times New Roman"/>
                            <w:sz w:val="24"/>
                          </w:rPr>
                          <w:t>Бөліп төлеу, сомасы 1 млн. теңгеге дейін</w:t>
                        </w:r>
                      </w:p>
                    </w:txbxContent>
                  </v:textbox>
                </v:rect>
                <v:shape id="AutoShape 74" o:spid="_x0000_s1106" type="#_x0000_t13" style="position:absolute;left:20901;top:16799;width:2925;height:4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qMMA&#10;AADcAAAADwAAAGRycy9kb3ducmV2LnhtbESPT2vCQBTE74V+h+UVvDUvKoikrlJaCt78e/D4mn0m&#10;wezbNLs10U/vCoLHYWZ+w8wWva3VmVtfOdEwTFJQLLkzlRQa9ruf9ykoH0gM1U5Yw4U9LOavLzPK&#10;jOtkw+dtKFSEiM9IQxlCkyH6vGRLPnENS/SOrrUUomwLNC11EW5rHKXpBC1VEhdKavir5Py0/bca&#10;fuvvyWHd/C3RYLfma4q7frPSevDWf36ACtyHZ/jRXhoN49EQ7mfiEc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jqMMAAADcAAAADwAAAAAAAAAAAAAAAACYAgAAZHJzL2Rv&#10;d25yZXYueG1sUEsFBgAAAAAEAAQA9QAAAIgDAAAAAA==&#10;"/>
                <w10:anchorlock/>
              </v:group>
            </w:pict>
          </mc:Fallback>
        </mc:AlternateContent>
      </w:r>
    </w:p>
    <w:p w14:paraId="17F9E6DA" w14:textId="13CA780A" w:rsidR="00074733" w:rsidRPr="003F0580" w:rsidRDefault="003F675E" w:rsidP="003F675E">
      <w:pPr>
        <w:tabs>
          <w:tab w:val="left" w:pos="1603"/>
        </w:tabs>
        <w:spacing w:after="0" w:line="240" w:lineRule="auto"/>
        <w:ind w:firstLine="851"/>
        <w:rPr>
          <w:rFonts w:ascii="Times New Roman" w:eastAsia="Times New Roman" w:hAnsi="Times New Roman"/>
          <w:sz w:val="28"/>
          <w:szCs w:val="28"/>
        </w:rPr>
      </w:pPr>
      <w:r>
        <w:rPr>
          <w:rFonts w:ascii="Times New Roman" w:eastAsia="Times New Roman" w:hAnsi="Times New Roman"/>
          <w:sz w:val="28"/>
          <w:szCs w:val="28"/>
          <w:lang w:val="kk-KZ"/>
        </w:rPr>
        <w:t>Сурет 21</w:t>
      </w:r>
      <w:r w:rsidR="00074733">
        <w:rPr>
          <w:rFonts w:ascii="Times New Roman" w:eastAsia="Times New Roman" w:hAnsi="Times New Roman"/>
          <w:sz w:val="28"/>
          <w:szCs w:val="28"/>
          <w:lang w:val="kk-KZ"/>
        </w:rPr>
        <w:t xml:space="preserve"> </w:t>
      </w:r>
      <w:r w:rsidR="00074733" w:rsidRPr="003F0580">
        <w:rPr>
          <w:rFonts w:ascii="Times New Roman" w:eastAsia="Times New Roman" w:hAnsi="Times New Roman"/>
          <w:sz w:val="28"/>
          <w:szCs w:val="28"/>
        </w:rPr>
        <w:t>-</w:t>
      </w:r>
      <w:r w:rsidR="00074733">
        <w:rPr>
          <w:rFonts w:ascii="Times New Roman" w:eastAsia="Times New Roman" w:hAnsi="Times New Roman"/>
          <w:sz w:val="28"/>
          <w:szCs w:val="28"/>
          <w:lang w:val="kk-KZ"/>
        </w:rPr>
        <w:t xml:space="preserve"> </w:t>
      </w:r>
      <w:r w:rsidR="00074733" w:rsidRPr="003F0580">
        <w:rPr>
          <w:rFonts w:ascii="Times New Roman" w:eastAsia="Times New Roman" w:hAnsi="Times New Roman"/>
          <w:sz w:val="28"/>
          <w:szCs w:val="28"/>
        </w:rPr>
        <w:t xml:space="preserve">Қазақстан банктеріндегі </w:t>
      </w:r>
      <w:r w:rsidR="00074733">
        <w:rPr>
          <w:rFonts w:ascii="Times New Roman" w:eastAsia="Times New Roman" w:hAnsi="Times New Roman"/>
          <w:sz w:val="28"/>
          <w:szCs w:val="28"/>
          <w:lang w:val="kk-KZ"/>
        </w:rPr>
        <w:t>о</w:t>
      </w:r>
      <w:r w:rsidR="00074733" w:rsidRPr="003F0580">
        <w:rPr>
          <w:rFonts w:ascii="Times New Roman" w:eastAsia="Times New Roman" w:hAnsi="Times New Roman"/>
          <w:sz w:val="28"/>
          <w:szCs w:val="28"/>
        </w:rPr>
        <w:t>нлайн-дүкендер, 2019 ж.</w:t>
      </w:r>
    </w:p>
    <w:p w14:paraId="6919E626" w14:textId="77777777" w:rsidR="00074733" w:rsidRDefault="00074733" w:rsidP="003F675E">
      <w:pPr>
        <w:tabs>
          <w:tab w:val="left" w:pos="1603"/>
        </w:tabs>
        <w:spacing w:after="0" w:line="240" w:lineRule="auto"/>
        <w:ind w:firstLine="851"/>
        <w:rPr>
          <w:rFonts w:ascii="Times New Roman" w:eastAsia="Times New Roman" w:hAnsi="Times New Roman"/>
          <w:sz w:val="28"/>
          <w:szCs w:val="28"/>
        </w:rPr>
      </w:pPr>
    </w:p>
    <w:p w14:paraId="37CB33F3" w14:textId="76E2CBBB" w:rsidR="00C75388" w:rsidRDefault="00C75388" w:rsidP="003F675E">
      <w:pPr>
        <w:spacing w:after="0" w:line="240" w:lineRule="auto"/>
        <w:ind w:firstLine="851"/>
        <w:jc w:val="both"/>
        <w:rPr>
          <w:rFonts w:ascii="Times New Roman" w:hAnsi="Times New Roman" w:cs="Times New Roman"/>
          <w:sz w:val="28"/>
          <w:szCs w:val="28"/>
          <w:lang w:val="kk-KZ"/>
        </w:rPr>
      </w:pPr>
      <w:r w:rsidRPr="00562753">
        <w:rPr>
          <w:rFonts w:ascii="Times New Roman" w:hAnsi="Times New Roman" w:cs="Times New Roman"/>
          <w:sz w:val="24"/>
          <w:szCs w:val="24"/>
        </w:rPr>
        <w:t>Ескерту – [</w:t>
      </w:r>
      <w:r>
        <w:rPr>
          <w:rFonts w:ascii="Times New Roman" w:hAnsi="Times New Roman" w:cs="Times New Roman"/>
          <w:sz w:val="24"/>
          <w:szCs w:val="24"/>
          <w:lang w:val="kk-KZ"/>
        </w:rPr>
        <w:t>43</w:t>
      </w:r>
      <w:r w:rsidRPr="00562753">
        <w:rPr>
          <w:rFonts w:ascii="Times New Roman" w:hAnsi="Times New Roman" w:cs="Times New Roman"/>
          <w:sz w:val="24"/>
          <w:szCs w:val="24"/>
        </w:rPr>
        <w:t>] дерек көзі бойынша автормен құрастырылған</w:t>
      </w:r>
      <w:r w:rsidRPr="005D0F28">
        <w:rPr>
          <w:rFonts w:ascii="Times New Roman" w:hAnsi="Times New Roman" w:cs="Times New Roman"/>
          <w:sz w:val="28"/>
          <w:szCs w:val="28"/>
          <w:lang w:val="kk-KZ"/>
        </w:rPr>
        <w:t xml:space="preserve"> </w:t>
      </w:r>
    </w:p>
    <w:p w14:paraId="2769F952" w14:textId="0994BBD6" w:rsidR="00074733" w:rsidRDefault="00074733" w:rsidP="003F675E">
      <w:pPr>
        <w:spacing w:after="0" w:line="240" w:lineRule="auto"/>
        <w:ind w:firstLine="851"/>
        <w:jc w:val="both"/>
        <w:rPr>
          <w:rFonts w:ascii="Times New Roman" w:hAnsi="Times New Roman" w:cs="Times New Roman"/>
          <w:sz w:val="28"/>
          <w:szCs w:val="28"/>
          <w:lang w:val="kk-KZ"/>
        </w:rPr>
      </w:pPr>
      <w:r w:rsidRPr="005D0F28">
        <w:rPr>
          <w:rFonts w:ascii="Times New Roman" w:hAnsi="Times New Roman" w:cs="Times New Roman"/>
          <w:sz w:val="28"/>
          <w:szCs w:val="28"/>
          <w:lang w:val="kk-KZ"/>
        </w:rPr>
        <w:lastRenderedPageBreak/>
        <w:t>Қосымшалардың көпшілігінде карта нөмірі бойынша, телефон нөмірі бойынша, еркін карталар арасында аударымдар жүзеге асырылып, өз картал</w:t>
      </w:r>
      <w:r>
        <w:rPr>
          <w:rFonts w:ascii="Times New Roman" w:hAnsi="Times New Roman" w:cs="Times New Roman"/>
          <w:sz w:val="28"/>
          <w:szCs w:val="28"/>
          <w:lang w:val="kk-KZ"/>
        </w:rPr>
        <w:t>арын толықтыру жүзеге асырылуда және</w:t>
      </w:r>
      <w:r w:rsidRPr="005D0F28">
        <w:rPr>
          <w:rFonts w:ascii="Times New Roman" w:hAnsi="Times New Roman" w:cs="Times New Roman"/>
          <w:sz w:val="28"/>
          <w:szCs w:val="28"/>
          <w:lang w:val="kk-KZ"/>
        </w:rPr>
        <w:t xml:space="preserve"> аударымдардың экзотикалық технологиялары дамуда</w:t>
      </w:r>
      <w:r>
        <w:rPr>
          <w:rFonts w:ascii="Times New Roman" w:hAnsi="Times New Roman" w:cs="Times New Roman"/>
          <w:sz w:val="28"/>
          <w:szCs w:val="28"/>
          <w:lang w:val="kk-KZ"/>
        </w:rPr>
        <w:t>,</w:t>
      </w:r>
      <w:r w:rsidRPr="005D0F28">
        <w:rPr>
          <w:rFonts w:ascii="Times New Roman" w:hAnsi="Times New Roman" w:cs="Times New Roman"/>
          <w:sz w:val="28"/>
          <w:szCs w:val="28"/>
          <w:lang w:val="kk-KZ"/>
        </w:rPr>
        <w:t xml:space="preserve"> </w:t>
      </w:r>
      <w:r>
        <w:rPr>
          <w:rFonts w:ascii="Times New Roman" w:hAnsi="Times New Roman" w:cs="Times New Roman"/>
          <w:sz w:val="28"/>
          <w:szCs w:val="28"/>
          <w:lang w:val="kk-KZ"/>
        </w:rPr>
        <w:t>мысалға «</w:t>
      </w:r>
      <w:r w:rsidRPr="005D0F28">
        <w:rPr>
          <w:rFonts w:ascii="Times New Roman" w:hAnsi="Times New Roman" w:cs="Times New Roman"/>
          <w:sz w:val="28"/>
          <w:szCs w:val="28"/>
          <w:lang w:val="kk-KZ"/>
        </w:rPr>
        <w:t>Kaspi Bank</w:t>
      </w:r>
      <w:r>
        <w:rPr>
          <w:rFonts w:ascii="Times New Roman" w:hAnsi="Times New Roman" w:cs="Times New Roman"/>
          <w:sz w:val="28"/>
          <w:szCs w:val="28"/>
          <w:lang w:val="kk-KZ"/>
        </w:rPr>
        <w:t>» АҚ</w:t>
      </w:r>
      <w:r w:rsidRPr="005D0F28">
        <w:rPr>
          <w:rFonts w:ascii="Times New Roman" w:hAnsi="Times New Roman" w:cs="Times New Roman"/>
          <w:sz w:val="28"/>
          <w:szCs w:val="28"/>
          <w:lang w:val="kk-KZ"/>
        </w:rPr>
        <w:t xml:space="preserve"> </w:t>
      </w:r>
      <w:r w:rsidR="003F675E">
        <w:rPr>
          <w:rFonts w:ascii="Times New Roman" w:hAnsi="Times New Roman" w:cs="Times New Roman"/>
          <w:sz w:val="28"/>
          <w:szCs w:val="28"/>
          <w:lang w:val="kk-KZ"/>
        </w:rPr>
        <w:t>-</w:t>
      </w:r>
      <w:r w:rsidRPr="005D0F28">
        <w:rPr>
          <w:rFonts w:ascii="Times New Roman" w:hAnsi="Times New Roman" w:cs="Times New Roman"/>
          <w:sz w:val="28"/>
          <w:szCs w:val="28"/>
          <w:lang w:val="kk-KZ"/>
        </w:rPr>
        <w:t xml:space="preserve"> QR-код бойынша аудару</w:t>
      </w:r>
      <w:r>
        <w:rPr>
          <w:rFonts w:ascii="Times New Roman" w:hAnsi="Times New Roman" w:cs="Times New Roman"/>
          <w:sz w:val="28"/>
          <w:szCs w:val="28"/>
          <w:lang w:val="kk-KZ"/>
        </w:rPr>
        <w:t>,</w:t>
      </w:r>
      <w:r w:rsidRPr="005D0F28">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5D0F28">
        <w:rPr>
          <w:rFonts w:ascii="Times New Roman" w:hAnsi="Times New Roman" w:cs="Times New Roman"/>
          <w:sz w:val="28"/>
          <w:szCs w:val="28"/>
          <w:lang w:val="kk-KZ"/>
        </w:rPr>
        <w:t>арыз сұраулары, төлемдерге жазылымдар және т. б. кеңінен таралды.</w:t>
      </w:r>
    </w:p>
    <w:p w14:paraId="278E8A18" w14:textId="77777777" w:rsidR="00074733" w:rsidRPr="00BE67AB" w:rsidRDefault="00074733" w:rsidP="003F675E">
      <w:pPr>
        <w:spacing w:after="0" w:line="240" w:lineRule="auto"/>
        <w:ind w:firstLine="851"/>
        <w:jc w:val="both"/>
        <w:rPr>
          <w:rFonts w:ascii="Times New Roman" w:hAnsi="Times New Roman" w:cs="Times New Roman"/>
          <w:sz w:val="28"/>
          <w:szCs w:val="28"/>
          <w:lang w:val="kk-KZ"/>
        </w:rPr>
      </w:pPr>
      <w:r w:rsidRPr="000B3438">
        <w:rPr>
          <w:rFonts w:ascii="Times New Roman" w:hAnsi="Times New Roman" w:cs="Times New Roman"/>
          <w:sz w:val="28"/>
          <w:szCs w:val="28"/>
          <w:lang w:val="kk-KZ"/>
        </w:rPr>
        <w:t xml:space="preserve">Жүргізілген талдау негізінде қандай банктер және қандай бағытта өздерінің инновациялық қызметін жүргізетінін байқай аламыз. </w:t>
      </w:r>
      <w:r w:rsidRPr="00BE67AB">
        <w:rPr>
          <w:rFonts w:ascii="Times New Roman" w:hAnsi="Times New Roman" w:cs="Times New Roman"/>
          <w:sz w:val="28"/>
          <w:szCs w:val="28"/>
          <w:lang w:val="kk-KZ"/>
        </w:rPr>
        <w:t xml:space="preserve">Қаралған банктердің ішінде инновациялылықтың анықталған көрсеткіштері бойынша </w:t>
      </w:r>
      <w:r>
        <w:rPr>
          <w:rFonts w:ascii="Times New Roman" w:hAnsi="Times New Roman" w:cs="Times New Roman"/>
          <w:sz w:val="28"/>
          <w:szCs w:val="28"/>
          <w:lang w:val="kk-KZ"/>
        </w:rPr>
        <w:t>«</w:t>
      </w:r>
      <w:r w:rsidRPr="00BE67AB">
        <w:rPr>
          <w:rFonts w:ascii="Times New Roman" w:hAnsi="Times New Roman" w:cs="Times New Roman"/>
          <w:sz w:val="28"/>
          <w:szCs w:val="28"/>
          <w:lang w:val="kk-KZ"/>
        </w:rPr>
        <w:t>Kaspi Bank</w:t>
      </w:r>
      <w:r>
        <w:rPr>
          <w:rFonts w:ascii="Times New Roman" w:hAnsi="Times New Roman" w:cs="Times New Roman"/>
          <w:sz w:val="28"/>
          <w:szCs w:val="28"/>
          <w:lang w:val="kk-KZ"/>
        </w:rPr>
        <w:t>»</w:t>
      </w:r>
      <w:r w:rsidRPr="00BE67A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АҚ </w:t>
      </w:r>
      <w:r w:rsidRPr="00BE67AB">
        <w:rPr>
          <w:rFonts w:ascii="Times New Roman" w:hAnsi="Times New Roman" w:cs="Times New Roman"/>
          <w:sz w:val="28"/>
          <w:szCs w:val="28"/>
          <w:lang w:val="kk-KZ"/>
        </w:rPr>
        <w:t xml:space="preserve">көш бастап келеді, оны күнделікті міндеттерді шешу үшін </w:t>
      </w:r>
      <w:r>
        <w:rPr>
          <w:rFonts w:ascii="Times New Roman" w:hAnsi="Times New Roman" w:cs="Times New Roman"/>
          <w:sz w:val="28"/>
          <w:szCs w:val="28"/>
          <w:lang w:val="kk-KZ"/>
        </w:rPr>
        <w:t>«</w:t>
      </w:r>
      <w:r w:rsidRPr="00BE67AB">
        <w:rPr>
          <w:rFonts w:ascii="Times New Roman" w:hAnsi="Times New Roman" w:cs="Times New Roman"/>
          <w:sz w:val="28"/>
          <w:szCs w:val="28"/>
          <w:lang w:val="kk-KZ"/>
        </w:rPr>
        <w:t>үздік цифрлық кеңсе</w:t>
      </w:r>
      <w:r>
        <w:rPr>
          <w:rFonts w:ascii="Times New Roman" w:hAnsi="Times New Roman" w:cs="Times New Roman"/>
          <w:sz w:val="28"/>
          <w:szCs w:val="28"/>
          <w:lang w:val="kk-KZ"/>
        </w:rPr>
        <w:t>»</w:t>
      </w:r>
      <w:r w:rsidRPr="00BE67AB">
        <w:rPr>
          <w:rFonts w:ascii="Times New Roman" w:hAnsi="Times New Roman" w:cs="Times New Roman"/>
          <w:sz w:val="28"/>
          <w:szCs w:val="28"/>
          <w:lang w:val="kk-KZ"/>
        </w:rPr>
        <w:t xml:space="preserve"> деп санауға болады.</w:t>
      </w:r>
    </w:p>
    <w:p w14:paraId="22548340" w14:textId="7029EC1C" w:rsidR="00074733" w:rsidRPr="0022560E" w:rsidRDefault="00074733" w:rsidP="003F675E">
      <w:pPr>
        <w:shd w:val="clear" w:color="auto" w:fill="FFFFFF"/>
        <w:tabs>
          <w:tab w:val="left" w:pos="1134"/>
        </w:tabs>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Сонымен қатар б</w:t>
      </w:r>
      <w:r w:rsidRPr="0022560E">
        <w:rPr>
          <w:rFonts w:ascii="Times New Roman" w:hAnsi="Times New Roman" w:cs="Times New Roman"/>
          <w:noProof/>
          <w:sz w:val="28"/>
          <w:szCs w:val="28"/>
          <w:lang w:val="kk-KZ"/>
        </w:rPr>
        <w:t xml:space="preserve">изнес-клиенттерге арналған мобильді банктік қосымшалардың функционалын талдау негізінде SME Banking Club сарапшылары 2021 </w:t>
      </w:r>
      <w:r w:rsidRPr="00645C6B">
        <w:rPr>
          <w:rFonts w:ascii="Times New Roman" w:hAnsi="Times New Roman" w:cs="Times New Roman"/>
          <w:noProof/>
          <w:sz w:val="28"/>
          <w:szCs w:val="28"/>
          <w:lang w:val="kk-KZ"/>
        </w:rPr>
        <w:t>жылы</w:t>
      </w:r>
      <w:r w:rsidRPr="0022560E">
        <w:rPr>
          <w:rFonts w:ascii="Times New Roman" w:hAnsi="Times New Roman" w:cs="Times New Roman"/>
          <w:noProof/>
          <w:sz w:val="28"/>
          <w:szCs w:val="28"/>
          <w:lang w:val="kk-KZ"/>
        </w:rPr>
        <w:t xml:space="preserve"> Қазақстан</w:t>
      </w:r>
      <w:r w:rsidRPr="00645C6B">
        <w:rPr>
          <w:rFonts w:ascii="Times New Roman" w:hAnsi="Times New Roman" w:cs="Times New Roman"/>
          <w:noProof/>
          <w:sz w:val="28"/>
          <w:szCs w:val="28"/>
          <w:lang w:val="kk-KZ"/>
        </w:rPr>
        <w:t xml:space="preserve">да </w:t>
      </w:r>
      <w:r w:rsidRPr="0022560E">
        <w:rPr>
          <w:rFonts w:ascii="Times New Roman" w:hAnsi="Times New Roman" w:cs="Times New Roman"/>
          <w:noProof/>
          <w:sz w:val="28"/>
          <w:szCs w:val="28"/>
          <w:lang w:val="kk-KZ"/>
        </w:rPr>
        <w:t>бизнеске арналған мобильді банктердің рейтингін есептеді</w:t>
      </w:r>
      <w:r>
        <w:rPr>
          <w:rFonts w:ascii="Times New Roman" w:hAnsi="Times New Roman" w:cs="Times New Roman"/>
          <w:noProof/>
          <w:sz w:val="28"/>
          <w:szCs w:val="28"/>
          <w:lang w:val="kk-KZ"/>
        </w:rPr>
        <w:t xml:space="preserve"> </w:t>
      </w:r>
      <w:r w:rsidRPr="003F2E6B">
        <w:rPr>
          <w:rFonts w:ascii="Times New Roman" w:hAnsi="Times New Roman" w:cs="Times New Roman"/>
          <w:bCs/>
          <w:sz w:val="28"/>
          <w:szCs w:val="28"/>
          <w:lang w:val="kk-KZ"/>
        </w:rPr>
        <w:t>[</w:t>
      </w:r>
      <w:r w:rsidR="003F675E">
        <w:rPr>
          <w:rFonts w:ascii="Times New Roman" w:hAnsi="Times New Roman" w:cs="Times New Roman"/>
          <w:bCs/>
          <w:sz w:val="28"/>
          <w:szCs w:val="28"/>
          <w:lang w:val="kk-KZ"/>
        </w:rPr>
        <w:t>57</w:t>
      </w:r>
      <w:r w:rsidRPr="003F2E6B">
        <w:rPr>
          <w:rFonts w:ascii="Times New Roman" w:hAnsi="Times New Roman" w:cs="Times New Roman"/>
          <w:bCs/>
          <w:sz w:val="28"/>
          <w:szCs w:val="28"/>
          <w:lang w:val="kk-KZ"/>
        </w:rPr>
        <w:t>]</w:t>
      </w:r>
      <w:r>
        <w:rPr>
          <w:rFonts w:ascii="Times New Roman" w:hAnsi="Times New Roman" w:cs="Times New Roman"/>
          <w:bCs/>
          <w:sz w:val="28"/>
          <w:szCs w:val="28"/>
          <w:lang w:val="kk-KZ"/>
        </w:rPr>
        <w:t>:</w:t>
      </w:r>
      <w:r>
        <w:rPr>
          <w:rFonts w:ascii="Times New Roman" w:hAnsi="Times New Roman" w:cs="Times New Roman"/>
          <w:noProof/>
          <w:sz w:val="28"/>
          <w:szCs w:val="28"/>
          <w:lang w:val="kk-KZ"/>
        </w:rPr>
        <w:t xml:space="preserve"> </w:t>
      </w:r>
    </w:p>
    <w:p w14:paraId="1F3C017F" w14:textId="77777777" w:rsidR="00074733" w:rsidRPr="00645C6B" w:rsidRDefault="00074733" w:rsidP="003F675E">
      <w:pPr>
        <w:pStyle w:val="a3"/>
        <w:numPr>
          <w:ilvl w:val="0"/>
          <w:numId w:val="13"/>
        </w:numPr>
        <w:shd w:val="clear" w:color="auto" w:fill="FFFFFF"/>
        <w:tabs>
          <w:tab w:val="left" w:pos="1134"/>
        </w:tabs>
        <w:spacing w:after="0" w:line="240" w:lineRule="auto"/>
        <w:ind w:left="0" w:firstLine="851"/>
        <w:jc w:val="both"/>
        <w:rPr>
          <w:rFonts w:ascii="Times New Roman" w:hAnsi="Times New Roman" w:cs="Times New Roman"/>
          <w:noProof/>
          <w:sz w:val="28"/>
          <w:szCs w:val="28"/>
        </w:rPr>
      </w:pPr>
      <w:r>
        <w:rPr>
          <w:rFonts w:ascii="Times New Roman" w:hAnsi="Times New Roman" w:cs="Times New Roman"/>
          <w:noProof/>
          <w:sz w:val="28"/>
          <w:szCs w:val="28"/>
          <w:lang w:val="kk-KZ"/>
        </w:rPr>
        <w:t>«</w:t>
      </w:r>
      <w:r w:rsidRPr="00645C6B">
        <w:rPr>
          <w:rFonts w:ascii="Times New Roman" w:hAnsi="Times New Roman" w:cs="Times New Roman"/>
          <w:noProof/>
          <w:sz w:val="28"/>
          <w:szCs w:val="28"/>
        </w:rPr>
        <w:t>Альфа-Банк</w:t>
      </w:r>
      <w:r>
        <w:rPr>
          <w:rFonts w:ascii="Times New Roman" w:hAnsi="Times New Roman" w:cs="Times New Roman"/>
          <w:noProof/>
          <w:sz w:val="28"/>
          <w:szCs w:val="28"/>
          <w:lang w:val="kk-KZ"/>
        </w:rPr>
        <w:t>» АҚ</w:t>
      </w:r>
    </w:p>
    <w:p w14:paraId="5C123768" w14:textId="77777777" w:rsidR="00074733" w:rsidRPr="00645C6B" w:rsidRDefault="00074733" w:rsidP="003F675E">
      <w:pPr>
        <w:pStyle w:val="a3"/>
        <w:numPr>
          <w:ilvl w:val="0"/>
          <w:numId w:val="13"/>
        </w:numPr>
        <w:shd w:val="clear" w:color="auto" w:fill="FFFFFF"/>
        <w:tabs>
          <w:tab w:val="left" w:pos="1134"/>
        </w:tabs>
        <w:spacing w:after="0" w:line="240" w:lineRule="auto"/>
        <w:ind w:left="0" w:firstLine="851"/>
        <w:jc w:val="both"/>
        <w:rPr>
          <w:rFonts w:ascii="Times New Roman" w:hAnsi="Times New Roman" w:cs="Times New Roman"/>
          <w:noProof/>
          <w:sz w:val="28"/>
          <w:szCs w:val="28"/>
        </w:rPr>
      </w:pPr>
      <w:r>
        <w:rPr>
          <w:rFonts w:ascii="Times New Roman" w:hAnsi="Times New Roman" w:cs="Times New Roman"/>
          <w:noProof/>
          <w:sz w:val="28"/>
          <w:szCs w:val="28"/>
          <w:lang w:val="kk-KZ"/>
        </w:rPr>
        <w:t>«</w:t>
      </w:r>
      <w:r w:rsidRPr="00645C6B">
        <w:rPr>
          <w:rFonts w:ascii="Times New Roman" w:hAnsi="Times New Roman" w:cs="Times New Roman"/>
          <w:noProof/>
          <w:sz w:val="28"/>
          <w:szCs w:val="28"/>
        </w:rPr>
        <w:t>Halyk Bank</w:t>
      </w:r>
      <w:r>
        <w:rPr>
          <w:rFonts w:ascii="Times New Roman" w:hAnsi="Times New Roman" w:cs="Times New Roman"/>
          <w:noProof/>
          <w:sz w:val="28"/>
          <w:szCs w:val="28"/>
          <w:lang w:val="kk-KZ"/>
        </w:rPr>
        <w:t>» АҚ</w:t>
      </w:r>
    </w:p>
    <w:p w14:paraId="41E47B8E" w14:textId="77777777" w:rsidR="00074733" w:rsidRPr="00645C6B" w:rsidRDefault="00074733" w:rsidP="003F675E">
      <w:pPr>
        <w:pStyle w:val="a3"/>
        <w:numPr>
          <w:ilvl w:val="0"/>
          <w:numId w:val="13"/>
        </w:numPr>
        <w:shd w:val="clear" w:color="auto" w:fill="FFFFFF"/>
        <w:tabs>
          <w:tab w:val="left" w:pos="1134"/>
        </w:tabs>
        <w:spacing w:after="0" w:line="240" w:lineRule="auto"/>
        <w:ind w:left="0" w:firstLine="851"/>
        <w:jc w:val="both"/>
        <w:rPr>
          <w:rFonts w:ascii="Times New Roman" w:hAnsi="Times New Roman" w:cs="Times New Roman"/>
          <w:noProof/>
          <w:sz w:val="28"/>
          <w:szCs w:val="28"/>
        </w:rPr>
      </w:pPr>
      <w:r>
        <w:rPr>
          <w:rFonts w:ascii="Times New Roman" w:hAnsi="Times New Roman" w:cs="Times New Roman"/>
          <w:noProof/>
          <w:sz w:val="28"/>
          <w:szCs w:val="28"/>
          <w:lang w:val="kk-KZ"/>
        </w:rPr>
        <w:t>«</w:t>
      </w:r>
      <w:r w:rsidRPr="00645C6B">
        <w:rPr>
          <w:rFonts w:ascii="Times New Roman" w:hAnsi="Times New Roman" w:cs="Times New Roman"/>
          <w:noProof/>
          <w:sz w:val="28"/>
          <w:szCs w:val="28"/>
        </w:rPr>
        <w:t>Сбербанк</w:t>
      </w:r>
      <w:r>
        <w:rPr>
          <w:rFonts w:ascii="Times New Roman" w:hAnsi="Times New Roman" w:cs="Times New Roman"/>
          <w:noProof/>
          <w:sz w:val="28"/>
          <w:szCs w:val="28"/>
          <w:lang w:val="kk-KZ"/>
        </w:rPr>
        <w:t>» АҚ</w:t>
      </w:r>
    </w:p>
    <w:p w14:paraId="7564CA34" w14:textId="77777777" w:rsidR="00074733" w:rsidRPr="00645C6B" w:rsidRDefault="00074733" w:rsidP="003F675E">
      <w:pPr>
        <w:pStyle w:val="a3"/>
        <w:numPr>
          <w:ilvl w:val="0"/>
          <w:numId w:val="13"/>
        </w:numPr>
        <w:shd w:val="clear" w:color="auto" w:fill="FFFFFF"/>
        <w:tabs>
          <w:tab w:val="left" w:pos="1134"/>
        </w:tabs>
        <w:spacing w:after="0" w:line="240" w:lineRule="auto"/>
        <w:ind w:left="0" w:firstLine="851"/>
        <w:jc w:val="both"/>
        <w:rPr>
          <w:rFonts w:ascii="Times New Roman" w:hAnsi="Times New Roman" w:cs="Times New Roman"/>
          <w:noProof/>
          <w:sz w:val="28"/>
          <w:szCs w:val="28"/>
        </w:rPr>
      </w:pPr>
      <w:r>
        <w:rPr>
          <w:rFonts w:ascii="Times New Roman" w:hAnsi="Times New Roman" w:cs="Times New Roman"/>
          <w:noProof/>
          <w:sz w:val="28"/>
          <w:szCs w:val="28"/>
          <w:lang w:val="kk-KZ"/>
        </w:rPr>
        <w:t>«</w:t>
      </w:r>
      <w:r w:rsidRPr="00645C6B">
        <w:rPr>
          <w:rFonts w:ascii="Times New Roman" w:hAnsi="Times New Roman" w:cs="Times New Roman"/>
          <w:noProof/>
          <w:sz w:val="28"/>
          <w:szCs w:val="28"/>
        </w:rPr>
        <w:t>Банк Центр</w:t>
      </w:r>
      <w:r>
        <w:rPr>
          <w:rFonts w:ascii="Times New Roman" w:hAnsi="Times New Roman" w:cs="Times New Roman"/>
          <w:noProof/>
          <w:sz w:val="28"/>
          <w:szCs w:val="28"/>
          <w:lang w:val="kk-KZ"/>
        </w:rPr>
        <w:t>к</w:t>
      </w:r>
      <w:r w:rsidRPr="00645C6B">
        <w:rPr>
          <w:rFonts w:ascii="Times New Roman" w:hAnsi="Times New Roman" w:cs="Times New Roman"/>
          <w:noProof/>
          <w:sz w:val="28"/>
          <w:szCs w:val="28"/>
        </w:rPr>
        <w:t>редит</w:t>
      </w:r>
      <w:r>
        <w:rPr>
          <w:rFonts w:ascii="Times New Roman" w:hAnsi="Times New Roman" w:cs="Times New Roman"/>
          <w:noProof/>
          <w:sz w:val="28"/>
          <w:szCs w:val="28"/>
          <w:lang w:val="kk-KZ"/>
        </w:rPr>
        <w:t>» АҚ</w:t>
      </w:r>
    </w:p>
    <w:p w14:paraId="36AE2201" w14:textId="77777777" w:rsidR="00074733" w:rsidRPr="00645C6B" w:rsidRDefault="00074733" w:rsidP="003F675E">
      <w:pPr>
        <w:pStyle w:val="a3"/>
        <w:numPr>
          <w:ilvl w:val="0"/>
          <w:numId w:val="13"/>
        </w:numPr>
        <w:shd w:val="clear" w:color="auto" w:fill="FFFFFF"/>
        <w:tabs>
          <w:tab w:val="left" w:pos="1134"/>
        </w:tabs>
        <w:spacing w:after="0" w:line="240" w:lineRule="auto"/>
        <w:ind w:left="0" w:firstLine="851"/>
        <w:jc w:val="both"/>
        <w:rPr>
          <w:rFonts w:ascii="Times New Roman" w:hAnsi="Times New Roman" w:cs="Times New Roman"/>
          <w:noProof/>
          <w:sz w:val="28"/>
          <w:szCs w:val="28"/>
        </w:rPr>
      </w:pPr>
      <w:r>
        <w:rPr>
          <w:rFonts w:ascii="Times New Roman" w:eastAsia="Times New Roman" w:hAnsi="Times New Roman"/>
          <w:sz w:val="28"/>
          <w:szCs w:val="28"/>
          <w:lang w:val="kk-KZ"/>
        </w:rPr>
        <w:t>«</w:t>
      </w:r>
      <w:r w:rsidRPr="003F0580">
        <w:rPr>
          <w:rFonts w:ascii="Times New Roman" w:eastAsia="Times New Roman" w:hAnsi="Times New Roman"/>
          <w:sz w:val="28"/>
          <w:szCs w:val="28"/>
        </w:rPr>
        <w:t>Jysan</w:t>
      </w:r>
      <w:r w:rsidRPr="00645C6B">
        <w:rPr>
          <w:rFonts w:ascii="Times New Roman" w:hAnsi="Times New Roman" w:cs="Times New Roman"/>
          <w:noProof/>
          <w:sz w:val="28"/>
          <w:szCs w:val="28"/>
        </w:rPr>
        <w:t xml:space="preserve"> Bank</w:t>
      </w:r>
      <w:r>
        <w:rPr>
          <w:rFonts w:ascii="Times New Roman" w:hAnsi="Times New Roman" w:cs="Times New Roman"/>
          <w:noProof/>
          <w:sz w:val="28"/>
          <w:szCs w:val="28"/>
          <w:lang w:val="kk-KZ"/>
        </w:rPr>
        <w:t>» АҚ</w:t>
      </w:r>
    </w:p>
    <w:p w14:paraId="515B569B" w14:textId="77777777" w:rsidR="00074733" w:rsidRDefault="00074733" w:rsidP="003F675E">
      <w:pPr>
        <w:pStyle w:val="a3"/>
        <w:numPr>
          <w:ilvl w:val="0"/>
          <w:numId w:val="13"/>
        </w:numPr>
        <w:shd w:val="clear" w:color="auto" w:fill="FFFFFF"/>
        <w:tabs>
          <w:tab w:val="left" w:pos="1134"/>
        </w:tabs>
        <w:spacing w:after="0" w:line="240" w:lineRule="auto"/>
        <w:ind w:left="0" w:firstLine="851"/>
        <w:jc w:val="both"/>
        <w:rPr>
          <w:rFonts w:ascii="Times New Roman" w:hAnsi="Times New Roman" w:cs="Times New Roman"/>
          <w:noProof/>
          <w:sz w:val="28"/>
          <w:szCs w:val="28"/>
        </w:rPr>
      </w:pPr>
      <w:r>
        <w:rPr>
          <w:rFonts w:ascii="Times New Roman" w:hAnsi="Times New Roman" w:cs="Times New Roman"/>
          <w:noProof/>
          <w:sz w:val="28"/>
          <w:szCs w:val="28"/>
          <w:lang w:val="kk-KZ"/>
        </w:rPr>
        <w:t>«</w:t>
      </w:r>
      <w:r w:rsidRPr="00645C6B">
        <w:rPr>
          <w:rFonts w:ascii="Times New Roman" w:hAnsi="Times New Roman" w:cs="Times New Roman"/>
          <w:noProof/>
          <w:sz w:val="28"/>
          <w:szCs w:val="28"/>
        </w:rPr>
        <w:t>Kaspi Bank</w:t>
      </w:r>
      <w:r>
        <w:rPr>
          <w:rFonts w:ascii="Times New Roman" w:hAnsi="Times New Roman" w:cs="Times New Roman"/>
          <w:noProof/>
          <w:sz w:val="28"/>
          <w:szCs w:val="28"/>
          <w:lang w:val="kk-KZ"/>
        </w:rPr>
        <w:t>» АҚ</w:t>
      </w:r>
    </w:p>
    <w:p w14:paraId="381654C5" w14:textId="4E971A31" w:rsidR="00074733" w:rsidRPr="00206B06" w:rsidRDefault="00074733" w:rsidP="003F675E">
      <w:pPr>
        <w:spacing w:after="0" w:line="240" w:lineRule="auto"/>
        <w:ind w:firstLine="851"/>
        <w:jc w:val="both"/>
        <w:rPr>
          <w:rFonts w:ascii="Times New Roman" w:hAnsi="Times New Roman" w:cs="Times New Roman"/>
          <w:sz w:val="28"/>
          <w:szCs w:val="28"/>
        </w:rPr>
      </w:pPr>
      <w:r w:rsidRPr="00206B06">
        <w:rPr>
          <w:rFonts w:ascii="Times New Roman" w:hAnsi="Times New Roman" w:cs="Times New Roman"/>
          <w:sz w:val="28"/>
          <w:szCs w:val="28"/>
        </w:rPr>
        <w:t xml:space="preserve">Сондай-ақ, осы талдау негізінде қазіргі уақытта белгілі бір банкте дамымаған бағыттар бойынша одан әрі стратегияларды жасауға болады. Тиісінше, банктер өздерінің инновациялық даму стратегияларын әзірлеуде, ең алдымен, осы немесе басқа тапсырма пайдаланушылар арасында қаншалықты сұранысқа ие және олардың саны қанша, сондай-ақ бұл тапсырма немесе операция клиент үшін қаншалықты маңызды екеніне негізделуі керек. Ол үшін daily Banking мобильді </w:t>
      </w:r>
      <w:r>
        <w:rPr>
          <w:rFonts w:ascii="Times New Roman" w:hAnsi="Times New Roman" w:cs="Times New Roman"/>
          <w:sz w:val="28"/>
          <w:szCs w:val="28"/>
          <w:lang w:val="kk-KZ"/>
        </w:rPr>
        <w:t>б</w:t>
      </w:r>
      <w:r w:rsidRPr="00206B06">
        <w:rPr>
          <w:rFonts w:ascii="Times New Roman" w:hAnsi="Times New Roman" w:cs="Times New Roman"/>
          <w:sz w:val="28"/>
          <w:szCs w:val="28"/>
        </w:rPr>
        <w:t>анкінің бағалауында функционалдылық пен ыңғайлылықты бағалау критерийлерінің таразыларын бөлуді көрсететін талдау жүргізілді (</w:t>
      </w:r>
      <w:r w:rsidR="00956670">
        <w:rPr>
          <w:rFonts w:ascii="Times New Roman" w:hAnsi="Times New Roman" w:cs="Times New Roman"/>
          <w:sz w:val="28"/>
          <w:szCs w:val="28"/>
          <w:lang w:val="kk-KZ"/>
        </w:rPr>
        <w:t>7</w:t>
      </w:r>
      <w:r w:rsidRPr="00206B06">
        <w:rPr>
          <w:rFonts w:ascii="Times New Roman" w:hAnsi="Times New Roman" w:cs="Times New Roman"/>
          <w:sz w:val="28"/>
          <w:szCs w:val="28"/>
        </w:rPr>
        <w:t>-</w:t>
      </w:r>
      <w:r>
        <w:rPr>
          <w:rFonts w:ascii="Times New Roman" w:hAnsi="Times New Roman" w:cs="Times New Roman"/>
          <w:sz w:val="28"/>
          <w:szCs w:val="28"/>
          <w:lang w:val="kk-KZ"/>
        </w:rPr>
        <w:t>к</w:t>
      </w:r>
      <w:r w:rsidRPr="00206B06">
        <w:rPr>
          <w:rFonts w:ascii="Times New Roman" w:hAnsi="Times New Roman" w:cs="Times New Roman"/>
          <w:sz w:val="28"/>
          <w:szCs w:val="28"/>
        </w:rPr>
        <w:t>есте).</w:t>
      </w:r>
    </w:p>
    <w:p w14:paraId="4BBEE8F3" w14:textId="77777777" w:rsidR="00074733" w:rsidRPr="00206B06" w:rsidRDefault="00074733" w:rsidP="003F675E">
      <w:pPr>
        <w:spacing w:after="0" w:line="240" w:lineRule="auto"/>
        <w:ind w:firstLine="851"/>
        <w:jc w:val="both"/>
        <w:rPr>
          <w:rFonts w:ascii="Times New Roman" w:hAnsi="Times New Roman" w:cs="Times New Roman"/>
          <w:sz w:val="28"/>
          <w:szCs w:val="28"/>
        </w:rPr>
      </w:pPr>
    </w:p>
    <w:p w14:paraId="75FB94E1" w14:textId="77BBD908" w:rsidR="00074733" w:rsidRPr="00D445B5" w:rsidRDefault="003F675E" w:rsidP="003F675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Кесте 7 -</w:t>
      </w:r>
      <w:r w:rsidR="00074733">
        <w:rPr>
          <w:rFonts w:ascii="Times New Roman" w:hAnsi="Times New Roman" w:cs="Times New Roman"/>
          <w:sz w:val="28"/>
          <w:szCs w:val="28"/>
          <w:lang w:val="kk-KZ"/>
        </w:rPr>
        <w:t xml:space="preserve"> М</w:t>
      </w:r>
      <w:r w:rsidR="00074733" w:rsidRPr="00D445B5">
        <w:rPr>
          <w:rFonts w:ascii="Times New Roman" w:hAnsi="Times New Roman" w:cs="Times New Roman"/>
          <w:sz w:val="28"/>
          <w:szCs w:val="28"/>
          <w:lang w:val="kk-KZ"/>
        </w:rPr>
        <w:t>обильді банкті бағалаудағы функционалдылық пен ыңғайлылықты бағалау критерийлері</w:t>
      </w:r>
    </w:p>
    <w:tbl>
      <w:tblPr>
        <w:tblStyle w:val="a5"/>
        <w:tblW w:w="9634" w:type="dxa"/>
        <w:tblLook w:val="04A0" w:firstRow="1" w:lastRow="0" w:firstColumn="1" w:lastColumn="0" w:noHBand="0" w:noVBand="1"/>
      </w:tblPr>
      <w:tblGrid>
        <w:gridCol w:w="3691"/>
        <w:gridCol w:w="840"/>
        <w:gridCol w:w="3828"/>
        <w:gridCol w:w="1275"/>
      </w:tblGrid>
      <w:tr w:rsidR="00074733" w:rsidRPr="00393CB3" w14:paraId="468F9909" w14:textId="77777777" w:rsidTr="007B1026">
        <w:tc>
          <w:tcPr>
            <w:tcW w:w="3691" w:type="dxa"/>
          </w:tcPr>
          <w:p w14:paraId="4F8B7D70" w14:textId="77777777" w:rsidR="00074733" w:rsidRPr="00393CB3" w:rsidRDefault="00074733" w:rsidP="00342F10">
            <w:pPr>
              <w:pStyle w:val="ae"/>
              <w:spacing w:before="0" w:beforeAutospacing="0" w:after="0" w:afterAutospacing="0"/>
              <w:jc w:val="center"/>
              <w:rPr>
                <w:shd w:val="clear" w:color="auto" w:fill="FFFFFF"/>
                <w:lang w:val="kk-KZ"/>
              </w:rPr>
            </w:pPr>
            <w:r w:rsidRPr="00393CB3">
              <w:rPr>
                <w:shd w:val="clear" w:color="auto" w:fill="FFFFFF"/>
              </w:rPr>
              <w:t>Функционал</w:t>
            </w:r>
            <w:r w:rsidRPr="00393CB3">
              <w:rPr>
                <w:shd w:val="clear" w:color="auto" w:fill="FFFFFF"/>
                <w:lang w:val="kk-KZ"/>
              </w:rPr>
              <w:t>дық</w:t>
            </w:r>
          </w:p>
        </w:tc>
        <w:tc>
          <w:tcPr>
            <w:tcW w:w="840" w:type="dxa"/>
          </w:tcPr>
          <w:p w14:paraId="35581BB6" w14:textId="77777777" w:rsidR="00074733" w:rsidRPr="00393CB3" w:rsidRDefault="00074733" w:rsidP="00342F10">
            <w:pPr>
              <w:pStyle w:val="ae"/>
              <w:spacing w:before="0" w:beforeAutospacing="0" w:after="0" w:afterAutospacing="0"/>
              <w:jc w:val="center"/>
              <w:rPr>
                <w:shd w:val="clear" w:color="auto" w:fill="FFFFFF"/>
              </w:rPr>
            </w:pPr>
            <w:r w:rsidRPr="00393CB3">
              <w:rPr>
                <w:shd w:val="clear" w:color="auto" w:fill="FFFFFF"/>
              </w:rPr>
              <w:t>%</w:t>
            </w:r>
          </w:p>
        </w:tc>
        <w:tc>
          <w:tcPr>
            <w:tcW w:w="3828" w:type="dxa"/>
          </w:tcPr>
          <w:p w14:paraId="102BEFC9" w14:textId="77777777" w:rsidR="00074733" w:rsidRPr="00393CB3" w:rsidRDefault="00074733" w:rsidP="00342F10">
            <w:pPr>
              <w:pStyle w:val="ae"/>
              <w:spacing w:before="0" w:beforeAutospacing="0" w:after="0" w:afterAutospacing="0"/>
              <w:jc w:val="center"/>
              <w:rPr>
                <w:shd w:val="clear" w:color="auto" w:fill="FFFFFF"/>
                <w:lang w:val="kk-KZ"/>
              </w:rPr>
            </w:pPr>
            <w:r w:rsidRPr="00393CB3">
              <w:rPr>
                <w:shd w:val="clear" w:color="auto" w:fill="FFFFFF"/>
                <w:lang w:val="kk-KZ"/>
              </w:rPr>
              <w:t>Тиімділігі</w:t>
            </w:r>
          </w:p>
        </w:tc>
        <w:tc>
          <w:tcPr>
            <w:tcW w:w="1275" w:type="dxa"/>
          </w:tcPr>
          <w:p w14:paraId="009A9D42" w14:textId="77777777" w:rsidR="00074733" w:rsidRPr="00393CB3" w:rsidRDefault="00074733" w:rsidP="00342F10">
            <w:pPr>
              <w:pStyle w:val="ae"/>
              <w:spacing w:before="0" w:beforeAutospacing="0" w:after="0" w:afterAutospacing="0"/>
              <w:jc w:val="center"/>
              <w:rPr>
                <w:shd w:val="clear" w:color="auto" w:fill="FFFFFF"/>
              </w:rPr>
            </w:pPr>
            <w:r w:rsidRPr="00393CB3">
              <w:rPr>
                <w:shd w:val="clear" w:color="auto" w:fill="FFFFFF"/>
              </w:rPr>
              <w:t>%</w:t>
            </w:r>
          </w:p>
        </w:tc>
      </w:tr>
      <w:tr w:rsidR="00C75388" w:rsidRPr="00393CB3" w14:paraId="5F2A5519" w14:textId="77777777" w:rsidTr="007B1026">
        <w:tc>
          <w:tcPr>
            <w:tcW w:w="3691" w:type="dxa"/>
          </w:tcPr>
          <w:p w14:paraId="57002ADB" w14:textId="760F8AED" w:rsidR="00C75388" w:rsidRPr="00C75388" w:rsidRDefault="00C75388" w:rsidP="00342F10">
            <w:pPr>
              <w:pStyle w:val="ae"/>
              <w:spacing w:before="0" w:beforeAutospacing="0" w:after="0" w:afterAutospacing="0"/>
              <w:jc w:val="center"/>
              <w:rPr>
                <w:shd w:val="clear" w:color="auto" w:fill="FFFFFF"/>
                <w:lang w:val="kk-KZ"/>
              </w:rPr>
            </w:pPr>
            <w:r>
              <w:rPr>
                <w:shd w:val="clear" w:color="auto" w:fill="FFFFFF"/>
                <w:lang w:val="kk-KZ"/>
              </w:rPr>
              <w:t>1</w:t>
            </w:r>
          </w:p>
        </w:tc>
        <w:tc>
          <w:tcPr>
            <w:tcW w:w="840" w:type="dxa"/>
          </w:tcPr>
          <w:p w14:paraId="3C78F5B7" w14:textId="4D51A70C" w:rsidR="00C75388" w:rsidRPr="00C75388" w:rsidRDefault="00C75388" w:rsidP="00342F10">
            <w:pPr>
              <w:pStyle w:val="ae"/>
              <w:spacing w:before="0" w:beforeAutospacing="0" w:after="0" w:afterAutospacing="0"/>
              <w:jc w:val="center"/>
              <w:rPr>
                <w:shd w:val="clear" w:color="auto" w:fill="FFFFFF"/>
                <w:lang w:val="kk-KZ"/>
              </w:rPr>
            </w:pPr>
            <w:r>
              <w:rPr>
                <w:shd w:val="clear" w:color="auto" w:fill="FFFFFF"/>
                <w:lang w:val="kk-KZ"/>
              </w:rPr>
              <w:t>2</w:t>
            </w:r>
          </w:p>
        </w:tc>
        <w:tc>
          <w:tcPr>
            <w:tcW w:w="3828" w:type="dxa"/>
          </w:tcPr>
          <w:p w14:paraId="07774560" w14:textId="5082686D" w:rsidR="00C75388" w:rsidRPr="00393CB3" w:rsidRDefault="00C75388" w:rsidP="00342F10">
            <w:pPr>
              <w:pStyle w:val="ae"/>
              <w:spacing w:before="0" w:beforeAutospacing="0" w:after="0" w:afterAutospacing="0"/>
              <w:jc w:val="center"/>
              <w:rPr>
                <w:shd w:val="clear" w:color="auto" w:fill="FFFFFF"/>
                <w:lang w:val="kk-KZ"/>
              </w:rPr>
            </w:pPr>
            <w:r>
              <w:rPr>
                <w:shd w:val="clear" w:color="auto" w:fill="FFFFFF"/>
                <w:lang w:val="kk-KZ"/>
              </w:rPr>
              <w:t>3</w:t>
            </w:r>
          </w:p>
        </w:tc>
        <w:tc>
          <w:tcPr>
            <w:tcW w:w="1275" w:type="dxa"/>
          </w:tcPr>
          <w:p w14:paraId="05AD29D4" w14:textId="77777777" w:rsidR="00C75388" w:rsidRPr="00393CB3" w:rsidRDefault="00C75388" w:rsidP="00342F10">
            <w:pPr>
              <w:pStyle w:val="ae"/>
              <w:spacing w:before="0" w:beforeAutospacing="0" w:after="0" w:afterAutospacing="0"/>
              <w:jc w:val="center"/>
              <w:rPr>
                <w:shd w:val="clear" w:color="auto" w:fill="FFFFFF"/>
              </w:rPr>
            </w:pPr>
          </w:p>
        </w:tc>
      </w:tr>
      <w:tr w:rsidR="00074733" w:rsidRPr="00393CB3" w14:paraId="2610BFAF" w14:textId="77777777" w:rsidTr="007B1026">
        <w:tc>
          <w:tcPr>
            <w:tcW w:w="3691" w:type="dxa"/>
          </w:tcPr>
          <w:p w14:paraId="0DEEC09F" w14:textId="77777777" w:rsidR="00074733" w:rsidRPr="00393CB3" w:rsidRDefault="00074733" w:rsidP="00342F10">
            <w:pPr>
              <w:pStyle w:val="ae"/>
              <w:spacing w:before="0" w:beforeAutospacing="0" w:after="0" w:afterAutospacing="0"/>
              <w:jc w:val="both"/>
              <w:rPr>
                <w:shd w:val="clear" w:color="auto" w:fill="FFFFFF"/>
                <w:lang w:val="kk-KZ"/>
              </w:rPr>
            </w:pPr>
            <w:r w:rsidRPr="00393CB3">
              <w:rPr>
                <w:shd w:val="clear" w:color="auto" w:fill="FFFFFF"/>
                <w:lang w:val="kk-KZ"/>
              </w:rPr>
              <w:t>Қаражаттардың қозғалысын бақылау</w:t>
            </w:r>
          </w:p>
        </w:tc>
        <w:tc>
          <w:tcPr>
            <w:tcW w:w="840" w:type="dxa"/>
          </w:tcPr>
          <w:p w14:paraId="1B60443E" w14:textId="77777777" w:rsidR="00074733" w:rsidRPr="00393CB3" w:rsidRDefault="00074733" w:rsidP="00342F10">
            <w:pPr>
              <w:pStyle w:val="ae"/>
              <w:spacing w:before="0" w:beforeAutospacing="0" w:after="0" w:afterAutospacing="0"/>
              <w:jc w:val="center"/>
              <w:rPr>
                <w:shd w:val="clear" w:color="auto" w:fill="FFFFFF"/>
              </w:rPr>
            </w:pPr>
            <w:r w:rsidRPr="00393CB3">
              <w:rPr>
                <w:shd w:val="clear" w:color="auto" w:fill="FFFFFF"/>
              </w:rPr>
              <w:t>23</w:t>
            </w:r>
          </w:p>
        </w:tc>
        <w:tc>
          <w:tcPr>
            <w:tcW w:w="3828" w:type="dxa"/>
          </w:tcPr>
          <w:p w14:paraId="5726C601" w14:textId="77777777" w:rsidR="00074733" w:rsidRPr="00393CB3" w:rsidRDefault="00074733" w:rsidP="00342F10">
            <w:pPr>
              <w:pStyle w:val="ae"/>
              <w:spacing w:before="0" w:beforeAutospacing="0" w:after="0" w:afterAutospacing="0"/>
              <w:jc w:val="both"/>
              <w:rPr>
                <w:shd w:val="clear" w:color="auto" w:fill="FFFFFF"/>
              </w:rPr>
            </w:pPr>
            <w:r w:rsidRPr="00393CB3">
              <w:rPr>
                <w:shd w:val="clear" w:color="auto" w:fill="FFFFFF"/>
                <w:lang w:val="kk-KZ"/>
              </w:rPr>
              <w:t>Мобильді банкке кіру</w:t>
            </w:r>
          </w:p>
        </w:tc>
        <w:tc>
          <w:tcPr>
            <w:tcW w:w="1275" w:type="dxa"/>
          </w:tcPr>
          <w:p w14:paraId="0586F925" w14:textId="77777777" w:rsidR="00074733" w:rsidRPr="00393CB3" w:rsidRDefault="00074733" w:rsidP="00342F10">
            <w:pPr>
              <w:pStyle w:val="ae"/>
              <w:spacing w:before="0" w:beforeAutospacing="0" w:after="0" w:afterAutospacing="0"/>
              <w:jc w:val="center"/>
              <w:rPr>
                <w:shd w:val="clear" w:color="auto" w:fill="FFFFFF"/>
              </w:rPr>
            </w:pPr>
            <w:r w:rsidRPr="00393CB3">
              <w:rPr>
                <w:shd w:val="clear" w:color="auto" w:fill="FFFFFF"/>
              </w:rPr>
              <w:t>20</w:t>
            </w:r>
          </w:p>
        </w:tc>
      </w:tr>
      <w:tr w:rsidR="00074733" w:rsidRPr="00393CB3" w14:paraId="16F10CBD" w14:textId="77777777" w:rsidTr="007B1026">
        <w:tc>
          <w:tcPr>
            <w:tcW w:w="3691" w:type="dxa"/>
          </w:tcPr>
          <w:p w14:paraId="6B965BBD" w14:textId="77777777" w:rsidR="00074733" w:rsidRPr="00393CB3" w:rsidRDefault="00074733" w:rsidP="00342F10">
            <w:pPr>
              <w:pStyle w:val="ae"/>
              <w:spacing w:before="0" w:beforeAutospacing="0" w:after="0" w:afterAutospacing="0"/>
              <w:jc w:val="both"/>
              <w:rPr>
                <w:shd w:val="clear" w:color="auto" w:fill="FFFFFF"/>
                <w:lang w:val="kk-KZ"/>
              </w:rPr>
            </w:pPr>
            <w:r w:rsidRPr="00393CB3">
              <w:rPr>
                <w:shd w:val="clear" w:color="auto" w:fill="FFFFFF"/>
                <w:lang w:val="kk-KZ"/>
              </w:rPr>
              <w:t>Қызмет көрсетудің шарттары туралы толық ақпарат</w:t>
            </w:r>
          </w:p>
        </w:tc>
        <w:tc>
          <w:tcPr>
            <w:tcW w:w="840" w:type="dxa"/>
          </w:tcPr>
          <w:p w14:paraId="024A4039" w14:textId="77777777" w:rsidR="00074733" w:rsidRPr="00393CB3" w:rsidRDefault="00074733" w:rsidP="00342F10">
            <w:pPr>
              <w:pStyle w:val="ae"/>
              <w:spacing w:before="0" w:beforeAutospacing="0" w:after="0" w:afterAutospacing="0"/>
              <w:jc w:val="center"/>
              <w:rPr>
                <w:shd w:val="clear" w:color="auto" w:fill="FFFFFF"/>
              </w:rPr>
            </w:pPr>
            <w:r w:rsidRPr="00393CB3">
              <w:rPr>
                <w:shd w:val="clear" w:color="auto" w:fill="FFFFFF"/>
              </w:rPr>
              <w:t>4</w:t>
            </w:r>
          </w:p>
        </w:tc>
        <w:tc>
          <w:tcPr>
            <w:tcW w:w="3828" w:type="dxa"/>
          </w:tcPr>
          <w:p w14:paraId="758E872C" w14:textId="77777777" w:rsidR="00074733" w:rsidRPr="00393CB3" w:rsidRDefault="00074733" w:rsidP="00342F10">
            <w:pPr>
              <w:pStyle w:val="ae"/>
              <w:spacing w:before="0" w:beforeAutospacing="0" w:after="0" w:afterAutospacing="0"/>
              <w:jc w:val="both"/>
              <w:rPr>
                <w:shd w:val="clear" w:color="auto" w:fill="FFFFFF"/>
                <w:lang w:val="kk-KZ"/>
              </w:rPr>
            </w:pPr>
            <w:r w:rsidRPr="00393CB3">
              <w:rPr>
                <w:shd w:val="clear" w:color="auto" w:fill="FFFFFF"/>
                <w:lang w:val="kk-KZ"/>
              </w:rPr>
              <w:t>Ақпараттарды іздеу қарқыны мен қолайлығы</w:t>
            </w:r>
          </w:p>
        </w:tc>
        <w:tc>
          <w:tcPr>
            <w:tcW w:w="1275" w:type="dxa"/>
          </w:tcPr>
          <w:p w14:paraId="77E4933A" w14:textId="77777777" w:rsidR="00074733" w:rsidRPr="00393CB3" w:rsidRDefault="00074733" w:rsidP="00342F10">
            <w:pPr>
              <w:pStyle w:val="ae"/>
              <w:spacing w:before="0" w:beforeAutospacing="0" w:after="0" w:afterAutospacing="0"/>
              <w:jc w:val="center"/>
              <w:rPr>
                <w:shd w:val="clear" w:color="auto" w:fill="FFFFFF"/>
              </w:rPr>
            </w:pPr>
            <w:r w:rsidRPr="00393CB3">
              <w:rPr>
                <w:shd w:val="clear" w:color="auto" w:fill="FFFFFF"/>
              </w:rPr>
              <w:t>26</w:t>
            </w:r>
          </w:p>
        </w:tc>
      </w:tr>
      <w:tr w:rsidR="00074733" w:rsidRPr="00393CB3" w14:paraId="67164D74" w14:textId="77777777" w:rsidTr="007B1026">
        <w:tc>
          <w:tcPr>
            <w:tcW w:w="3691" w:type="dxa"/>
          </w:tcPr>
          <w:p w14:paraId="38825B18" w14:textId="77777777" w:rsidR="00074733" w:rsidRPr="00393CB3" w:rsidRDefault="00074733" w:rsidP="00342F10">
            <w:pPr>
              <w:pStyle w:val="ae"/>
              <w:spacing w:before="0" w:beforeAutospacing="0" w:after="0" w:afterAutospacing="0"/>
              <w:jc w:val="both"/>
              <w:rPr>
                <w:shd w:val="clear" w:color="auto" w:fill="FFFFFF"/>
                <w:lang w:val="kk-KZ"/>
              </w:rPr>
            </w:pPr>
            <w:r w:rsidRPr="00393CB3">
              <w:rPr>
                <w:shd w:val="clear" w:color="auto" w:fill="FFFFFF"/>
                <w:lang w:val="kk-KZ"/>
              </w:rPr>
              <w:t>Төлемдер мен аударымдарды жасау</w:t>
            </w:r>
          </w:p>
        </w:tc>
        <w:tc>
          <w:tcPr>
            <w:tcW w:w="840" w:type="dxa"/>
          </w:tcPr>
          <w:p w14:paraId="7BED768A" w14:textId="77777777" w:rsidR="00074733" w:rsidRPr="00393CB3" w:rsidRDefault="00074733" w:rsidP="00342F10">
            <w:pPr>
              <w:pStyle w:val="ae"/>
              <w:spacing w:before="0" w:beforeAutospacing="0" w:after="0" w:afterAutospacing="0"/>
              <w:jc w:val="center"/>
              <w:rPr>
                <w:shd w:val="clear" w:color="auto" w:fill="FFFFFF"/>
              </w:rPr>
            </w:pPr>
            <w:r w:rsidRPr="00393CB3">
              <w:rPr>
                <w:shd w:val="clear" w:color="auto" w:fill="FFFFFF"/>
              </w:rPr>
              <w:t>44</w:t>
            </w:r>
          </w:p>
        </w:tc>
        <w:tc>
          <w:tcPr>
            <w:tcW w:w="3828" w:type="dxa"/>
          </w:tcPr>
          <w:p w14:paraId="5FE98FA1" w14:textId="77777777" w:rsidR="00074733" w:rsidRPr="00393CB3" w:rsidRDefault="00074733" w:rsidP="00342F10">
            <w:pPr>
              <w:pStyle w:val="ae"/>
              <w:spacing w:before="0" w:beforeAutospacing="0" w:after="0" w:afterAutospacing="0"/>
              <w:jc w:val="both"/>
              <w:rPr>
                <w:shd w:val="clear" w:color="auto" w:fill="FFFFFF"/>
                <w:lang w:val="kk-KZ"/>
              </w:rPr>
            </w:pPr>
            <w:r w:rsidRPr="00393CB3">
              <w:rPr>
                <w:shd w:val="clear" w:color="auto" w:fill="FFFFFF"/>
                <w:lang w:val="kk-KZ"/>
              </w:rPr>
              <w:t>Операцияларды жасаудың қарпайымдылығы мен қолайлығы</w:t>
            </w:r>
          </w:p>
        </w:tc>
        <w:tc>
          <w:tcPr>
            <w:tcW w:w="1275" w:type="dxa"/>
          </w:tcPr>
          <w:p w14:paraId="1E380B4D" w14:textId="77777777" w:rsidR="00074733" w:rsidRPr="00393CB3" w:rsidRDefault="00074733" w:rsidP="00342F10">
            <w:pPr>
              <w:pStyle w:val="ae"/>
              <w:spacing w:before="0" w:beforeAutospacing="0" w:after="0" w:afterAutospacing="0"/>
              <w:jc w:val="center"/>
              <w:rPr>
                <w:shd w:val="clear" w:color="auto" w:fill="FFFFFF"/>
              </w:rPr>
            </w:pPr>
            <w:r w:rsidRPr="00393CB3">
              <w:rPr>
                <w:shd w:val="clear" w:color="auto" w:fill="FFFFFF"/>
              </w:rPr>
              <w:t>13</w:t>
            </w:r>
          </w:p>
        </w:tc>
      </w:tr>
      <w:tr w:rsidR="00074733" w:rsidRPr="00393CB3" w14:paraId="1D2DB33C" w14:textId="77777777" w:rsidTr="007B1026">
        <w:tc>
          <w:tcPr>
            <w:tcW w:w="3691" w:type="dxa"/>
          </w:tcPr>
          <w:p w14:paraId="5DA65C17" w14:textId="77777777" w:rsidR="00074733" w:rsidRPr="00393CB3" w:rsidRDefault="00074733" w:rsidP="00342F10">
            <w:pPr>
              <w:pStyle w:val="ae"/>
              <w:spacing w:before="0" w:beforeAutospacing="0" w:after="0" w:afterAutospacing="0"/>
              <w:jc w:val="both"/>
              <w:rPr>
                <w:shd w:val="clear" w:color="auto" w:fill="FFFFFF"/>
                <w:lang w:val="kk-KZ"/>
              </w:rPr>
            </w:pPr>
            <w:r w:rsidRPr="00393CB3">
              <w:rPr>
                <w:shd w:val="clear" w:color="auto" w:fill="FFFFFF"/>
                <w:lang w:val="kk-KZ"/>
              </w:rPr>
              <w:t>Басқа тұлғалардан аударымдар алу</w:t>
            </w:r>
          </w:p>
        </w:tc>
        <w:tc>
          <w:tcPr>
            <w:tcW w:w="840" w:type="dxa"/>
          </w:tcPr>
          <w:p w14:paraId="5227CF59" w14:textId="77777777" w:rsidR="00074733" w:rsidRPr="00393CB3" w:rsidRDefault="00074733" w:rsidP="00342F10">
            <w:pPr>
              <w:pStyle w:val="ae"/>
              <w:spacing w:before="0" w:beforeAutospacing="0" w:after="0" w:afterAutospacing="0"/>
              <w:jc w:val="center"/>
              <w:rPr>
                <w:shd w:val="clear" w:color="auto" w:fill="FFFFFF"/>
              </w:rPr>
            </w:pPr>
            <w:r w:rsidRPr="00393CB3">
              <w:rPr>
                <w:shd w:val="clear" w:color="auto" w:fill="FFFFFF"/>
              </w:rPr>
              <w:t>2</w:t>
            </w:r>
          </w:p>
        </w:tc>
        <w:tc>
          <w:tcPr>
            <w:tcW w:w="3828" w:type="dxa"/>
          </w:tcPr>
          <w:p w14:paraId="5C4A5FDF" w14:textId="77777777" w:rsidR="00074733" w:rsidRPr="00393CB3" w:rsidRDefault="00074733" w:rsidP="00342F10">
            <w:pPr>
              <w:pStyle w:val="ae"/>
              <w:spacing w:before="0" w:beforeAutospacing="0" w:after="0" w:afterAutospacing="0"/>
              <w:jc w:val="both"/>
              <w:rPr>
                <w:shd w:val="clear" w:color="auto" w:fill="FFFFFF"/>
                <w:lang w:val="kk-KZ"/>
              </w:rPr>
            </w:pPr>
            <w:r w:rsidRPr="00393CB3">
              <w:rPr>
                <w:shd w:val="clear" w:color="auto" w:fill="FFFFFF"/>
                <w:lang w:val="kk-KZ"/>
              </w:rPr>
              <w:t>Қайталанатын операцияларды жеңілдеті және автоматтандыру</w:t>
            </w:r>
          </w:p>
        </w:tc>
        <w:tc>
          <w:tcPr>
            <w:tcW w:w="1275" w:type="dxa"/>
          </w:tcPr>
          <w:p w14:paraId="2C4CE659" w14:textId="77777777" w:rsidR="00074733" w:rsidRPr="00393CB3" w:rsidRDefault="00074733" w:rsidP="00342F10">
            <w:pPr>
              <w:pStyle w:val="ae"/>
              <w:spacing w:before="0" w:beforeAutospacing="0" w:after="0" w:afterAutospacing="0"/>
              <w:jc w:val="center"/>
              <w:rPr>
                <w:shd w:val="clear" w:color="auto" w:fill="FFFFFF"/>
              </w:rPr>
            </w:pPr>
            <w:r w:rsidRPr="00393CB3">
              <w:rPr>
                <w:shd w:val="clear" w:color="auto" w:fill="FFFFFF"/>
              </w:rPr>
              <w:t>20</w:t>
            </w:r>
          </w:p>
        </w:tc>
      </w:tr>
      <w:tr w:rsidR="00074733" w:rsidRPr="00393CB3" w14:paraId="0A39954B" w14:textId="77777777" w:rsidTr="007B1026">
        <w:tc>
          <w:tcPr>
            <w:tcW w:w="3691" w:type="dxa"/>
          </w:tcPr>
          <w:p w14:paraId="7D41C289" w14:textId="77777777" w:rsidR="00074733" w:rsidRPr="00393CB3" w:rsidRDefault="00074733" w:rsidP="00342F10">
            <w:pPr>
              <w:pStyle w:val="ae"/>
              <w:spacing w:before="0" w:beforeAutospacing="0" w:after="0" w:afterAutospacing="0"/>
              <w:jc w:val="both"/>
              <w:rPr>
                <w:shd w:val="clear" w:color="auto" w:fill="FFFFFF"/>
                <w:lang w:val="kk-KZ"/>
              </w:rPr>
            </w:pPr>
            <w:r w:rsidRPr="00393CB3">
              <w:rPr>
                <w:shd w:val="clear" w:color="auto" w:fill="FFFFFF"/>
                <w:lang w:val="kk-KZ"/>
              </w:rPr>
              <w:t>Қарыздарды бақылау және шоттарды беру</w:t>
            </w:r>
          </w:p>
        </w:tc>
        <w:tc>
          <w:tcPr>
            <w:tcW w:w="840" w:type="dxa"/>
          </w:tcPr>
          <w:p w14:paraId="5ED0F562" w14:textId="77777777" w:rsidR="00074733" w:rsidRPr="00393CB3" w:rsidRDefault="00074733" w:rsidP="00342F10">
            <w:pPr>
              <w:pStyle w:val="ae"/>
              <w:spacing w:before="0" w:beforeAutospacing="0" w:after="0" w:afterAutospacing="0"/>
              <w:jc w:val="center"/>
              <w:rPr>
                <w:shd w:val="clear" w:color="auto" w:fill="FFFFFF"/>
              </w:rPr>
            </w:pPr>
            <w:r w:rsidRPr="00393CB3">
              <w:rPr>
                <w:shd w:val="clear" w:color="auto" w:fill="FFFFFF"/>
              </w:rPr>
              <w:t>10</w:t>
            </w:r>
          </w:p>
        </w:tc>
        <w:tc>
          <w:tcPr>
            <w:tcW w:w="3828" w:type="dxa"/>
          </w:tcPr>
          <w:p w14:paraId="116294EF" w14:textId="77777777" w:rsidR="00074733" w:rsidRPr="00393CB3" w:rsidRDefault="00074733" w:rsidP="00342F10">
            <w:pPr>
              <w:pStyle w:val="ae"/>
              <w:spacing w:before="0" w:beforeAutospacing="0" w:after="0" w:afterAutospacing="0"/>
              <w:jc w:val="both"/>
              <w:rPr>
                <w:shd w:val="clear" w:color="auto" w:fill="FFFFFF"/>
                <w:lang w:val="kk-KZ"/>
              </w:rPr>
            </w:pPr>
            <w:r w:rsidRPr="00393CB3">
              <w:rPr>
                <w:shd w:val="clear" w:color="auto" w:fill="FFFFFF"/>
              </w:rPr>
              <w:t>Мобильді қосымшаның қауіпсіздігін орнату</w:t>
            </w:r>
          </w:p>
        </w:tc>
        <w:tc>
          <w:tcPr>
            <w:tcW w:w="1275" w:type="dxa"/>
          </w:tcPr>
          <w:p w14:paraId="0DF8509F" w14:textId="77777777" w:rsidR="00074733" w:rsidRPr="00393CB3" w:rsidRDefault="00074733" w:rsidP="00342F10">
            <w:pPr>
              <w:pStyle w:val="ae"/>
              <w:spacing w:before="0" w:beforeAutospacing="0" w:after="0" w:afterAutospacing="0"/>
              <w:jc w:val="center"/>
              <w:rPr>
                <w:shd w:val="clear" w:color="auto" w:fill="FFFFFF"/>
              </w:rPr>
            </w:pPr>
            <w:r w:rsidRPr="00393CB3">
              <w:rPr>
                <w:shd w:val="clear" w:color="auto" w:fill="FFFFFF"/>
              </w:rPr>
              <w:t>7</w:t>
            </w:r>
          </w:p>
        </w:tc>
      </w:tr>
      <w:tr w:rsidR="00074733" w:rsidRPr="00393CB3" w14:paraId="0DD0F8EA" w14:textId="77777777" w:rsidTr="007B1026">
        <w:tc>
          <w:tcPr>
            <w:tcW w:w="3691" w:type="dxa"/>
          </w:tcPr>
          <w:p w14:paraId="5E211431" w14:textId="77777777" w:rsidR="00074733" w:rsidRPr="00393CB3" w:rsidRDefault="00074733" w:rsidP="00342F10">
            <w:pPr>
              <w:pStyle w:val="ae"/>
              <w:spacing w:before="0" w:beforeAutospacing="0" w:after="0" w:afterAutospacing="0"/>
              <w:jc w:val="both"/>
              <w:rPr>
                <w:shd w:val="clear" w:color="auto" w:fill="FFFFFF"/>
                <w:lang w:val="kk-KZ"/>
              </w:rPr>
            </w:pPr>
            <w:r w:rsidRPr="00393CB3">
              <w:rPr>
                <w:shd w:val="clear" w:color="auto" w:fill="FFFFFF"/>
                <w:lang w:val="kk-KZ"/>
              </w:rPr>
              <w:t>Өнімдердің қауіпсіздігін орнату</w:t>
            </w:r>
          </w:p>
        </w:tc>
        <w:tc>
          <w:tcPr>
            <w:tcW w:w="840" w:type="dxa"/>
          </w:tcPr>
          <w:p w14:paraId="3610939D" w14:textId="77777777" w:rsidR="00074733" w:rsidRPr="00393CB3" w:rsidRDefault="00074733" w:rsidP="00342F10">
            <w:pPr>
              <w:pStyle w:val="ae"/>
              <w:spacing w:before="0" w:beforeAutospacing="0" w:after="0" w:afterAutospacing="0"/>
              <w:jc w:val="center"/>
              <w:rPr>
                <w:shd w:val="clear" w:color="auto" w:fill="FFFFFF"/>
              </w:rPr>
            </w:pPr>
            <w:r w:rsidRPr="00393CB3">
              <w:rPr>
                <w:shd w:val="clear" w:color="auto" w:fill="FFFFFF"/>
              </w:rPr>
              <w:t>5</w:t>
            </w:r>
          </w:p>
        </w:tc>
        <w:tc>
          <w:tcPr>
            <w:tcW w:w="3828" w:type="dxa"/>
          </w:tcPr>
          <w:p w14:paraId="34FBB285" w14:textId="77777777" w:rsidR="00074733" w:rsidRPr="00393CB3" w:rsidRDefault="00074733" w:rsidP="00342F10">
            <w:pPr>
              <w:pStyle w:val="ae"/>
              <w:spacing w:before="0" w:beforeAutospacing="0" w:after="0" w:afterAutospacing="0"/>
              <w:jc w:val="both"/>
              <w:rPr>
                <w:shd w:val="clear" w:color="auto" w:fill="FFFFFF"/>
              </w:rPr>
            </w:pPr>
            <w:r w:rsidRPr="00393CB3">
              <w:rPr>
                <w:shd w:val="clear" w:color="auto" w:fill="FFFFFF"/>
              </w:rPr>
              <w:t>Шот туралы толық ақпарат алу мүмкіндігі</w:t>
            </w:r>
          </w:p>
        </w:tc>
        <w:tc>
          <w:tcPr>
            <w:tcW w:w="1275" w:type="dxa"/>
          </w:tcPr>
          <w:p w14:paraId="36FC72E8" w14:textId="77777777" w:rsidR="00074733" w:rsidRPr="00393CB3" w:rsidRDefault="00074733" w:rsidP="00342F10">
            <w:pPr>
              <w:pStyle w:val="ae"/>
              <w:spacing w:before="0" w:beforeAutospacing="0" w:after="0" w:afterAutospacing="0"/>
              <w:jc w:val="center"/>
              <w:rPr>
                <w:shd w:val="clear" w:color="auto" w:fill="FFFFFF"/>
              </w:rPr>
            </w:pPr>
            <w:r w:rsidRPr="00393CB3">
              <w:rPr>
                <w:shd w:val="clear" w:color="auto" w:fill="FFFFFF"/>
              </w:rPr>
              <w:t>7</w:t>
            </w:r>
          </w:p>
        </w:tc>
      </w:tr>
    </w:tbl>
    <w:p w14:paraId="210A76B7" w14:textId="73B2B5C6" w:rsidR="00074733" w:rsidRDefault="00C75388" w:rsidP="00074733">
      <w:pPr>
        <w:pStyle w:val="ae"/>
        <w:spacing w:before="0" w:beforeAutospacing="0" w:after="0" w:afterAutospacing="0"/>
        <w:jc w:val="both"/>
        <w:rPr>
          <w:sz w:val="28"/>
          <w:szCs w:val="28"/>
          <w:lang w:val="kk-KZ"/>
        </w:rPr>
      </w:pPr>
      <w:r>
        <w:rPr>
          <w:sz w:val="28"/>
          <w:szCs w:val="28"/>
          <w:lang w:val="kk-KZ"/>
        </w:rPr>
        <w:lastRenderedPageBreak/>
        <w:t>Кесте</w:t>
      </w:r>
      <w:r w:rsidR="000F75FE">
        <w:rPr>
          <w:sz w:val="28"/>
          <w:szCs w:val="28"/>
          <w:lang w:val="kk-KZ"/>
        </w:rPr>
        <w:t xml:space="preserve">нің </w:t>
      </w:r>
      <w:r>
        <w:rPr>
          <w:sz w:val="28"/>
          <w:szCs w:val="28"/>
          <w:lang w:val="kk-KZ"/>
        </w:rPr>
        <w:t>жалғасы</w:t>
      </w:r>
      <w:r w:rsidR="000F75FE">
        <w:rPr>
          <w:sz w:val="28"/>
          <w:szCs w:val="28"/>
          <w:lang w:val="kk-KZ"/>
        </w:rPr>
        <w:t xml:space="preserve"> 7</w:t>
      </w:r>
    </w:p>
    <w:tbl>
      <w:tblPr>
        <w:tblStyle w:val="a5"/>
        <w:tblW w:w="9634" w:type="dxa"/>
        <w:tblLook w:val="04A0" w:firstRow="1" w:lastRow="0" w:firstColumn="1" w:lastColumn="0" w:noHBand="0" w:noVBand="1"/>
      </w:tblPr>
      <w:tblGrid>
        <w:gridCol w:w="3691"/>
        <w:gridCol w:w="840"/>
        <w:gridCol w:w="3828"/>
        <w:gridCol w:w="1275"/>
      </w:tblGrid>
      <w:tr w:rsidR="00C75388" w:rsidRPr="00393CB3" w14:paraId="52EBF5DB" w14:textId="77777777" w:rsidTr="00B4396E">
        <w:tc>
          <w:tcPr>
            <w:tcW w:w="3691" w:type="dxa"/>
          </w:tcPr>
          <w:p w14:paraId="370DBDD6" w14:textId="5A222021" w:rsidR="00C75388" w:rsidRPr="00393CB3" w:rsidRDefault="00C75388" w:rsidP="00C75388">
            <w:pPr>
              <w:pStyle w:val="ae"/>
              <w:spacing w:before="0" w:beforeAutospacing="0" w:after="0" w:afterAutospacing="0"/>
              <w:jc w:val="center"/>
              <w:rPr>
                <w:shd w:val="clear" w:color="auto" w:fill="FFFFFF"/>
                <w:lang w:val="kk-KZ"/>
              </w:rPr>
            </w:pPr>
            <w:r>
              <w:rPr>
                <w:shd w:val="clear" w:color="auto" w:fill="FFFFFF"/>
                <w:lang w:val="kk-KZ"/>
              </w:rPr>
              <w:t>1</w:t>
            </w:r>
          </w:p>
        </w:tc>
        <w:tc>
          <w:tcPr>
            <w:tcW w:w="840" w:type="dxa"/>
          </w:tcPr>
          <w:p w14:paraId="25387C89" w14:textId="6A37744B" w:rsidR="00C75388" w:rsidRPr="00C75388" w:rsidRDefault="00C75388" w:rsidP="00C75388">
            <w:pPr>
              <w:pStyle w:val="ae"/>
              <w:spacing w:before="0" w:beforeAutospacing="0" w:after="0" w:afterAutospacing="0"/>
              <w:jc w:val="center"/>
              <w:rPr>
                <w:shd w:val="clear" w:color="auto" w:fill="FFFFFF"/>
                <w:lang w:val="kk-KZ"/>
              </w:rPr>
            </w:pPr>
            <w:r>
              <w:rPr>
                <w:shd w:val="clear" w:color="auto" w:fill="FFFFFF"/>
                <w:lang w:val="kk-KZ"/>
              </w:rPr>
              <w:t>2</w:t>
            </w:r>
          </w:p>
        </w:tc>
        <w:tc>
          <w:tcPr>
            <w:tcW w:w="3828" w:type="dxa"/>
          </w:tcPr>
          <w:p w14:paraId="030E4A52" w14:textId="5F3BCC07" w:rsidR="00C75388" w:rsidRPr="00393CB3" w:rsidRDefault="00C75388" w:rsidP="00C75388">
            <w:pPr>
              <w:pStyle w:val="ae"/>
              <w:spacing w:before="0" w:beforeAutospacing="0" w:after="0" w:afterAutospacing="0"/>
              <w:jc w:val="center"/>
              <w:rPr>
                <w:shd w:val="clear" w:color="auto" w:fill="FFFFFF"/>
              </w:rPr>
            </w:pPr>
          </w:p>
        </w:tc>
        <w:tc>
          <w:tcPr>
            <w:tcW w:w="1275" w:type="dxa"/>
          </w:tcPr>
          <w:p w14:paraId="5645E841" w14:textId="6C755289" w:rsidR="00C75388" w:rsidRPr="00C75388" w:rsidRDefault="00C75388" w:rsidP="00C75388">
            <w:pPr>
              <w:pStyle w:val="ae"/>
              <w:spacing w:before="0" w:beforeAutospacing="0" w:after="0" w:afterAutospacing="0"/>
              <w:jc w:val="center"/>
              <w:rPr>
                <w:shd w:val="clear" w:color="auto" w:fill="FFFFFF"/>
                <w:lang w:val="kk-KZ"/>
              </w:rPr>
            </w:pPr>
            <w:r>
              <w:rPr>
                <w:shd w:val="clear" w:color="auto" w:fill="FFFFFF"/>
                <w:lang w:val="kk-KZ"/>
              </w:rPr>
              <w:t>3</w:t>
            </w:r>
          </w:p>
        </w:tc>
      </w:tr>
      <w:tr w:rsidR="00C75388" w:rsidRPr="00393CB3" w14:paraId="16A82CBD" w14:textId="77777777" w:rsidTr="00B4396E">
        <w:tc>
          <w:tcPr>
            <w:tcW w:w="3691" w:type="dxa"/>
          </w:tcPr>
          <w:p w14:paraId="52B77BC3" w14:textId="5F89D24F" w:rsidR="00C75388" w:rsidRPr="00393CB3" w:rsidRDefault="00C75388" w:rsidP="00C75388">
            <w:pPr>
              <w:pStyle w:val="ae"/>
              <w:spacing w:before="0" w:beforeAutospacing="0" w:after="0" w:afterAutospacing="0"/>
              <w:jc w:val="both"/>
              <w:rPr>
                <w:shd w:val="clear" w:color="auto" w:fill="FFFFFF"/>
                <w:lang w:val="kk-KZ"/>
              </w:rPr>
            </w:pPr>
            <w:r w:rsidRPr="00393CB3">
              <w:rPr>
                <w:shd w:val="clear" w:color="auto" w:fill="FFFFFF"/>
                <w:lang w:val="kk-KZ"/>
              </w:rPr>
              <w:t>Шоттағы қаражаттарды оңтайландыру</w:t>
            </w:r>
          </w:p>
        </w:tc>
        <w:tc>
          <w:tcPr>
            <w:tcW w:w="840" w:type="dxa"/>
          </w:tcPr>
          <w:p w14:paraId="6413CAD1" w14:textId="4556064D" w:rsidR="00C75388" w:rsidRPr="00393CB3" w:rsidRDefault="00C75388" w:rsidP="00C75388">
            <w:pPr>
              <w:pStyle w:val="ae"/>
              <w:spacing w:before="0" w:beforeAutospacing="0" w:after="0" w:afterAutospacing="0"/>
              <w:jc w:val="center"/>
              <w:rPr>
                <w:shd w:val="clear" w:color="auto" w:fill="FFFFFF"/>
              </w:rPr>
            </w:pPr>
            <w:r w:rsidRPr="00393CB3">
              <w:rPr>
                <w:shd w:val="clear" w:color="auto" w:fill="FFFFFF"/>
              </w:rPr>
              <w:t>4</w:t>
            </w:r>
          </w:p>
        </w:tc>
        <w:tc>
          <w:tcPr>
            <w:tcW w:w="3828" w:type="dxa"/>
          </w:tcPr>
          <w:p w14:paraId="6658B21A" w14:textId="103C9D81" w:rsidR="00C75388" w:rsidRPr="00393CB3" w:rsidRDefault="00C75388" w:rsidP="00C75388">
            <w:pPr>
              <w:pStyle w:val="ae"/>
              <w:spacing w:before="0" w:beforeAutospacing="0" w:after="0" w:afterAutospacing="0"/>
              <w:jc w:val="both"/>
              <w:rPr>
                <w:shd w:val="clear" w:color="auto" w:fill="FFFFFF"/>
              </w:rPr>
            </w:pPr>
            <w:r w:rsidRPr="00393CB3">
              <w:rPr>
                <w:shd w:val="clear" w:color="auto" w:fill="FFFFFF"/>
              </w:rPr>
              <w:t>Күрделі операцияларды орындау кезінде қолдау</w:t>
            </w:r>
          </w:p>
        </w:tc>
        <w:tc>
          <w:tcPr>
            <w:tcW w:w="1275" w:type="dxa"/>
          </w:tcPr>
          <w:p w14:paraId="73B58B26" w14:textId="00731610" w:rsidR="00C75388" w:rsidRPr="00393CB3" w:rsidRDefault="00C75388" w:rsidP="00C75388">
            <w:pPr>
              <w:pStyle w:val="ae"/>
              <w:spacing w:before="0" w:beforeAutospacing="0" w:after="0" w:afterAutospacing="0"/>
              <w:jc w:val="center"/>
              <w:rPr>
                <w:shd w:val="clear" w:color="auto" w:fill="FFFFFF"/>
              </w:rPr>
            </w:pPr>
            <w:r w:rsidRPr="00393CB3">
              <w:rPr>
                <w:shd w:val="clear" w:color="auto" w:fill="FFFFFF"/>
              </w:rPr>
              <w:t>7</w:t>
            </w:r>
          </w:p>
        </w:tc>
      </w:tr>
      <w:tr w:rsidR="00C75388" w:rsidRPr="00393CB3" w14:paraId="70EE7B36" w14:textId="77777777" w:rsidTr="00B4396E">
        <w:tc>
          <w:tcPr>
            <w:tcW w:w="3691" w:type="dxa"/>
          </w:tcPr>
          <w:p w14:paraId="03BD1A8A" w14:textId="77777777" w:rsidR="00C75388" w:rsidRPr="00393CB3" w:rsidRDefault="00C75388" w:rsidP="00C75388">
            <w:pPr>
              <w:pStyle w:val="ae"/>
              <w:spacing w:before="0" w:beforeAutospacing="0" w:after="0" w:afterAutospacing="0"/>
              <w:jc w:val="both"/>
              <w:rPr>
                <w:shd w:val="clear" w:color="auto" w:fill="FFFFFF"/>
                <w:lang w:val="kk-KZ"/>
              </w:rPr>
            </w:pPr>
            <w:r w:rsidRPr="00393CB3">
              <w:rPr>
                <w:shd w:val="clear" w:color="auto" w:fill="FFFFFF"/>
                <w:lang w:val="kk-KZ"/>
              </w:rPr>
              <w:t>Банкоматтар мен терминларға қызмет ету орындарын іздеу</w:t>
            </w:r>
          </w:p>
        </w:tc>
        <w:tc>
          <w:tcPr>
            <w:tcW w:w="840" w:type="dxa"/>
          </w:tcPr>
          <w:p w14:paraId="08AFD2B7" w14:textId="77777777" w:rsidR="00C75388" w:rsidRPr="00393CB3" w:rsidRDefault="00C75388" w:rsidP="00C75388">
            <w:pPr>
              <w:pStyle w:val="ae"/>
              <w:spacing w:before="0" w:beforeAutospacing="0" w:after="0" w:afterAutospacing="0"/>
              <w:jc w:val="center"/>
              <w:rPr>
                <w:shd w:val="clear" w:color="auto" w:fill="FFFFFF"/>
              </w:rPr>
            </w:pPr>
            <w:r w:rsidRPr="00393CB3">
              <w:rPr>
                <w:shd w:val="clear" w:color="auto" w:fill="FFFFFF"/>
              </w:rPr>
              <w:t>8</w:t>
            </w:r>
          </w:p>
        </w:tc>
        <w:tc>
          <w:tcPr>
            <w:tcW w:w="3828" w:type="dxa"/>
          </w:tcPr>
          <w:p w14:paraId="5C335AE5" w14:textId="77777777" w:rsidR="00C75388" w:rsidRPr="00393CB3" w:rsidRDefault="00C75388" w:rsidP="00C75388">
            <w:pPr>
              <w:pStyle w:val="ae"/>
              <w:spacing w:before="0" w:beforeAutospacing="0" w:after="0" w:afterAutospacing="0"/>
              <w:jc w:val="both"/>
              <w:rPr>
                <w:shd w:val="clear" w:color="auto" w:fill="FFFFFF"/>
              </w:rPr>
            </w:pPr>
          </w:p>
        </w:tc>
        <w:tc>
          <w:tcPr>
            <w:tcW w:w="1275" w:type="dxa"/>
          </w:tcPr>
          <w:p w14:paraId="3932E7AC" w14:textId="77777777" w:rsidR="00C75388" w:rsidRPr="00393CB3" w:rsidRDefault="00C75388" w:rsidP="00C75388">
            <w:pPr>
              <w:pStyle w:val="ae"/>
              <w:spacing w:before="0" w:beforeAutospacing="0" w:after="0" w:afterAutospacing="0"/>
              <w:jc w:val="center"/>
              <w:rPr>
                <w:shd w:val="clear" w:color="auto" w:fill="FFFFFF"/>
              </w:rPr>
            </w:pPr>
          </w:p>
        </w:tc>
      </w:tr>
      <w:tr w:rsidR="00C75388" w:rsidRPr="00393CB3" w14:paraId="1358042A" w14:textId="77777777" w:rsidTr="00B4396E">
        <w:tc>
          <w:tcPr>
            <w:tcW w:w="3691" w:type="dxa"/>
          </w:tcPr>
          <w:p w14:paraId="07F9BCA2" w14:textId="77777777" w:rsidR="00C75388" w:rsidRPr="00393CB3" w:rsidRDefault="00C75388" w:rsidP="00C75388">
            <w:pPr>
              <w:pStyle w:val="ae"/>
              <w:spacing w:before="0" w:beforeAutospacing="0" w:after="0" w:afterAutospacing="0"/>
              <w:jc w:val="both"/>
              <w:rPr>
                <w:shd w:val="clear" w:color="auto" w:fill="FFFFFF"/>
                <w:lang w:val="kk-KZ"/>
              </w:rPr>
            </w:pPr>
            <w:r w:rsidRPr="00393CB3">
              <w:rPr>
                <w:shd w:val="clear" w:color="auto" w:fill="FFFFFF"/>
                <w:lang w:val="kk-KZ"/>
              </w:rPr>
              <w:t>БАРЛЫҒЫ</w:t>
            </w:r>
          </w:p>
        </w:tc>
        <w:tc>
          <w:tcPr>
            <w:tcW w:w="840" w:type="dxa"/>
          </w:tcPr>
          <w:p w14:paraId="12C649A1" w14:textId="77777777" w:rsidR="00C75388" w:rsidRPr="00393CB3" w:rsidRDefault="00C75388" w:rsidP="00C75388">
            <w:pPr>
              <w:pStyle w:val="ae"/>
              <w:spacing w:before="0" w:beforeAutospacing="0" w:after="0" w:afterAutospacing="0"/>
              <w:jc w:val="center"/>
              <w:rPr>
                <w:shd w:val="clear" w:color="auto" w:fill="FFFFFF"/>
              </w:rPr>
            </w:pPr>
            <w:r w:rsidRPr="00393CB3">
              <w:rPr>
                <w:shd w:val="clear" w:color="auto" w:fill="FFFFFF"/>
              </w:rPr>
              <w:t>100</w:t>
            </w:r>
          </w:p>
        </w:tc>
        <w:tc>
          <w:tcPr>
            <w:tcW w:w="3828" w:type="dxa"/>
          </w:tcPr>
          <w:p w14:paraId="5C03507F" w14:textId="77777777" w:rsidR="00C75388" w:rsidRPr="00393CB3" w:rsidRDefault="00C75388" w:rsidP="00C75388">
            <w:pPr>
              <w:pStyle w:val="ae"/>
              <w:spacing w:before="0" w:beforeAutospacing="0" w:after="0" w:afterAutospacing="0"/>
              <w:jc w:val="both"/>
              <w:rPr>
                <w:shd w:val="clear" w:color="auto" w:fill="FFFFFF"/>
                <w:lang w:val="kk-KZ"/>
              </w:rPr>
            </w:pPr>
            <w:r w:rsidRPr="00393CB3">
              <w:rPr>
                <w:shd w:val="clear" w:color="auto" w:fill="FFFFFF"/>
                <w:lang w:val="kk-KZ"/>
              </w:rPr>
              <w:t>БАРЛЫҒЫ</w:t>
            </w:r>
          </w:p>
        </w:tc>
        <w:tc>
          <w:tcPr>
            <w:tcW w:w="1275" w:type="dxa"/>
          </w:tcPr>
          <w:p w14:paraId="0633FC05" w14:textId="77777777" w:rsidR="00C75388" w:rsidRPr="00393CB3" w:rsidRDefault="00C75388" w:rsidP="00C75388">
            <w:pPr>
              <w:pStyle w:val="ae"/>
              <w:spacing w:before="0" w:beforeAutospacing="0" w:after="0" w:afterAutospacing="0"/>
              <w:jc w:val="center"/>
              <w:rPr>
                <w:shd w:val="clear" w:color="auto" w:fill="FFFFFF"/>
              </w:rPr>
            </w:pPr>
            <w:r w:rsidRPr="00393CB3">
              <w:rPr>
                <w:shd w:val="clear" w:color="auto" w:fill="FFFFFF"/>
              </w:rPr>
              <w:t>100</w:t>
            </w:r>
          </w:p>
        </w:tc>
      </w:tr>
      <w:tr w:rsidR="00C75388" w:rsidRPr="00393CB3" w14:paraId="6D3C40A7" w14:textId="77777777" w:rsidTr="00B4396E">
        <w:tc>
          <w:tcPr>
            <w:tcW w:w="9634" w:type="dxa"/>
            <w:gridSpan w:val="4"/>
          </w:tcPr>
          <w:p w14:paraId="32A48983" w14:textId="77777777" w:rsidR="00C75388" w:rsidRPr="00393CB3" w:rsidRDefault="00C75388" w:rsidP="00C75388">
            <w:pPr>
              <w:pStyle w:val="ae"/>
              <w:spacing w:before="0" w:beforeAutospacing="0" w:after="0" w:afterAutospacing="0"/>
              <w:jc w:val="both"/>
              <w:rPr>
                <w:shd w:val="clear" w:color="auto" w:fill="FFFFFF"/>
                <w:lang w:val="kk-KZ"/>
              </w:rPr>
            </w:pPr>
            <w:r w:rsidRPr="00562753">
              <w:t>Ескерту – [</w:t>
            </w:r>
            <w:r>
              <w:rPr>
                <w:lang w:val="kk-KZ"/>
              </w:rPr>
              <w:t>58</w:t>
            </w:r>
            <w:r w:rsidRPr="00562753">
              <w:t>] дерек көзі бойынша автормен құрастырылған</w:t>
            </w:r>
          </w:p>
        </w:tc>
      </w:tr>
    </w:tbl>
    <w:p w14:paraId="45F65D27" w14:textId="77777777" w:rsidR="00C75388" w:rsidRPr="00C75388" w:rsidRDefault="00C75388" w:rsidP="00074733">
      <w:pPr>
        <w:pStyle w:val="ae"/>
        <w:spacing w:before="0" w:beforeAutospacing="0" w:after="0" w:afterAutospacing="0"/>
        <w:jc w:val="both"/>
        <w:rPr>
          <w:sz w:val="28"/>
          <w:szCs w:val="28"/>
        </w:rPr>
      </w:pPr>
    </w:p>
    <w:p w14:paraId="29790C58" w14:textId="77777777" w:rsidR="00074733" w:rsidRPr="00F547B6" w:rsidRDefault="00074733" w:rsidP="003F675E">
      <w:pPr>
        <w:spacing w:after="0" w:line="240" w:lineRule="auto"/>
        <w:ind w:firstLine="851"/>
        <w:jc w:val="both"/>
        <w:rPr>
          <w:rFonts w:ascii="Times New Roman" w:hAnsi="Times New Roman" w:cs="Times New Roman"/>
          <w:sz w:val="28"/>
          <w:szCs w:val="28"/>
        </w:rPr>
      </w:pPr>
      <w:r w:rsidRPr="00F547B6">
        <w:rPr>
          <w:rFonts w:ascii="Times New Roman" w:hAnsi="Times New Roman" w:cs="Times New Roman"/>
          <w:sz w:val="28"/>
          <w:szCs w:val="28"/>
        </w:rPr>
        <w:t>Жоғарыда айтылғандардың бәрін талдағаннан кейін, цифрлық технологияларды енгізудің әмбебап және мақсатты тәсілдері үшін банктердегі IT-ке шығындардың орташа қатынасы келесі көрсеткіштерді құрауы керек:</w:t>
      </w:r>
    </w:p>
    <w:p w14:paraId="23DB58D9" w14:textId="77777777" w:rsidR="00074733" w:rsidRPr="00F547B6" w:rsidRDefault="00074733" w:rsidP="003F675E">
      <w:pPr>
        <w:spacing w:after="0" w:line="240" w:lineRule="auto"/>
        <w:ind w:firstLine="851"/>
        <w:jc w:val="both"/>
        <w:rPr>
          <w:rFonts w:ascii="Times New Roman" w:hAnsi="Times New Roman" w:cs="Times New Roman"/>
          <w:sz w:val="28"/>
          <w:szCs w:val="28"/>
        </w:rPr>
      </w:pPr>
      <w:r w:rsidRPr="00F547B6">
        <w:rPr>
          <w:rFonts w:ascii="Times New Roman" w:hAnsi="Times New Roman" w:cs="Times New Roman"/>
          <w:sz w:val="28"/>
          <w:szCs w:val="28"/>
        </w:rPr>
        <w:t>- инновацияларды енгізу кезіндегі тәуекелдер – 15%;</w:t>
      </w:r>
    </w:p>
    <w:p w14:paraId="30EC3E3F" w14:textId="77777777" w:rsidR="00074733" w:rsidRPr="00F547B6" w:rsidRDefault="00074733" w:rsidP="003F675E">
      <w:pPr>
        <w:spacing w:after="0" w:line="240" w:lineRule="auto"/>
        <w:ind w:firstLine="851"/>
        <w:jc w:val="both"/>
        <w:rPr>
          <w:rFonts w:ascii="Times New Roman" w:hAnsi="Times New Roman" w:cs="Times New Roman"/>
          <w:sz w:val="28"/>
          <w:szCs w:val="28"/>
        </w:rPr>
      </w:pPr>
      <w:r w:rsidRPr="00F547B6">
        <w:rPr>
          <w:rFonts w:ascii="Times New Roman" w:hAnsi="Times New Roman" w:cs="Times New Roman"/>
          <w:sz w:val="28"/>
          <w:szCs w:val="28"/>
        </w:rPr>
        <w:t>- операциялық қызмет – 30%;</w:t>
      </w:r>
    </w:p>
    <w:p w14:paraId="721CC050" w14:textId="6200A6FF" w:rsidR="00074733" w:rsidRPr="00F547B6" w:rsidRDefault="00074733" w:rsidP="003F675E">
      <w:pPr>
        <w:spacing w:after="0" w:line="240" w:lineRule="auto"/>
        <w:ind w:firstLine="851"/>
        <w:jc w:val="both"/>
        <w:rPr>
          <w:rFonts w:ascii="Times New Roman" w:hAnsi="Times New Roman" w:cs="Times New Roman"/>
          <w:sz w:val="28"/>
          <w:szCs w:val="28"/>
        </w:rPr>
      </w:pPr>
      <w:r w:rsidRPr="00F547B6">
        <w:rPr>
          <w:rFonts w:ascii="Times New Roman" w:hAnsi="Times New Roman" w:cs="Times New Roman"/>
          <w:sz w:val="28"/>
          <w:szCs w:val="28"/>
        </w:rPr>
        <w:t>- сату және сауда</w:t>
      </w:r>
      <w:r w:rsidR="00C75388">
        <w:rPr>
          <w:rFonts w:ascii="Times New Roman" w:hAnsi="Times New Roman" w:cs="Times New Roman"/>
          <w:sz w:val="28"/>
          <w:szCs w:val="28"/>
          <w:lang w:val="kk-KZ"/>
        </w:rPr>
        <w:t xml:space="preserve"> </w:t>
      </w:r>
      <w:r w:rsidRPr="00F547B6">
        <w:rPr>
          <w:rFonts w:ascii="Times New Roman" w:hAnsi="Times New Roman" w:cs="Times New Roman"/>
          <w:sz w:val="28"/>
          <w:szCs w:val="28"/>
        </w:rPr>
        <w:t>-</w:t>
      </w:r>
      <w:r w:rsidR="00C75388">
        <w:rPr>
          <w:rFonts w:ascii="Times New Roman" w:hAnsi="Times New Roman" w:cs="Times New Roman"/>
          <w:sz w:val="28"/>
          <w:szCs w:val="28"/>
          <w:lang w:val="kk-KZ"/>
        </w:rPr>
        <w:t xml:space="preserve"> </w:t>
      </w:r>
      <w:r w:rsidRPr="00F547B6">
        <w:rPr>
          <w:rFonts w:ascii="Times New Roman" w:hAnsi="Times New Roman" w:cs="Times New Roman"/>
          <w:sz w:val="28"/>
          <w:szCs w:val="28"/>
        </w:rPr>
        <w:t>55%.</w:t>
      </w:r>
    </w:p>
    <w:p w14:paraId="540ABD90" w14:textId="77777777" w:rsidR="00074733" w:rsidRDefault="00074733" w:rsidP="003F675E">
      <w:pPr>
        <w:spacing w:after="0" w:line="240" w:lineRule="auto"/>
        <w:ind w:firstLine="851"/>
        <w:jc w:val="both"/>
        <w:rPr>
          <w:rFonts w:ascii="Times New Roman" w:hAnsi="Times New Roman" w:cs="Times New Roman"/>
          <w:bCs/>
          <w:sz w:val="28"/>
          <w:szCs w:val="28"/>
          <w:lang w:val="kk-KZ"/>
        </w:rPr>
      </w:pPr>
      <w:r w:rsidRPr="00D60941">
        <w:rPr>
          <w:rFonts w:ascii="Times New Roman" w:hAnsi="Times New Roman" w:cs="Times New Roman"/>
          <w:bCs/>
          <w:sz w:val="28"/>
          <w:szCs w:val="28"/>
          <w:lang w:val="kk-KZ"/>
        </w:rPr>
        <w:t xml:space="preserve">Қашықтан банктік қызмет көрсету арналарын </w:t>
      </w:r>
      <w:r>
        <w:rPr>
          <w:rFonts w:ascii="Times New Roman" w:hAnsi="Times New Roman" w:cs="Times New Roman"/>
          <w:bCs/>
          <w:sz w:val="28"/>
          <w:szCs w:val="28"/>
          <w:lang w:val="kk-KZ"/>
        </w:rPr>
        <w:t>келешекті</w:t>
      </w:r>
      <w:r w:rsidRPr="00D60941">
        <w:rPr>
          <w:rFonts w:ascii="Times New Roman" w:hAnsi="Times New Roman" w:cs="Times New Roman"/>
          <w:bCs/>
          <w:sz w:val="28"/>
          <w:szCs w:val="28"/>
          <w:lang w:val="kk-KZ"/>
        </w:rPr>
        <w:t xml:space="preserve"> инновациялық өнім ретінде дамыту банктерге бөлімшелерде дәстүрлі қызмет көрсету шығындарын азайтуға, сонымен бірге арнайы аналитикалық құралдарды қажет етуге көмектеседі. Мұндай құралдар банк клиентінің қалауын талдауға және клиентке қажетті уақытта сервис пен ұсыныстардың қажетті деңгейін беруге мүмкіндік береді. </w:t>
      </w:r>
    </w:p>
    <w:p w14:paraId="3B172AEF" w14:textId="77777777" w:rsidR="00074733" w:rsidRPr="00D60941" w:rsidRDefault="00074733" w:rsidP="003F675E">
      <w:pPr>
        <w:spacing w:after="0" w:line="240" w:lineRule="auto"/>
        <w:ind w:firstLine="851"/>
        <w:jc w:val="both"/>
        <w:rPr>
          <w:rFonts w:ascii="Times New Roman" w:hAnsi="Times New Roman" w:cs="Times New Roman"/>
          <w:bCs/>
          <w:sz w:val="28"/>
          <w:szCs w:val="28"/>
          <w:lang w:val="kk-KZ"/>
        </w:rPr>
      </w:pPr>
      <w:r w:rsidRPr="00D60941">
        <w:rPr>
          <w:rFonts w:ascii="Times New Roman" w:hAnsi="Times New Roman" w:cs="Times New Roman"/>
          <w:bCs/>
          <w:sz w:val="28"/>
          <w:szCs w:val="28"/>
          <w:lang w:val="kk-KZ"/>
        </w:rPr>
        <w:t xml:space="preserve">Осылайша, біздің ойымызша, банк өнімдерін тұтыну тәсілі өзгеруде және бұл </w:t>
      </w:r>
      <w:r>
        <w:rPr>
          <w:rFonts w:ascii="Times New Roman" w:hAnsi="Times New Roman" w:cs="Times New Roman"/>
          <w:bCs/>
          <w:sz w:val="28"/>
          <w:szCs w:val="28"/>
          <w:lang w:val="kk-KZ"/>
        </w:rPr>
        <w:t xml:space="preserve">ақпаратттық технологиялар </w:t>
      </w:r>
      <w:r w:rsidRPr="00D60941">
        <w:rPr>
          <w:rFonts w:ascii="Times New Roman" w:hAnsi="Times New Roman" w:cs="Times New Roman"/>
          <w:bCs/>
          <w:sz w:val="28"/>
          <w:szCs w:val="28"/>
          <w:lang w:val="kk-KZ"/>
        </w:rPr>
        <w:t>инфрақұрылымын дамытуды талап етеді. Банк бизнесінің трансформациясы жүріп жатыр, сондықтан болашақта қызметтерді ілгерілетуге, қосымша өнімдер мен сервистерді сатуды жүзеге асыруға, клиенттерге ыңғайлы арналар бойынша банктер жұмысының тиімділігін арттыруға мүмкіндік беретін дәл осы цифрлық арналарды дамытуға баса назар аударылатын болады.</w:t>
      </w:r>
    </w:p>
    <w:bookmarkEnd w:id="12"/>
    <w:p w14:paraId="02D6E2B4" w14:textId="77777777" w:rsidR="00074733" w:rsidRPr="00F15132" w:rsidRDefault="00074733" w:rsidP="003F675E">
      <w:pPr>
        <w:shd w:val="clear" w:color="auto" w:fill="FFFFFF"/>
        <w:spacing w:after="0" w:line="240" w:lineRule="auto"/>
        <w:ind w:firstLine="851"/>
        <w:jc w:val="both"/>
        <w:outlineLvl w:val="0"/>
        <w:rPr>
          <w:rFonts w:ascii="Times New Roman" w:eastAsia="Times New Roman" w:hAnsi="Times New Roman"/>
          <w:sz w:val="28"/>
          <w:szCs w:val="28"/>
          <w:lang w:val="kk-KZ"/>
        </w:rPr>
      </w:pPr>
      <w:r w:rsidRPr="00CA6C31">
        <w:rPr>
          <w:rFonts w:ascii="Times New Roman" w:eastAsia="Times New Roman" w:hAnsi="Times New Roman"/>
          <w:sz w:val="28"/>
          <w:szCs w:val="28"/>
          <w:lang w:val="kk-KZ"/>
        </w:rPr>
        <w:t xml:space="preserve">Қолма-қол ақшасыз төлемдердің дамуына, атап айтқанда QR-кодтарды пайдалануға кедергі келтіретін негізгі факторлардың біріне халықтың қаржылық сауаттылығының жеткіліксіз деңгейі жатады. </w:t>
      </w:r>
      <w:r w:rsidRPr="00F15132">
        <w:rPr>
          <w:rFonts w:ascii="Times New Roman" w:eastAsia="Times New Roman" w:hAnsi="Times New Roman"/>
          <w:sz w:val="28"/>
          <w:szCs w:val="28"/>
          <w:lang w:val="kk-KZ"/>
        </w:rPr>
        <w:t>Бұл әсіресе елордалық аймақтарда байқалмайды. Халықтың қаржылық сауаттылығының жеткіліксіз деңгейін ескере отырып, бұл инновацияны өңірлерде және аға буын арасында енгізу қиын. Тек жастар арасында ғана емес, әсіресе қарт адамдар тобында қолма-қол ақшасыз төлемдерді белсенді пайдалануды насихаттауды ұлғайту қажет. Соңғы уақытта онлайн немесе Интернет-банкинг өте кең таралған.</w:t>
      </w:r>
    </w:p>
    <w:p w14:paraId="08C3B8A2" w14:textId="77777777" w:rsidR="00074733" w:rsidRDefault="00074733" w:rsidP="003F67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b/>
          <w:bCs/>
          <w:sz w:val="28"/>
          <w:szCs w:val="28"/>
          <w:lang w:val="kk-KZ"/>
        </w:rPr>
      </w:pPr>
    </w:p>
    <w:p w14:paraId="253B09A3" w14:textId="2D07FC2F" w:rsidR="00923B58" w:rsidRPr="00D30EE0" w:rsidRDefault="00923B58" w:rsidP="003F675E">
      <w:pPr>
        <w:pStyle w:val="a3"/>
        <w:numPr>
          <w:ilvl w:val="1"/>
          <w:numId w:val="19"/>
        </w:numPr>
        <w:tabs>
          <w:tab w:val="left" w:pos="1134"/>
        </w:tabs>
        <w:spacing w:after="0" w:line="240" w:lineRule="auto"/>
        <w:ind w:left="0" w:firstLine="851"/>
        <w:jc w:val="both"/>
        <w:rPr>
          <w:rFonts w:ascii="Times New Roman" w:hAnsi="Times New Roman" w:cs="Times New Roman"/>
          <w:b/>
          <w:sz w:val="28"/>
          <w:szCs w:val="28"/>
          <w:lang w:val="kk-KZ"/>
        </w:rPr>
      </w:pPr>
      <w:r w:rsidRPr="00D30EE0">
        <w:rPr>
          <w:rFonts w:ascii="Times New Roman" w:hAnsi="Times New Roman" w:cs="Times New Roman"/>
          <w:b/>
          <w:sz w:val="28"/>
          <w:szCs w:val="28"/>
          <w:lang w:val="kk-KZ"/>
        </w:rPr>
        <w:t>Бан</w:t>
      </w:r>
      <w:r w:rsidR="00E415C2">
        <w:rPr>
          <w:rFonts w:ascii="Times New Roman" w:hAnsi="Times New Roman" w:cs="Times New Roman"/>
          <w:b/>
          <w:sz w:val="28"/>
          <w:szCs w:val="28"/>
          <w:lang w:val="kk-KZ"/>
        </w:rPr>
        <w:t>к</w:t>
      </w:r>
      <w:r w:rsidR="001E207C">
        <w:rPr>
          <w:rFonts w:ascii="Times New Roman" w:hAnsi="Times New Roman" w:cs="Times New Roman"/>
          <w:b/>
          <w:sz w:val="28"/>
          <w:szCs w:val="28"/>
          <w:lang w:val="kk-KZ"/>
        </w:rPr>
        <w:t>ті</w:t>
      </w:r>
      <w:r w:rsidR="00CD1121">
        <w:rPr>
          <w:rFonts w:ascii="Times New Roman" w:hAnsi="Times New Roman" w:cs="Times New Roman"/>
          <w:b/>
          <w:sz w:val="28"/>
          <w:szCs w:val="28"/>
          <w:lang w:val="kk-KZ"/>
        </w:rPr>
        <w:t xml:space="preserve">ң қашықтан қызмет </w:t>
      </w:r>
      <w:r w:rsidR="006928DB">
        <w:rPr>
          <w:rFonts w:ascii="Times New Roman" w:hAnsi="Times New Roman" w:cs="Times New Roman"/>
          <w:b/>
          <w:sz w:val="28"/>
          <w:szCs w:val="28"/>
          <w:lang w:val="kk-KZ"/>
        </w:rPr>
        <w:t>көрсетуде қолданылатын</w:t>
      </w:r>
      <w:r w:rsidRPr="00D30EE0">
        <w:rPr>
          <w:rFonts w:ascii="Times New Roman" w:hAnsi="Times New Roman" w:cs="Times New Roman"/>
          <w:b/>
          <w:sz w:val="28"/>
          <w:szCs w:val="28"/>
          <w:lang w:val="kk-KZ"/>
        </w:rPr>
        <w:t xml:space="preserve"> </w:t>
      </w:r>
      <w:r w:rsidR="00125F37" w:rsidRPr="00D30EE0">
        <w:rPr>
          <w:rFonts w:ascii="Times New Roman" w:hAnsi="Times New Roman" w:cs="Times New Roman"/>
          <w:b/>
          <w:sz w:val="28"/>
          <w:szCs w:val="28"/>
          <w:lang w:val="kk-KZ"/>
        </w:rPr>
        <w:t>бизнес-процес</w:t>
      </w:r>
      <w:r w:rsidR="00B02DC4">
        <w:rPr>
          <w:rFonts w:ascii="Times New Roman" w:hAnsi="Times New Roman" w:cs="Times New Roman"/>
          <w:b/>
          <w:sz w:val="28"/>
          <w:szCs w:val="28"/>
          <w:lang w:val="kk-KZ"/>
        </w:rPr>
        <w:t>т</w:t>
      </w:r>
      <w:r w:rsidR="00125F37" w:rsidRPr="00D30EE0">
        <w:rPr>
          <w:rFonts w:ascii="Times New Roman" w:hAnsi="Times New Roman" w:cs="Times New Roman"/>
          <w:b/>
          <w:sz w:val="28"/>
          <w:szCs w:val="28"/>
          <w:lang w:val="kk-KZ"/>
        </w:rPr>
        <w:t>і моделдеу</w:t>
      </w:r>
      <w:r w:rsidR="00E415C2">
        <w:rPr>
          <w:rFonts w:ascii="Times New Roman" w:hAnsi="Times New Roman" w:cs="Times New Roman"/>
          <w:b/>
          <w:sz w:val="28"/>
          <w:szCs w:val="28"/>
          <w:lang w:val="kk-KZ"/>
        </w:rPr>
        <w:t xml:space="preserve"> </w:t>
      </w:r>
    </w:p>
    <w:p w14:paraId="0352DDC6" w14:textId="78B0C4C0" w:rsidR="00125F37" w:rsidRPr="00125F37" w:rsidRDefault="00125F37" w:rsidP="003F675E">
      <w:pPr>
        <w:spacing w:after="0" w:line="240" w:lineRule="auto"/>
        <w:ind w:firstLine="851"/>
        <w:jc w:val="both"/>
        <w:rPr>
          <w:rFonts w:ascii="Times New Roman" w:eastAsia="Times New Roman" w:hAnsi="Times New Roman"/>
          <w:sz w:val="28"/>
          <w:szCs w:val="28"/>
          <w:lang w:val="kk-KZ" w:eastAsia="ru-RU"/>
        </w:rPr>
      </w:pPr>
      <w:r w:rsidRPr="00125F37">
        <w:rPr>
          <w:rFonts w:ascii="Times New Roman" w:eastAsia="Times New Roman" w:hAnsi="Times New Roman"/>
          <w:sz w:val="28"/>
          <w:szCs w:val="28"/>
          <w:lang w:val="kk-KZ" w:eastAsia="ru-RU"/>
        </w:rPr>
        <w:t>Қазіргі заманғы ақпараттық технологияларды пайдалану және қазіргі заманғы банкте клиенттерге қызмет көрсетудің бизнес-процестерін функционалдық модельдеу оларға қызмет көрсетуді жоспарлау және іске асыру тетіктеріндегі артық буындардан құтылуға мүмкіндік береді</w:t>
      </w:r>
      <w:r w:rsidR="00956670">
        <w:rPr>
          <w:rFonts w:ascii="Times New Roman" w:eastAsia="Times New Roman" w:hAnsi="Times New Roman"/>
          <w:sz w:val="28"/>
          <w:szCs w:val="28"/>
          <w:lang w:val="kk-KZ" w:eastAsia="ru-RU"/>
        </w:rPr>
        <w:t xml:space="preserve"> </w:t>
      </w:r>
      <w:r w:rsidRPr="00125F37">
        <w:rPr>
          <w:rFonts w:ascii="Times New Roman" w:eastAsia="Times New Roman" w:hAnsi="Times New Roman"/>
          <w:sz w:val="28"/>
          <w:szCs w:val="28"/>
          <w:lang w:val="kk-KZ" w:eastAsia="ru-RU"/>
        </w:rPr>
        <w:t>.</w:t>
      </w:r>
    </w:p>
    <w:p w14:paraId="6A5DA2E7" w14:textId="267B85CD" w:rsidR="00957C7B" w:rsidRDefault="00957C7B" w:rsidP="003F675E">
      <w:pPr>
        <w:spacing w:after="0" w:line="240" w:lineRule="auto"/>
        <w:ind w:firstLine="851"/>
        <w:jc w:val="both"/>
        <w:rPr>
          <w:rFonts w:ascii="Times New Roman" w:eastAsia="Times New Roman" w:hAnsi="Times New Roman"/>
          <w:sz w:val="28"/>
          <w:szCs w:val="28"/>
          <w:lang w:val="kk-KZ" w:eastAsia="ru-RU"/>
        </w:rPr>
      </w:pPr>
      <w:r w:rsidRPr="00957C7B">
        <w:rPr>
          <w:rFonts w:ascii="Times New Roman" w:eastAsia="Times New Roman" w:hAnsi="Times New Roman"/>
          <w:sz w:val="28"/>
          <w:szCs w:val="28"/>
          <w:lang w:val="kk-KZ" w:eastAsia="ru-RU"/>
        </w:rPr>
        <w:t xml:space="preserve">Коммерциялық банк қызметінің негізі, кез-келген басқа ұйым сияқты, бизнес-процестер болып табылады, олардың түпкі мақсаттары сыртқы немесе </w:t>
      </w:r>
      <w:r w:rsidRPr="00957C7B">
        <w:rPr>
          <w:rFonts w:ascii="Times New Roman" w:eastAsia="Times New Roman" w:hAnsi="Times New Roman"/>
          <w:sz w:val="28"/>
          <w:szCs w:val="28"/>
          <w:lang w:val="kk-KZ" w:eastAsia="ru-RU"/>
        </w:rPr>
        <w:lastRenderedPageBreak/>
        <w:t>ішкі тұтынушылар үшін құнды өнімдер мен қызметтерді құру болып табылады. Банк ұйымдарының қызметіне процестік тәсілді енгізу бизнес-модель банк бизнесінің іргетасына айналуына алып келді. Құрылған бизнес-модель банктік бизнесті жүргізудің қазіргі заманғы шарттарына қаншалықты тиімді және сәйкес келетіндігіне коммерциялық банктің болуы тікелей байланысты. Бұл ретте пайдаланылатын технологияларға, Ұйымдық құрылым моделіне, бизнес-процестердің жиынтығына және Банктің стратегиялық мақсаттарына қол жеткізу үшін қызмет ететін бірқатар басқа элементтерге байланысты қазіргі заманғы банктің қаржылық және бизнес-моделін теңдестіруге болмайды. Шын мәнінде, банк</w:t>
      </w:r>
      <w:r w:rsidR="00031B29">
        <w:rPr>
          <w:rFonts w:ascii="Times New Roman" w:eastAsia="Times New Roman" w:hAnsi="Times New Roman"/>
          <w:sz w:val="28"/>
          <w:szCs w:val="28"/>
          <w:lang w:val="kk-KZ" w:eastAsia="ru-RU"/>
        </w:rPr>
        <w:t>тің</w:t>
      </w:r>
      <w:r w:rsidRPr="00957C7B">
        <w:rPr>
          <w:rFonts w:ascii="Times New Roman" w:eastAsia="Times New Roman" w:hAnsi="Times New Roman"/>
          <w:sz w:val="28"/>
          <w:szCs w:val="28"/>
          <w:lang w:val="kk-KZ" w:eastAsia="ru-RU"/>
        </w:rPr>
        <w:t xml:space="preserve"> бизнес-моделі</w:t>
      </w:r>
      <w:r w:rsidR="00031B29">
        <w:rPr>
          <w:rFonts w:ascii="Times New Roman" w:eastAsia="Times New Roman" w:hAnsi="Times New Roman"/>
          <w:sz w:val="28"/>
          <w:szCs w:val="28"/>
          <w:lang w:val="kk-KZ" w:eastAsia="ru-RU"/>
        </w:rPr>
        <w:t xml:space="preserve"> бұл негізгі </w:t>
      </w:r>
      <w:r w:rsidRPr="00957C7B">
        <w:rPr>
          <w:rFonts w:ascii="Times New Roman" w:eastAsia="Times New Roman" w:hAnsi="Times New Roman"/>
          <w:sz w:val="28"/>
          <w:szCs w:val="28"/>
          <w:lang w:val="kk-KZ" w:eastAsia="ru-RU"/>
        </w:rPr>
        <w:t>нәтижесінде банк пайда табатын жұмыстар және қамтамасыз ететін (нәтижесінде негізгі бизнес-процестер ресурстармен қамтамасыз етілетін жұмыстар) деп бөлуге болатын бизнес-процестердің жиынтығы.</w:t>
      </w:r>
    </w:p>
    <w:p w14:paraId="3E8DF502" w14:textId="25A3918E" w:rsidR="00241CD6" w:rsidRDefault="00031B29" w:rsidP="003F675E">
      <w:pPr>
        <w:spacing w:after="0" w:line="240" w:lineRule="auto"/>
        <w:ind w:firstLine="851"/>
        <w:jc w:val="both"/>
        <w:rPr>
          <w:rFonts w:ascii="Times New Roman" w:eastAsia="Times New Roman" w:hAnsi="Times New Roman"/>
          <w:sz w:val="28"/>
          <w:szCs w:val="28"/>
          <w:lang w:val="kk-KZ" w:eastAsia="ru-RU"/>
        </w:rPr>
      </w:pPr>
      <w:bookmarkStart w:id="17" w:name="_Hlk97017556"/>
      <w:r w:rsidRPr="00031B29">
        <w:rPr>
          <w:rFonts w:ascii="Times New Roman" w:eastAsia="Times New Roman" w:hAnsi="Times New Roman"/>
          <w:sz w:val="28"/>
          <w:szCs w:val="28"/>
          <w:lang w:val="kk-KZ" w:eastAsia="ru-RU"/>
        </w:rPr>
        <w:t xml:space="preserve">Бизнес-процесс деп тұтынушы, клиент немесе </w:t>
      </w:r>
      <w:r>
        <w:rPr>
          <w:rFonts w:ascii="Times New Roman" w:eastAsia="Times New Roman" w:hAnsi="Times New Roman"/>
          <w:sz w:val="28"/>
          <w:szCs w:val="28"/>
          <w:lang w:val="kk-KZ" w:eastAsia="ru-RU"/>
        </w:rPr>
        <w:t>т</w:t>
      </w:r>
      <w:r w:rsidRPr="00031B29">
        <w:rPr>
          <w:rFonts w:ascii="Times New Roman" w:eastAsia="Times New Roman" w:hAnsi="Times New Roman"/>
          <w:sz w:val="28"/>
          <w:szCs w:val="28"/>
          <w:lang w:val="kk-KZ" w:eastAsia="ru-RU"/>
        </w:rPr>
        <w:t>апсырыс беруші үшін құндылығы бар нәтижені (банктік өнімді, қызметті) құратын банк қызметінің әртүрлі түрлерінің жиынтығы түсініледі</w:t>
      </w:r>
      <w:r w:rsidR="00C9232F">
        <w:rPr>
          <w:rFonts w:ascii="Times New Roman" w:eastAsia="Times New Roman" w:hAnsi="Times New Roman"/>
          <w:sz w:val="28"/>
          <w:szCs w:val="28"/>
          <w:lang w:val="kk-KZ" w:eastAsia="ru-RU"/>
        </w:rPr>
        <w:t xml:space="preserve"> </w:t>
      </w:r>
      <w:bookmarkEnd w:id="17"/>
      <w:r w:rsidR="00241CD6" w:rsidRPr="00241CD6">
        <w:rPr>
          <w:rFonts w:ascii="Times New Roman" w:eastAsia="Times New Roman" w:hAnsi="Times New Roman"/>
          <w:sz w:val="28"/>
          <w:szCs w:val="28"/>
          <w:lang w:val="kk-KZ" w:eastAsia="ru-RU"/>
        </w:rPr>
        <w:t>[</w:t>
      </w:r>
      <w:r w:rsidR="00956670">
        <w:rPr>
          <w:rFonts w:ascii="Times New Roman" w:eastAsia="Times New Roman" w:hAnsi="Times New Roman"/>
          <w:sz w:val="28"/>
          <w:szCs w:val="28"/>
          <w:lang w:val="kk-KZ" w:eastAsia="ru-RU"/>
        </w:rPr>
        <w:t>59</w:t>
      </w:r>
      <w:r w:rsidR="00241CD6" w:rsidRPr="00241CD6">
        <w:rPr>
          <w:rFonts w:ascii="Times New Roman" w:eastAsia="Times New Roman" w:hAnsi="Times New Roman"/>
          <w:sz w:val="28"/>
          <w:szCs w:val="28"/>
          <w:lang w:val="kk-KZ" w:eastAsia="ru-RU"/>
        </w:rPr>
        <w:t>]</w:t>
      </w:r>
      <w:r w:rsidRPr="00031B29">
        <w:rPr>
          <w:rFonts w:ascii="Times New Roman" w:eastAsia="Times New Roman" w:hAnsi="Times New Roman"/>
          <w:sz w:val="28"/>
          <w:szCs w:val="28"/>
          <w:lang w:val="kk-KZ" w:eastAsia="ru-RU"/>
        </w:rPr>
        <w:t xml:space="preserve">. </w:t>
      </w:r>
    </w:p>
    <w:p w14:paraId="6744288A" w14:textId="410A3DD1" w:rsidR="00031B29" w:rsidRPr="00031B29" w:rsidRDefault="00031B29" w:rsidP="003F675E">
      <w:pPr>
        <w:spacing w:after="0" w:line="240" w:lineRule="auto"/>
        <w:ind w:firstLine="851"/>
        <w:jc w:val="both"/>
        <w:rPr>
          <w:rFonts w:ascii="Times New Roman" w:eastAsia="Times New Roman" w:hAnsi="Times New Roman"/>
          <w:sz w:val="28"/>
          <w:szCs w:val="28"/>
          <w:lang w:val="kk-KZ" w:eastAsia="ru-RU"/>
        </w:rPr>
      </w:pPr>
      <w:r w:rsidRPr="00031B29">
        <w:rPr>
          <w:rFonts w:ascii="Times New Roman" w:eastAsia="Times New Roman" w:hAnsi="Times New Roman"/>
          <w:sz w:val="28"/>
          <w:szCs w:val="28"/>
          <w:lang w:val="kk-KZ" w:eastAsia="ru-RU"/>
        </w:rPr>
        <w:t>Осылайша, бизнес-процесс</w:t>
      </w:r>
      <w:r w:rsidR="008F1727">
        <w:rPr>
          <w:rFonts w:ascii="Times New Roman" w:eastAsia="Times New Roman" w:hAnsi="Times New Roman"/>
          <w:sz w:val="28"/>
          <w:szCs w:val="28"/>
          <w:lang w:val="kk-KZ" w:eastAsia="ru-RU"/>
        </w:rPr>
        <w:t xml:space="preserve"> </w:t>
      </w:r>
      <w:r w:rsidRPr="00031B29">
        <w:rPr>
          <w:rFonts w:ascii="Times New Roman" w:eastAsia="Times New Roman" w:hAnsi="Times New Roman"/>
          <w:sz w:val="28"/>
          <w:szCs w:val="28"/>
          <w:lang w:val="kk-KZ" w:eastAsia="ru-RU"/>
        </w:rPr>
        <w:t>бұл кез-келген банктік өнім немесе қызмет нәтижесі болып табылатын жұмыс тізбегі (операциялар, функция). Әдетте тізбекке банк ұйымының ұйымдық құрылымының әртүрлі деңгейлерінде орналасқан құрылымдық элементтер орындайтын операциялар кіреді.</w:t>
      </w:r>
    </w:p>
    <w:p w14:paraId="7511F995" w14:textId="77777777" w:rsidR="00031B29" w:rsidRPr="00031B29" w:rsidRDefault="00031B29" w:rsidP="003F675E">
      <w:pPr>
        <w:spacing w:after="0" w:line="240" w:lineRule="auto"/>
        <w:ind w:firstLine="851"/>
        <w:jc w:val="both"/>
        <w:rPr>
          <w:rFonts w:ascii="Times New Roman" w:eastAsia="Times New Roman" w:hAnsi="Times New Roman"/>
          <w:sz w:val="28"/>
          <w:szCs w:val="28"/>
          <w:lang w:val="kk-KZ" w:eastAsia="ru-RU"/>
        </w:rPr>
      </w:pPr>
      <w:r w:rsidRPr="00031B29">
        <w:rPr>
          <w:rFonts w:ascii="Times New Roman" w:eastAsia="Times New Roman" w:hAnsi="Times New Roman"/>
          <w:sz w:val="28"/>
          <w:szCs w:val="28"/>
          <w:lang w:val="kk-KZ" w:eastAsia="ru-RU"/>
        </w:rPr>
        <w:t>Қазіргі коммерциялық банктің барлық бизнес-процестерін үш топқа бөлуге болады:</w:t>
      </w:r>
    </w:p>
    <w:p w14:paraId="4DA0B15B" w14:textId="6B798C0D" w:rsidR="00031B29" w:rsidRPr="00031B29" w:rsidRDefault="00031B29" w:rsidP="003F675E">
      <w:pPr>
        <w:spacing w:after="0" w:line="240" w:lineRule="auto"/>
        <w:ind w:firstLine="851"/>
        <w:jc w:val="both"/>
        <w:rPr>
          <w:rFonts w:ascii="Times New Roman" w:eastAsia="Times New Roman" w:hAnsi="Times New Roman"/>
          <w:sz w:val="28"/>
          <w:szCs w:val="28"/>
          <w:lang w:val="kk-KZ" w:eastAsia="ru-RU"/>
        </w:rPr>
      </w:pPr>
      <w:r w:rsidRPr="00031B29">
        <w:rPr>
          <w:rFonts w:ascii="Times New Roman" w:eastAsia="Times New Roman" w:hAnsi="Times New Roman"/>
          <w:sz w:val="28"/>
          <w:szCs w:val="28"/>
          <w:lang w:val="kk-KZ" w:eastAsia="ru-RU"/>
        </w:rPr>
        <w:t>- негізгі бизнес-проце</w:t>
      </w:r>
      <w:r w:rsidR="00891854">
        <w:rPr>
          <w:rFonts w:ascii="Times New Roman" w:eastAsia="Times New Roman" w:hAnsi="Times New Roman"/>
          <w:sz w:val="28"/>
          <w:szCs w:val="28"/>
          <w:lang w:val="kk-KZ" w:eastAsia="ru-RU"/>
        </w:rPr>
        <w:t>с</w:t>
      </w:r>
      <w:r w:rsidRPr="00031B29">
        <w:rPr>
          <w:rFonts w:ascii="Times New Roman" w:eastAsia="Times New Roman" w:hAnsi="Times New Roman"/>
          <w:sz w:val="28"/>
          <w:szCs w:val="28"/>
          <w:lang w:val="kk-KZ" w:eastAsia="ru-RU"/>
        </w:rPr>
        <w:t xml:space="preserve">стер (мысалы, жеке тұлғаларға қызмет көрсету, заңды тұлғаларға қызмет көрсету, </w:t>
      </w:r>
      <w:r>
        <w:rPr>
          <w:rFonts w:ascii="Times New Roman" w:eastAsia="Times New Roman" w:hAnsi="Times New Roman"/>
          <w:sz w:val="28"/>
          <w:szCs w:val="28"/>
          <w:lang w:val="kk-KZ" w:eastAsia="ru-RU"/>
        </w:rPr>
        <w:t>қ</w:t>
      </w:r>
      <w:r w:rsidRPr="00031B29">
        <w:rPr>
          <w:rFonts w:ascii="Times New Roman" w:eastAsia="Times New Roman" w:hAnsi="Times New Roman"/>
          <w:sz w:val="28"/>
          <w:szCs w:val="28"/>
          <w:lang w:val="kk-KZ" w:eastAsia="ru-RU"/>
        </w:rPr>
        <w:t>аржы және банкаралық нарықтардағы жұмыс)</w:t>
      </w:r>
      <w:r>
        <w:rPr>
          <w:rFonts w:ascii="Times New Roman" w:eastAsia="Times New Roman" w:hAnsi="Times New Roman"/>
          <w:sz w:val="28"/>
          <w:szCs w:val="28"/>
          <w:lang w:val="kk-KZ" w:eastAsia="ru-RU"/>
        </w:rPr>
        <w:t>;</w:t>
      </w:r>
    </w:p>
    <w:p w14:paraId="28C0BD03" w14:textId="20BFCAD3" w:rsidR="00031B29" w:rsidRPr="00031B29" w:rsidRDefault="00031B29" w:rsidP="003F675E">
      <w:pPr>
        <w:spacing w:after="0" w:line="240" w:lineRule="auto"/>
        <w:ind w:firstLine="851"/>
        <w:jc w:val="both"/>
        <w:rPr>
          <w:rFonts w:ascii="Times New Roman" w:eastAsia="Times New Roman" w:hAnsi="Times New Roman"/>
          <w:sz w:val="28"/>
          <w:szCs w:val="28"/>
          <w:lang w:val="kk-KZ" w:eastAsia="ru-RU"/>
        </w:rPr>
      </w:pPr>
      <w:r w:rsidRPr="00031B29">
        <w:rPr>
          <w:rFonts w:ascii="Times New Roman" w:eastAsia="Times New Roman" w:hAnsi="Times New Roman"/>
          <w:sz w:val="28"/>
          <w:szCs w:val="28"/>
          <w:lang w:val="kk-KZ" w:eastAsia="ru-RU"/>
        </w:rPr>
        <w:t xml:space="preserve">- бизнес-процестерді қамтамасыз ететін (мысалы, </w:t>
      </w:r>
      <w:r w:rsidR="000E0E6F">
        <w:rPr>
          <w:rFonts w:ascii="Times New Roman" w:eastAsia="Times New Roman" w:hAnsi="Times New Roman"/>
          <w:sz w:val="28"/>
          <w:szCs w:val="28"/>
          <w:lang w:val="kk-KZ" w:eastAsia="ru-RU"/>
        </w:rPr>
        <w:t>АТ</w:t>
      </w:r>
      <w:r w:rsidRPr="00031B29">
        <w:rPr>
          <w:rFonts w:ascii="Times New Roman" w:eastAsia="Times New Roman" w:hAnsi="Times New Roman"/>
          <w:sz w:val="28"/>
          <w:szCs w:val="28"/>
          <w:lang w:val="kk-KZ" w:eastAsia="ru-RU"/>
        </w:rPr>
        <w:t>-қамтамасыз ету және байланыс, қауіпсіздікті қамтамасыз ету, құжаттаманы басқару, заңгерлік қамтамасыз ету);</w:t>
      </w:r>
    </w:p>
    <w:p w14:paraId="43D61836" w14:textId="77777777" w:rsidR="00031B29" w:rsidRDefault="00031B29" w:rsidP="003F675E">
      <w:pPr>
        <w:spacing w:after="0" w:line="240" w:lineRule="auto"/>
        <w:ind w:firstLine="851"/>
        <w:jc w:val="both"/>
        <w:rPr>
          <w:rFonts w:ascii="Times New Roman" w:eastAsia="Times New Roman" w:hAnsi="Times New Roman"/>
          <w:sz w:val="28"/>
          <w:szCs w:val="28"/>
          <w:lang w:val="kk-KZ" w:eastAsia="ru-RU"/>
        </w:rPr>
      </w:pPr>
      <w:r w:rsidRPr="00031B29">
        <w:rPr>
          <w:rFonts w:ascii="Times New Roman" w:eastAsia="Times New Roman" w:hAnsi="Times New Roman"/>
          <w:sz w:val="28"/>
          <w:szCs w:val="28"/>
          <w:lang w:val="kk-KZ" w:eastAsia="ru-RU"/>
        </w:rPr>
        <w:t xml:space="preserve">- бизнес-процестерді басқару (мысалы, маркетингті басқару, тәуекелдерді басқару, персоналды басқару, филиалдар желісін басқару, стратегиялық басқару). </w:t>
      </w:r>
    </w:p>
    <w:p w14:paraId="3C08DF9B" w14:textId="1F6A04AB" w:rsidR="00031B29" w:rsidRDefault="00031B29" w:rsidP="003F675E">
      <w:pPr>
        <w:spacing w:after="0" w:line="240" w:lineRule="auto"/>
        <w:ind w:firstLine="851"/>
        <w:jc w:val="both"/>
        <w:rPr>
          <w:rFonts w:ascii="Times New Roman" w:eastAsia="Times New Roman" w:hAnsi="Times New Roman"/>
          <w:sz w:val="28"/>
          <w:szCs w:val="28"/>
          <w:lang w:val="kk-KZ" w:eastAsia="ru-RU"/>
        </w:rPr>
      </w:pPr>
      <w:r w:rsidRPr="00031B29">
        <w:rPr>
          <w:rFonts w:ascii="Times New Roman" w:eastAsia="Times New Roman" w:hAnsi="Times New Roman"/>
          <w:sz w:val="28"/>
          <w:szCs w:val="28"/>
          <w:lang w:val="kk-KZ" w:eastAsia="ru-RU"/>
        </w:rPr>
        <w:t>Банктің бизнес-процесінің негізгі мақсаты</w:t>
      </w:r>
      <w:r w:rsidR="009474F2">
        <w:rPr>
          <w:rFonts w:ascii="Times New Roman" w:eastAsia="Times New Roman" w:hAnsi="Times New Roman"/>
          <w:sz w:val="28"/>
          <w:szCs w:val="28"/>
          <w:lang w:val="kk-KZ" w:eastAsia="ru-RU"/>
        </w:rPr>
        <w:t xml:space="preserve"> – </w:t>
      </w:r>
      <w:r w:rsidRPr="00031B29">
        <w:rPr>
          <w:rFonts w:ascii="Times New Roman" w:eastAsia="Times New Roman" w:hAnsi="Times New Roman"/>
          <w:sz w:val="28"/>
          <w:szCs w:val="28"/>
          <w:lang w:val="kk-KZ" w:eastAsia="ru-RU"/>
        </w:rPr>
        <w:t>кірісті</w:t>
      </w:r>
      <w:r w:rsidR="009474F2">
        <w:rPr>
          <w:rFonts w:ascii="Times New Roman" w:eastAsia="Times New Roman" w:hAnsi="Times New Roman"/>
          <w:sz w:val="28"/>
          <w:szCs w:val="28"/>
          <w:lang w:val="kk-KZ" w:eastAsia="ru-RU"/>
        </w:rPr>
        <w:t xml:space="preserve">, яғни </w:t>
      </w:r>
      <w:r w:rsidRPr="00031B29">
        <w:rPr>
          <w:rFonts w:ascii="Times New Roman" w:eastAsia="Times New Roman" w:hAnsi="Times New Roman"/>
          <w:sz w:val="28"/>
          <w:szCs w:val="28"/>
          <w:lang w:val="kk-KZ" w:eastAsia="ru-RU"/>
        </w:rPr>
        <w:t>процесті жүзеге асыру үшін қажетті ресурстарды процеске енгізу</w:t>
      </w:r>
      <w:r w:rsidR="009474F2">
        <w:rPr>
          <w:rFonts w:ascii="Times New Roman" w:eastAsia="Times New Roman" w:hAnsi="Times New Roman"/>
          <w:sz w:val="28"/>
          <w:szCs w:val="28"/>
          <w:lang w:val="kk-KZ" w:eastAsia="ru-RU"/>
        </w:rPr>
        <w:t xml:space="preserve"> немесе</w:t>
      </w:r>
      <w:r w:rsidRPr="00031B29">
        <w:rPr>
          <w:rFonts w:ascii="Times New Roman" w:eastAsia="Times New Roman" w:hAnsi="Times New Roman"/>
          <w:sz w:val="28"/>
          <w:szCs w:val="28"/>
          <w:lang w:val="kk-KZ" w:eastAsia="ru-RU"/>
        </w:rPr>
        <w:t xml:space="preserve"> шығысқа айналдыру. Бизнес-процестің мазмұны шығыстарды алу үшін кірістер бойынша жүзеге асырылатын процестер, жұмыстар, операциялар жиынтығын қамтиды. </w:t>
      </w:r>
    </w:p>
    <w:p w14:paraId="6EFA6938" w14:textId="3D07188B" w:rsidR="00125F37" w:rsidRPr="00125F37" w:rsidRDefault="00F556EE" w:rsidP="003F675E">
      <w:pPr>
        <w:spacing w:after="0" w:line="240" w:lineRule="auto"/>
        <w:ind w:firstLine="851"/>
        <w:jc w:val="both"/>
        <w:rPr>
          <w:rFonts w:ascii="Times New Roman" w:eastAsia="Times New Roman" w:hAnsi="Times New Roman"/>
          <w:sz w:val="28"/>
          <w:szCs w:val="28"/>
          <w:lang w:val="kk-KZ" w:eastAsia="ru-RU"/>
        </w:rPr>
      </w:pPr>
      <w:r>
        <w:rPr>
          <w:rFonts w:ascii="Times New Roman" w:hAnsi="Times New Roman"/>
          <w:sz w:val="28"/>
          <w:szCs w:val="28"/>
          <w:lang w:val="kk-KZ"/>
        </w:rPr>
        <w:t>«</w:t>
      </w:r>
      <w:r w:rsidRPr="00F556EE">
        <w:rPr>
          <w:rFonts w:ascii="Times New Roman" w:hAnsi="Times New Roman"/>
          <w:sz w:val="28"/>
          <w:szCs w:val="28"/>
          <w:lang w:val="kk-KZ"/>
        </w:rPr>
        <w:t>Jysan Bank</w:t>
      </w:r>
      <w:r>
        <w:rPr>
          <w:rFonts w:ascii="Times New Roman" w:hAnsi="Times New Roman"/>
          <w:sz w:val="28"/>
          <w:szCs w:val="28"/>
          <w:lang w:val="kk-KZ"/>
        </w:rPr>
        <w:t xml:space="preserve">» </w:t>
      </w:r>
      <w:r w:rsidRPr="00F556EE">
        <w:rPr>
          <w:rFonts w:ascii="Times New Roman" w:hAnsi="Times New Roman"/>
          <w:sz w:val="28"/>
          <w:szCs w:val="28"/>
          <w:lang w:val="kk-KZ"/>
        </w:rPr>
        <w:t>АҚ</w:t>
      </w:r>
      <w:r w:rsidRPr="00125F37">
        <w:rPr>
          <w:rFonts w:ascii="Times New Roman" w:eastAsia="Times New Roman" w:hAnsi="Times New Roman"/>
          <w:sz w:val="28"/>
          <w:szCs w:val="28"/>
          <w:lang w:val="kk-KZ" w:eastAsia="ru-RU"/>
        </w:rPr>
        <w:t xml:space="preserve"> </w:t>
      </w:r>
      <w:r w:rsidR="00125F37" w:rsidRPr="00125F37">
        <w:rPr>
          <w:rFonts w:ascii="Times New Roman" w:eastAsia="Times New Roman" w:hAnsi="Times New Roman"/>
          <w:sz w:val="28"/>
          <w:szCs w:val="28"/>
          <w:lang w:val="kk-KZ" w:eastAsia="ru-RU"/>
        </w:rPr>
        <w:t>жұмысын модельдейтін және жүйенің сипаттамаларын модельдеудің осы деректері негізінде есептейтін модельдеу экспериментін алуымыз керек:</w:t>
      </w:r>
    </w:p>
    <w:p w14:paraId="17A36ACA" w14:textId="16D1C4E2" w:rsidR="00125F37" w:rsidRPr="00125F37" w:rsidRDefault="00125F37" w:rsidP="003F675E">
      <w:pPr>
        <w:spacing w:after="0" w:line="240" w:lineRule="auto"/>
        <w:ind w:firstLine="851"/>
        <w:jc w:val="both"/>
        <w:rPr>
          <w:rFonts w:ascii="Times New Roman" w:eastAsia="Times New Roman" w:hAnsi="Times New Roman"/>
          <w:sz w:val="28"/>
          <w:szCs w:val="28"/>
          <w:lang w:val="kk-KZ" w:eastAsia="ru-RU"/>
        </w:rPr>
      </w:pPr>
      <w:r w:rsidRPr="00125F37">
        <w:rPr>
          <w:rFonts w:ascii="Times New Roman" w:eastAsia="Times New Roman" w:hAnsi="Times New Roman"/>
          <w:sz w:val="28"/>
          <w:szCs w:val="28"/>
          <w:lang w:val="kk-KZ" w:eastAsia="ru-RU"/>
        </w:rPr>
        <w:t xml:space="preserve">1. </w:t>
      </w:r>
      <w:r w:rsidR="009474F2">
        <w:rPr>
          <w:rFonts w:ascii="Times New Roman" w:eastAsia="Times New Roman" w:hAnsi="Times New Roman"/>
          <w:sz w:val="28"/>
          <w:szCs w:val="28"/>
          <w:lang w:val="kk-KZ" w:eastAsia="ru-RU"/>
        </w:rPr>
        <w:t>К</w:t>
      </w:r>
      <w:r w:rsidRPr="00125F37">
        <w:rPr>
          <w:rFonts w:ascii="Times New Roman" w:eastAsia="Times New Roman" w:hAnsi="Times New Roman"/>
          <w:sz w:val="28"/>
          <w:szCs w:val="28"/>
          <w:lang w:val="kk-KZ" w:eastAsia="ru-RU"/>
        </w:rPr>
        <w:t>езек күтудің орташа уақыты;</w:t>
      </w:r>
    </w:p>
    <w:p w14:paraId="734496BB" w14:textId="68A73430" w:rsidR="00125F37" w:rsidRPr="00125F37" w:rsidRDefault="00125F37" w:rsidP="003F675E">
      <w:pPr>
        <w:spacing w:after="0" w:line="240" w:lineRule="auto"/>
        <w:ind w:firstLine="851"/>
        <w:jc w:val="both"/>
        <w:rPr>
          <w:rFonts w:ascii="Times New Roman" w:eastAsia="Times New Roman" w:hAnsi="Times New Roman"/>
          <w:sz w:val="28"/>
          <w:szCs w:val="28"/>
          <w:lang w:val="kk-KZ" w:eastAsia="ru-RU"/>
        </w:rPr>
      </w:pPr>
      <w:r w:rsidRPr="00125F37">
        <w:rPr>
          <w:rFonts w:ascii="Times New Roman" w:eastAsia="Times New Roman" w:hAnsi="Times New Roman"/>
          <w:sz w:val="28"/>
          <w:szCs w:val="28"/>
          <w:lang w:val="kk-KZ" w:eastAsia="ru-RU"/>
        </w:rPr>
        <w:t xml:space="preserve">2. </w:t>
      </w:r>
      <w:r w:rsidR="009474F2">
        <w:rPr>
          <w:rFonts w:ascii="Times New Roman" w:eastAsia="Times New Roman" w:hAnsi="Times New Roman"/>
          <w:sz w:val="28"/>
          <w:szCs w:val="28"/>
          <w:lang w:val="kk-KZ" w:eastAsia="ru-RU"/>
        </w:rPr>
        <w:t>К</w:t>
      </w:r>
      <w:r w:rsidRPr="00125F37">
        <w:rPr>
          <w:rFonts w:ascii="Times New Roman" w:eastAsia="Times New Roman" w:hAnsi="Times New Roman"/>
          <w:sz w:val="28"/>
          <w:szCs w:val="28"/>
          <w:lang w:val="kk-KZ" w:eastAsia="ru-RU"/>
        </w:rPr>
        <w:t>лиенттерге қызмет көрсетудің орташа уақыты;</w:t>
      </w:r>
    </w:p>
    <w:p w14:paraId="29576B7C" w14:textId="5445A19C" w:rsidR="00125F37" w:rsidRPr="00125F37" w:rsidRDefault="00125F37" w:rsidP="003F675E">
      <w:pPr>
        <w:spacing w:after="0" w:line="240" w:lineRule="auto"/>
        <w:ind w:firstLine="851"/>
        <w:jc w:val="both"/>
        <w:rPr>
          <w:rFonts w:ascii="Times New Roman" w:eastAsia="Times New Roman" w:hAnsi="Times New Roman"/>
          <w:sz w:val="28"/>
          <w:szCs w:val="28"/>
          <w:lang w:val="kk-KZ" w:eastAsia="ru-RU"/>
        </w:rPr>
      </w:pPr>
      <w:r w:rsidRPr="00125F37">
        <w:rPr>
          <w:rFonts w:ascii="Times New Roman" w:eastAsia="Times New Roman" w:hAnsi="Times New Roman"/>
          <w:sz w:val="28"/>
          <w:szCs w:val="28"/>
          <w:lang w:val="kk-KZ" w:eastAsia="ru-RU"/>
        </w:rPr>
        <w:t xml:space="preserve">3. </w:t>
      </w:r>
      <w:r w:rsidR="009474F2">
        <w:rPr>
          <w:rFonts w:ascii="Times New Roman" w:eastAsia="Times New Roman" w:hAnsi="Times New Roman"/>
          <w:sz w:val="28"/>
          <w:szCs w:val="28"/>
          <w:lang w:val="kk-KZ" w:eastAsia="ru-RU"/>
        </w:rPr>
        <w:t>О</w:t>
      </w:r>
      <w:r w:rsidRPr="00125F37">
        <w:rPr>
          <w:rFonts w:ascii="Times New Roman" w:eastAsia="Times New Roman" w:hAnsi="Times New Roman"/>
          <w:sz w:val="28"/>
          <w:szCs w:val="28"/>
          <w:lang w:val="kk-KZ" w:eastAsia="ru-RU"/>
        </w:rPr>
        <w:t>ператорлардың бос тұрып қалу уақытының орташа үлесі;</w:t>
      </w:r>
    </w:p>
    <w:p w14:paraId="19C34F16" w14:textId="5D8001EA" w:rsidR="00125F37" w:rsidRPr="00C75388" w:rsidRDefault="009474F2" w:rsidP="003F675E">
      <w:pPr>
        <w:pStyle w:val="af1"/>
        <w:tabs>
          <w:tab w:val="num" w:pos="720"/>
          <w:tab w:val="left" w:pos="851"/>
        </w:tabs>
        <w:spacing w:after="0" w:line="240" w:lineRule="auto"/>
        <w:ind w:firstLine="851"/>
        <w:jc w:val="both"/>
        <w:rPr>
          <w:rFonts w:ascii="Times New Roman" w:hAnsi="Times New Roman" w:cs="Times New Roman"/>
          <w:sz w:val="28"/>
          <w:szCs w:val="28"/>
          <w:lang w:val="kk-KZ"/>
        </w:rPr>
      </w:pPr>
      <w:r>
        <w:rPr>
          <w:rFonts w:ascii="Times New Roman" w:eastAsia="Times New Roman" w:hAnsi="Times New Roman"/>
          <w:sz w:val="28"/>
          <w:szCs w:val="28"/>
          <w:lang w:val="kk-KZ" w:eastAsia="ru-RU"/>
        </w:rPr>
        <w:t>О</w:t>
      </w:r>
      <w:r w:rsidR="00125F37" w:rsidRPr="00125F37">
        <w:rPr>
          <w:rFonts w:ascii="Times New Roman" w:eastAsia="Times New Roman" w:hAnsi="Times New Roman"/>
          <w:sz w:val="28"/>
          <w:szCs w:val="28"/>
          <w:lang w:val="kk-KZ" w:eastAsia="ru-RU"/>
        </w:rPr>
        <w:t>ператорлар бірдей қызмет көрсету қарқындылығына ие деп санай отырып, оны бос уақыттың теориялық үлесімен салыстыр</w:t>
      </w:r>
      <w:r w:rsidR="00D20BEE">
        <w:rPr>
          <w:rFonts w:ascii="Times New Roman" w:eastAsia="Times New Roman" w:hAnsi="Times New Roman"/>
          <w:sz w:val="28"/>
          <w:szCs w:val="28"/>
          <w:lang w:val="kk-KZ" w:eastAsia="ru-RU"/>
        </w:rPr>
        <w:t>у</w:t>
      </w:r>
      <w:r w:rsidR="00125F37" w:rsidRPr="00715488">
        <w:rPr>
          <w:rFonts w:ascii="Times New Roman" w:hAnsi="Times New Roman" w:cs="Times New Roman"/>
          <w:position w:val="-12"/>
          <w:sz w:val="28"/>
          <w:szCs w:val="28"/>
        </w:rPr>
        <w:object w:dxaOrig="2659" w:dyaOrig="360" w14:anchorId="74918A7E">
          <v:shape id="_x0000_i1025" type="#_x0000_t75" style="width:133.5pt;height:18pt" o:ole="" fillcolor="window">
            <v:imagedata r:id="rId21" o:title=""/>
          </v:shape>
          <o:OLEObject Type="Embed" ProgID="Equation.3" ShapeID="_x0000_i1025" DrawAspect="Content" ObjectID="_1713701618" r:id="rId22"/>
        </w:object>
      </w:r>
      <w:r w:rsidR="00C75388">
        <w:rPr>
          <w:rFonts w:ascii="Times New Roman" w:hAnsi="Times New Roman" w:cs="Times New Roman"/>
          <w:sz w:val="28"/>
          <w:szCs w:val="28"/>
          <w:lang w:val="kk-KZ"/>
        </w:rPr>
        <w:t xml:space="preserve">                                                                                    (1)</w:t>
      </w:r>
    </w:p>
    <w:p w14:paraId="74BDCD11" w14:textId="10A67EF3" w:rsidR="00125F37" w:rsidRPr="00125F37" w:rsidRDefault="00125F37" w:rsidP="003F675E">
      <w:pPr>
        <w:spacing w:after="0" w:line="240" w:lineRule="auto"/>
        <w:ind w:firstLine="851"/>
        <w:jc w:val="both"/>
        <w:rPr>
          <w:rFonts w:ascii="Times New Roman" w:eastAsia="Times New Roman" w:hAnsi="Times New Roman"/>
          <w:sz w:val="28"/>
          <w:szCs w:val="28"/>
          <w:lang w:val="kk-KZ" w:eastAsia="ru-RU"/>
        </w:rPr>
      </w:pPr>
      <w:r w:rsidRPr="00125F37">
        <w:rPr>
          <w:rFonts w:ascii="Times New Roman" w:eastAsia="Times New Roman" w:hAnsi="Times New Roman"/>
          <w:sz w:val="28"/>
          <w:szCs w:val="28"/>
          <w:lang w:val="kk-KZ" w:eastAsia="ru-RU"/>
        </w:rPr>
        <w:lastRenderedPageBreak/>
        <w:t>4. төрт оператордың жұмыс кестесін құр</w:t>
      </w:r>
      <w:r w:rsidR="00D20BEE">
        <w:rPr>
          <w:rFonts w:ascii="Times New Roman" w:eastAsia="Times New Roman" w:hAnsi="Times New Roman"/>
          <w:sz w:val="28"/>
          <w:szCs w:val="28"/>
          <w:lang w:val="kk-KZ" w:eastAsia="ru-RU"/>
        </w:rPr>
        <w:t>у</w:t>
      </w:r>
      <w:r w:rsidRPr="00125F37">
        <w:rPr>
          <w:rFonts w:ascii="Times New Roman" w:eastAsia="Times New Roman" w:hAnsi="Times New Roman"/>
          <w:sz w:val="28"/>
          <w:szCs w:val="28"/>
          <w:lang w:val="kk-KZ" w:eastAsia="ru-RU"/>
        </w:rPr>
        <w:t>.</w:t>
      </w:r>
    </w:p>
    <w:p w14:paraId="3070E95B" w14:textId="43C2E7C8" w:rsidR="00125F37" w:rsidRPr="00125F37" w:rsidRDefault="00125F37" w:rsidP="003F675E">
      <w:pPr>
        <w:spacing w:after="0" w:line="240" w:lineRule="auto"/>
        <w:ind w:firstLine="851"/>
        <w:jc w:val="both"/>
        <w:rPr>
          <w:rFonts w:ascii="Times New Roman" w:eastAsia="Times New Roman" w:hAnsi="Times New Roman"/>
          <w:sz w:val="28"/>
          <w:szCs w:val="28"/>
          <w:lang w:val="kk-KZ" w:eastAsia="ru-RU"/>
        </w:rPr>
      </w:pPr>
      <w:r w:rsidRPr="00125F37">
        <w:rPr>
          <w:rFonts w:ascii="Times New Roman" w:eastAsia="Times New Roman" w:hAnsi="Times New Roman"/>
          <w:sz w:val="28"/>
          <w:szCs w:val="28"/>
          <w:lang w:val="kk-KZ" w:eastAsia="ru-RU"/>
        </w:rPr>
        <w:t xml:space="preserve">Есептеуді жеңілдету үшін </w:t>
      </w:r>
      <w:r w:rsidR="00E8755A">
        <w:rPr>
          <w:rFonts w:ascii="Times New Roman" w:eastAsia="Times New Roman" w:hAnsi="Times New Roman"/>
          <w:sz w:val="28"/>
          <w:szCs w:val="28"/>
          <w:lang w:val="kk-KZ" w:eastAsia="ru-RU"/>
        </w:rPr>
        <w:t>8</w:t>
      </w:r>
      <w:r w:rsidRPr="00125F37">
        <w:rPr>
          <w:rFonts w:ascii="Times New Roman" w:eastAsia="Times New Roman" w:hAnsi="Times New Roman"/>
          <w:sz w:val="28"/>
          <w:szCs w:val="28"/>
          <w:lang w:val="kk-KZ" w:eastAsia="ru-RU"/>
        </w:rPr>
        <w:t>-кестені</w:t>
      </w:r>
      <w:r w:rsidR="00E8755A">
        <w:rPr>
          <w:rFonts w:ascii="Times New Roman" w:eastAsia="Times New Roman" w:hAnsi="Times New Roman"/>
          <w:sz w:val="28"/>
          <w:szCs w:val="28"/>
          <w:lang w:val="kk-KZ" w:eastAsia="ru-RU"/>
        </w:rPr>
        <w:t xml:space="preserve"> келесі беттегі</w:t>
      </w:r>
      <w:r w:rsidRPr="00125F37">
        <w:rPr>
          <w:rFonts w:ascii="Times New Roman" w:eastAsia="Times New Roman" w:hAnsi="Times New Roman"/>
          <w:sz w:val="28"/>
          <w:szCs w:val="28"/>
          <w:lang w:val="kk-KZ" w:eastAsia="ru-RU"/>
        </w:rPr>
        <w:t xml:space="preserve"> қолданамыз</w:t>
      </w:r>
      <w:r w:rsidR="001123F8">
        <w:rPr>
          <w:rFonts w:ascii="Times New Roman" w:eastAsia="Times New Roman" w:hAnsi="Times New Roman"/>
          <w:sz w:val="28"/>
          <w:szCs w:val="28"/>
          <w:lang w:val="kk-KZ" w:eastAsia="ru-RU"/>
        </w:rPr>
        <w:t>.</w:t>
      </w:r>
    </w:p>
    <w:p w14:paraId="76B51C5A" w14:textId="77777777" w:rsidR="00125F37" w:rsidRPr="00125F37" w:rsidRDefault="00125F37" w:rsidP="003F675E">
      <w:pPr>
        <w:spacing w:after="0" w:line="240" w:lineRule="auto"/>
        <w:ind w:firstLine="851"/>
        <w:jc w:val="both"/>
        <w:rPr>
          <w:rFonts w:ascii="Times New Roman" w:eastAsia="Times New Roman" w:hAnsi="Times New Roman"/>
          <w:sz w:val="28"/>
          <w:szCs w:val="28"/>
          <w:lang w:val="kk-KZ" w:eastAsia="ru-RU"/>
        </w:rPr>
      </w:pPr>
    </w:p>
    <w:p w14:paraId="1D0D8FCD" w14:textId="1DBB789E" w:rsidR="00125F37" w:rsidRPr="00141E13" w:rsidRDefault="003F675E" w:rsidP="003F675E">
      <w:pPr>
        <w:spacing w:after="0" w:line="240" w:lineRule="auto"/>
        <w:ind w:firstLine="851"/>
        <w:jc w:val="both"/>
        <w:rPr>
          <w:rFonts w:ascii="Times New Roman" w:eastAsia="Times New Roman" w:hAnsi="Times New Roman"/>
          <w:sz w:val="28"/>
          <w:szCs w:val="28"/>
          <w:lang w:val="kk-KZ" w:eastAsia="ru-RU"/>
        </w:rPr>
      </w:pPr>
      <w:bookmarkStart w:id="18" w:name="_Hlk96935903"/>
      <w:r>
        <w:rPr>
          <w:rFonts w:ascii="Times New Roman" w:eastAsia="Times New Roman" w:hAnsi="Times New Roman"/>
          <w:sz w:val="28"/>
          <w:szCs w:val="28"/>
          <w:lang w:val="kk-KZ" w:eastAsia="ru-RU"/>
        </w:rPr>
        <w:t>Кесте 8 -</w:t>
      </w:r>
      <w:r w:rsidR="00125F37" w:rsidRPr="005C1F90">
        <w:rPr>
          <w:rFonts w:ascii="Times New Roman" w:eastAsia="Times New Roman" w:hAnsi="Times New Roman"/>
          <w:sz w:val="28"/>
          <w:szCs w:val="28"/>
          <w:lang w:val="kk-KZ" w:eastAsia="ru-RU"/>
        </w:rPr>
        <w:t xml:space="preserve"> </w:t>
      </w:r>
      <w:r w:rsidR="00F556EE">
        <w:rPr>
          <w:rFonts w:ascii="Times New Roman" w:hAnsi="Times New Roman"/>
          <w:sz w:val="28"/>
          <w:szCs w:val="28"/>
          <w:lang w:val="kk-KZ"/>
        </w:rPr>
        <w:t>«</w:t>
      </w:r>
      <w:r w:rsidR="00F556EE" w:rsidRPr="00FF120B">
        <w:rPr>
          <w:rFonts w:ascii="Times New Roman" w:hAnsi="Times New Roman"/>
          <w:sz w:val="28"/>
          <w:szCs w:val="28"/>
          <w:lang w:val="kk-KZ"/>
        </w:rPr>
        <w:t>Jysan Bank</w:t>
      </w:r>
      <w:r w:rsidR="00F556EE">
        <w:rPr>
          <w:rFonts w:ascii="Times New Roman" w:hAnsi="Times New Roman"/>
          <w:sz w:val="28"/>
          <w:szCs w:val="28"/>
          <w:lang w:val="kk-KZ"/>
        </w:rPr>
        <w:t xml:space="preserve">» </w:t>
      </w:r>
      <w:r w:rsidR="00F556EE" w:rsidRPr="00FF120B">
        <w:rPr>
          <w:rFonts w:ascii="Times New Roman" w:hAnsi="Times New Roman"/>
          <w:sz w:val="28"/>
          <w:szCs w:val="28"/>
          <w:lang w:val="kk-KZ"/>
        </w:rPr>
        <w:t>АҚ</w:t>
      </w:r>
      <w:r w:rsidR="00F556EE" w:rsidRPr="005C1F90">
        <w:rPr>
          <w:rFonts w:ascii="Times New Roman" w:eastAsia="Times New Roman" w:hAnsi="Times New Roman"/>
          <w:sz w:val="28"/>
          <w:szCs w:val="28"/>
          <w:lang w:val="kk-KZ" w:eastAsia="ru-RU"/>
        </w:rPr>
        <w:t xml:space="preserve"> </w:t>
      </w:r>
      <w:r w:rsidR="00125F37" w:rsidRPr="005C1F90">
        <w:rPr>
          <w:rFonts w:ascii="Times New Roman" w:eastAsia="Times New Roman" w:hAnsi="Times New Roman"/>
          <w:sz w:val="28"/>
          <w:szCs w:val="28"/>
          <w:lang w:val="kk-KZ" w:eastAsia="ru-RU"/>
        </w:rPr>
        <w:t xml:space="preserve">материалдарында </w:t>
      </w:r>
      <w:r w:rsidR="005C1F90">
        <w:rPr>
          <w:rFonts w:ascii="Times New Roman" w:eastAsia="Times New Roman" w:hAnsi="Times New Roman"/>
          <w:sz w:val="28"/>
          <w:szCs w:val="28"/>
          <w:lang w:val="kk-KZ" w:eastAsia="ru-RU"/>
        </w:rPr>
        <w:t>қашықтан қызмет көрес</w:t>
      </w:r>
      <w:r w:rsidR="001E207C">
        <w:rPr>
          <w:rFonts w:ascii="Times New Roman" w:eastAsia="Times New Roman" w:hAnsi="Times New Roman"/>
          <w:sz w:val="28"/>
          <w:szCs w:val="28"/>
          <w:lang w:val="kk-KZ" w:eastAsia="ru-RU"/>
        </w:rPr>
        <w:t>е</w:t>
      </w:r>
      <w:r w:rsidR="005C1F90">
        <w:rPr>
          <w:rFonts w:ascii="Times New Roman" w:eastAsia="Times New Roman" w:hAnsi="Times New Roman"/>
          <w:sz w:val="28"/>
          <w:szCs w:val="28"/>
          <w:lang w:val="kk-KZ" w:eastAsia="ru-RU"/>
        </w:rPr>
        <w:t>туді</w:t>
      </w:r>
      <w:r w:rsidR="00125F37" w:rsidRPr="005C1F90">
        <w:rPr>
          <w:rFonts w:ascii="Times New Roman" w:eastAsia="Times New Roman" w:hAnsi="Times New Roman"/>
          <w:sz w:val="28"/>
          <w:szCs w:val="28"/>
          <w:lang w:val="kk-KZ" w:eastAsia="ru-RU"/>
        </w:rPr>
        <w:t xml:space="preserve"> модельдейтін </w:t>
      </w:r>
      <w:r w:rsidR="00125F37">
        <w:rPr>
          <w:rFonts w:ascii="Times New Roman" w:eastAsia="Times New Roman" w:hAnsi="Times New Roman"/>
          <w:sz w:val="28"/>
          <w:szCs w:val="28"/>
          <w:lang w:val="kk-KZ" w:eastAsia="ru-RU"/>
        </w:rPr>
        <w:t>и</w:t>
      </w:r>
      <w:r w:rsidR="00125F37" w:rsidRPr="005C1F90">
        <w:rPr>
          <w:rFonts w:ascii="Times New Roman" w:eastAsia="Times New Roman" w:hAnsi="Times New Roman"/>
          <w:sz w:val="28"/>
          <w:szCs w:val="28"/>
          <w:lang w:val="kk-KZ" w:eastAsia="ru-RU"/>
        </w:rPr>
        <w:t>митациялық эксперимент деректері</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
        <w:gridCol w:w="1828"/>
        <w:gridCol w:w="567"/>
        <w:gridCol w:w="596"/>
        <w:gridCol w:w="709"/>
        <w:gridCol w:w="708"/>
        <w:gridCol w:w="709"/>
        <w:gridCol w:w="709"/>
        <w:gridCol w:w="850"/>
        <w:gridCol w:w="709"/>
        <w:gridCol w:w="680"/>
        <w:gridCol w:w="742"/>
      </w:tblGrid>
      <w:tr w:rsidR="00125F37" w:rsidRPr="00715488" w14:paraId="55F8ACA6" w14:textId="77777777" w:rsidTr="00031B29">
        <w:tc>
          <w:tcPr>
            <w:tcW w:w="2268" w:type="dxa"/>
            <w:gridSpan w:val="2"/>
          </w:tcPr>
          <w:p w14:paraId="6EB56616" w14:textId="77777777" w:rsidR="00125F37" w:rsidRPr="000F5631" w:rsidRDefault="00125F37" w:rsidP="00877DE8">
            <w:pPr>
              <w:pStyle w:val="af1"/>
              <w:spacing w:after="0" w:line="240" w:lineRule="auto"/>
              <w:jc w:val="center"/>
              <w:rPr>
                <w:rFonts w:ascii="Times New Roman" w:hAnsi="Times New Roman" w:cs="Times New Roman"/>
                <w:lang w:val="kk-KZ"/>
              </w:rPr>
            </w:pPr>
            <w:r w:rsidRPr="00715488">
              <w:rPr>
                <w:rFonts w:ascii="Times New Roman" w:hAnsi="Times New Roman" w:cs="Times New Roman"/>
              </w:rPr>
              <w:t>Клиен</w:t>
            </w:r>
            <w:r>
              <w:rPr>
                <w:rFonts w:ascii="Times New Roman" w:hAnsi="Times New Roman" w:cs="Times New Roman"/>
                <w:lang w:val="kk-KZ"/>
              </w:rPr>
              <w:t>тер</w:t>
            </w:r>
          </w:p>
        </w:tc>
        <w:tc>
          <w:tcPr>
            <w:tcW w:w="567" w:type="dxa"/>
          </w:tcPr>
          <w:p w14:paraId="401A442A" w14:textId="77777777" w:rsidR="00125F37" w:rsidRPr="00715488" w:rsidRDefault="00125F37" w:rsidP="00877DE8">
            <w:pPr>
              <w:pStyle w:val="af1"/>
              <w:spacing w:after="0" w:line="240" w:lineRule="auto"/>
              <w:jc w:val="center"/>
              <w:rPr>
                <w:rFonts w:ascii="Times New Roman" w:hAnsi="Times New Roman" w:cs="Times New Roman"/>
                <w:lang w:val="en-US"/>
              </w:rPr>
            </w:pPr>
            <w:r w:rsidRPr="00715488">
              <w:rPr>
                <w:rFonts w:ascii="Times New Roman" w:hAnsi="Times New Roman" w:cs="Times New Roman"/>
                <w:lang w:val="en-US"/>
              </w:rPr>
              <w:t>1</w:t>
            </w:r>
          </w:p>
        </w:tc>
        <w:tc>
          <w:tcPr>
            <w:tcW w:w="596" w:type="dxa"/>
          </w:tcPr>
          <w:p w14:paraId="4AB5E7EF" w14:textId="77777777" w:rsidR="00125F37" w:rsidRPr="00715488" w:rsidRDefault="00125F37" w:rsidP="00877DE8">
            <w:pPr>
              <w:pStyle w:val="af1"/>
              <w:spacing w:after="0" w:line="240" w:lineRule="auto"/>
              <w:jc w:val="center"/>
              <w:rPr>
                <w:rFonts w:ascii="Times New Roman" w:hAnsi="Times New Roman" w:cs="Times New Roman"/>
                <w:lang w:val="en-US"/>
              </w:rPr>
            </w:pPr>
            <w:r w:rsidRPr="00715488">
              <w:rPr>
                <w:rFonts w:ascii="Times New Roman" w:hAnsi="Times New Roman" w:cs="Times New Roman"/>
                <w:lang w:val="en-US"/>
              </w:rPr>
              <w:t>2</w:t>
            </w:r>
          </w:p>
        </w:tc>
        <w:tc>
          <w:tcPr>
            <w:tcW w:w="709" w:type="dxa"/>
          </w:tcPr>
          <w:p w14:paraId="3F8F8C26" w14:textId="77777777" w:rsidR="00125F37" w:rsidRPr="00715488" w:rsidRDefault="00125F37" w:rsidP="00877DE8">
            <w:pPr>
              <w:pStyle w:val="af1"/>
              <w:spacing w:after="0" w:line="240" w:lineRule="auto"/>
              <w:jc w:val="center"/>
              <w:rPr>
                <w:rFonts w:ascii="Times New Roman" w:hAnsi="Times New Roman" w:cs="Times New Roman"/>
                <w:lang w:val="en-US"/>
              </w:rPr>
            </w:pPr>
            <w:r w:rsidRPr="00715488">
              <w:rPr>
                <w:rFonts w:ascii="Times New Roman" w:hAnsi="Times New Roman" w:cs="Times New Roman"/>
                <w:lang w:val="en-US"/>
              </w:rPr>
              <w:t>3</w:t>
            </w:r>
          </w:p>
        </w:tc>
        <w:tc>
          <w:tcPr>
            <w:tcW w:w="708" w:type="dxa"/>
          </w:tcPr>
          <w:p w14:paraId="01005CDC" w14:textId="77777777" w:rsidR="00125F37" w:rsidRPr="00715488" w:rsidRDefault="00125F37" w:rsidP="00877DE8">
            <w:pPr>
              <w:pStyle w:val="af1"/>
              <w:spacing w:after="0" w:line="240" w:lineRule="auto"/>
              <w:jc w:val="center"/>
              <w:rPr>
                <w:rFonts w:ascii="Times New Roman" w:hAnsi="Times New Roman" w:cs="Times New Roman"/>
                <w:lang w:val="en-US"/>
              </w:rPr>
            </w:pPr>
            <w:r w:rsidRPr="00715488">
              <w:rPr>
                <w:rFonts w:ascii="Times New Roman" w:hAnsi="Times New Roman" w:cs="Times New Roman"/>
                <w:lang w:val="en-US"/>
              </w:rPr>
              <w:t>4</w:t>
            </w:r>
          </w:p>
        </w:tc>
        <w:tc>
          <w:tcPr>
            <w:tcW w:w="709" w:type="dxa"/>
          </w:tcPr>
          <w:p w14:paraId="05F7093D" w14:textId="77777777" w:rsidR="00125F37" w:rsidRPr="00715488" w:rsidRDefault="00125F37" w:rsidP="00877DE8">
            <w:pPr>
              <w:pStyle w:val="af1"/>
              <w:spacing w:after="0" w:line="240" w:lineRule="auto"/>
              <w:jc w:val="center"/>
              <w:rPr>
                <w:rFonts w:ascii="Times New Roman" w:hAnsi="Times New Roman" w:cs="Times New Roman"/>
                <w:lang w:val="en-US"/>
              </w:rPr>
            </w:pPr>
            <w:r w:rsidRPr="00715488">
              <w:rPr>
                <w:rFonts w:ascii="Times New Roman" w:hAnsi="Times New Roman" w:cs="Times New Roman"/>
                <w:lang w:val="en-US"/>
              </w:rPr>
              <w:t>5</w:t>
            </w:r>
          </w:p>
        </w:tc>
        <w:tc>
          <w:tcPr>
            <w:tcW w:w="709" w:type="dxa"/>
          </w:tcPr>
          <w:p w14:paraId="712A2E2B" w14:textId="77777777" w:rsidR="00125F37" w:rsidRPr="00715488" w:rsidRDefault="00125F37" w:rsidP="00877DE8">
            <w:pPr>
              <w:pStyle w:val="af1"/>
              <w:spacing w:after="0" w:line="240" w:lineRule="auto"/>
              <w:jc w:val="center"/>
              <w:rPr>
                <w:rFonts w:ascii="Times New Roman" w:hAnsi="Times New Roman" w:cs="Times New Roman"/>
                <w:lang w:val="en-US"/>
              </w:rPr>
            </w:pPr>
            <w:r w:rsidRPr="00715488">
              <w:rPr>
                <w:rFonts w:ascii="Times New Roman" w:hAnsi="Times New Roman" w:cs="Times New Roman"/>
                <w:lang w:val="en-US"/>
              </w:rPr>
              <w:t>6</w:t>
            </w:r>
          </w:p>
        </w:tc>
        <w:tc>
          <w:tcPr>
            <w:tcW w:w="850" w:type="dxa"/>
          </w:tcPr>
          <w:p w14:paraId="7A3A181E" w14:textId="77777777" w:rsidR="00125F37" w:rsidRPr="00715488" w:rsidRDefault="00125F37" w:rsidP="00877DE8">
            <w:pPr>
              <w:pStyle w:val="af1"/>
              <w:spacing w:after="0" w:line="240" w:lineRule="auto"/>
              <w:jc w:val="center"/>
              <w:rPr>
                <w:rFonts w:ascii="Times New Roman" w:hAnsi="Times New Roman" w:cs="Times New Roman"/>
                <w:lang w:val="en-US"/>
              </w:rPr>
            </w:pPr>
            <w:r w:rsidRPr="00715488">
              <w:rPr>
                <w:rFonts w:ascii="Times New Roman" w:hAnsi="Times New Roman" w:cs="Times New Roman"/>
                <w:lang w:val="en-US"/>
              </w:rPr>
              <w:t>7</w:t>
            </w:r>
          </w:p>
        </w:tc>
        <w:tc>
          <w:tcPr>
            <w:tcW w:w="709" w:type="dxa"/>
          </w:tcPr>
          <w:p w14:paraId="21BC3874" w14:textId="77777777" w:rsidR="00125F37" w:rsidRPr="00715488" w:rsidRDefault="00125F37" w:rsidP="00877DE8">
            <w:pPr>
              <w:pStyle w:val="af1"/>
              <w:spacing w:after="0" w:line="240" w:lineRule="auto"/>
              <w:jc w:val="center"/>
              <w:rPr>
                <w:rFonts w:ascii="Times New Roman" w:hAnsi="Times New Roman" w:cs="Times New Roman"/>
                <w:lang w:val="en-US"/>
              </w:rPr>
            </w:pPr>
            <w:r w:rsidRPr="00715488">
              <w:rPr>
                <w:rFonts w:ascii="Times New Roman" w:hAnsi="Times New Roman" w:cs="Times New Roman"/>
                <w:lang w:val="en-US"/>
              </w:rPr>
              <w:t>8</w:t>
            </w:r>
          </w:p>
        </w:tc>
        <w:tc>
          <w:tcPr>
            <w:tcW w:w="680" w:type="dxa"/>
          </w:tcPr>
          <w:p w14:paraId="4CCE6FDD" w14:textId="77777777" w:rsidR="00125F37" w:rsidRPr="00715488" w:rsidRDefault="00125F37" w:rsidP="00877DE8">
            <w:pPr>
              <w:pStyle w:val="af1"/>
              <w:spacing w:after="0" w:line="240" w:lineRule="auto"/>
              <w:jc w:val="center"/>
              <w:rPr>
                <w:rFonts w:ascii="Times New Roman" w:hAnsi="Times New Roman" w:cs="Times New Roman"/>
                <w:lang w:val="en-US"/>
              </w:rPr>
            </w:pPr>
            <w:r w:rsidRPr="00715488">
              <w:rPr>
                <w:rFonts w:ascii="Times New Roman" w:hAnsi="Times New Roman" w:cs="Times New Roman"/>
                <w:lang w:val="en-US"/>
              </w:rPr>
              <w:t>9</w:t>
            </w:r>
          </w:p>
        </w:tc>
        <w:tc>
          <w:tcPr>
            <w:tcW w:w="742" w:type="dxa"/>
          </w:tcPr>
          <w:p w14:paraId="26A65431" w14:textId="77777777" w:rsidR="00125F37" w:rsidRPr="00715488" w:rsidRDefault="00125F37" w:rsidP="00877DE8">
            <w:pPr>
              <w:pStyle w:val="af1"/>
              <w:spacing w:after="0" w:line="240" w:lineRule="auto"/>
              <w:jc w:val="center"/>
              <w:rPr>
                <w:rFonts w:ascii="Times New Roman" w:hAnsi="Times New Roman" w:cs="Times New Roman"/>
                <w:lang w:val="en-US"/>
              </w:rPr>
            </w:pPr>
            <w:r w:rsidRPr="00715488">
              <w:rPr>
                <w:rFonts w:ascii="Times New Roman" w:hAnsi="Times New Roman" w:cs="Times New Roman"/>
                <w:lang w:val="en-US"/>
              </w:rPr>
              <w:t>10</w:t>
            </w:r>
          </w:p>
        </w:tc>
      </w:tr>
      <w:tr w:rsidR="00125F37" w:rsidRPr="00715488" w14:paraId="51848B2E" w14:textId="77777777" w:rsidTr="00031B29">
        <w:tc>
          <w:tcPr>
            <w:tcW w:w="2268" w:type="dxa"/>
            <w:gridSpan w:val="2"/>
          </w:tcPr>
          <w:p w14:paraId="184B7E7F" w14:textId="77777777" w:rsidR="00125F37" w:rsidRDefault="00125F37" w:rsidP="00877DE8">
            <w:pPr>
              <w:pStyle w:val="af1"/>
              <w:spacing w:after="0" w:line="240" w:lineRule="auto"/>
              <w:rPr>
                <w:rFonts w:ascii="Times New Roman" w:hAnsi="Times New Roman" w:cs="Times New Roman"/>
                <w:lang w:val="kk-KZ"/>
              </w:rPr>
            </w:pPr>
            <w:r>
              <w:rPr>
                <w:rFonts w:ascii="Times New Roman" w:hAnsi="Times New Roman" w:cs="Times New Roman"/>
                <w:lang w:val="kk-KZ"/>
              </w:rPr>
              <w:t>Клиенттердің кіру уақыты</w:t>
            </w:r>
          </w:p>
          <w:p w14:paraId="400435C5" w14:textId="2517ACC3" w:rsidR="00D20BEE" w:rsidRPr="000F5631" w:rsidRDefault="00D20BEE" w:rsidP="00877DE8">
            <w:pPr>
              <w:pStyle w:val="af1"/>
              <w:spacing w:after="0" w:line="240" w:lineRule="auto"/>
              <w:rPr>
                <w:rFonts w:ascii="Times New Roman" w:hAnsi="Times New Roman" w:cs="Times New Roman"/>
                <w:lang w:val="kk-KZ"/>
              </w:rPr>
            </w:pPr>
          </w:p>
        </w:tc>
        <w:tc>
          <w:tcPr>
            <w:tcW w:w="567" w:type="dxa"/>
          </w:tcPr>
          <w:p w14:paraId="7C8F9BC2"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0</w:t>
            </w:r>
          </w:p>
        </w:tc>
        <w:tc>
          <w:tcPr>
            <w:tcW w:w="596" w:type="dxa"/>
          </w:tcPr>
          <w:p w14:paraId="2C574F79"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5</w:t>
            </w:r>
          </w:p>
        </w:tc>
        <w:tc>
          <w:tcPr>
            <w:tcW w:w="709" w:type="dxa"/>
          </w:tcPr>
          <w:p w14:paraId="2C90A14F"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15</w:t>
            </w:r>
          </w:p>
        </w:tc>
        <w:tc>
          <w:tcPr>
            <w:tcW w:w="708" w:type="dxa"/>
          </w:tcPr>
          <w:p w14:paraId="4389310F"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18</w:t>
            </w:r>
          </w:p>
        </w:tc>
        <w:tc>
          <w:tcPr>
            <w:tcW w:w="709" w:type="dxa"/>
          </w:tcPr>
          <w:p w14:paraId="012BF2BB"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30</w:t>
            </w:r>
          </w:p>
        </w:tc>
        <w:tc>
          <w:tcPr>
            <w:tcW w:w="709" w:type="dxa"/>
          </w:tcPr>
          <w:p w14:paraId="0E0BA117"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32</w:t>
            </w:r>
          </w:p>
        </w:tc>
        <w:tc>
          <w:tcPr>
            <w:tcW w:w="850" w:type="dxa"/>
          </w:tcPr>
          <w:p w14:paraId="6F2FA8D3"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40</w:t>
            </w:r>
          </w:p>
        </w:tc>
        <w:tc>
          <w:tcPr>
            <w:tcW w:w="709" w:type="dxa"/>
          </w:tcPr>
          <w:p w14:paraId="126C9836"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46</w:t>
            </w:r>
          </w:p>
        </w:tc>
        <w:tc>
          <w:tcPr>
            <w:tcW w:w="680" w:type="dxa"/>
          </w:tcPr>
          <w:p w14:paraId="6B17FA8C"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51</w:t>
            </w:r>
          </w:p>
        </w:tc>
        <w:tc>
          <w:tcPr>
            <w:tcW w:w="742" w:type="dxa"/>
          </w:tcPr>
          <w:p w14:paraId="11F3D023"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62</w:t>
            </w:r>
          </w:p>
        </w:tc>
      </w:tr>
      <w:tr w:rsidR="00125F37" w:rsidRPr="00715488" w14:paraId="0BBD5FE1" w14:textId="77777777" w:rsidTr="00031B29">
        <w:tc>
          <w:tcPr>
            <w:tcW w:w="2268" w:type="dxa"/>
            <w:gridSpan w:val="2"/>
          </w:tcPr>
          <w:p w14:paraId="2755E3FA" w14:textId="77777777" w:rsidR="00125F37" w:rsidRDefault="00125F37" w:rsidP="00877DE8">
            <w:pPr>
              <w:pStyle w:val="af1"/>
              <w:spacing w:after="0" w:line="240" w:lineRule="auto"/>
              <w:rPr>
                <w:rFonts w:ascii="Times New Roman" w:hAnsi="Times New Roman" w:cs="Times New Roman"/>
                <w:lang w:val="kk-KZ"/>
              </w:rPr>
            </w:pPr>
            <w:r>
              <w:rPr>
                <w:rFonts w:ascii="Times New Roman" w:hAnsi="Times New Roman" w:cs="Times New Roman"/>
                <w:lang w:val="kk-KZ"/>
              </w:rPr>
              <w:t>Клиенттердің күту уақыты</w:t>
            </w:r>
          </w:p>
          <w:p w14:paraId="64DC53F4" w14:textId="3A74A11F" w:rsidR="00D20BEE" w:rsidRPr="000F5631" w:rsidRDefault="00D20BEE" w:rsidP="00877DE8">
            <w:pPr>
              <w:pStyle w:val="af1"/>
              <w:spacing w:after="0" w:line="240" w:lineRule="auto"/>
              <w:rPr>
                <w:rFonts w:ascii="Times New Roman" w:hAnsi="Times New Roman" w:cs="Times New Roman"/>
                <w:lang w:val="kk-KZ"/>
              </w:rPr>
            </w:pPr>
          </w:p>
        </w:tc>
        <w:tc>
          <w:tcPr>
            <w:tcW w:w="567" w:type="dxa"/>
          </w:tcPr>
          <w:p w14:paraId="738D9539"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0</w:t>
            </w:r>
          </w:p>
        </w:tc>
        <w:tc>
          <w:tcPr>
            <w:tcW w:w="596" w:type="dxa"/>
          </w:tcPr>
          <w:p w14:paraId="19A2A6E4"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0</w:t>
            </w:r>
          </w:p>
        </w:tc>
        <w:tc>
          <w:tcPr>
            <w:tcW w:w="709" w:type="dxa"/>
          </w:tcPr>
          <w:p w14:paraId="0FE943FC"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0</w:t>
            </w:r>
          </w:p>
        </w:tc>
        <w:tc>
          <w:tcPr>
            <w:tcW w:w="708" w:type="dxa"/>
          </w:tcPr>
          <w:p w14:paraId="02E1D525"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0</w:t>
            </w:r>
          </w:p>
        </w:tc>
        <w:tc>
          <w:tcPr>
            <w:tcW w:w="709" w:type="dxa"/>
          </w:tcPr>
          <w:p w14:paraId="2CBAA191"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0</w:t>
            </w:r>
          </w:p>
        </w:tc>
        <w:tc>
          <w:tcPr>
            <w:tcW w:w="709" w:type="dxa"/>
          </w:tcPr>
          <w:p w14:paraId="0ED50934"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0</w:t>
            </w:r>
          </w:p>
        </w:tc>
        <w:tc>
          <w:tcPr>
            <w:tcW w:w="850" w:type="dxa"/>
          </w:tcPr>
          <w:p w14:paraId="1DCECBFC"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0</w:t>
            </w:r>
          </w:p>
        </w:tc>
        <w:tc>
          <w:tcPr>
            <w:tcW w:w="709" w:type="dxa"/>
          </w:tcPr>
          <w:p w14:paraId="21744FF3"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3</w:t>
            </w:r>
          </w:p>
        </w:tc>
        <w:tc>
          <w:tcPr>
            <w:tcW w:w="680" w:type="dxa"/>
          </w:tcPr>
          <w:p w14:paraId="062BE91C"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1</w:t>
            </w:r>
          </w:p>
        </w:tc>
        <w:tc>
          <w:tcPr>
            <w:tcW w:w="742" w:type="dxa"/>
          </w:tcPr>
          <w:p w14:paraId="5D9A83C1"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0</w:t>
            </w:r>
          </w:p>
        </w:tc>
      </w:tr>
      <w:tr w:rsidR="00125F37" w:rsidRPr="00715488" w14:paraId="22CE1535" w14:textId="77777777" w:rsidTr="00031B29">
        <w:trPr>
          <w:cantSplit/>
        </w:trPr>
        <w:tc>
          <w:tcPr>
            <w:tcW w:w="440" w:type="dxa"/>
            <w:vMerge w:val="restart"/>
            <w:textDirection w:val="btLr"/>
          </w:tcPr>
          <w:p w14:paraId="7B13E944" w14:textId="77777777" w:rsidR="00125F37" w:rsidRPr="00715488" w:rsidRDefault="00125F37" w:rsidP="00877DE8">
            <w:pPr>
              <w:pStyle w:val="af1"/>
              <w:spacing w:after="0" w:line="240" w:lineRule="auto"/>
              <w:ind w:left="113" w:right="113"/>
              <w:jc w:val="center"/>
              <w:rPr>
                <w:rFonts w:ascii="Times New Roman" w:hAnsi="Times New Roman" w:cs="Times New Roman"/>
              </w:rPr>
            </w:pPr>
            <w:r w:rsidRPr="00715488">
              <w:rPr>
                <w:rFonts w:ascii="Times New Roman" w:hAnsi="Times New Roman" w:cs="Times New Roman"/>
              </w:rPr>
              <w:t>I оператор</w:t>
            </w:r>
          </w:p>
        </w:tc>
        <w:tc>
          <w:tcPr>
            <w:tcW w:w="1828" w:type="dxa"/>
          </w:tcPr>
          <w:p w14:paraId="45E8CE30" w14:textId="77777777" w:rsidR="00125F37" w:rsidRPr="000F5631" w:rsidRDefault="00125F37" w:rsidP="00877DE8">
            <w:pPr>
              <w:pStyle w:val="af1"/>
              <w:spacing w:after="0" w:line="240" w:lineRule="auto"/>
              <w:rPr>
                <w:rFonts w:ascii="Times New Roman" w:hAnsi="Times New Roman" w:cs="Times New Roman"/>
                <w:lang w:val="kk-KZ"/>
              </w:rPr>
            </w:pPr>
            <w:r>
              <w:rPr>
                <w:rFonts w:ascii="Times New Roman" w:hAnsi="Times New Roman" w:cs="Times New Roman"/>
                <w:lang w:val="kk-KZ"/>
              </w:rPr>
              <w:t>Қызмет көрсету уақыты</w:t>
            </w:r>
          </w:p>
        </w:tc>
        <w:tc>
          <w:tcPr>
            <w:tcW w:w="567" w:type="dxa"/>
          </w:tcPr>
          <w:p w14:paraId="0F3AE447"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20</w:t>
            </w:r>
          </w:p>
        </w:tc>
        <w:tc>
          <w:tcPr>
            <w:tcW w:w="596" w:type="dxa"/>
          </w:tcPr>
          <w:p w14:paraId="61542D4A"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755A643E" w14:textId="77777777" w:rsidR="00125F37" w:rsidRPr="00715488" w:rsidRDefault="00125F37" w:rsidP="00877DE8">
            <w:pPr>
              <w:pStyle w:val="af1"/>
              <w:spacing w:after="0" w:line="240" w:lineRule="auto"/>
              <w:ind w:left="-394" w:firstLine="394"/>
              <w:jc w:val="center"/>
              <w:rPr>
                <w:rFonts w:ascii="Times New Roman" w:hAnsi="Times New Roman" w:cs="Times New Roman"/>
                <w:lang w:val="en-US"/>
              </w:rPr>
            </w:pPr>
          </w:p>
        </w:tc>
        <w:tc>
          <w:tcPr>
            <w:tcW w:w="708" w:type="dxa"/>
          </w:tcPr>
          <w:p w14:paraId="27C4A219"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3D8B716C"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22</w:t>
            </w:r>
          </w:p>
        </w:tc>
        <w:tc>
          <w:tcPr>
            <w:tcW w:w="709" w:type="dxa"/>
          </w:tcPr>
          <w:p w14:paraId="298B1BFF"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850" w:type="dxa"/>
          </w:tcPr>
          <w:p w14:paraId="58BDBE5B"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023C9629"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680" w:type="dxa"/>
          </w:tcPr>
          <w:p w14:paraId="695941FD"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15</w:t>
            </w:r>
          </w:p>
        </w:tc>
        <w:tc>
          <w:tcPr>
            <w:tcW w:w="742" w:type="dxa"/>
          </w:tcPr>
          <w:p w14:paraId="20456F5D" w14:textId="77777777" w:rsidR="00125F37" w:rsidRPr="00715488" w:rsidRDefault="00125F37" w:rsidP="00877DE8">
            <w:pPr>
              <w:pStyle w:val="af1"/>
              <w:spacing w:after="0" w:line="240" w:lineRule="auto"/>
              <w:jc w:val="center"/>
              <w:rPr>
                <w:rFonts w:ascii="Times New Roman" w:hAnsi="Times New Roman" w:cs="Times New Roman"/>
                <w:lang w:val="en-US"/>
              </w:rPr>
            </w:pPr>
          </w:p>
        </w:tc>
      </w:tr>
      <w:tr w:rsidR="00125F37" w:rsidRPr="00715488" w14:paraId="59239A77" w14:textId="77777777" w:rsidTr="00031B29">
        <w:trPr>
          <w:cantSplit/>
        </w:trPr>
        <w:tc>
          <w:tcPr>
            <w:tcW w:w="440" w:type="dxa"/>
            <w:vMerge/>
          </w:tcPr>
          <w:p w14:paraId="57106499" w14:textId="77777777" w:rsidR="00125F37" w:rsidRPr="00715488" w:rsidRDefault="00125F37" w:rsidP="00877DE8">
            <w:pPr>
              <w:pStyle w:val="af1"/>
              <w:spacing w:after="0" w:line="240" w:lineRule="auto"/>
              <w:rPr>
                <w:rFonts w:ascii="Times New Roman" w:hAnsi="Times New Roman" w:cs="Times New Roman"/>
              </w:rPr>
            </w:pPr>
          </w:p>
        </w:tc>
        <w:tc>
          <w:tcPr>
            <w:tcW w:w="1828" w:type="dxa"/>
          </w:tcPr>
          <w:p w14:paraId="61BD6911" w14:textId="77777777" w:rsidR="00125F37" w:rsidRDefault="00125F37" w:rsidP="00877DE8">
            <w:pPr>
              <w:pStyle w:val="af1"/>
              <w:spacing w:after="0" w:line="240" w:lineRule="auto"/>
              <w:rPr>
                <w:rFonts w:ascii="Times New Roman" w:hAnsi="Times New Roman" w:cs="Times New Roman"/>
                <w:lang w:val="kk-KZ"/>
              </w:rPr>
            </w:pPr>
            <w:r>
              <w:rPr>
                <w:rFonts w:ascii="Times New Roman" w:hAnsi="Times New Roman" w:cs="Times New Roman"/>
                <w:lang w:val="kk-KZ"/>
              </w:rPr>
              <w:t>Қызмет көрсетудің аяқталу уақыты</w:t>
            </w:r>
          </w:p>
          <w:p w14:paraId="2AF03353" w14:textId="40C85DA5" w:rsidR="00D20BEE" w:rsidRPr="000F5631" w:rsidRDefault="00D20BEE" w:rsidP="00877DE8">
            <w:pPr>
              <w:pStyle w:val="af1"/>
              <w:spacing w:after="0" w:line="240" w:lineRule="auto"/>
              <w:rPr>
                <w:rFonts w:ascii="Times New Roman" w:hAnsi="Times New Roman" w:cs="Times New Roman"/>
                <w:lang w:val="kk-KZ"/>
              </w:rPr>
            </w:pPr>
          </w:p>
        </w:tc>
        <w:tc>
          <w:tcPr>
            <w:tcW w:w="567" w:type="dxa"/>
          </w:tcPr>
          <w:p w14:paraId="5BEDC6A6"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20</w:t>
            </w:r>
          </w:p>
        </w:tc>
        <w:tc>
          <w:tcPr>
            <w:tcW w:w="596" w:type="dxa"/>
          </w:tcPr>
          <w:p w14:paraId="4BEAC3CB"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08661565"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8" w:type="dxa"/>
          </w:tcPr>
          <w:p w14:paraId="4F4F8494"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389E0725"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52</w:t>
            </w:r>
          </w:p>
        </w:tc>
        <w:tc>
          <w:tcPr>
            <w:tcW w:w="709" w:type="dxa"/>
          </w:tcPr>
          <w:p w14:paraId="2184E711"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850" w:type="dxa"/>
          </w:tcPr>
          <w:p w14:paraId="02A13BBD"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7E7D7CDA"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680" w:type="dxa"/>
          </w:tcPr>
          <w:p w14:paraId="2F2BA412"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72</w:t>
            </w:r>
          </w:p>
        </w:tc>
        <w:tc>
          <w:tcPr>
            <w:tcW w:w="742" w:type="dxa"/>
          </w:tcPr>
          <w:p w14:paraId="38420E19" w14:textId="77777777" w:rsidR="00125F37" w:rsidRPr="00715488" w:rsidRDefault="00125F37" w:rsidP="00877DE8">
            <w:pPr>
              <w:pStyle w:val="af1"/>
              <w:spacing w:after="0" w:line="240" w:lineRule="auto"/>
              <w:jc w:val="center"/>
              <w:rPr>
                <w:rFonts w:ascii="Times New Roman" w:hAnsi="Times New Roman" w:cs="Times New Roman"/>
                <w:lang w:val="en-US"/>
              </w:rPr>
            </w:pPr>
          </w:p>
        </w:tc>
      </w:tr>
      <w:tr w:rsidR="00125F37" w:rsidRPr="00715488" w14:paraId="693DD959" w14:textId="77777777" w:rsidTr="00031B29">
        <w:trPr>
          <w:cantSplit/>
        </w:trPr>
        <w:tc>
          <w:tcPr>
            <w:tcW w:w="440" w:type="dxa"/>
            <w:vMerge w:val="restart"/>
            <w:textDirection w:val="btLr"/>
          </w:tcPr>
          <w:p w14:paraId="45E9A8B6" w14:textId="77777777" w:rsidR="00125F37" w:rsidRPr="00715488" w:rsidRDefault="00125F37" w:rsidP="00877DE8">
            <w:pPr>
              <w:pStyle w:val="af1"/>
              <w:spacing w:after="0" w:line="240" w:lineRule="auto"/>
              <w:ind w:left="113" w:right="113"/>
              <w:jc w:val="center"/>
              <w:rPr>
                <w:rFonts w:ascii="Times New Roman" w:hAnsi="Times New Roman" w:cs="Times New Roman"/>
              </w:rPr>
            </w:pPr>
            <w:r w:rsidRPr="00715488">
              <w:rPr>
                <w:rFonts w:ascii="Times New Roman" w:hAnsi="Times New Roman" w:cs="Times New Roman"/>
              </w:rPr>
              <w:t xml:space="preserve">II </w:t>
            </w:r>
            <w:r>
              <w:rPr>
                <w:rFonts w:ascii="Times New Roman" w:hAnsi="Times New Roman" w:cs="Times New Roman"/>
                <w:lang w:val="kk-KZ"/>
              </w:rPr>
              <w:t>о</w:t>
            </w:r>
            <w:r w:rsidRPr="00715488">
              <w:rPr>
                <w:rFonts w:ascii="Times New Roman" w:hAnsi="Times New Roman" w:cs="Times New Roman"/>
              </w:rPr>
              <w:t xml:space="preserve">ператор </w:t>
            </w:r>
          </w:p>
        </w:tc>
        <w:tc>
          <w:tcPr>
            <w:tcW w:w="1828" w:type="dxa"/>
          </w:tcPr>
          <w:p w14:paraId="2FFA3405" w14:textId="77777777" w:rsidR="00125F37" w:rsidRPr="00715488" w:rsidRDefault="00125F37" w:rsidP="00877DE8">
            <w:pPr>
              <w:pStyle w:val="af1"/>
              <w:spacing w:after="0" w:line="240" w:lineRule="auto"/>
              <w:rPr>
                <w:rFonts w:ascii="Times New Roman" w:hAnsi="Times New Roman" w:cs="Times New Roman"/>
              </w:rPr>
            </w:pPr>
            <w:r>
              <w:rPr>
                <w:rFonts w:ascii="Times New Roman" w:hAnsi="Times New Roman" w:cs="Times New Roman"/>
                <w:lang w:val="kk-KZ"/>
              </w:rPr>
              <w:t>Қызмет көрсету уақыты</w:t>
            </w:r>
          </w:p>
        </w:tc>
        <w:tc>
          <w:tcPr>
            <w:tcW w:w="567" w:type="dxa"/>
          </w:tcPr>
          <w:p w14:paraId="2CAA7EDB"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596" w:type="dxa"/>
          </w:tcPr>
          <w:p w14:paraId="23D165A3"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16</w:t>
            </w:r>
          </w:p>
        </w:tc>
        <w:tc>
          <w:tcPr>
            <w:tcW w:w="709" w:type="dxa"/>
          </w:tcPr>
          <w:p w14:paraId="3334DC08"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8" w:type="dxa"/>
          </w:tcPr>
          <w:p w14:paraId="0DE9F321"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6320F2C2"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020DD80B"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23</w:t>
            </w:r>
          </w:p>
        </w:tc>
        <w:tc>
          <w:tcPr>
            <w:tcW w:w="850" w:type="dxa"/>
          </w:tcPr>
          <w:p w14:paraId="6825D01F"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0DAE22F6"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680" w:type="dxa"/>
          </w:tcPr>
          <w:p w14:paraId="6C7FFED9"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42" w:type="dxa"/>
          </w:tcPr>
          <w:p w14:paraId="0560AF9D"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17</w:t>
            </w:r>
          </w:p>
        </w:tc>
      </w:tr>
      <w:tr w:rsidR="00125F37" w:rsidRPr="00715488" w14:paraId="33109BA7" w14:textId="77777777" w:rsidTr="00031B29">
        <w:trPr>
          <w:cantSplit/>
          <w:trHeight w:val="841"/>
        </w:trPr>
        <w:tc>
          <w:tcPr>
            <w:tcW w:w="440" w:type="dxa"/>
            <w:vMerge/>
          </w:tcPr>
          <w:p w14:paraId="04C817D5" w14:textId="77777777" w:rsidR="00125F37" w:rsidRPr="00715488" w:rsidRDefault="00125F37" w:rsidP="00877DE8">
            <w:pPr>
              <w:pStyle w:val="af1"/>
              <w:spacing w:after="0" w:line="240" w:lineRule="auto"/>
              <w:rPr>
                <w:rFonts w:ascii="Times New Roman" w:hAnsi="Times New Roman" w:cs="Times New Roman"/>
              </w:rPr>
            </w:pPr>
          </w:p>
        </w:tc>
        <w:tc>
          <w:tcPr>
            <w:tcW w:w="1828" w:type="dxa"/>
          </w:tcPr>
          <w:p w14:paraId="7BDBF80F" w14:textId="77777777" w:rsidR="00125F37" w:rsidRDefault="00125F37" w:rsidP="00D20BEE">
            <w:pPr>
              <w:pStyle w:val="af1"/>
              <w:spacing w:after="0" w:line="240" w:lineRule="auto"/>
              <w:rPr>
                <w:rFonts w:ascii="Times New Roman" w:hAnsi="Times New Roman" w:cs="Times New Roman"/>
                <w:lang w:val="kk-KZ"/>
              </w:rPr>
            </w:pPr>
            <w:r>
              <w:rPr>
                <w:rFonts w:ascii="Times New Roman" w:hAnsi="Times New Roman" w:cs="Times New Roman"/>
                <w:lang w:val="kk-KZ"/>
              </w:rPr>
              <w:t>Қызмет көрсетудің аяқталу уақыты</w:t>
            </w:r>
          </w:p>
          <w:p w14:paraId="3D031732" w14:textId="745F01FB" w:rsidR="00D20BEE" w:rsidRPr="00715488" w:rsidRDefault="00D20BEE" w:rsidP="00D20BEE">
            <w:pPr>
              <w:pStyle w:val="af1"/>
              <w:spacing w:after="0" w:line="240" w:lineRule="auto"/>
              <w:rPr>
                <w:rFonts w:ascii="Times New Roman" w:hAnsi="Times New Roman" w:cs="Times New Roman"/>
              </w:rPr>
            </w:pPr>
          </w:p>
        </w:tc>
        <w:tc>
          <w:tcPr>
            <w:tcW w:w="567" w:type="dxa"/>
          </w:tcPr>
          <w:p w14:paraId="3A9DB7F3"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596" w:type="dxa"/>
          </w:tcPr>
          <w:p w14:paraId="4FA6B680"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21</w:t>
            </w:r>
          </w:p>
        </w:tc>
        <w:tc>
          <w:tcPr>
            <w:tcW w:w="709" w:type="dxa"/>
          </w:tcPr>
          <w:p w14:paraId="49B42271"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8" w:type="dxa"/>
          </w:tcPr>
          <w:p w14:paraId="1E9A3001"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1C305FDF"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06DAA8C2"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55</w:t>
            </w:r>
          </w:p>
        </w:tc>
        <w:tc>
          <w:tcPr>
            <w:tcW w:w="850" w:type="dxa"/>
          </w:tcPr>
          <w:p w14:paraId="0D88DD8A"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56A7C069"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680" w:type="dxa"/>
          </w:tcPr>
          <w:p w14:paraId="7C8D6EB5"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42" w:type="dxa"/>
          </w:tcPr>
          <w:p w14:paraId="58DD0B8A"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79</w:t>
            </w:r>
          </w:p>
        </w:tc>
      </w:tr>
      <w:tr w:rsidR="00125F37" w:rsidRPr="00715488" w14:paraId="11BB4BFF" w14:textId="77777777" w:rsidTr="00031B29">
        <w:trPr>
          <w:cantSplit/>
        </w:trPr>
        <w:tc>
          <w:tcPr>
            <w:tcW w:w="440" w:type="dxa"/>
            <w:vMerge w:val="restart"/>
            <w:textDirection w:val="btLr"/>
          </w:tcPr>
          <w:p w14:paraId="1F302C70" w14:textId="77777777" w:rsidR="00125F37" w:rsidRPr="00715488" w:rsidRDefault="00125F37" w:rsidP="00877DE8">
            <w:pPr>
              <w:pStyle w:val="af1"/>
              <w:spacing w:after="0" w:line="240" w:lineRule="auto"/>
              <w:ind w:left="113" w:right="113"/>
              <w:jc w:val="center"/>
              <w:rPr>
                <w:rFonts w:ascii="Times New Roman" w:hAnsi="Times New Roman" w:cs="Times New Roman"/>
              </w:rPr>
            </w:pPr>
            <w:r w:rsidRPr="00715488">
              <w:rPr>
                <w:rFonts w:ascii="Times New Roman" w:hAnsi="Times New Roman" w:cs="Times New Roman"/>
                <w:lang w:val="en-US"/>
              </w:rPr>
              <w:t>II</w:t>
            </w:r>
            <w:r w:rsidRPr="00715488">
              <w:rPr>
                <w:rFonts w:ascii="Times New Roman" w:hAnsi="Times New Roman" w:cs="Times New Roman"/>
              </w:rPr>
              <w:t>I оператор</w:t>
            </w:r>
          </w:p>
        </w:tc>
        <w:tc>
          <w:tcPr>
            <w:tcW w:w="1828" w:type="dxa"/>
          </w:tcPr>
          <w:p w14:paraId="16258534" w14:textId="77777777" w:rsidR="00125F37" w:rsidRPr="00715488" w:rsidRDefault="00125F37" w:rsidP="00877DE8">
            <w:pPr>
              <w:pStyle w:val="af1"/>
              <w:spacing w:after="0" w:line="240" w:lineRule="auto"/>
              <w:rPr>
                <w:rFonts w:ascii="Times New Roman" w:hAnsi="Times New Roman" w:cs="Times New Roman"/>
              </w:rPr>
            </w:pPr>
            <w:r>
              <w:rPr>
                <w:rFonts w:ascii="Times New Roman" w:hAnsi="Times New Roman" w:cs="Times New Roman"/>
                <w:lang w:val="kk-KZ"/>
              </w:rPr>
              <w:t>Қызмет көрсету уақыты</w:t>
            </w:r>
          </w:p>
        </w:tc>
        <w:tc>
          <w:tcPr>
            <w:tcW w:w="567" w:type="dxa"/>
          </w:tcPr>
          <w:p w14:paraId="3873DE6E"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596" w:type="dxa"/>
          </w:tcPr>
          <w:p w14:paraId="5028E0D3"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4B45E7B4"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25</w:t>
            </w:r>
          </w:p>
        </w:tc>
        <w:tc>
          <w:tcPr>
            <w:tcW w:w="708" w:type="dxa"/>
          </w:tcPr>
          <w:p w14:paraId="53D6B131"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6E58859B"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550A7F39"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850" w:type="dxa"/>
          </w:tcPr>
          <w:p w14:paraId="0EBF878D"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18</w:t>
            </w:r>
          </w:p>
        </w:tc>
        <w:tc>
          <w:tcPr>
            <w:tcW w:w="709" w:type="dxa"/>
          </w:tcPr>
          <w:p w14:paraId="64BFD788"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680" w:type="dxa"/>
          </w:tcPr>
          <w:p w14:paraId="2EBC55CC"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42" w:type="dxa"/>
          </w:tcPr>
          <w:p w14:paraId="0A344157" w14:textId="77777777" w:rsidR="00125F37" w:rsidRPr="00715488" w:rsidRDefault="00125F37" w:rsidP="00877DE8">
            <w:pPr>
              <w:pStyle w:val="af1"/>
              <w:spacing w:after="0" w:line="240" w:lineRule="auto"/>
              <w:jc w:val="center"/>
              <w:rPr>
                <w:rFonts w:ascii="Times New Roman" w:hAnsi="Times New Roman" w:cs="Times New Roman"/>
                <w:lang w:val="en-US"/>
              </w:rPr>
            </w:pPr>
          </w:p>
        </w:tc>
      </w:tr>
      <w:tr w:rsidR="00125F37" w:rsidRPr="00715488" w14:paraId="2ED868A1" w14:textId="77777777" w:rsidTr="00031B29">
        <w:trPr>
          <w:cantSplit/>
        </w:trPr>
        <w:tc>
          <w:tcPr>
            <w:tcW w:w="440" w:type="dxa"/>
            <w:vMerge/>
          </w:tcPr>
          <w:p w14:paraId="595F419D" w14:textId="77777777" w:rsidR="00125F37" w:rsidRPr="00715488" w:rsidRDefault="00125F37" w:rsidP="00877DE8">
            <w:pPr>
              <w:pStyle w:val="af1"/>
              <w:spacing w:after="0" w:line="240" w:lineRule="auto"/>
              <w:rPr>
                <w:rFonts w:ascii="Times New Roman" w:hAnsi="Times New Roman" w:cs="Times New Roman"/>
              </w:rPr>
            </w:pPr>
          </w:p>
        </w:tc>
        <w:tc>
          <w:tcPr>
            <w:tcW w:w="1828" w:type="dxa"/>
          </w:tcPr>
          <w:p w14:paraId="366504EB" w14:textId="77777777" w:rsidR="00125F37" w:rsidRDefault="00125F37" w:rsidP="00877DE8">
            <w:pPr>
              <w:pStyle w:val="af1"/>
              <w:spacing w:after="0" w:line="240" w:lineRule="auto"/>
              <w:rPr>
                <w:rFonts w:ascii="Times New Roman" w:hAnsi="Times New Roman" w:cs="Times New Roman"/>
                <w:lang w:val="kk-KZ"/>
              </w:rPr>
            </w:pPr>
            <w:r>
              <w:rPr>
                <w:rFonts w:ascii="Times New Roman" w:hAnsi="Times New Roman" w:cs="Times New Roman"/>
                <w:lang w:val="kk-KZ"/>
              </w:rPr>
              <w:t>Қызмет көрсетудің аяқталу уақыты</w:t>
            </w:r>
          </w:p>
          <w:p w14:paraId="5C7A7FE4" w14:textId="77777777" w:rsidR="00125F37" w:rsidRPr="00715488" w:rsidRDefault="00125F37" w:rsidP="00877DE8">
            <w:pPr>
              <w:pStyle w:val="af1"/>
              <w:spacing w:after="0" w:line="240" w:lineRule="auto"/>
              <w:rPr>
                <w:rFonts w:ascii="Times New Roman" w:hAnsi="Times New Roman" w:cs="Times New Roman"/>
              </w:rPr>
            </w:pPr>
          </w:p>
        </w:tc>
        <w:tc>
          <w:tcPr>
            <w:tcW w:w="567" w:type="dxa"/>
          </w:tcPr>
          <w:p w14:paraId="62892378"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596" w:type="dxa"/>
          </w:tcPr>
          <w:p w14:paraId="4222A409"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45FBC742"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40</w:t>
            </w:r>
          </w:p>
        </w:tc>
        <w:tc>
          <w:tcPr>
            <w:tcW w:w="708" w:type="dxa"/>
          </w:tcPr>
          <w:p w14:paraId="67180E95"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20F461A4"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5A529F8D"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850" w:type="dxa"/>
          </w:tcPr>
          <w:p w14:paraId="2EBFCF4C"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58</w:t>
            </w:r>
          </w:p>
        </w:tc>
        <w:tc>
          <w:tcPr>
            <w:tcW w:w="709" w:type="dxa"/>
          </w:tcPr>
          <w:p w14:paraId="0F805FBE"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680" w:type="dxa"/>
          </w:tcPr>
          <w:p w14:paraId="4AE5BA4A"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42" w:type="dxa"/>
          </w:tcPr>
          <w:p w14:paraId="6A28808C" w14:textId="77777777" w:rsidR="00125F37" w:rsidRPr="00715488" w:rsidRDefault="00125F37" w:rsidP="00877DE8">
            <w:pPr>
              <w:pStyle w:val="af1"/>
              <w:spacing w:after="0" w:line="240" w:lineRule="auto"/>
              <w:jc w:val="center"/>
              <w:rPr>
                <w:rFonts w:ascii="Times New Roman" w:hAnsi="Times New Roman" w:cs="Times New Roman"/>
                <w:lang w:val="en-US"/>
              </w:rPr>
            </w:pPr>
          </w:p>
        </w:tc>
      </w:tr>
      <w:tr w:rsidR="00125F37" w:rsidRPr="00715488" w14:paraId="7F7CA2BF" w14:textId="77777777" w:rsidTr="00031B29">
        <w:trPr>
          <w:cantSplit/>
        </w:trPr>
        <w:tc>
          <w:tcPr>
            <w:tcW w:w="440" w:type="dxa"/>
            <w:vMerge w:val="restart"/>
            <w:textDirection w:val="btLr"/>
          </w:tcPr>
          <w:p w14:paraId="3F32C64D" w14:textId="77777777" w:rsidR="00125F37" w:rsidRPr="00715488" w:rsidRDefault="00125F37" w:rsidP="00877DE8">
            <w:pPr>
              <w:pStyle w:val="af1"/>
              <w:spacing w:after="0" w:line="240" w:lineRule="auto"/>
              <w:ind w:left="113" w:right="113"/>
              <w:jc w:val="center"/>
              <w:rPr>
                <w:rFonts w:ascii="Times New Roman" w:hAnsi="Times New Roman" w:cs="Times New Roman"/>
              </w:rPr>
            </w:pPr>
            <w:r w:rsidRPr="00715488">
              <w:rPr>
                <w:rFonts w:ascii="Times New Roman" w:hAnsi="Times New Roman" w:cs="Times New Roman"/>
              </w:rPr>
              <w:t>I</w:t>
            </w:r>
            <w:r w:rsidRPr="00715488">
              <w:rPr>
                <w:rFonts w:ascii="Times New Roman" w:hAnsi="Times New Roman" w:cs="Times New Roman"/>
                <w:lang w:val="en-US"/>
              </w:rPr>
              <w:t>V</w:t>
            </w:r>
            <w:r w:rsidRPr="00715488">
              <w:rPr>
                <w:rFonts w:ascii="Times New Roman" w:hAnsi="Times New Roman" w:cs="Times New Roman"/>
              </w:rPr>
              <w:t xml:space="preserve"> оператор</w:t>
            </w:r>
          </w:p>
        </w:tc>
        <w:tc>
          <w:tcPr>
            <w:tcW w:w="1828" w:type="dxa"/>
          </w:tcPr>
          <w:p w14:paraId="19EE3B56" w14:textId="77777777" w:rsidR="00125F37" w:rsidRPr="00715488" w:rsidRDefault="00125F37" w:rsidP="00877DE8">
            <w:pPr>
              <w:pStyle w:val="af1"/>
              <w:spacing w:after="0" w:line="240" w:lineRule="auto"/>
              <w:rPr>
                <w:rFonts w:ascii="Times New Roman" w:hAnsi="Times New Roman" w:cs="Times New Roman"/>
              </w:rPr>
            </w:pPr>
            <w:r>
              <w:rPr>
                <w:rFonts w:ascii="Times New Roman" w:hAnsi="Times New Roman" w:cs="Times New Roman"/>
                <w:lang w:val="kk-KZ"/>
              </w:rPr>
              <w:t>Қызмет көрсету уақыты</w:t>
            </w:r>
          </w:p>
        </w:tc>
        <w:tc>
          <w:tcPr>
            <w:tcW w:w="567" w:type="dxa"/>
          </w:tcPr>
          <w:p w14:paraId="63671108"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596" w:type="dxa"/>
          </w:tcPr>
          <w:p w14:paraId="040541FE"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58C157D5"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8" w:type="dxa"/>
          </w:tcPr>
          <w:p w14:paraId="0C5366D1"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31</w:t>
            </w:r>
          </w:p>
        </w:tc>
        <w:tc>
          <w:tcPr>
            <w:tcW w:w="709" w:type="dxa"/>
          </w:tcPr>
          <w:p w14:paraId="769C0AA2"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5B50D738"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850" w:type="dxa"/>
          </w:tcPr>
          <w:p w14:paraId="475D6E9D"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66694CC2"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27</w:t>
            </w:r>
          </w:p>
        </w:tc>
        <w:tc>
          <w:tcPr>
            <w:tcW w:w="680" w:type="dxa"/>
          </w:tcPr>
          <w:p w14:paraId="70B29281"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42" w:type="dxa"/>
          </w:tcPr>
          <w:p w14:paraId="0DAB4B83" w14:textId="77777777" w:rsidR="00125F37" w:rsidRPr="00715488" w:rsidRDefault="00125F37" w:rsidP="00877DE8">
            <w:pPr>
              <w:pStyle w:val="af1"/>
              <w:spacing w:after="0" w:line="240" w:lineRule="auto"/>
              <w:jc w:val="center"/>
              <w:rPr>
                <w:rFonts w:ascii="Times New Roman" w:hAnsi="Times New Roman" w:cs="Times New Roman"/>
                <w:lang w:val="en-US"/>
              </w:rPr>
            </w:pPr>
          </w:p>
        </w:tc>
      </w:tr>
      <w:tr w:rsidR="00125F37" w:rsidRPr="00715488" w14:paraId="1A4777E4" w14:textId="77777777" w:rsidTr="00031B29">
        <w:trPr>
          <w:cantSplit/>
        </w:trPr>
        <w:tc>
          <w:tcPr>
            <w:tcW w:w="440" w:type="dxa"/>
            <w:vMerge/>
          </w:tcPr>
          <w:p w14:paraId="6B7C887F" w14:textId="77777777" w:rsidR="00125F37" w:rsidRPr="00715488" w:rsidRDefault="00125F37" w:rsidP="00877DE8">
            <w:pPr>
              <w:pStyle w:val="af1"/>
              <w:spacing w:after="0" w:line="240" w:lineRule="auto"/>
              <w:rPr>
                <w:rFonts w:ascii="Times New Roman" w:hAnsi="Times New Roman" w:cs="Times New Roman"/>
              </w:rPr>
            </w:pPr>
          </w:p>
        </w:tc>
        <w:tc>
          <w:tcPr>
            <w:tcW w:w="1828" w:type="dxa"/>
          </w:tcPr>
          <w:p w14:paraId="238D6DF2" w14:textId="77777777" w:rsidR="00125F37" w:rsidRDefault="00125F37" w:rsidP="00877DE8">
            <w:pPr>
              <w:pStyle w:val="af1"/>
              <w:spacing w:after="0" w:line="240" w:lineRule="auto"/>
              <w:rPr>
                <w:rFonts w:ascii="Times New Roman" w:hAnsi="Times New Roman" w:cs="Times New Roman"/>
                <w:lang w:val="kk-KZ"/>
              </w:rPr>
            </w:pPr>
            <w:r>
              <w:rPr>
                <w:rFonts w:ascii="Times New Roman" w:hAnsi="Times New Roman" w:cs="Times New Roman"/>
                <w:lang w:val="kk-KZ"/>
              </w:rPr>
              <w:t>Қызмет көрсетудің аяқталу уақыты</w:t>
            </w:r>
          </w:p>
          <w:p w14:paraId="03BF8F7F" w14:textId="77777777" w:rsidR="00125F37" w:rsidRPr="00715488" w:rsidRDefault="00125F37" w:rsidP="00877DE8">
            <w:pPr>
              <w:pStyle w:val="af1"/>
              <w:spacing w:after="0" w:line="240" w:lineRule="auto"/>
              <w:rPr>
                <w:rFonts w:ascii="Times New Roman" w:hAnsi="Times New Roman" w:cs="Times New Roman"/>
              </w:rPr>
            </w:pPr>
          </w:p>
        </w:tc>
        <w:tc>
          <w:tcPr>
            <w:tcW w:w="567" w:type="dxa"/>
          </w:tcPr>
          <w:p w14:paraId="66F09F8D"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596" w:type="dxa"/>
          </w:tcPr>
          <w:p w14:paraId="3825C8B4"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1C916B1F"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8" w:type="dxa"/>
          </w:tcPr>
          <w:p w14:paraId="11C753EA"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49</w:t>
            </w:r>
          </w:p>
        </w:tc>
        <w:tc>
          <w:tcPr>
            <w:tcW w:w="709" w:type="dxa"/>
          </w:tcPr>
          <w:p w14:paraId="26EAEEB5"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1DD46029"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850" w:type="dxa"/>
          </w:tcPr>
          <w:p w14:paraId="7779C687"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09" w:type="dxa"/>
          </w:tcPr>
          <w:p w14:paraId="15C22DBE" w14:textId="77777777" w:rsidR="00125F37" w:rsidRPr="00715488" w:rsidRDefault="00125F37" w:rsidP="00877DE8">
            <w:pPr>
              <w:pStyle w:val="af1"/>
              <w:spacing w:after="0" w:line="240" w:lineRule="auto"/>
              <w:jc w:val="center"/>
              <w:rPr>
                <w:rFonts w:ascii="Times New Roman" w:hAnsi="Times New Roman" w:cs="Times New Roman"/>
              </w:rPr>
            </w:pPr>
            <w:r w:rsidRPr="00715488">
              <w:rPr>
                <w:rFonts w:ascii="Times New Roman" w:hAnsi="Times New Roman" w:cs="Times New Roman"/>
              </w:rPr>
              <w:t>73</w:t>
            </w:r>
          </w:p>
        </w:tc>
        <w:tc>
          <w:tcPr>
            <w:tcW w:w="680" w:type="dxa"/>
          </w:tcPr>
          <w:p w14:paraId="55619FDF" w14:textId="77777777" w:rsidR="00125F37" w:rsidRPr="00715488" w:rsidRDefault="00125F37" w:rsidP="00877DE8">
            <w:pPr>
              <w:pStyle w:val="af1"/>
              <w:spacing w:after="0" w:line="240" w:lineRule="auto"/>
              <w:jc w:val="center"/>
              <w:rPr>
                <w:rFonts w:ascii="Times New Roman" w:hAnsi="Times New Roman" w:cs="Times New Roman"/>
                <w:lang w:val="en-US"/>
              </w:rPr>
            </w:pPr>
          </w:p>
        </w:tc>
        <w:tc>
          <w:tcPr>
            <w:tcW w:w="742" w:type="dxa"/>
          </w:tcPr>
          <w:p w14:paraId="1D3F23A7" w14:textId="77777777" w:rsidR="00125F37" w:rsidRPr="00715488" w:rsidRDefault="00125F37" w:rsidP="00877DE8">
            <w:pPr>
              <w:pStyle w:val="af1"/>
              <w:spacing w:after="0" w:line="240" w:lineRule="auto"/>
              <w:jc w:val="center"/>
              <w:rPr>
                <w:rFonts w:ascii="Times New Roman" w:hAnsi="Times New Roman" w:cs="Times New Roman"/>
                <w:lang w:val="en-US"/>
              </w:rPr>
            </w:pPr>
          </w:p>
        </w:tc>
      </w:tr>
      <w:tr w:rsidR="00125F37" w:rsidRPr="00715488" w14:paraId="1ED0EE16" w14:textId="77777777" w:rsidTr="001123F8">
        <w:trPr>
          <w:cantSplit/>
        </w:trPr>
        <w:tc>
          <w:tcPr>
            <w:tcW w:w="9247" w:type="dxa"/>
            <w:gridSpan w:val="12"/>
          </w:tcPr>
          <w:p w14:paraId="42CF1E79" w14:textId="360AACA4" w:rsidR="00125F37" w:rsidRPr="000F5631" w:rsidRDefault="00562753" w:rsidP="005C06B8">
            <w:pPr>
              <w:pStyle w:val="af1"/>
              <w:spacing w:after="0" w:line="240" w:lineRule="auto"/>
              <w:jc w:val="both"/>
              <w:rPr>
                <w:rFonts w:ascii="Times New Roman" w:hAnsi="Times New Roman" w:cs="Times New Roman"/>
                <w:lang w:val="kk-KZ"/>
              </w:rPr>
            </w:pPr>
            <w:r w:rsidRPr="00E516EF">
              <w:rPr>
                <w:rFonts w:ascii="Times New Roman" w:hAnsi="Times New Roman" w:cs="Times New Roman"/>
                <w:lang w:val="kk-KZ"/>
              </w:rPr>
              <w:t>Ескертпе –</w:t>
            </w:r>
            <w:r>
              <w:rPr>
                <w:rFonts w:ascii="Times New Roman" w:hAnsi="Times New Roman" w:cs="Times New Roman"/>
                <w:lang w:val="kk-KZ"/>
              </w:rPr>
              <w:t xml:space="preserve"> </w:t>
            </w:r>
            <w:r w:rsidR="005C06B8">
              <w:rPr>
                <w:rFonts w:ascii="Times New Roman" w:hAnsi="Times New Roman" w:cs="Times New Roman"/>
                <w:lang w:val="kk-KZ"/>
              </w:rPr>
              <w:t>автормен эксперимиент негізінде есептелген</w:t>
            </w:r>
            <w:r>
              <w:rPr>
                <w:rFonts w:ascii="Times New Roman" w:hAnsi="Times New Roman" w:cs="Times New Roman"/>
                <w:lang w:val="kk-KZ"/>
              </w:rPr>
              <w:t xml:space="preserve"> </w:t>
            </w:r>
          </w:p>
        </w:tc>
      </w:tr>
    </w:tbl>
    <w:p w14:paraId="504A8B92" w14:textId="77777777" w:rsidR="00125F37" w:rsidRPr="00715488" w:rsidRDefault="00125F37" w:rsidP="00125F37">
      <w:pPr>
        <w:pStyle w:val="af1"/>
        <w:spacing w:after="0" w:line="240" w:lineRule="auto"/>
        <w:ind w:firstLine="540"/>
        <w:jc w:val="both"/>
        <w:rPr>
          <w:rFonts w:ascii="Times New Roman" w:hAnsi="Times New Roman" w:cs="Times New Roman"/>
          <w:sz w:val="28"/>
          <w:szCs w:val="28"/>
        </w:rPr>
      </w:pPr>
    </w:p>
    <w:bookmarkEnd w:id="18"/>
    <w:p w14:paraId="56D9481D" w14:textId="77777777" w:rsidR="00125F37" w:rsidRPr="00250E4E" w:rsidRDefault="00125F37" w:rsidP="00C75388">
      <w:pPr>
        <w:pStyle w:val="af1"/>
        <w:spacing w:after="0" w:line="240" w:lineRule="auto"/>
        <w:ind w:firstLine="851"/>
        <w:jc w:val="both"/>
        <w:rPr>
          <w:rFonts w:ascii="Times New Roman" w:hAnsi="Times New Roman" w:cs="Times New Roman"/>
          <w:sz w:val="28"/>
          <w:szCs w:val="28"/>
        </w:rPr>
      </w:pPr>
      <w:r w:rsidRPr="00250E4E">
        <w:rPr>
          <w:rFonts w:ascii="Times New Roman" w:hAnsi="Times New Roman" w:cs="Times New Roman"/>
          <w:sz w:val="28"/>
          <w:szCs w:val="28"/>
        </w:rPr>
        <w:t>Бұл ретте Бағдарламада мынадай ережелер көзделуде:</w:t>
      </w:r>
    </w:p>
    <w:p w14:paraId="68B065D6" w14:textId="77777777" w:rsidR="00125F37" w:rsidRPr="00250E4E" w:rsidRDefault="00125F37" w:rsidP="00C75388">
      <w:pPr>
        <w:pStyle w:val="af1"/>
        <w:spacing w:after="0" w:line="240" w:lineRule="auto"/>
        <w:ind w:firstLine="851"/>
        <w:jc w:val="both"/>
        <w:rPr>
          <w:rFonts w:ascii="Times New Roman" w:hAnsi="Times New Roman" w:cs="Times New Roman"/>
          <w:sz w:val="28"/>
          <w:szCs w:val="28"/>
        </w:rPr>
      </w:pPr>
      <w:r w:rsidRPr="00250E4E">
        <w:rPr>
          <w:rFonts w:ascii="Times New Roman" w:hAnsi="Times New Roman" w:cs="Times New Roman"/>
          <w:sz w:val="28"/>
          <w:szCs w:val="28"/>
        </w:rPr>
        <w:t>1) Егер барлық операторлар бос болмаса, онда бағдарлама клиенттен бірнеше минут күтуді сұрайды;</w:t>
      </w:r>
    </w:p>
    <w:p w14:paraId="523FB2C2" w14:textId="2338BFB9" w:rsidR="00125F37" w:rsidRPr="00250E4E" w:rsidRDefault="00125F37" w:rsidP="00C75388">
      <w:pPr>
        <w:pStyle w:val="af1"/>
        <w:spacing w:after="0" w:line="240" w:lineRule="auto"/>
        <w:ind w:firstLine="851"/>
        <w:jc w:val="both"/>
        <w:rPr>
          <w:rFonts w:ascii="Times New Roman" w:hAnsi="Times New Roman" w:cs="Times New Roman"/>
          <w:sz w:val="28"/>
          <w:szCs w:val="28"/>
        </w:rPr>
      </w:pPr>
      <w:r w:rsidRPr="00250E4E">
        <w:rPr>
          <w:rFonts w:ascii="Times New Roman" w:hAnsi="Times New Roman" w:cs="Times New Roman"/>
          <w:sz w:val="28"/>
          <w:szCs w:val="28"/>
        </w:rPr>
        <w:t xml:space="preserve">2) Егер Клиент </w:t>
      </w:r>
      <w:r w:rsidR="00031B29">
        <w:rPr>
          <w:rFonts w:ascii="Times New Roman" w:hAnsi="Times New Roman" w:cs="Times New Roman"/>
          <w:sz w:val="28"/>
          <w:szCs w:val="28"/>
          <w:lang w:val="kk-KZ"/>
        </w:rPr>
        <w:t>қашықтан банктік қызмет көрсету</w:t>
      </w:r>
      <w:r w:rsidRPr="00250E4E">
        <w:rPr>
          <w:rFonts w:ascii="Times New Roman" w:hAnsi="Times New Roman" w:cs="Times New Roman"/>
          <w:sz w:val="28"/>
          <w:szCs w:val="28"/>
        </w:rPr>
        <w:t xml:space="preserve"> көмегімен операторларға қызмет көрсету бағдарламасына кіретін болса және барлық операторлар еркін болса, онда клиентке 1-ші оператор қызмет көрсетеді; егер 2-ші, 3-ші және 4-ші операторлар еркін болса, онда клиентке 2-ші оператор қызмет көрсетеді;</w:t>
      </w:r>
    </w:p>
    <w:p w14:paraId="70B9AB85" w14:textId="77777777" w:rsidR="00125F37" w:rsidRPr="00250E4E" w:rsidRDefault="00125F37" w:rsidP="00C75388">
      <w:pPr>
        <w:pStyle w:val="af1"/>
        <w:spacing w:after="0" w:line="240" w:lineRule="auto"/>
        <w:ind w:firstLine="851"/>
        <w:jc w:val="both"/>
        <w:rPr>
          <w:rFonts w:ascii="Times New Roman" w:hAnsi="Times New Roman" w:cs="Times New Roman"/>
          <w:sz w:val="28"/>
          <w:szCs w:val="28"/>
        </w:rPr>
      </w:pPr>
      <w:r w:rsidRPr="00250E4E">
        <w:rPr>
          <w:rFonts w:ascii="Times New Roman" w:hAnsi="Times New Roman" w:cs="Times New Roman"/>
          <w:sz w:val="28"/>
          <w:szCs w:val="28"/>
        </w:rPr>
        <w:t>3) келесі клиентке бірінші болып босатылған оператор қызмет көрсетеді.</w:t>
      </w:r>
    </w:p>
    <w:p w14:paraId="1DF5EE80" w14:textId="77777777" w:rsidR="00125F37" w:rsidRPr="00250E4E" w:rsidRDefault="00125F37" w:rsidP="00C75388">
      <w:pPr>
        <w:pStyle w:val="af1"/>
        <w:spacing w:after="0" w:line="240" w:lineRule="auto"/>
        <w:ind w:firstLine="851"/>
        <w:jc w:val="both"/>
        <w:rPr>
          <w:rFonts w:ascii="Times New Roman" w:hAnsi="Times New Roman" w:cs="Times New Roman"/>
          <w:sz w:val="28"/>
          <w:szCs w:val="28"/>
        </w:rPr>
      </w:pPr>
      <w:r w:rsidRPr="00250E4E">
        <w:rPr>
          <w:rFonts w:ascii="Times New Roman" w:hAnsi="Times New Roman" w:cs="Times New Roman"/>
          <w:sz w:val="28"/>
          <w:szCs w:val="28"/>
        </w:rPr>
        <w:t xml:space="preserve">Бірінші Клиентті </w:t>
      </w:r>
      <w:r w:rsidRPr="00A46E4D">
        <w:rPr>
          <w:rFonts w:ascii="Times New Roman" w:hAnsi="Times New Roman" w:cs="Times New Roman"/>
          <w:i/>
          <w:sz w:val="28"/>
          <w:szCs w:val="28"/>
        </w:rPr>
        <w:t>K1</w:t>
      </w:r>
      <w:r w:rsidRPr="00250E4E">
        <w:rPr>
          <w:rFonts w:ascii="Times New Roman" w:hAnsi="Times New Roman" w:cs="Times New Roman"/>
          <w:sz w:val="28"/>
          <w:szCs w:val="28"/>
        </w:rPr>
        <w:t xml:space="preserve"> арқылы, сәйкесінше екінші Клиентті </w:t>
      </w:r>
      <w:r w:rsidRPr="00A46E4D">
        <w:rPr>
          <w:rFonts w:ascii="Times New Roman" w:hAnsi="Times New Roman" w:cs="Times New Roman"/>
          <w:i/>
          <w:sz w:val="28"/>
          <w:szCs w:val="28"/>
        </w:rPr>
        <w:t xml:space="preserve">K2 </w:t>
      </w:r>
      <w:r w:rsidRPr="00250E4E">
        <w:rPr>
          <w:rFonts w:ascii="Times New Roman" w:hAnsi="Times New Roman" w:cs="Times New Roman"/>
          <w:sz w:val="28"/>
          <w:szCs w:val="28"/>
        </w:rPr>
        <w:t>және т. б. арқылы белгілеңіз.</w:t>
      </w:r>
    </w:p>
    <w:p w14:paraId="7ECB6E9A" w14:textId="77777777" w:rsidR="00125F37" w:rsidRPr="00A46E4D" w:rsidRDefault="00125F37" w:rsidP="00C75388">
      <w:pPr>
        <w:pStyle w:val="af1"/>
        <w:spacing w:after="0" w:line="240" w:lineRule="auto"/>
        <w:ind w:firstLine="851"/>
        <w:jc w:val="both"/>
        <w:rPr>
          <w:rFonts w:ascii="Times New Roman" w:hAnsi="Times New Roman" w:cs="Times New Roman"/>
          <w:sz w:val="28"/>
          <w:szCs w:val="28"/>
          <w:lang w:val="kk-KZ"/>
        </w:rPr>
      </w:pPr>
      <w:r w:rsidRPr="00715488">
        <w:rPr>
          <w:rFonts w:ascii="Times New Roman" w:hAnsi="Times New Roman" w:cs="Times New Roman"/>
          <w:position w:val="-6"/>
          <w:sz w:val="28"/>
          <w:szCs w:val="28"/>
        </w:rPr>
        <w:object w:dxaOrig="520" w:dyaOrig="279" w14:anchorId="0E7B0481">
          <v:shape id="_x0000_i1026" type="#_x0000_t75" style="width:32.25pt;height:18pt" o:ole="" fillcolor="window">
            <v:imagedata r:id="rId23" o:title=""/>
          </v:shape>
          <o:OLEObject Type="Embed" ProgID="Equation.3" ShapeID="_x0000_i1026" DrawAspect="Content" ObjectID="_1713701619" r:id="rId24"/>
        </w:object>
      </w:r>
      <w:r w:rsidRPr="00715488">
        <w:rPr>
          <w:rFonts w:ascii="Times New Roman" w:hAnsi="Times New Roman" w:cs="Times New Roman"/>
          <w:sz w:val="28"/>
          <w:szCs w:val="28"/>
        </w:rPr>
        <w:t xml:space="preserve"> </w:t>
      </w:r>
      <w:r>
        <w:rPr>
          <w:rFonts w:ascii="Times New Roman" w:hAnsi="Times New Roman" w:cs="Times New Roman"/>
          <w:sz w:val="28"/>
          <w:szCs w:val="28"/>
          <w:lang w:val="kk-KZ"/>
        </w:rPr>
        <w:t>у</w:t>
      </w:r>
      <w:r w:rsidRPr="00250E4E">
        <w:rPr>
          <w:rFonts w:ascii="Times New Roman" w:hAnsi="Times New Roman" w:cs="Times New Roman"/>
          <w:sz w:val="28"/>
          <w:szCs w:val="28"/>
        </w:rPr>
        <w:t xml:space="preserve">ақыт өте келе </w:t>
      </w:r>
      <w:r w:rsidRPr="00A46E4D">
        <w:rPr>
          <w:rFonts w:ascii="Times New Roman" w:hAnsi="Times New Roman" w:cs="Times New Roman"/>
          <w:i/>
          <w:sz w:val="28"/>
          <w:szCs w:val="28"/>
        </w:rPr>
        <w:t xml:space="preserve">К1 </w:t>
      </w:r>
      <w:r w:rsidRPr="00250E4E">
        <w:rPr>
          <w:rFonts w:ascii="Times New Roman" w:hAnsi="Times New Roman" w:cs="Times New Roman"/>
          <w:sz w:val="28"/>
          <w:szCs w:val="28"/>
        </w:rPr>
        <w:t>пайда болады, оған бірінші оператор 20 минут ішінде қызмет көрсетеді.</w:t>
      </w:r>
      <w:r>
        <w:rPr>
          <w:rFonts w:ascii="Times New Roman" w:hAnsi="Times New Roman" w:cs="Times New Roman"/>
          <w:sz w:val="28"/>
          <w:szCs w:val="28"/>
          <w:lang w:val="kk-KZ"/>
        </w:rPr>
        <w:t xml:space="preserve"> О</w:t>
      </w:r>
      <w:r w:rsidRPr="00A46E4D">
        <w:rPr>
          <w:rFonts w:ascii="Times New Roman" w:hAnsi="Times New Roman" w:cs="Times New Roman"/>
          <w:sz w:val="28"/>
          <w:szCs w:val="28"/>
          <w:lang w:val="kk-KZ"/>
        </w:rPr>
        <w:t xml:space="preserve">ның қызметі </w:t>
      </w:r>
      <w:r w:rsidRPr="00715488">
        <w:rPr>
          <w:rFonts w:ascii="Times New Roman" w:hAnsi="Times New Roman" w:cs="Times New Roman"/>
          <w:position w:val="-10"/>
          <w:sz w:val="28"/>
          <w:szCs w:val="28"/>
        </w:rPr>
        <w:object w:dxaOrig="1520" w:dyaOrig="320" w14:anchorId="20687EBD">
          <v:shape id="_x0000_i1027" type="#_x0000_t75" style="width:82.5pt;height:18pt" o:ole="" fillcolor="window">
            <v:imagedata r:id="rId25" o:title=""/>
          </v:shape>
          <o:OLEObject Type="Embed" ProgID="Equation.3" ShapeID="_x0000_i1027" DrawAspect="Content" ObjectID="_1713701620" r:id="rId26"/>
        </w:object>
      </w:r>
      <w:r>
        <w:rPr>
          <w:rFonts w:ascii="Times New Roman" w:hAnsi="Times New Roman" w:cs="Times New Roman"/>
          <w:sz w:val="28"/>
          <w:szCs w:val="28"/>
          <w:lang w:val="kk-KZ"/>
        </w:rPr>
        <w:t xml:space="preserve"> </w:t>
      </w:r>
      <w:r w:rsidRPr="00A46E4D">
        <w:rPr>
          <w:rFonts w:ascii="Times New Roman" w:hAnsi="Times New Roman" w:cs="Times New Roman"/>
          <w:sz w:val="28"/>
          <w:szCs w:val="28"/>
          <w:lang w:val="kk-KZ"/>
        </w:rPr>
        <w:t>минутына аяқталады</w:t>
      </w:r>
      <w:r>
        <w:rPr>
          <w:rFonts w:ascii="Times New Roman" w:hAnsi="Times New Roman" w:cs="Times New Roman"/>
          <w:sz w:val="28"/>
          <w:szCs w:val="28"/>
          <w:lang w:val="kk-KZ"/>
        </w:rPr>
        <w:t>. О</w:t>
      </w:r>
      <w:r w:rsidRPr="00A46E4D">
        <w:rPr>
          <w:rFonts w:ascii="Times New Roman" w:hAnsi="Times New Roman" w:cs="Times New Roman"/>
          <w:sz w:val="28"/>
          <w:szCs w:val="28"/>
          <w:lang w:val="kk-KZ"/>
        </w:rPr>
        <w:t xml:space="preserve">ператор бос болғандықтан </w:t>
      </w:r>
      <w:r w:rsidRPr="00A46E4D">
        <w:rPr>
          <w:rFonts w:ascii="Times New Roman" w:hAnsi="Times New Roman" w:cs="Times New Roman"/>
          <w:i/>
          <w:sz w:val="28"/>
          <w:szCs w:val="28"/>
          <w:lang w:val="kk-KZ"/>
        </w:rPr>
        <w:t>К1</w:t>
      </w:r>
      <w:r w:rsidRPr="00A46E4D">
        <w:rPr>
          <w:rFonts w:ascii="Times New Roman" w:hAnsi="Times New Roman" w:cs="Times New Roman"/>
          <w:sz w:val="28"/>
          <w:szCs w:val="28"/>
          <w:lang w:val="kk-KZ"/>
        </w:rPr>
        <w:t xml:space="preserve"> кезек күтпейді.</w:t>
      </w:r>
    </w:p>
    <w:p w14:paraId="5D5EFC6F" w14:textId="77777777" w:rsidR="00125F37" w:rsidRPr="00A46E4D" w:rsidRDefault="00125F37" w:rsidP="00C75388">
      <w:pPr>
        <w:pStyle w:val="af1"/>
        <w:spacing w:after="0" w:line="240" w:lineRule="auto"/>
        <w:ind w:firstLine="851"/>
        <w:jc w:val="both"/>
        <w:rPr>
          <w:rFonts w:ascii="Times New Roman" w:hAnsi="Times New Roman" w:cs="Times New Roman"/>
          <w:sz w:val="28"/>
          <w:szCs w:val="28"/>
          <w:lang w:val="kk-KZ"/>
        </w:rPr>
      </w:pPr>
      <w:r w:rsidRPr="00A46E4D">
        <w:rPr>
          <w:rFonts w:ascii="Times New Roman" w:hAnsi="Times New Roman" w:cs="Times New Roman"/>
          <w:sz w:val="28"/>
          <w:szCs w:val="28"/>
          <w:lang w:val="kk-KZ"/>
        </w:rPr>
        <w:t xml:space="preserve">5 минуттан кейін K2 келеді, бірақ бірінші оператор бос емес және 2, 3 және 4 операторлары бос болғандықтан, K2-ге екінші оператор 16 минут ішінде қызмет көрсетеді, </w:t>
      </w:r>
      <w:r>
        <w:rPr>
          <w:rFonts w:ascii="Times New Roman" w:hAnsi="Times New Roman" w:cs="Times New Roman"/>
          <w:sz w:val="28"/>
          <w:szCs w:val="28"/>
          <w:lang w:val="kk-KZ"/>
        </w:rPr>
        <w:t>қ</w:t>
      </w:r>
      <w:r w:rsidRPr="00A46E4D">
        <w:rPr>
          <w:rFonts w:ascii="Times New Roman" w:hAnsi="Times New Roman" w:cs="Times New Roman"/>
          <w:sz w:val="28"/>
          <w:szCs w:val="28"/>
          <w:lang w:val="kk-KZ"/>
        </w:rPr>
        <w:t xml:space="preserve">ызмет </w:t>
      </w:r>
      <w:r w:rsidRPr="00715488">
        <w:rPr>
          <w:rFonts w:ascii="Times New Roman" w:hAnsi="Times New Roman" w:cs="Times New Roman"/>
          <w:position w:val="-10"/>
          <w:sz w:val="28"/>
          <w:szCs w:val="28"/>
        </w:rPr>
        <w:object w:dxaOrig="1380" w:dyaOrig="320" w14:anchorId="63D2E323">
          <v:shape id="_x0000_i1028" type="#_x0000_t75" style="width:78pt;height:18pt" o:ole="" fillcolor="window">
            <v:imagedata r:id="rId27" o:title=""/>
          </v:shape>
          <o:OLEObject Type="Embed" ProgID="Equation.3" ShapeID="_x0000_i1028" DrawAspect="Content" ObjectID="_1713701621" r:id="rId28"/>
        </w:object>
      </w:r>
      <w:r w:rsidRPr="00A46E4D">
        <w:rPr>
          <w:rFonts w:ascii="Times New Roman" w:hAnsi="Times New Roman" w:cs="Times New Roman"/>
          <w:sz w:val="28"/>
          <w:szCs w:val="28"/>
          <w:lang w:val="kk-KZ"/>
        </w:rPr>
        <w:t>минутына тең сәтте аяқталады.</w:t>
      </w:r>
    </w:p>
    <w:p w14:paraId="20071D25" w14:textId="77777777" w:rsidR="00125F37" w:rsidRPr="00A46E4D" w:rsidRDefault="00125F37" w:rsidP="00C75388">
      <w:pPr>
        <w:pStyle w:val="af1"/>
        <w:spacing w:after="0" w:line="240" w:lineRule="auto"/>
        <w:ind w:firstLine="851"/>
        <w:jc w:val="both"/>
        <w:rPr>
          <w:rFonts w:ascii="Times New Roman" w:hAnsi="Times New Roman" w:cs="Times New Roman"/>
          <w:sz w:val="28"/>
          <w:szCs w:val="28"/>
          <w:lang w:val="kk-KZ"/>
        </w:rPr>
      </w:pPr>
      <w:r w:rsidRPr="00A46E4D">
        <w:rPr>
          <w:rFonts w:ascii="Times New Roman" w:hAnsi="Times New Roman" w:cs="Times New Roman"/>
          <w:i/>
          <w:sz w:val="28"/>
          <w:szCs w:val="28"/>
          <w:lang w:val="kk-KZ"/>
        </w:rPr>
        <w:t>К3</w:t>
      </w:r>
      <w:r w:rsidRPr="00A46E4D">
        <w:rPr>
          <w:rFonts w:ascii="Times New Roman" w:hAnsi="Times New Roman" w:cs="Times New Roman"/>
          <w:sz w:val="28"/>
          <w:szCs w:val="28"/>
          <w:lang w:val="kk-KZ"/>
        </w:rPr>
        <w:t xml:space="preserve"> бағдарламаға </w:t>
      </w:r>
      <w:r w:rsidRPr="00715488">
        <w:rPr>
          <w:rFonts w:ascii="Times New Roman" w:hAnsi="Times New Roman" w:cs="Times New Roman"/>
          <w:position w:val="-6"/>
          <w:sz w:val="28"/>
          <w:szCs w:val="28"/>
        </w:rPr>
        <w:object w:dxaOrig="600" w:dyaOrig="279" w14:anchorId="2C60A4AF">
          <v:shape id="_x0000_i1029" type="#_x0000_t75" style="width:36pt;height:18pt" o:ole="" fillcolor="window">
            <v:imagedata r:id="rId29" o:title=""/>
          </v:shape>
          <o:OLEObject Type="Embed" ProgID="Equation.3" ShapeID="_x0000_i1029" DrawAspect="Content" ObjectID="_1713701622" r:id="rId30"/>
        </w:object>
      </w:r>
      <w:r w:rsidRPr="00A46E4D">
        <w:rPr>
          <w:rFonts w:ascii="Times New Roman" w:hAnsi="Times New Roman" w:cs="Times New Roman"/>
          <w:sz w:val="28"/>
          <w:szCs w:val="28"/>
          <w:lang w:val="kk-KZ"/>
        </w:rPr>
        <w:t>мин</w:t>
      </w:r>
      <w:r>
        <w:rPr>
          <w:rFonts w:ascii="Times New Roman" w:hAnsi="Times New Roman" w:cs="Times New Roman"/>
          <w:sz w:val="28"/>
          <w:szCs w:val="28"/>
          <w:lang w:val="kk-KZ"/>
        </w:rPr>
        <w:t xml:space="preserve"> </w:t>
      </w:r>
      <w:r w:rsidRPr="00A46E4D">
        <w:rPr>
          <w:rFonts w:ascii="Times New Roman" w:hAnsi="Times New Roman" w:cs="Times New Roman"/>
          <w:sz w:val="28"/>
          <w:szCs w:val="28"/>
          <w:lang w:val="kk-KZ"/>
        </w:rPr>
        <w:t xml:space="preserve">мезетінде кіреді, бұл ретте тек 3-ші және 4-ші операторлар бос, сондықтан клиентке үшінші оператор қызмет көрсететін болады. Содан кейін оған үшінші оператор 25 минут ішінде қызмет көрсетеді және оның қызметі </w:t>
      </w:r>
      <w:r w:rsidRPr="00715488">
        <w:rPr>
          <w:rFonts w:ascii="Times New Roman" w:hAnsi="Times New Roman" w:cs="Times New Roman"/>
          <w:position w:val="-10"/>
          <w:sz w:val="28"/>
          <w:szCs w:val="28"/>
        </w:rPr>
        <w:object w:dxaOrig="1560" w:dyaOrig="320" w14:anchorId="129AA7CA">
          <v:shape id="_x0000_i1030" type="#_x0000_t75" style="width:86.25pt;height:18pt" o:ole="" fillcolor="window">
            <v:imagedata r:id="rId31" o:title=""/>
          </v:shape>
          <o:OLEObject Type="Embed" ProgID="Equation.3" ShapeID="_x0000_i1030" DrawAspect="Content" ObjectID="_1713701623" r:id="rId32"/>
        </w:object>
      </w:r>
      <w:r>
        <w:rPr>
          <w:rFonts w:ascii="Times New Roman" w:hAnsi="Times New Roman" w:cs="Times New Roman"/>
          <w:sz w:val="28"/>
          <w:szCs w:val="28"/>
          <w:lang w:val="kk-KZ"/>
        </w:rPr>
        <w:t>м</w:t>
      </w:r>
      <w:r w:rsidRPr="00A46E4D">
        <w:rPr>
          <w:rFonts w:ascii="Times New Roman" w:hAnsi="Times New Roman" w:cs="Times New Roman"/>
          <w:sz w:val="28"/>
          <w:szCs w:val="28"/>
          <w:lang w:val="kk-KZ"/>
        </w:rPr>
        <w:t>ин кезінде аяқталады.</w:t>
      </w:r>
    </w:p>
    <w:p w14:paraId="4BF5E0B8" w14:textId="77777777" w:rsidR="00125F37" w:rsidRPr="00A46E4D" w:rsidRDefault="00125F37" w:rsidP="00C75388">
      <w:pPr>
        <w:pStyle w:val="af1"/>
        <w:spacing w:after="0" w:line="240" w:lineRule="auto"/>
        <w:ind w:firstLine="851"/>
        <w:jc w:val="both"/>
        <w:rPr>
          <w:rFonts w:ascii="Times New Roman" w:hAnsi="Times New Roman" w:cs="Times New Roman"/>
          <w:sz w:val="28"/>
          <w:szCs w:val="28"/>
          <w:lang w:val="kk-KZ"/>
        </w:rPr>
      </w:pPr>
      <w:r w:rsidRPr="00A46E4D">
        <w:rPr>
          <w:rFonts w:ascii="Times New Roman" w:hAnsi="Times New Roman" w:cs="Times New Roman"/>
          <w:sz w:val="28"/>
          <w:szCs w:val="28"/>
          <w:lang w:val="kk-KZ"/>
        </w:rPr>
        <w:t>T</w:t>
      </w:r>
      <w:r w:rsidRPr="00A46E4D">
        <w:rPr>
          <w:rFonts w:ascii="Times New Roman" w:hAnsi="Times New Roman" w:cs="Times New Roman"/>
          <w:i/>
          <w:sz w:val="28"/>
          <w:szCs w:val="28"/>
          <w:lang w:val="kk-KZ"/>
        </w:rPr>
        <w:t>=</w:t>
      </w:r>
      <w:r w:rsidRPr="00A46E4D">
        <w:rPr>
          <w:rFonts w:ascii="Times New Roman" w:hAnsi="Times New Roman" w:cs="Times New Roman"/>
          <w:sz w:val="28"/>
          <w:szCs w:val="28"/>
          <w:lang w:val="kk-KZ"/>
        </w:rPr>
        <w:t xml:space="preserve">18  мин. </w:t>
      </w:r>
      <w:r w:rsidRPr="00A46E4D">
        <w:rPr>
          <w:rFonts w:ascii="Times New Roman" w:hAnsi="Times New Roman" w:cs="Times New Roman"/>
          <w:i/>
          <w:sz w:val="28"/>
          <w:szCs w:val="28"/>
          <w:lang w:val="kk-KZ"/>
        </w:rPr>
        <w:t>K4</w:t>
      </w:r>
      <w:r w:rsidRPr="00A46E4D">
        <w:rPr>
          <w:rFonts w:ascii="Times New Roman" w:hAnsi="Times New Roman" w:cs="Times New Roman"/>
          <w:sz w:val="28"/>
          <w:szCs w:val="28"/>
          <w:lang w:val="kk-KZ"/>
        </w:rPr>
        <w:t xml:space="preserve"> пайда болады, алғашқы үш оператор әлі де жұмыс істейді, сондықтан оны төртінші оператор 31 минут ішінде қызмет көрсетеді, </w:t>
      </w:r>
      <w:r w:rsidRPr="00715488">
        <w:rPr>
          <w:rFonts w:ascii="Times New Roman" w:hAnsi="Times New Roman" w:cs="Times New Roman"/>
          <w:position w:val="-10"/>
          <w:sz w:val="28"/>
          <w:szCs w:val="28"/>
        </w:rPr>
        <w:object w:dxaOrig="1500" w:dyaOrig="320" w14:anchorId="5223BE88">
          <v:shape id="_x0000_i1031" type="#_x0000_t75" style="width:86.25pt;height:18pt" o:ole="" fillcolor="window">
            <v:imagedata r:id="rId33" o:title=""/>
          </v:shape>
          <o:OLEObject Type="Embed" ProgID="Equation.3" ShapeID="_x0000_i1031" DrawAspect="Content" ObjectID="_1713701624" r:id="rId34"/>
        </w:object>
      </w:r>
      <w:r w:rsidRPr="00A46E4D">
        <w:rPr>
          <w:rFonts w:ascii="Times New Roman" w:hAnsi="Times New Roman" w:cs="Times New Roman"/>
          <w:sz w:val="28"/>
          <w:szCs w:val="28"/>
          <w:lang w:val="kk-KZ"/>
        </w:rPr>
        <w:t>минут кезінде қызмет аяқталады.</w:t>
      </w:r>
    </w:p>
    <w:p w14:paraId="32BAC93D" w14:textId="77777777" w:rsidR="00125F37" w:rsidRPr="00A46E4D" w:rsidRDefault="00125F37" w:rsidP="00C75388">
      <w:pPr>
        <w:pStyle w:val="af1"/>
        <w:spacing w:after="0" w:line="240" w:lineRule="auto"/>
        <w:ind w:firstLine="851"/>
        <w:jc w:val="both"/>
        <w:rPr>
          <w:rFonts w:ascii="Times New Roman" w:hAnsi="Times New Roman" w:cs="Times New Roman"/>
          <w:sz w:val="28"/>
          <w:szCs w:val="28"/>
          <w:lang w:val="kk-KZ"/>
        </w:rPr>
      </w:pPr>
      <w:r w:rsidRPr="00A46E4D">
        <w:rPr>
          <w:rFonts w:ascii="Times New Roman" w:hAnsi="Times New Roman" w:cs="Times New Roman"/>
          <w:i/>
          <w:sz w:val="28"/>
          <w:szCs w:val="28"/>
          <w:lang w:val="kk-KZ"/>
        </w:rPr>
        <w:t>К5</w:t>
      </w:r>
      <w:r w:rsidRPr="00A46E4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46E4D">
        <w:rPr>
          <w:rFonts w:ascii="Times New Roman" w:hAnsi="Times New Roman" w:cs="Times New Roman"/>
          <w:i/>
          <w:sz w:val="28"/>
          <w:szCs w:val="28"/>
          <w:lang w:val="kk-KZ"/>
        </w:rPr>
        <w:t>t</w:t>
      </w:r>
      <w:r w:rsidRPr="00A46E4D">
        <w:rPr>
          <w:rFonts w:ascii="Times New Roman" w:hAnsi="Times New Roman" w:cs="Times New Roman"/>
          <w:sz w:val="28"/>
          <w:szCs w:val="28"/>
          <w:lang w:val="kk-KZ"/>
        </w:rPr>
        <w:t xml:space="preserve">=30 мин. сәтте қызмет көрсету бағдарламасына кіреді, 1-ші және 2-ші операторлар еркін болады және т. б. бағдарлама ережелеріне сәйкес егер барлық операторларда бір өтінім бойынша болса, онда келесі тапсырыс – бірінші операторға 22 мин. беріледі және </w:t>
      </w:r>
      <w:r w:rsidRPr="00715488">
        <w:rPr>
          <w:rFonts w:ascii="Times New Roman" w:hAnsi="Times New Roman" w:cs="Times New Roman"/>
          <w:position w:val="-10"/>
          <w:sz w:val="28"/>
          <w:szCs w:val="28"/>
        </w:rPr>
        <w:object w:dxaOrig="1560" w:dyaOrig="320" w14:anchorId="4051528E">
          <v:shape id="_x0000_i1032" type="#_x0000_t75" style="width:90pt;height:18pt" o:ole="" fillcolor="window">
            <v:imagedata r:id="rId35" o:title=""/>
          </v:shape>
          <o:OLEObject Type="Embed" ProgID="Equation.3" ShapeID="_x0000_i1032" DrawAspect="Content" ObjectID="_1713701625" r:id="rId36"/>
        </w:object>
      </w:r>
      <w:r>
        <w:rPr>
          <w:rFonts w:ascii="Times New Roman" w:hAnsi="Times New Roman" w:cs="Times New Roman"/>
          <w:sz w:val="28"/>
          <w:szCs w:val="28"/>
          <w:lang w:val="kk-KZ"/>
        </w:rPr>
        <w:t>м</w:t>
      </w:r>
      <w:r w:rsidRPr="00A46E4D">
        <w:rPr>
          <w:rFonts w:ascii="Times New Roman" w:hAnsi="Times New Roman" w:cs="Times New Roman"/>
          <w:sz w:val="28"/>
          <w:szCs w:val="28"/>
          <w:lang w:val="kk-KZ"/>
        </w:rPr>
        <w:t>ин. сәтте қызмет көрсету аяқталады.</w:t>
      </w:r>
    </w:p>
    <w:p w14:paraId="64866E4E" w14:textId="51DDE41D" w:rsidR="00125F37" w:rsidRPr="00250E4E" w:rsidRDefault="00125F37" w:rsidP="00C75388">
      <w:pPr>
        <w:pStyle w:val="af1"/>
        <w:spacing w:after="0" w:line="240" w:lineRule="auto"/>
        <w:ind w:firstLine="851"/>
        <w:jc w:val="both"/>
        <w:rPr>
          <w:rFonts w:ascii="Times New Roman" w:hAnsi="Times New Roman" w:cs="Times New Roman"/>
          <w:sz w:val="28"/>
          <w:szCs w:val="28"/>
        </w:rPr>
      </w:pPr>
      <w:r w:rsidRPr="00250E4E">
        <w:rPr>
          <w:rFonts w:ascii="Times New Roman" w:hAnsi="Times New Roman" w:cs="Times New Roman"/>
          <w:sz w:val="28"/>
          <w:szCs w:val="28"/>
        </w:rPr>
        <w:t xml:space="preserve">Сәтте t=32 мин. </w:t>
      </w:r>
      <w:r w:rsidRPr="00A46E4D">
        <w:rPr>
          <w:rFonts w:ascii="Times New Roman" w:hAnsi="Times New Roman" w:cs="Times New Roman"/>
          <w:i/>
          <w:sz w:val="28"/>
          <w:szCs w:val="28"/>
        </w:rPr>
        <w:t>К6</w:t>
      </w:r>
      <w:r w:rsidRPr="00250E4E">
        <w:rPr>
          <w:rFonts w:ascii="Times New Roman" w:hAnsi="Times New Roman" w:cs="Times New Roman"/>
          <w:sz w:val="28"/>
          <w:szCs w:val="28"/>
        </w:rPr>
        <w:t xml:space="preserve"> келеді. Тек 2-ші оператор тегін, демек, бұл клиентке екінші оператор 23 минут ішінде қызмет көрсетеді және қызмет көрсету </w:t>
      </w:r>
      <w:r w:rsidRPr="00715488">
        <w:rPr>
          <w:rFonts w:ascii="Times New Roman" w:hAnsi="Times New Roman" w:cs="Times New Roman"/>
          <w:position w:val="-10"/>
          <w:sz w:val="28"/>
          <w:szCs w:val="28"/>
        </w:rPr>
        <w:object w:dxaOrig="1600" w:dyaOrig="320" w14:anchorId="3D56D715">
          <v:shape id="_x0000_i1033" type="#_x0000_t75" style="width:92.25pt;height:18pt" o:ole="" fillcolor="window">
            <v:imagedata r:id="rId37" o:title=""/>
          </v:shape>
          <o:OLEObject Type="Embed" ProgID="Equation.3" ShapeID="_x0000_i1033" DrawAspect="Content" ObjectID="_1713701626" r:id="rId38"/>
        </w:object>
      </w:r>
      <w:r w:rsidRPr="00250E4E">
        <w:rPr>
          <w:rFonts w:ascii="Times New Roman" w:hAnsi="Times New Roman" w:cs="Times New Roman"/>
          <w:sz w:val="28"/>
          <w:szCs w:val="28"/>
        </w:rPr>
        <w:t>минут ішінде аяқталады.</w:t>
      </w:r>
    </w:p>
    <w:p w14:paraId="144289B2" w14:textId="079CD667" w:rsidR="00125F37" w:rsidRPr="00250E4E" w:rsidRDefault="00125F37" w:rsidP="00C75388">
      <w:pPr>
        <w:pStyle w:val="af1"/>
        <w:spacing w:after="0" w:line="240" w:lineRule="auto"/>
        <w:ind w:firstLine="851"/>
        <w:jc w:val="both"/>
        <w:rPr>
          <w:rFonts w:ascii="Times New Roman" w:hAnsi="Times New Roman" w:cs="Times New Roman"/>
          <w:sz w:val="28"/>
          <w:szCs w:val="28"/>
        </w:rPr>
      </w:pPr>
      <w:r w:rsidRPr="00250E4E">
        <w:rPr>
          <w:rFonts w:ascii="Times New Roman" w:hAnsi="Times New Roman" w:cs="Times New Roman"/>
          <w:sz w:val="28"/>
          <w:szCs w:val="28"/>
        </w:rPr>
        <w:t xml:space="preserve">Бір сәтте t=40 мин. </w:t>
      </w:r>
      <w:r w:rsidRPr="00A46E4D">
        <w:rPr>
          <w:rFonts w:ascii="Times New Roman" w:hAnsi="Times New Roman" w:cs="Times New Roman"/>
          <w:i/>
          <w:sz w:val="28"/>
          <w:szCs w:val="28"/>
        </w:rPr>
        <w:t xml:space="preserve">К7 </w:t>
      </w:r>
      <w:r w:rsidRPr="00250E4E">
        <w:rPr>
          <w:rFonts w:ascii="Times New Roman" w:hAnsi="Times New Roman" w:cs="Times New Roman"/>
          <w:sz w:val="28"/>
          <w:szCs w:val="28"/>
        </w:rPr>
        <w:t xml:space="preserve">бағдарламасына кіреді, сол минутта 3-ші оператор босатылады (қызмет көрсету уақыты – 18 мин.). Қызмет көрсетуді аяқтау уақыты: </w:t>
      </w:r>
      <w:r>
        <w:rPr>
          <w:rFonts w:ascii="Times New Roman" w:hAnsi="Times New Roman" w:cs="Times New Roman"/>
          <w:noProof/>
          <w:position w:val="-10"/>
          <w:sz w:val="28"/>
          <w:szCs w:val="28"/>
          <w:lang w:eastAsia="ru-RU"/>
        </w:rPr>
        <w:drawing>
          <wp:inline distT="0" distB="0" distL="0" distR="0" wp14:anchorId="478618AB" wp14:editId="6D66461E">
            <wp:extent cx="1085850" cy="219075"/>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r w:rsidRPr="00250E4E">
        <w:rPr>
          <w:rFonts w:ascii="Times New Roman" w:hAnsi="Times New Roman" w:cs="Times New Roman"/>
          <w:sz w:val="28"/>
          <w:szCs w:val="28"/>
        </w:rPr>
        <w:t>мин.</w:t>
      </w:r>
    </w:p>
    <w:p w14:paraId="57A91F98" w14:textId="77777777" w:rsidR="00125F37" w:rsidRDefault="00125F37" w:rsidP="00C75388">
      <w:pPr>
        <w:pStyle w:val="af1"/>
        <w:spacing w:after="0" w:line="240" w:lineRule="auto"/>
        <w:ind w:firstLine="851"/>
        <w:jc w:val="both"/>
        <w:rPr>
          <w:rFonts w:ascii="Times New Roman" w:hAnsi="Times New Roman" w:cs="Times New Roman"/>
          <w:sz w:val="28"/>
          <w:szCs w:val="28"/>
        </w:rPr>
      </w:pPr>
      <w:r w:rsidRPr="00A46E4D">
        <w:rPr>
          <w:rFonts w:ascii="Times New Roman" w:hAnsi="Times New Roman" w:cs="Times New Roman"/>
          <w:i/>
          <w:sz w:val="28"/>
          <w:szCs w:val="28"/>
        </w:rPr>
        <w:t>K8</w:t>
      </w:r>
      <w:r w:rsidRPr="00250E4E">
        <w:rPr>
          <w:rFonts w:ascii="Times New Roman" w:hAnsi="Times New Roman" w:cs="Times New Roman"/>
          <w:sz w:val="28"/>
          <w:szCs w:val="28"/>
        </w:rPr>
        <w:t xml:space="preserve"> t=46 минут кезінде пайда болады, және мұнда біз барлық операторлардың бос емес екенін көреміз және бағдарлама клиенттен бірнеше минут күтуді сұрайды, яғни берілген клиент үшін үзіліс 3 минутқа тең. Содан кейін К8-ге төртінші оператор 27 минут ішінде қызмет көрсетед</w:t>
      </w:r>
      <w:r>
        <w:rPr>
          <w:rFonts w:ascii="Times New Roman" w:hAnsi="Times New Roman" w:cs="Times New Roman"/>
          <w:sz w:val="28"/>
          <w:szCs w:val="28"/>
          <w:lang w:val="kk-KZ"/>
        </w:rPr>
        <w:t>і</w:t>
      </w:r>
      <w:r w:rsidRPr="00250E4E">
        <w:rPr>
          <w:rFonts w:ascii="Times New Roman" w:hAnsi="Times New Roman" w:cs="Times New Roman"/>
          <w:sz w:val="28"/>
          <w:szCs w:val="28"/>
        </w:rPr>
        <w:t xml:space="preserve"> және қызмет </w:t>
      </w:r>
      <w:r w:rsidRPr="00715488">
        <w:rPr>
          <w:rFonts w:ascii="Times New Roman" w:hAnsi="Times New Roman" w:cs="Times New Roman"/>
          <w:position w:val="-10"/>
          <w:sz w:val="28"/>
          <w:szCs w:val="28"/>
        </w:rPr>
        <w:object w:dxaOrig="1600" w:dyaOrig="320" w14:anchorId="7E6D425E">
          <v:shape id="_x0000_i1034" type="#_x0000_t75" style="width:90pt;height:18pt" o:ole="" fillcolor="window">
            <v:imagedata r:id="rId40" o:title=""/>
          </v:shape>
          <o:OLEObject Type="Embed" ProgID="Equation.3" ShapeID="_x0000_i1034" DrawAspect="Content" ObjectID="_1713701627" r:id="rId41"/>
        </w:object>
      </w:r>
      <w:r w:rsidRPr="00250E4E">
        <w:rPr>
          <w:rFonts w:ascii="Times New Roman" w:hAnsi="Times New Roman" w:cs="Times New Roman"/>
          <w:sz w:val="28"/>
          <w:szCs w:val="28"/>
        </w:rPr>
        <w:t>минутына аяқталады.</w:t>
      </w:r>
    </w:p>
    <w:p w14:paraId="0E2DF153" w14:textId="77777777" w:rsidR="00125F37" w:rsidRPr="00250E4E" w:rsidRDefault="00125F37" w:rsidP="00C75388">
      <w:pPr>
        <w:pStyle w:val="af1"/>
        <w:spacing w:after="0" w:line="240" w:lineRule="auto"/>
        <w:ind w:firstLine="851"/>
        <w:jc w:val="both"/>
        <w:rPr>
          <w:rFonts w:ascii="Times New Roman" w:hAnsi="Times New Roman" w:cs="Times New Roman"/>
          <w:sz w:val="28"/>
          <w:szCs w:val="28"/>
        </w:rPr>
      </w:pPr>
      <w:r w:rsidRPr="00250E4E">
        <w:rPr>
          <w:rFonts w:ascii="Times New Roman" w:hAnsi="Times New Roman" w:cs="Times New Roman"/>
          <w:sz w:val="28"/>
          <w:szCs w:val="28"/>
        </w:rPr>
        <w:t xml:space="preserve">K9 </w:t>
      </w:r>
      <w:r w:rsidRPr="00A46E4D">
        <w:rPr>
          <w:rFonts w:ascii="Times New Roman" w:hAnsi="Times New Roman" w:cs="Times New Roman"/>
          <w:i/>
          <w:sz w:val="28"/>
          <w:szCs w:val="28"/>
        </w:rPr>
        <w:t>t=51</w:t>
      </w:r>
      <w:r w:rsidRPr="00250E4E">
        <w:rPr>
          <w:rFonts w:ascii="Times New Roman" w:hAnsi="Times New Roman" w:cs="Times New Roman"/>
          <w:sz w:val="28"/>
          <w:szCs w:val="28"/>
        </w:rPr>
        <w:t xml:space="preserve"> минутқа келеді, және тағы да барлық операторлар бос емес, Бағдарлама клиенттен осы клиенттің бірнеше минутын күтуін сұрайды, яғни берілген клиент үшін үзіліс 1 минутқа тең. К9-ға бірінші оператор 15 минут ішінде қызмет көрсетеді, яғни қызмет көрсетудің аяқталу уақыты </w:t>
      </w:r>
      <w:r w:rsidRPr="00715488">
        <w:rPr>
          <w:rFonts w:ascii="Times New Roman" w:hAnsi="Times New Roman" w:cs="Times New Roman"/>
          <w:position w:val="-10"/>
          <w:sz w:val="28"/>
          <w:szCs w:val="28"/>
        </w:rPr>
        <w:object w:dxaOrig="1500" w:dyaOrig="320" w14:anchorId="4097FFB8">
          <v:shape id="_x0000_i1035" type="#_x0000_t75" style="width:86.25pt;height:18pt" o:ole="" fillcolor="window">
            <v:imagedata r:id="rId42" o:title=""/>
          </v:shape>
          <o:OLEObject Type="Embed" ProgID="Equation.3" ShapeID="_x0000_i1035" DrawAspect="Content" ObjectID="_1713701628" r:id="rId43"/>
        </w:object>
      </w:r>
      <w:r w:rsidRPr="00250E4E">
        <w:rPr>
          <w:rFonts w:ascii="Times New Roman" w:hAnsi="Times New Roman" w:cs="Times New Roman"/>
          <w:sz w:val="28"/>
          <w:szCs w:val="28"/>
        </w:rPr>
        <w:t>мин.</w:t>
      </w:r>
    </w:p>
    <w:p w14:paraId="138FAE3C" w14:textId="77777777" w:rsidR="00125F37" w:rsidRPr="00250E4E" w:rsidRDefault="00125F37" w:rsidP="00C75388">
      <w:pPr>
        <w:pStyle w:val="af1"/>
        <w:spacing w:after="0" w:line="240" w:lineRule="auto"/>
        <w:ind w:firstLine="851"/>
        <w:jc w:val="both"/>
        <w:rPr>
          <w:rFonts w:ascii="Times New Roman" w:hAnsi="Times New Roman" w:cs="Times New Roman"/>
          <w:sz w:val="28"/>
          <w:szCs w:val="28"/>
        </w:rPr>
      </w:pPr>
      <w:r w:rsidRPr="00250E4E">
        <w:rPr>
          <w:rFonts w:ascii="Times New Roman" w:hAnsi="Times New Roman" w:cs="Times New Roman"/>
          <w:sz w:val="28"/>
          <w:szCs w:val="28"/>
        </w:rPr>
        <w:t xml:space="preserve">К10 бағдарламаға t = 62 мин. мезетінде кіреді, тек 3-ші және 4-ші операторлар бос, Содан кейін оған екінші оператор 17 мин. қызмет көрсетеді, яғни клиентке қызмет көрсетуді аяқтау уақыты </w:t>
      </w:r>
      <w:r w:rsidRPr="00715488">
        <w:rPr>
          <w:rFonts w:ascii="Times New Roman" w:hAnsi="Times New Roman" w:cs="Times New Roman"/>
          <w:position w:val="-10"/>
          <w:sz w:val="28"/>
          <w:szCs w:val="28"/>
        </w:rPr>
        <w:object w:dxaOrig="1560" w:dyaOrig="320" w14:anchorId="2239FB28">
          <v:shape id="_x0000_i1036" type="#_x0000_t75" style="width:84pt;height:18pt" o:ole="" fillcolor="window">
            <v:imagedata r:id="rId44" o:title=""/>
          </v:shape>
          <o:OLEObject Type="Embed" ProgID="Equation.3" ShapeID="_x0000_i1036" DrawAspect="Content" ObjectID="_1713701629" r:id="rId45"/>
        </w:object>
      </w:r>
      <w:r w:rsidRPr="00250E4E">
        <w:rPr>
          <w:rFonts w:ascii="Times New Roman" w:hAnsi="Times New Roman" w:cs="Times New Roman"/>
          <w:sz w:val="28"/>
          <w:szCs w:val="28"/>
        </w:rPr>
        <w:t>мин.</w:t>
      </w:r>
    </w:p>
    <w:p w14:paraId="0A1BE64D" w14:textId="77777777" w:rsidR="00125F37" w:rsidRPr="00250E4E" w:rsidRDefault="00125F37" w:rsidP="00C75388">
      <w:pPr>
        <w:pStyle w:val="af1"/>
        <w:spacing w:after="0" w:line="240" w:lineRule="auto"/>
        <w:ind w:firstLine="851"/>
        <w:jc w:val="both"/>
        <w:rPr>
          <w:rFonts w:ascii="Times New Roman" w:hAnsi="Times New Roman" w:cs="Times New Roman"/>
          <w:sz w:val="28"/>
          <w:szCs w:val="28"/>
        </w:rPr>
      </w:pPr>
      <w:r w:rsidRPr="00250E4E">
        <w:rPr>
          <w:rFonts w:ascii="Times New Roman" w:hAnsi="Times New Roman" w:cs="Times New Roman"/>
          <w:sz w:val="28"/>
          <w:szCs w:val="28"/>
        </w:rPr>
        <w:t>Содан кейін біз модельдеу деректері бойынша ҚМҰ-ның қажетті сипаттамаларын аламыз:</w:t>
      </w:r>
    </w:p>
    <w:p w14:paraId="6B5EDBC8" w14:textId="77777777" w:rsidR="00125F37" w:rsidRPr="00250E4E" w:rsidRDefault="00125F37" w:rsidP="00C75388">
      <w:pPr>
        <w:pStyle w:val="af1"/>
        <w:spacing w:after="0" w:line="240" w:lineRule="auto"/>
        <w:ind w:firstLine="851"/>
        <w:jc w:val="both"/>
        <w:rPr>
          <w:rFonts w:ascii="Times New Roman" w:hAnsi="Times New Roman" w:cs="Times New Roman"/>
          <w:sz w:val="28"/>
          <w:szCs w:val="28"/>
        </w:rPr>
      </w:pPr>
      <w:r w:rsidRPr="00250E4E">
        <w:rPr>
          <w:rFonts w:ascii="Times New Roman" w:hAnsi="Times New Roman" w:cs="Times New Roman"/>
          <w:sz w:val="28"/>
          <w:szCs w:val="28"/>
        </w:rPr>
        <w:t xml:space="preserve">1. кезек күтудің орташа уақыты </w:t>
      </w:r>
      <w:r w:rsidRPr="00AB6F23">
        <w:rPr>
          <w:rFonts w:ascii="Times New Roman" w:hAnsi="Times New Roman" w:cs="Times New Roman"/>
          <w:position w:val="-10"/>
          <w:sz w:val="28"/>
          <w:szCs w:val="28"/>
        </w:rPr>
        <w:object w:dxaOrig="540" w:dyaOrig="380" w14:anchorId="2564E1AF">
          <v:shape id="_x0000_i1037" type="#_x0000_t75" style="width:39.75pt;height:27.75pt" o:ole="" fillcolor="window">
            <v:imagedata r:id="rId46" o:title=""/>
          </v:shape>
          <o:OLEObject Type="Embed" ProgID="Equation.3" ShapeID="_x0000_i1037" DrawAspect="Content" ObjectID="_1713701630" r:id="rId47"/>
        </w:object>
      </w:r>
      <w:r w:rsidRPr="00250E4E">
        <w:rPr>
          <w:rFonts w:ascii="Times New Roman" w:hAnsi="Times New Roman" w:cs="Times New Roman"/>
          <w:sz w:val="28"/>
          <w:szCs w:val="28"/>
        </w:rPr>
        <w:t>:</w:t>
      </w:r>
    </w:p>
    <w:p w14:paraId="31227042" w14:textId="77777777" w:rsidR="00125F37" w:rsidRPr="00250E4E" w:rsidRDefault="00125F37" w:rsidP="00C75388">
      <w:pPr>
        <w:pStyle w:val="af1"/>
        <w:spacing w:after="0" w:line="240" w:lineRule="auto"/>
        <w:ind w:firstLine="851"/>
        <w:jc w:val="both"/>
        <w:rPr>
          <w:rFonts w:ascii="Times New Roman" w:hAnsi="Times New Roman" w:cs="Times New Roman"/>
          <w:sz w:val="28"/>
          <w:szCs w:val="28"/>
        </w:rPr>
      </w:pPr>
      <w:r w:rsidRPr="00AB6F23">
        <w:rPr>
          <w:rFonts w:ascii="Times New Roman" w:hAnsi="Times New Roman" w:cs="Times New Roman"/>
          <w:position w:val="-10"/>
          <w:sz w:val="28"/>
          <w:szCs w:val="28"/>
        </w:rPr>
        <w:object w:dxaOrig="540" w:dyaOrig="380" w14:anchorId="2A32BA3C">
          <v:shape id="_x0000_i1038" type="#_x0000_t75" style="width:39.75pt;height:27.75pt" o:ole="" fillcolor="window">
            <v:imagedata r:id="rId48" o:title=""/>
          </v:shape>
          <o:OLEObject Type="Embed" ProgID="Equation.3" ShapeID="_x0000_i1038" DrawAspect="Content" ObjectID="_1713701631" r:id="rId49"/>
        </w:object>
      </w:r>
      <w:r w:rsidRPr="00250E4E">
        <w:rPr>
          <w:rFonts w:ascii="Times New Roman" w:hAnsi="Times New Roman" w:cs="Times New Roman"/>
          <w:sz w:val="28"/>
          <w:szCs w:val="28"/>
        </w:rPr>
        <w:t>сатып алушылар санына бөлінген кестенің үшінші жолының элементтерінің қосындысына тең, яғни:</w:t>
      </w:r>
    </w:p>
    <w:p w14:paraId="11395D56" w14:textId="12FB576C" w:rsidR="00125F37" w:rsidRPr="00C75388" w:rsidRDefault="00125F37" w:rsidP="00C75388">
      <w:pPr>
        <w:pStyle w:val="af1"/>
        <w:spacing w:after="0" w:line="240" w:lineRule="auto"/>
        <w:ind w:firstLine="851"/>
        <w:jc w:val="both"/>
        <w:rPr>
          <w:rFonts w:ascii="Times New Roman" w:hAnsi="Times New Roman" w:cs="Times New Roman"/>
          <w:sz w:val="28"/>
          <w:szCs w:val="28"/>
          <w:lang w:val="kk-KZ"/>
        </w:rPr>
      </w:pPr>
      <w:r>
        <w:rPr>
          <w:rFonts w:ascii="Times New Roman" w:hAnsi="Times New Roman" w:cs="Times New Roman"/>
          <w:noProof/>
          <w:position w:val="-10"/>
          <w:sz w:val="28"/>
          <w:szCs w:val="28"/>
          <w:lang w:eastAsia="ru-RU"/>
        </w:rPr>
        <w:drawing>
          <wp:inline distT="0" distB="0" distL="0" distR="0" wp14:anchorId="771F6A75" wp14:editId="11ECA6A5">
            <wp:extent cx="504825" cy="333375"/>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r w:rsidRPr="00250E4E">
        <w:rPr>
          <w:rFonts w:ascii="Times New Roman" w:hAnsi="Times New Roman" w:cs="Times New Roman"/>
          <w:sz w:val="28"/>
          <w:szCs w:val="28"/>
        </w:rPr>
        <w:t>= 4 / 10 = 0,4 мин</w:t>
      </w:r>
      <w:r w:rsidR="00C75388">
        <w:rPr>
          <w:rFonts w:ascii="Times New Roman" w:hAnsi="Times New Roman" w:cs="Times New Roman"/>
          <w:sz w:val="28"/>
          <w:szCs w:val="28"/>
          <w:lang w:val="kk-KZ"/>
        </w:rPr>
        <w:t xml:space="preserve">                                                                 (2)</w:t>
      </w:r>
    </w:p>
    <w:p w14:paraId="60BE590C" w14:textId="77777777" w:rsidR="00125F37" w:rsidRDefault="00125F37" w:rsidP="00C75388">
      <w:pPr>
        <w:pStyle w:val="af1"/>
        <w:spacing w:after="0" w:line="240" w:lineRule="auto"/>
        <w:ind w:firstLine="851"/>
        <w:jc w:val="both"/>
        <w:rPr>
          <w:rFonts w:ascii="Times New Roman" w:hAnsi="Times New Roman" w:cs="Times New Roman"/>
          <w:sz w:val="28"/>
          <w:szCs w:val="28"/>
        </w:rPr>
      </w:pPr>
    </w:p>
    <w:p w14:paraId="016B1308" w14:textId="77777777" w:rsidR="00125F37" w:rsidRPr="00250E4E" w:rsidRDefault="00125F37" w:rsidP="00C75388">
      <w:pPr>
        <w:pStyle w:val="af1"/>
        <w:spacing w:after="0" w:line="240" w:lineRule="auto"/>
        <w:ind w:firstLine="851"/>
        <w:jc w:val="both"/>
        <w:rPr>
          <w:rFonts w:ascii="Times New Roman" w:hAnsi="Times New Roman" w:cs="Times New Roman"/>
          <w:sz w:val="28"/>
          <w:szCs w:val="28"/>
        </w:rPr>
      </w:pPr>
      <w:r w:rsidRPr="00250E4E">
        <w:rPr>
          <w:rFonts w:ascii="Times New Roman" w:hAnsi="Times New Roman" w:cs="Times New Roman"/>
          <w:sz w:val="28"/>
          <w:szCs w:val="28"/>
        </w:rPr>
        <w:t>2. клиенттерге қызмет көрсетудің орташа уақыты</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t</w:t>
      </w:r>
      <w:r w:rsidRPr="00B50026">
        <w:rPr>
          <w:rFonts w:ascii="Times New Roman" w:hAnsi="Times New Roman" w:cs="Times New Roman"/>
          <w:sz w:val="28"/>
          <w:szCs w:val="28"/>
          <w:vertAlign w:val="subscript"/>
          <w:lang w:val="kk-KZ"/>
        </w:rPr>
        <w:t>қызмет</w:t>
      </w:r>
      <w:r>
        <w:rPr>
          <w:rFonts w:ascii="Times New Roman" w:hAnsi="Times New Roman" w:cs="Times New Roman"/>
          <w:sz w:val="28"/>
          <w:szCs w:val="28"/>
          <w:vertAlign w:val="subscript"/>
          <w:lang w:val="kk-KZ"/>
        </w:rPr>
        <w:t xml:space="preserve"> көрсету</w:t>
      </w:r>
      <w:r w:rsidRPr="00250E4E">
        <w:rPr>
          <w:rFonts w:ascii="Times New Roman" w:hAnsi="Times New Roman" w:cs="Times New Roman"/>
          <w:sz w:val="28"/>
          <w:szCs w:val="28"/>
        </w:rPr>
        <w:t xml:space="preserve"> :</w:t>
      </w:r>
    </w:p>
    <w:p w14:paraId="03C5BC14" w14:textId="77777777" w:rsidR="00125F37" w:rsidRPr="00250E4E" w:rsidRDefault="00125F37" w:rsidP="00C75388">
      <w:pPr>
        <w:pStyle w:val="af1"/>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lang w:val="en-US"/>
        </w:rPr>
        <w:t>t</w:t>
      </w:r>
      <w:r w:rsidRPr="00B50026">
        <w:rPr>
          <w:rFonts w:ascii="Times New Roman" w:hAnsi="Times New Roman" w:cs="Times New Roman"/>
          <w:sz w:val="28"/>
          <w:szCs w:val="28"/>
          <w:vertAlign w:val="subscript"/>
          <w:lang w:val="kk-KZ"/>
        </w:rPr>
        <w:t>қызмет</w:t>
      </w:r>
      <w:r>
        <w:rPr>
          <w:rFonts w:ascii="Times New Roman" w:hAnsi="Times New Roman" w:cs="Times New Roman"/>
          <w:sz w:val="28"/>
          <w:szCs w:val="28"/>
          <w:vertAlign w:val="subscript"/>
          <w:lang w:val="kk-KZ"/>
        </w:rPr>
        <w:t xml:space="preserve"> көрсету</w:t>
      </w:r>
      <w:r w:rsidRPr="00250E4E">
        <w:rPr>
          <w:rFonts w:ascii="Times New Roman" w:hAnsi="Times New Roman" w:cs="Times New Roman"/>
          <w:sz w:val="28"/>
          <w:szCs w:val="28"/>
        </w:rPr>
        <w:t xml:space="preserve"> клиенттер санына бөлінген 4-ші, 6-шы, 8-ші және 10-шы жолдар элементтерінің қосындысына тең, яғни:</w:t>
      </w:r>
    </w:p>
    <w:p w14:paraId="53CCF826" w14:textId="77777777" w:rsidR="00125F37" w:rsidRDefault="00125F37" w:rsidP="00C75388">
      <w:pPr>
        <w:pStyle w:val="af1"/>
        <w:spacing w:after="0" w:line="240" w:lineRule="auto"/>
        <w:ind w:firstLine="851"/>
        <w:jc w:val="both"/>
        <w:rPr>
          <w:rFonts w:ascii="Times New Roman" w:hAnsi="Times New Roman" w:cs="Times New Roman"/>
          <w:sz w:val="28"/>
          <w:szCs w:val="28"/>
        </w:rPr>
      </w:pPr>
    </w:p>
    <w:p w14:paraId="7958A792" w14:textId="1CC4AC4D" w:rsidR="00125F37" w:rsidRPr="00C75388" w:rsidRDefault="00125F37" w:rsidP="00C75388">
      <w:pPr>
        <w:pStyle w:val="af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en-US"/>
        </w:rPr>
        <w:t>t</w:t>
      </w:r>
      <w:r w:rsidRPr="00B50026">
        <w:rPr>
          <w:rFonts w:ascii="Times New Roman" w:hAnsi="Times New Roman" w:cs="Times New Roman"/>
          <w:sz w:val="28"/>
          <w:szCs w:val="28"/>
          <w:vertAlign w:val="subscript"/>
          <w:lang w:val="kk-KZ"/>
        </w:rPr>
        <w:t>қызмет</w:t>
      </w:r>
      <w:r>
        <w:rPr>
          <w:rFonts w:ascii="Times New Roman" w:hAnsi="Times New Roman" w:cs="Times New Roman"/>
          <w:sz w:val="28"/>
          <w:szCs w:val="28"/>
          <w:vertAlign w:val="subscript"/>
          <w:lang w:val="kk-KZ"/>
        </w:rPr>
        <w:t xml:space="preserve"> көрсету</w:t>
      </w:r>
      <w:r w:rsidRPr="00715488">
        <w:rPr>
          <w:rFonts w:ascii="Times New Roman" w:hAnsi="Times New Roman" w:cs="Times New Roman"/>
          <w:sz w:val="28"/>
          <w:szCs w:val="28"/>
        </w:rPr>
        <w:t xml:space="preserve"> </w:t>
      </w:r>
      <w:r w:rsidRPr="00715488">
        <w:rPr>
          <w:rFonts w:ascii="Times New Roman" w:hAnsi="Times New Roman" w:cs="Times New Roman"/>
          <w:position w:val="-24"/>
          <w:sz w:val="28"/>
          <w:szCs w:val="28"/>
        </w:rPr>
        <w:object w:dxaOrig="6600" w:dyaOrig="620" w14:anchorId="0B440278">
          <v:shape id="_x0000_i1039" type="#_x0000_t75" style="width:338.25pt;height:32.25pt" o:ole="" fillcolor="window">
            <v:imagedata r:id="rId51" o:title=""/>
          </v:shape>
          <o:OLEObject Type="Embed" ProgID="Equation.3" ShapeID="_x0000_i1039" DrawAspect="Content" ObjectID="_1713701632" r:id="rId52"/>
        </w:object>
      </w:r>
      <w:r w:rsidR="00C75388">
        <w:rPr>
          <w:rFonts w:ascii="Times New Roman" w:hAnsi="Times New Roman" w:cs="Times New Roman"/>
          <w:sz w:val="28"/>
          <w:szCs w:val="28"/>
          <w:lang w:val="kk-KZ"/>
        </w:rPr>
        <w:t xml:space="preserve">       (3)</w:t>
      </w:r>
    </w:p>
    <w:p w14:paraId="59217DDB" w14:textId="77777777" w:rsidR="00125F37" w:rsidRPr="00250E4E" w:rsidRDefault="00125F37" w:rsidP="00C75388">
      <w:pPr>
        <w:pStyle w:val="af1"/>
        <w:spacing w:after="0" w:line="240" w:lineRule="auto"/>
        <w:ind w:firstLine="851"/>
        <w:jc w:val="both"/>
        <w:rPr>
          <w:rFonts w:ascii="Times New Roman" w:hAnsi="Times New Roman" w:cs="Times New Roman"/>
          <w:sz w:val="28"/>
          <w:szCs w:val="28"/>
        </w:rPr>
      </w:pPr>
    </w:p>
    <w:p w14:paraId="74E61119" w14:textId="77777777" w:rsidR="00125F37" w:rsidRPr="00250E4E" w:rsidRDefault="00125F37" w:rsidP="00C75388">
      <w:pPr>
        <w:pStyle w:val="af1"/>
        <w:spacing w:after="0" w:line="240" w:lineRule="auto"/>
        <w:ind w:firstLine="851"/>
        <w:jc w:val="both"/>
        <w:rPr>
          <w:rFonts w:ascii="Times New Roman" w:hAnsi="Times New Roman" w:cs="Times New Roman"/>
          <w:sz w:val="28"/>
          <w:szCs w:val="28"/>
        </w:rPr>
      </w:pPr>
      <w:r w:rsidRPr="00250E4E">
        <w:rPr>
          <w:rFonts w:ascii="Times New Roman" w:hAnsi="Times New Roman" w:cs="Times New Roman"/>
          <w:sz w:val="28"/>
          <w:szCs w:val="28"/>
        </w:rPr>
        <w:t xml:space="preserve">3. </w:t>
      </w:r>
      <w:r>
        <w:rPr>
          <w:rFonts w:ascii="Times New Roman" w:hAnsi="Times New Roman" w:cs="Times New Roman"/>
          <w:sz w:val="28"/>
          <w:szCs w:val="28"/>
        </w:rPr>
        <w:t>Р</w:t>
      </w:r>
      <w:r>
        <w:rPr>
          <w:rFonts w:ascii="Times New Roman" w:hAnsi="Times New Roman" w:cs="Times New Roman"/>
          <w:sz w:val="28"/>
          <w:szCs w:val="28"/>
          <w:vertAlign w:val="subscript"/>
        </w:rPr>
        <w:t>бос т</w:t>
      </w:r>
      <w:r>
        <w:rPr>
          <w:rFonts w:ascii="Times New Roman" w:hAnsi="Times New Roman" w:cs="Times New Roman"/>
          <w:sz w:val="28"/>
          <w:szCs w:val="28"/>
          <w:vertAlign w:val="subscript"/>
          <w:lang w:val="kk-KZ"/>
        </w:rPr>
        <w:t>ұру</w:t>
      </w:r>
      <w:r>
        <w:rPr>
          <w:rFonts w:ascii="Times New Roman" w:hAnsi="Times New Roman" w:cs="Times New Roman"/>
          <w:sz w:val="28"/>
          <w:szCs w:val="28"/>
        </w:rPr>
        <w:t xml:space="preserve">  </w:t>
      </w:r>
      <w:r w:rsidRPr="00250E4E">
        <w:rPr>
          <w:rFonts w:ascii="Times New Roman" w:hAnsi="Times New Roman" w:cs="Times New Roman"/>
          <w:sz w:val="28"/>
          <w:szCs w:val="28"/>
        </w:rPr>
        <w:t>операторлардың бос тұрып қалу уақытының орташа үлесі:</w:t>
      </w:r>
    </w:p>
    <w:p w14:paraId="392AE46B" w14:textId="77777777" w:rsidR="00125F37" w:rsidRPr="00250E4E" w:rsidRDefault="00125F37" w:rsidP="00C75388">
      <w:pPr>
        <w:pStyle w:val="af1"/>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Pr>
          <w:rFonts w:ascii="Times New Roman" w:hAnsi="Times New Roman" w:cs="Times New Roman"/>
          <w:sz w:val="28"/>
          <w:szCs w:val="28"/>
          <w:vertAlign w:val="subscript"/>
        </w:rPr>
        <w:t>бос т</w:t>
      </w:r>
      <w:r>
        <w:rPr>
          <w:rFonts w:ascii="Times New Roman" w:hAnsi="Times New Roman" w:cs="Times New Roman"/>
          <w:sz w:val="28"/>
          <w:szCs w:val="28"/>
          <w:vertAlign w:val="subscript"/>
          <w:lang w:val="kk-KZ"/>
        </w:rPr>
        <w:t>ұру</w:t>
      </w:r>
      <w:r>
        <w:rPr>
          <w:rFonts w:ascii="Times New Roman" w:hAnsi="Times New Roman" w:cs="Times New Roman"/>
          <w:sz w:val="28"/>
          <w:szCs w:val="28"/>
        </w:rPr>
        <w:t xml:space="preserve">  </w:t>
      </w:r>
      <w:r w:rsidRPr="00250E4E">
        <w:rPr>
          <w:rFonts w:ascii="Times New Roman" w:hAnsi="Times New Roman" w:cs="Times New Roman"/>
          <w:sz w:val="28"/>
          <w:szCs w:val="28"/>
        </w:rPr>
        <w:t>төрт оператордың жалпы жұмыс уақытының айырмашылығына тең (72+79+58+73) және клиенттерге қызмет көрсетудің жиынтық уақыты (214), бірінші сомаға бөлінген:</w:t>
      </w:r>
    </w:p>
    <w:p w14:paraId="3D89ABEC" w14:textId="77777777" w:rsidR="00125F37" w:rsidRPr="00250E4E" w:rsidRDefault="00125F37" w:rsidP="00C75388">
      <w:pPr>
        <w:pStyle w:val="af1"/>
        <w:spacing w:after="0" w:line="240" w:lineRule="auto"/>
        <w:ind w:firstLine="851"/>
        <w:jc w:val="both"/>
        <w:rPr>
          <w:rFonts w:ascii="Times New Roman" w:hAnsi="Times New Roman" w:cs="Times New Roman"/>
          <w:sz w:val="28"/>
          <w:szCs w:val="28"/>
        </w:rPr>
      </w:pPr>
      <w:r w:rsidRPr="00715488">
        <w:rPr>
          <w:rFonts w:ascii="Times New Roman" w:hAnsi="Times New Roman" w:cs="Times New Roman"/>
          <w:sz w:val="28"/>
          <w:szCs w:val="28"/>
        </w:rPr>
        <w:t>Р</w:t>
      </w:r>
      <w:r>
        <w:rPr>
          <w:rFonts w:ascii="Times New Roman" w:hAnsi="Times New Roman" w:cs="Times New Roman"/>
          <w:sz w:val="28"/>
          <w:szCs w:val="28"/>
          <w:vertAlign w:val="subscript"/>
          <w:lang w:val="kk-KZ"/>
        </w:rPr>
        <w:t>бос</w:t>
      </w:r>
      <w:r>
        <w:rPr>
          <w:rFonts w:ascii="Times New Roman" w:hAnsi="Times New Roman" w:cs="Times New Roman"/>
          <w:sz w:val="28"/>
          <w:szCs w:val="28"/>
          <w:lang w:val="kk-KZ"/>
        </w:rPr>
        <w:t xml:space="preserve"> </w:t>
      </w:r>
      <w:r>
        <w:rPr>
          <w:rFonts w:ascii="Times New Roman" w:hAnsi="Times New Roman" w:cs="Times New Roman"/>
          <w:sz w:val="28"/>
          <w:szCs w:val="28"/>
          <w:vertAlign w:val="subscript"/>
          <w:lang w:val="kk-KZ"/>
        </w:rPr>
        <w:t xml:space="preserve">тұру </w:t>
      </w:r>
      <w:r w:rsidRPr="00715488">
        <w:rPr>
          <w:rFonts w:ascii="Times New Roman" w:hAnsi="Times New Roman" w:cs="Times New Roman"/>
          <w:sz w:val="28"/>
          <w:szCs w:val="28"/>
        </w:rPr>
        <w:t>=</w:t>
      </w:r>
      <w:r w:rsidRPr="00715488">
        <w:rPr>
          <w:rFonts w:ascii="Times New Roman" w:hAnsi="Times New Roman" w:cs="Times New Roman"/>
          <w:position w:val="-24"/>
          <w:sz w:val="28"/>
          <w:szCs w:val="28"/>
        </w:rPr>
        <w:object w:dxaOrig="5140" w:dyaOrig="620" w14:anchorId="4B1F61BA">
          <v:shape id="_x0000_i1040" type="#_x0000_t75" style="width:255.75pt;height:31.5pt" o:ole="" fillcolor="window">
            <v:imagedata r:id="rId53" o:title=""/>
          </v:shape>
          <o:OLEObject Type="Embed" ProgID="Equation.3" ShapeID="_x0000_i1040" DrawAspect="Content" ObjectID="_1713701633" r:id="rId54"/>
        </w:object>
      </w:r>
      <w:r w:rsidRPr="00715488">
        <w:rPr>
          <w:rFonts w:ascii="Times New Roman" w:hAnsi="Times New Roman" w:cs="Times New Roman"/>
          <w:sz w:val="28"/>
          <w:szCs w:val="28"/>
        </w:rPr>
        <w:t>,</w:t>
      </w:r>
      <w:r w:rsidRPr="00250E4E">
        <w:rPr>
          <w:rFonts w:ascii="Times New Roman" w:hAnsi="Times New Roman" w:cs="Times New Roman"/>
          <w:sz w:val="28"/>
          <w:szCs w:val="28"/>
        </w:rPr>
        <w:t xml:space="preserve"> яғни екі кассаның бос уақытының орташа үлесі олардың жұмыс уақытының 24% құрайды.</w:t>
      </w:r>
    </w:p>
    <w:p w14:paraId="65954869" w14:textId="77777777" w:rsidR="00125F37" w:rsidRPr="00250E4E" w:rsidRDefault="00125F37" w:rsidP="00C75388">
      <w:pPr>
        <w:pStyle w:val="af1"/>
        <w:spacing w:after="0" w:line="240" w:lineRule="auto"/>
        <w:ind w:firstLine="851"/>
        <w:jc w:val="both"/>
        <w:rPr>
          <w:rFonts w:ascii="Times New Roman" w:hAnsi="Times New Roman" w:cs="Times New Roman"/>
          <w:sz w:val="28"/>
          <w:szCs w:val="28"/>
        </w:rPr>
      </w:pPr>
      <w:r w:rsidRPr="00250E4E">
        <w:rPr>
          <w:rFonts w:ascii="Times New Roman" w:hAnsi="Times New Roman" w:cs="Times New Roman"/>
          <w:sz w:val="28"/>
          <w:szCs w:val="28"/>
        </w:rPr>
        <w:t>Операторлардың бос тұрып қалу уақытының теориялық үлесін мынадай формулалар бойынша есептейміз: (</w:t>
      </w:r>
      <w:r w:rsidRPr="00715488">
        <w:rPr>
          <w:rFonts w:ascii="Times New Roman" w:hAnsi="Times New Roman" w:cs="Times New Roman"/>
          <w:position w:val="-6"/>
          <w:sz w:val="28"/>
          <w:szCs w:val="28"/>
        </w:rPr>
        <w:object w:dxaOrig="580" w:dyaOrig="279" w14:anchorId="0DF4F5E3">
          <v:shape id="_x0000_i1041" type="#_x0000_t75" style="width:32.25pt;height:17.25pt" o:ole="" fillcolor="window">
            <v:imagedata r:id="rId55" o:title=""/>
          </v:shape>
          <o:OLEObject Type="Embed" ProgID="Equation.3" ShapeID="_x0000_i1041" DrawAspect="Content" ObjectID="_1713701634" r:id="rId56"/>
        </w:object>
      </w:r>
      <w:r w:rsidRPr="00250E4E">
        <w:rPr>
          <w:rFonts w:ascii="Times New Roman" w:hAnsi="Times New Roman" w:cs="Times New Roman"/>
          <w:sz w:val="28"/>
          <w:szCs w:val="28"/>
        </w:rPr>
        <w:t>үшін ):</w:t>
      </w:r>
    </w:p>
    <w:p w14:paraId="2B07CF85" w14:textId="4BE102DA" w:rsidR="00125F37" w:rsidRPr="00C75388" w:rsidRDefault="00125F37" w:rsidP="00C75388">
      <w:pPr>
        <w:pStyle w:val="af1"/>
        <w:spacing w:after="0" w:line="240" w:lineRule="auto"/>
        <w:ind w:firstLine="851"/>
        <w:jc w:val="both"/>
        <w:rPr>
          <w:rFonts w:ascii="Times New Roman" w:hAnsi="Times New Roman" w:cs="Times New Roman"/>
          <w:sz w:val="28"/>
          <w:szCs w:val="28"/>
          <w:lang w:val="kk-KZ"/>
        </w:rPr>
      </w:pPr>
      <w:r w:rsidRPr="00715488">
        <w:rPr>
          <w:rFonts w:ascii="Times New Roman" w:hAnsi="Times New Roman" w:cs="Times New Roman"/>
          <w:position w:val="-32"/>
          <w:sz w:val="28"/>
          <w:szCs w:val="28"/>
        </w:rPr>
        <w:object w:dxaOrig="6140" w:dyaOrig="800" w14:anchorId="0989CCBA">
          <v:shape id="_x0000_i1042" type="#_x0000_t75" style="width:306.75pt;height:39.75pt" o:ole="" fillcolor="window">
            <v:imagedata r:id="rId57" o:title=""/>
          </v:shape>
          <o:OLEObject Type="Embed" ProgID="Equation.3" ShapeID="_x0000_i1042" DrawAspect="Content" ObjectID="_1713701635" r:id="rId58"/>
        </w:object>
      </w:r>
      <w:r w:rsidRPr="00715488">
        <w:rPr>
          <w:rFonts w:ascii="Times New Roman" w:hAnsi="Times New Roman" w:cs="Times New Roman"/>
          <w:position w:val="-32"/>
          <w:sz w:val="28"/>
          <w:szCs w:val="28"/>
        </w:rPr>
        <w:object w:dxaOrig="6580" w:dyaOrig="800" w14:anchorId="067FA516">
          <v:shape id="_x0000_i1043" type="#_x0000_t75" style="width:330pt;height:39.75pt" o:ole="" fillcolor="window">
            <v:imagedata r:id="rId59" o:title=""/>
          </v:shape>
          <o:OLEObject Type="Embed" ProgID="Equation.3" ShapeID="_x0000_i1043" DrawAspect="Content" ObjectID="_1713701636" r:id="rId60"/>
        </w:object>
      </w:r>
      <w:r w:rsidR="00C75388">
        <w:rPr>
          <w:rFonts w:ascii="Times New Roman" w:hAnsi="Times New Roman" w:cs="Times New Roman"/>
          <w:sz w:val="28"/>
          <w:szCs w:val="28"/>
          <w:lang w:val="kk-KZ"/>
        </w:rPr>
        <w:t xml:space="preserve">                             </w:t>
      </w:r>
      <w:r w:rsidR="008E2F41">
        <w:rPr>
          <w:rFonts w:ascii="Times New Roman" w:hAnsi="Times New Roman" w:cs="Times New Roman"/>
          <w:sz w:val="28"/>
          <w:szCs w:val="28"/>
          <w:lang w:val="kk-KZ"/>
        </w:rPr>
        <w:t xml:space="preserve">    </w:t>
      </w:r>
      <w:r w:rsidR="00C75388">
        <w:rPr>
          <w:rFonts w:ascii="Times New Roman" w:hAnsi="Times New Roman" w:cs="Times New Roman"/>
          <w:sz w:val="28"/>
          <w:szCs w:val="28"/>
          <w:lang w:val="kk-KZ"/>
        </w:rPr>
        <w:t xml:space="preserve"> (4)</w:t>
      </w:r>
    </w:p>
    <w:p w14:paraId="65B0DFF4" w14:textId="77777777" w:rsidR="00125F37" w:rsidRPr="00715488" w:rsidRDefault="00125F37" w:rsidP="00C75388">
      <w:pPr>
        <w:pStyle w:val="af1"/>
        <w:spacing w:after="0" w:line="240" w:lineRule="auto"/>
        <w:ind w:firstLine="851"/>
        <w:jc w:val="both"/>
        <w:rPr>
          <w:rFonts w:ascii="Times New Roman" w:hAnsi="Times New Roman" w:cs="Times New Roman"/>
          <w:sz w:val="28"/>
          <w:szCs w:val="28"/>
        </w:rPr>
      </w:pPr>
    </w:p>
    <w:p w14:paraId="4D8C8E26" w14:textId="6E0B8B04" w:rsidR="00125F37" w:rsidRPr="00C75388" w:rsidRDefault="00125F37" w:rsidP="00C75388">
      <w:pPr>
        <w:pStyle w:val="af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sidRPr="00715488">
        <w:rPr>
          <w:rFonts w:ascii="Times New Roman" w:hAnsi="Times New Roman" w:cs="Times New Roman"/>
          <w:sz w:val="28"/>
          <w:szCs w:val="28"/>
        </w:rPr>
        <w:tab/>
      </w:r>
      <w:r w:rsidRPr="00715488">
        <w:rPr>
          <w:rFonts w:ascii="Times New Roman" w:hAnsi="Times New Roman" w:cs="Times New Roman"/>
          <w:position w:val="-28"/>
          <w:sz w:val="28"/>
          <w:szCs w:val="28"/>
        </w:rPr>
        <w:object w:dxaOrig="5899" w:dyaOrig="660" w14:anchorId="69ECE23B">
          <v:shape id="_x0000_i1044" type="#_x0000_t75" style="width:294pt;height:32.25pt" o:ole="" fillcolor="window">
            <v:imagedata r:id="rId61" o:title=""/>
          </v:shape>
          <o:OLEObject Type="Embed" ProgID="Equation.3" ShapeID="_x0000_i1044" DrawAspect="Content" ObjectID="_1713701637" r:id="rId62"/>
        </w:object>
      </w:r>
      <w:r w:rsidR="00C75388">
        <w:rPr>
          <w:rFonts w:ascii="Times New Roman" w:hAnsi="Times New Roman" w:cs="Times New Roman"/>
          <w:sz w:val="28"/>
          <w:szCs w:val="28"/>
          <w:lang w:val="kk-KZ"/>
        </w:rPr>
        <w:t xml:space="preserve">        </w:t>
      </w:r>
      <w:r w:rsidR="008E2F41">
        <w:rPr>
          <w:rFonts w:ascii="Times New Roman" w:hAnsi="Times New Roman" w:cs="Times New Roman"/>
          <w:sz w:val="28"/>
          <w:szCs w:val="28"/>
          <w:lang w:val="kk-KZ"/>
        </w:rPr>
        <w:t xml:space="preserve">    </w:t>
      </w:r>
      <w:r w:rsidR="00C75388">
        <w:rPr>
          <w:rFonts w:ascii="Times New Roman" w:hAnsi="Times New Roman" w:cs="Times New Roman"/>
          <w:sz w:val="28"/>
          <w:szCs w:val="28"/>
          <w:lang w:val="kk-KZ"/>
        </w:rPr>
        <w:t xml:space="preserve">  (5)</w:t>
      </w:r>
    </w:p>
    <w:p w14:paraId="243620F9" w14:textId="45050E8A" w:rsidR="00125F37" w:rsidRPr="00C75388" w:rsidRDefault="00DB5ACB" w:rsidP="00C75388">
      <w:pPr>
        <w:pStyle w:val="af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125F37">
        <w:rPr>
          <w:rFonts w:ascii="Times New Roman" w:hAnsi="Times New Roman" w:cs="Times New Roman"/>
          <w:sz w:val="28"/>
          <w:szCs w:val="28"/>
          <w:lang w:val="kk-KZ"/>
        </w:rPr>
        <w:t>сеп</w:t>
      </w:r>
      <w:r>
        <w:rPr>
          <w:rFonts w:ascii="Times New Roman" w:hAnsi="Times New Roman" w:cs="Times New Roman"/>
          <w:sz w:val="28"/>
          <w:szCs w:val="28"/>
          <w:lang w:val="kk-KZ"/>
        </w:rPr>
        <w:t>теп</w:t>
      </w:r>
      <w:r w:rsidR="00125F37">
        <w:rPr>
          <w:rFonts w:ascii="Times New Roman" w:hAnsi="Times New Roman" w:cs="Times New Roman"/>
          <w:sz w:val="28"/>
          <w:szCs w:val="28"/>
          <w:lang w:val="kk-KZ"/>
        </w:rPr>
        <w:t xml:space="preserve"> шығарамыз</w:t>
      </w:r>
      <w:r>
        <w:rPr>
          <w:rFonts w:ascii="Times New Roman" w:hAnsi="Times New Roman" w:cs="Times New Roman"/>
          <w:sz w:val="28"/>
          <w:szCs w:val="28"/>
          <w:lang w:val="kk-KZ"/>
        </w:rPr>
        <w:t>:</w:t>
      </w:r>
      <w:r w:rsidR="00125F37" w:rsidRPr="00715488">
        <w:rPr>
          <w:rFonts w:ascii="Times New Roman" w:hAnsi="Times New Roman" w:cs="Times New Roman"/>
          <w:sz w:val="28"/>
          <w:szCs w:val="28"/>
        </w:rPr>
        <w:tab/>
      </w:r>
      <w:r w:rsidR="00125F37" w:rsidRPr="00715488">
        <w:rPr>
          <w:rFonts w:ascii="Times New Roman" w:hAnsi="Times New Roman" w:cs="Times New Roman"/>
          <w:sz w:val="28"/>
          <w:szCs w:val="28"/>
        </w:rPr>
        <w:tab/>
      </w:r>
      <w:r w:rsidR="00125F37" w:rsidRPr="00715488">
        <w:rPr>
          <w:rFonts w:ascii="Times New Roman" w:hAnsi="Times New Roman" w:cs="Times New Roman"/>
          <w:position w:val="-60"/>
          <w:sz w:val="28"/>
          <w:szCs w:val="28"/>
        </w:rPr>
        <w:object w:dxaOrig="2480" w:dyaOrig="980" w14:anchorId="3FAFD5D6">
          <v:shape id="_x0000_i1045" type="#_x0000_t75" style="width:123.75pt;height:51pt" o:ole="" fillcolor="window">
            <v:imagedata r:id="rId63" o:title=""/>
          </v:shape>
          <o:OLEObject Type="Embed" ProgID="Equation.3" ShapeID="_x0000_i1045" DrawAspect="Content" ObjectID="_1713701638" r:id="rId64"/>
        </w:object>
      </w:r>
      <w:r w:rsidR="00C75388">
        <w:rPr>
          <w:rFonts w:ascii="Times New Roman" w:hAnsi="Times New Roman" w:cs="Times New Roman"/>
          <w:sz w:val="28"/>
          <w:szCs w:val="28"/>
          <w:lang w:val="kk-KZ"/>
        </w:rPr>
        <w:t xml:space="preserve">                         </w:t>
      </w:r>
      <w:r w:rsidR="008E2F41">
        <w:rPr>
          <w:rFonts w:ascii="Times New Roman" w:hAnsi="Times New Roman" w:cs="Times New Roman"/>
          <w:sz w:val="28"/>
          <w:szCs w:val="28"/>
          <w:lang w:val="kk-KZ"/>
        </w:rPr>
        <w:t xml:space="preserve">     </w:t>
      </w:r>
      <w:r w:rsidR="00C75388">
        <w:rPr>
          <w:rFonts w:ascii="Times New Roman" w:hAnsi="Times New Roman" w:cs="Times New Roman"/>
          <w:sz w:val="28"/>
          <w:szCs w:val="28"/>
          <w:lang w:val="kk-KZ"/>
        </w:rPr>
        <w:t xml:space="preserve">   (6)</w:t>
      </w:r>
    </w:p>
    <w:p w14:paraId="4B9BA9C7" w14:textId="77777777" w:rsidR="00125F37" w:rsidRDefault="00125F37" w:rsidP="00C75388">
      <w:pPr>
        <w:pStyle w:val="af1"/>
        <w:spacing w:after="0" w:line="240" w:lineRule="auto"/>
        <w:ind w:left="567" w:firstLine="851"/>
        <w:jc w:val="both"/>
        <w:rPr>
          <w:rFonts w:ascii="Times New Roman" w:hAnsi="Times New Roman" w:cs="Times New Roman"/>
          <w:sz w:val="28"/>
          <w:szCs w:val="28"/>
        </w:rPr>
      </w:pPr>
      <w:r w:rsidRPr="00715488">
        <w:rPr>
          <w:rFonts w:ascii="Times New Roman" w:hAnsi="Times New Roman" w:cs="Times New Roman"/>
          <w:position w:val="-30"/>
          <w:sz w:val="28"/>
          <w:szCs w:val="28"/>
        </w:rPr>
        <w:object w:dxaOrig="4880" w:dyaOrig="680" w14:anchorId="57AB5BDE">
          <v:shape id="_x0000_i1046" type="#_x0000_t75" style="width:243.75pt;height:36pt" o:ole="" fillcolor="window">
            <v:imagedata r:id="rId65" o:title=""/>
          </v:shape>
          <o:OLEObject Type="Embed" ProgID="Equation.3" ShapeID="_x0000_i1046" DrawAspect="Content" ObjectID="_1713701639" r:id="rId66"/>
        </w:object>
      </w:r>
      <w:r w:rsidRPr="00715488">
        <w:rPr>
          <w:rFonts w:ascii="Times New Roman" w:hAnsi="Times New Roman" w:cs="Times New Roman"/>
          <w:sz w:val="28"/>
          <w:szCs w:val="28"/>
        </w:rPr>
        <w:t xml:space="preserve">   </w:t>
      </w:r>
    </w:p>
    <w:p w14:paraId="2DCD0F69" w14:textId="08CFFAA3" w:rsidR="00125F37" w:rsidRPr="00C75388" w:rsidRDefault="00125F37" w:rsidP="00C75388">
      <w:pPr>
        <w:pStyle w:val="af1"/>
        <w:spacing w:after="0" w:line="240" w:lineRule="auto"/>
        <w:ind w:left="567" w:firstLine="851"/>
        <w:jc w:val="both"/>
        <w:rPr>
          <w:rFonts w:ascii="Times New Roman" w:hAnsi="Times New Roman" w:cs="Times New Roman"/>
          <w:lang w:val="kk-KZ"/>
        </w:rPr>
      </w:pPr>
      <w:r w:rsidRPr="00715488">
        <w:rPr>
          <w:rFonts w:ascii="Times New Roman" w:hAnsi="Times New Roman" w:cs="Times New Roman"/>
          <w:position w:val="-28"/>
        </w:rPr>
        <w:object w:dxaOrig="5040" w:dyaOrig="660" w14:anchorId="63F0276B">
          <v:shape id="_x0000_i1047" type="#_x0000_t75" style="width:252pt;height:32.25pt" o:ole="">
            <v:imagedata r:id="rId67" o:title=""/>
          </v:shape>
          <o:OLEObject Type="Embed" ProgID="Equation.3" ShapeID="_x0000_i1047" DrawAspect="Content" ObjectID="_1713701640" r:id="rId68"/>
        </w:object>
      </w:r>
      <w:r w:rsidR="00C75388">
        <w:rPr>
          <w:rFonts w:ascii="Times New Roman" w:hAnsi="Times New Roman" w:cs="Times New Roman"/>
          <w:lang w:val="kk-KZ"/>
        </w:rPr>
        <w:t xml:space="preserve">                                              </w:t>
      </w:r>
      <w:r w:rsidR="00C75388" w:rsidRPr="008E2F41">
        <w:rPr>
          <w:rFonts w:ascii="Times New Roman" w:hAnsi="Times New Roman" w:cs="Times New Roman"/>
          <w:sz w:val="28"/>
          <w:szCs w:val="28"/>
          <w:lang w:val="kk-KZ"/>
        </w:rPr>
        <w:t>(7)</w:t>
      </w:r>
    </w:p>
    <w:p w14:paraId="3B879716" w14:textId="4349134C" w:rsidR="00125F37" w:rsidRPr="00C75388" w:rsidRDefault="00125F37" w:rsidP="00C75388">
      <w:pPr>
        <w:pStyle w:val="af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Сонда</w:t>
      </w:r>
      <w:r w:rsidRPr="00715488">
        <w:rPr>
          <w:rFonts w:ascii="Times New Roman" w:hAnsi="Times New Roman" w:cs="Times New Roman"/>
          <w:sz w:val="28"/>
          <w:szCs w:val="28"/>
        </w:rPr>
        <w:t xml:space="preserve"> Р</w:t>
      </w:r>
      <w:r>
        <w:rPr>
          <w:rFonts w:ascii="Times New Roman" w:hAnsi="Times New Roman" w:cs="Times New Roman"/>
          <w:sz w:val="28"/>
          <w:szCs w:val="28"/>
          <w:vertAlign w:val="subscript"/>
          <w:lang w:val="kk-KZ"/>
        </w:rPr>
        <w:t>бос</w:t>
      </w:r>
      <w:r>
        <w:rPr>
          <w:rFonts w:ascii="Times New Roman" w:hAnsi="Times New Roman" w:cs="Times New Roman"/>
          <w:sz w:val="28"/>
          <w:szCs w:val="28"/>
          <w:lang w:val="kk-KZ"/>
        </w:rPr>
        <w:t xml:space="preserve"> </w:t>
      </w:r>
      <w:r>
        <w:rPr>
          <w:rFonts w:ascii="Times New Roman" w:hAnsi="Times New Roman" w:cs="Times New Roman"/>
          <w:sz w:val="28"/>
          <w:szCs w:val="28"/>
          <w:vertAlign w:val="subscript"/>
          <w:lang w:val="kk-KZ"/>
        </w:rPr>
        <w:t xml:space="preserve">тұру </w:t>
      </w:r>
      <w:r w:rsidRPr="00715488">
        <w:rPr>
          <w:rFonts w:ascii="Times New Roman" w:hAnsi="Times New Roman" w:cs="Times New Roman"/>
          <w:i/>
          <w:sz w:val="28"/>
          <w:szCs w:val="28"/>
        </w:rPr>
        <w:t>=</w:t>
      </w:r>
      <w:r w:rsidRPr="00715488">
        <w:rPr>
          <w:rFonts w:ascii="Times New Roman" w:hAnsi="Times New Roman" w:cs="Times New Roman"/>
          <w:i/>
          <w:position w:val="-24"/>
          <w:sz w:val="28"/>
          <w:szCs w:val="28"/>
        </w:rPr>
        <w:object w:dxaOrig="2860" w:dyaOrig="620" w14:anchorId="0F251090">
          <v:shape id="_x0000_i1048" type="#_x0000_t75" style="width:143.25pt;height:31.5pt" o:ole="" fillcolor="window">
            <v:imagedata r:id="rId69" o:title=""/>
          </v:shape>
          <o:OLEObject Type="Embed" ProgID="Equation.3" ShapeID="_x0000_i1048" DrawAspect="Content" ObjectID="_1713701641" r:id="rId70"/>
        </w:object>
      </w:r>
      <w:r w:rsidRPr="00715488">
        <w:rPr>
          <w:rFonts w:ascii="Times New Roman" w:hAnsi="Times New Roman" w:cs="Times New Roman"/>
          <w:i/>
          <w:sz w:val="28"/>
          <w:szCs w:val="28"/>
        </w:rPr>
        <w:t>.</w:t>
      </w:r>
      <w:r w:rsidR="00C75388">
        <w:rPr>
          <w:rFonts w:ascii="Times New Roman" w:hAnsi="Times New Roman" w:cs="Times New Roman"/>
          <w:i/>
          <w:sz w:val="28"/>
          <w:szCs w:val="28"/>
          <w:lang w:val="kk-KZ"/>
        </w:rPr>
        <w:t xml:space="preserve">                                               </w:t>
      </w:r>
      <w:r w:rsidR="00C75388">
        <w:rPr>
          <w:rFonts w:ascii="Times New Roman" w:hAnsi="Times New Roman" w:cs="Times New Roman"/>
          <w:sz w:val="28"/>
          <w:szCs w:val="28"/>
          <w:lang w:val="kk-KZ"/>
        </w:rPr>
        <w:t>(8)</w:t>
      </w:r>
    </w:p>
    <w:p w14:paraId="53709FF8" w14:textId="77777777" w:rsidR="00125F37" w:rsidRPr="00A524F5" w:rsidRDefault="00125F37" w:rsidP="00C75388">
      <w:pPr>
        <w:pStyle w:val="af1"/>
        <w:spacing w:after="0" w:line="240" w:lineRule="auto"/>
        <w:ind w:firstLine="851"/>
        <w:jc w:val="both"/>
        <w:rPr>
          <w:rFonts w:ascii="Times New Roman" w:hAnsi="Times New Roman" w:cs="Times New Roman"/>
          <w:sz w:val="28"/>
          <w:szCs w:val="28"/>
          <w:lang w:val="kk-KZ"/>
        </w:rPr>
      </w:pPr>
      <w:r w:rsidRPr="00A524F5">
        <w:rPr>
          <w:rFonts w:ascii="Times New Roman" w:hAnsi="Times New Roman" w:cs="Times New Roman"/>
          <w:sz w:val="28"/>
          <w:szCs w:val="28"/>
          <w:lang w:val="kk-KZ"/>
        </w:rPr>
        <w:t>Осылайша, 1-ші және 2-ші операторлар 3 клиентке, ал 3-ші және 4-ші операторлар 2 клиентке қызмет көрсетті деген қорытынды жасауға болады. Мұны түсіндіруге болады:</w:t>
      </w:r>
    </w:p>
    <w:p w14:paraId="22B5C6A3" w14:textId="77777777" w:rsidR="00125F37" w:rsidRPr="00A524F5" w:rsidRDefault="00125F37" w:rsidP="00C75388">
      <w:pPr>
        <w:pStyle w:val="af1"/>
        <w:spacing w:after="0" w:line="240" w:lineRule="auto"/>
        <w:ind w:firstLine="851"/>
        <w:jc w:val="both"/>
        <w:rPr>
          <w:rFonts w:ascii="Times New Roman" w:hAnsi="Times New Roman" w:cs="Times New Roman"/>
          <w:sz w:val="28"/>
          <w:szCs w:val="28"/>
          <w:lang w:val="kk-KZ"/>
        </w:rPr>
      </w:pPr>
      <w:r w:rsidRPr="00A524F5">
        <w:rPr>
          <w:rFonts w:ascii="Times New Roman" w:hAnsi="Times New Roman" w:cs="Times New Roman"/>
          <w:sz w:val="28"/>
          <w:szCs w:val="28"/>
          <w:lang w:val="kk-KZ"/>
        </w:rPr>
        <w:t>- егер клиент ҚБҚ көмегімен операторларға қызмет көрсету бағдарламасына кірсе және барлық операторлар тегін болса, онда клиентке 1 оператор қызмет көрсетеді;</w:t>
      </w:r>
    </w:p>
    <w:p w14:paraId="32921104" w14:textId="77777777" w:rsidR="00125F37" w:rsidRPr="00A524F5" w:rsidRDefault="00125F37" w:rsidP="00C75388">
      <w:pPr>
        <w:pStyle w:val="af1"/>
        <w:spacing w:after="0" w:line="240" w:lineRule="auto"/>
        <w:ind w:firstLine="851"/>
        <w:jc w:val="both"/>
        <w:rPr>
          <w:rFonts w:ascii="Times New Roman" w:hAnsi="Times New Roman" w:cs="Times New Roman"/>
          <w:sz w:val="28"/>
          <w:szCs w:val="28"/>
          <w:lang w:val="kk-KZ"/>
        </w:rPr>
      </w:pPr>
      <w:r w:rsidRPr="00A524F5">
        <w:rPr>
          <w:rFonts w:ascii="Times New Roman" w:hAnsi="Times New Roman" w:cs="Times New Roman"/>
          <w:sz w:val="28"/>
          <w:szCs w:val="28"/>
          <w:lang w:val="kk-KZ"/>
        </w:rPr>
        <w:lastRenderedPageBreak/>
        <w:t>- егер 2-ші, 3-ші және 4-ші операторлар бос болса, онда клиентке 2-ші оператор және т.б. қызмет көрсетеді. Бірінші оператор ең жақсы жұмыс істеді, өйткені ол ең аз тұрып, 3 клиентке қызмет көрсетті.</w:t>
      </w:r>
    </w:p>
    <w:p w14:paraId="28A389F7" w14:textId="77777777" w:rsidR="00125F37" w:rsidRPr="00A524F5" w:rsidRDefault="00125F37" w:rsidP="00C75388">
      <w:pPr>
        <w:pStyle w:val="af1"/>
        <w:spacing w:after="0" w:line="240" w:lineRule="auto"/>
        <w:ind w:firstLine="851"/>
        <w:jc w:val="both"/>
        <w:rPr>
          <w:rFonts w:ascii="Times New Roman" w:hAnsi="Times New Roman" w:cs="Times New Roman"/>
          <w:sz w:val="28"/>
          <w:szCs w:val="28"/>
          <w:lang w:val="kk-KZ"/>
        </w:rPr>
      </w:pPr>
      <w:r w:rsidRPr="00A524F5">
        <w:rPr>
          <w:rFonts w:ascii="Times New Roman" w:hAnsi="Times New Roman" w:cs="Times New Roman"/>
          <w:sz w:val="28"/>
          <w:szCs w:val="28"/>
          <w:lang w:val="kk-KZ"/>
        </w:rPr>
        <w:t xml:space="preserve">Теориялық тоқтап қалу ықтималдығы-0,8, оның ішінде 0,67 барлық төрт оператордың тоқтап қалу ықтималдығын құрайды. Үзіліс ықтималдығын модельдеу бағасы </w:t>
      </w:r>
      <w:r w:rsidRPr="00A524F5">
        <w:rPr>
          <w:rFonts w:ascii="Times New Roman" w:hAnsi="Times New Roman" w:cs="Times New Roman"/>
          <w:i/>
          <w:sz w:val="28"/>
          <w:szCs w:val="28"/>
          <w:lang w:val="kk-KZ"/>
        </w:rPr>
        <w:t>р=0,24</w:t>
      </w:r>
      <w:r w:rsidRPr="00A524F5">
        <w:rPr>
          <w:rFonts w:ascii="Times New Roman" w:hAnsi="Times New Roman" w:cs="Times New Roman"/>
          <w:sz w:val="28"/>
          <w:szCs w:val="28"/>
          <w:lang w:val="kk-KZ"/>
        </w:rPr>
        <w:t>. Сәйкессіздік клиенттердің аздығымен түсіндіріледі.</w:t>
      </w:r>
    </w:p>
    <w:p w14:paraId="24F09576" w14:textId="099FE172" w:rsidR="00125F37" w:rsidRPr="00A524F5" w:rsidRDefault="00125F37" w:rsidP="00C75388">
      <w:pPr>
        <w:pStyle w:val="af1"/>
        <w:spacing w:after="0" w:line="240" w:lineRule="auto"/>
        <w:ind w:firstLine="851"/>
        <w:jc w:val="both"/>
        <w:rPr>
          <w:rFonts w:ascii="Times New Roman" w:hAnsi="Times New Roman" w:cs="Times New Roman"/>
          <w:sz w:val="28"/>
          <w:szCs w:val="28"/>
          <w:lang w:val="kk-KZ"/>
        </w:rPr>
      </w:pPr>
      <w:r w:rsidRPr="00A524F5">
        <w:rPr>
          <w:rFonts w:ascii="Times New Roman" w:hAnsi="Times New Roman" w:cs="Times New Roman"/>
          <w:sz w:val="28"/>
          <w:szCs w:val="28"/>
          <w:lang w:val="kk-KZ"/>
        </w:rPr>
        <w:t>Сондай-ақ, автор уақыт аралығы бөлігінде төлемдердің ең жоғары сомасы мен саны сағат 16:00-ден 17:00-ге дейінгі уақыт аралығында жүргізілгенін анықтады (төлемдердің жалпы санының 20,2% және жалпы сомасының 20</w:t>
      </w:r>
      <w:r w:rsidR="006B4DD3">
        <w:rPr>
          <w:rFonts w:ascii="Times New Roman" w:hAnsi="Times New Roman" w:cs="Times New Roman"/>
          <w:sz w:val="28"/>
          <w:szCs w:val="28"/>
          <w:lang w:val="kk-KZ"/>
        </w:rPr>
        <w:t>,</w:t>
      </w:r>
      <w:r w:rsidRPr="00A524F5">
        <w:rPr>
          <w:rFonts w:ascii="Times New Roman" w:hAnsi="Times New Roman" w:cs="Times New Roman"/>
          <w:sz w:val="28"/>
          <w:szCs w:val="28"/>
          <w:lang w:val="kk-KZ"/>
        </w:rPr>
        <w:t>6%) (</w:t>
      </w:r>
      <w:r w:rsidR="00D445B5">
        <w:rPr>
          <w:rFonts w:ascii="Times New Roman" w:hAnsi="Times New Roman" w:cs="Times New Roman"/>
          <w:sz w:val="28"/>
          <w:szCs w:val="28"/>
          <w:lang w:val="kk-KZ"/>
        </w:rPr>
        <w:t>2</w:t>
      </w:r>
      <w:r w:rsidR="005C06B8">
        <w:rPr>
          <w:rFonts w:ascii="Times New Roman" w:hAnsi="Times New Roman" w:cs="Times New Roman"/>
          <w:sz w:val="28"/>
          <w:szCs w:val="28"/>
          <w:lang w:val="kk-KZ"/>
        </w:rPr>
        <w:t>2</w:t>
      </w:r>
      <w:r w:rsidRPr="00A524F5">
        <w:rPr>
          <w:rFonts w:ascii="Times New Roman" w:hAnsi="Times New Roman" w:cs="Times New Roman"/>
          <w:sz w:val="28"/>
          <w:szCs w:val="28"/>
          <w:lang w:val="kk-KZ"/>
        </w:rPr>
        <w:t xml:space="preserve">, </w:t>
      </w:r>
      <w:r w:rsidR="00D445B5">
        <w:rPr>
          <w:rFonts w:ascii="Times New Roman" w:hAnsi="Times New Roman" w:cs="Times New Roman"/>
          <w:sz w:val="28"/>
          <w:szCs w:val="28"/>
          <w:lang w:val="kk-KZ"/>
        </w:rPr>
        <w:t>2</w:t>
      </w:r>
      <w:r w:rsidR="005C06B8">
        <w:rPr>
          <w:rFonts w:ascii="Times New Roman" w:hAnsi="Times New Roman" w:cs="Times New Roman"/>
          <w:sz w:val="28"/>
          <w:szCs w:val="28"/>
          <w:lang w:val="kk-KZ"/>
        </w:rPr>
        <w:t>3</w:t>
      </w:r>
      <w:r w:rsidRPr="00A524F5">
        <w:rPr>
          <w:rFonts w:ascii="Times New Roman" w:hAnsi="Times New Roman" w:cs="Times New Roman"/>
          <w:sz w:val="28"/>
          <w:szCs w:val="28"/>
          <w:lang w:val="kk-KZ"/>
        </w:rPr>
        <w:t>-сурет</w:t>
      </w:r>
      <w:r w:rsidR="00DB5ACB">
        <w:rPr>
          <w:rFonts w:ascii="Times New Roman" w:hAnsi="Times New Roman" w:cs="Times New Roman"/>
          <w:sz w:val="28"/>
          <w:szCs w:val="28"/>
          <w:lang w:val="kk-KZ"/>
        </w:rPr>
        <w:t>,</w:t>
      </w:r>
      <w:r w:rsidRPr="00A524F5">
        <w:rPr>
          <w:rFonts w:ascii="Times New Roman" w:hAnsi="Times New Roman" w:cs="Times New Roman"/>
          <w:sz w:val="28"/>
          <w:szCs w:val="28"/>
          <w:lang w:val="kk-KZ"/>
        </w:rPr>
        <w:t>).</w:t>
      </w:r>
    </w:p>
    <w:p w14:paraId="5AD9F18A" w14:textId="77777777" w:rsidR="00125F37" w:rsidRDefault="00125F37" w:rsidP="005C06B8">
      <w:pPr>
        <w:pStyle w:val="af1"/>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77CA4D" wp14:editId="6D28509E">
            <wp:extent cx="5932170" cy="2524125"/>
            <wp:effectExtent l="0" t="0" r="0" b="0"/>
            <wp:docPr id="974" name="Диаграмма 9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6142D78" w14:textId="75BAC802" w:rsidR="00125F37" w:rsidRDefault="005C06B8" w:rsidP="00C75388">
      <w:pPr>
        <w:pStyle w:val="af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Сурет 22 -</w:t>
      </w:r>
      <w:r w:rsidR="00D445B5" w:rsidRPr="009F14B5">
        <w:rPr>
          <w:rFonts w:ascii="Times New Roman" w:hAnsi="Times New Roman" w:cs="Times New Roman"/>
          <w:sz w:val="28"/>
          <w:szCs w:val="28"/>
          <w:lang w:val="kk-KZ"/>
        </w:rPr>
        <w:t xml:space="preserve"> </w:t>
      </w:r>
      <w:r w:rsidR="00125F37">
        <w:rPr>
          <w:rFonts w:ascii="Times New Roman" w:hAnsi="Times New Roman" w:cs="Times New Roman"/>
          <w:sz w:val="28"/>
          <w:szCs w:val="28"/>
          <w:lang w:val="kk-KZ"/>
        </w:rPr>
        <w:t>У</w:t>
      </w:r>
      <w:r w:rsidR="00125F37" w:rsidRPr="009F14B5">
        <w:rPr>
          <w:rFonts w:ascii="Times New Roman" w:hAnsi="Times New Roman" w:cs="Times New Roman"/>
          <w:sz w:val="28"/>
          <w:szCs w:val="28"/>
          <w:lang w:val="kk-KZ"/>
        </w:rPr>
        <w:t>ақыт аралықтары бойынша төлемдер сомасы, млрд. те</w:t>
      </w:r>
      <w:r w:rsidR="00D445B5">
        <w:rPr>
          <w:rFonts w:ascii="Times New Roman" w:hAnsi="Times New Roman" w:cs="Times New Roman"/>
          <w:sz w:val="28"/>
          <w:szCs w:val="28"/>
          <w:lang w:val="kk-KZ"/>
        </w:rPr>
        <w:t>ң</w:t>
      </w:r>
      <w:r w:rsidR="00125F37" w:rsidRPr="009F14B5">
        <w:rPr>
          <w:rFonts w:ascii="Times New Roman" w:hAnsi="Times New Roman" w:cs="Times New Roman"/>
          <w:sz w:val="28"/>
          <w:szCs w:val="28"/>
          <w:lang w:val="kk-KZ"/>
        </w:rPr>
        <w:t>ге</w:t>
      </w:r>
    </w:p>
    <w:p w14:paraId="35B8048D" w14:textId="77777777" w:rsidR="00C75388" w:rsidRDefault="00C75388" w:rsidP="00C75388">
      <w:pPr>
        <w:pStyle w:val="af1"/>
        <w:spacing w:after="0" w:line="240" w:lineRule="auto"/>
        <w:ind w:firstLine="851"/>
        <w:jc w:val="both"/>
        <w:rPr>
          <w:rFonts w:ascii="Times New Roman" w:hAnsi="Times New Roman" w:cs="Times New Roman"/>
          <w:sz w:val="28"/>
          <w:szCs w:val="28"/>
          <w:lang w:val="kk-KZ"/>
        </w:rPr>
      </w:pPr>
    </w:p>
    <w:p w14:paraId="528DEC1D" w14:textId="7FF29567" w:rsidR="005C06B8" w:rsidRPr="005C06B8" w:rsidRDefault="005C06B8" w:rsidP="00C75388">
      <w:pPr>
        <w:pStyle w:val="af1"/>
        <w:spacing w:after="0" w:line="240" w:lineRule="auto"/>
        <w:ind w:firstLine="851"/>
        <w:jc w:val="both"/>
        <w:rPr>
          <w:rFonts w:ascii="Times New Roman" w:hAnsi="Times New Roman" w:cs="Times New Roman"/>
          <w:sz w:val="24"/>
          <w:szCs w:val="24"/>
          <w:lang w:val="kk-KZ"/>
        </w:rPr>
      </w:pPr>
      <w:r w:rsidRPr="005C06B8">
        <w:rPr>
          <w:rFonts w:ascii="Times New Roman" w:hAnsi="Times New Roman" w:cs="Times New Roman"/>
          <w:sz w:val="24"/>
          <w:szCs w:val="24"/>
        </w:rPr>
        <w:t>Ескерту – [</w:t>
      </w:r>
      <w:r w:rsidRPr="005C06B8">
        <w:rPr>
          <w:rFonts w:ascii="Times New Roman" w:hAnsi="Times New Roman" w:cs="Times New Roman"/>
          <w:sz w:val="24"/>
          <w:szCs w:val="24"/>
          <w:lang w:val="kk-KZ"/>
        </w:rPr>
        <w:t>4</w:t>
      </w:r>
      <w:r w:rsidRPr="005C06B8">
        <w:rPr>
          <w:sz w:val="24"/>
          <w:szCs w:val="24"/>
          <w:lang w:val="kk-KZ"/>
        </w:rPr>
        <w:t>3</w:t>
      </w:r>
      <w:r w:rsidRPr="005C06B8">
        <w:rPr>
          <w:rFonts w:ascii="Times New Roman" w:hAnsi="Times New Roman" w:cs="Times New Roman"/>
          <w:sz w:val="24"/>
          <w:szCs w:val="24"/>
        </w:rPr>
        <w:t xml:space="preserve">] дерек көзі бойынша автормен </w:t>
      </w:r>
      <w:r>
        <w:rPr>
          <w:rFonts w:ascii="Times New Roman" w:hAnsi="Times New Roman" w:cs="Times New Roman"/>
          <w:sz w:val="24"/>
          <w:szCs w:val="24"/>
          <w:lang w:val="kk-KZ"/>
        </w:rPr>
        <w:t>есептелген</w:t>
      </w:r>
    </w:p>
    <w:p w14:paraId="6F937248" w14:textId="77777777" w:rsidR="00C75388" w:rsidRPr="009F14B5" w:rsidRDefault="00C75388" w:rsidP="00C75388">
      <w:pPr>
        <w:pStyle w:val="af1"/>
        <w:spacing w:after="0" w:line="240" w:lineRule="auto"/>
        <w:ind w:firstLine="851"/>
        <w:jc w:val="both"/>
        <w:rPr>
          <w:rFonts w:ascii="Times New Roman" w:hAnsi="Times New Roman" w:cs="Times New Roman"/>
          <w:sz w:val="28"/>
          <w:szCs w:val="28"/>
          <w:lang w:val="kk-KZ"/>
        </w:rPr>
      </w:pPr>
    </w:p>
    <w:p w14:paraId="3DCD1BB3" w14:textId="287E437A" w:rsidR="00125F37" w:rsidRDefault="00E90432" w:rsidP="005C06B8">
      <w:pPr>
        <w:pStyle w:val="af1"/>
        <w:spacing w:after="0" w:line="240" w:lineRule="auto"/>
        <w:jc w:val="both"/>
        <w:rPr>
          <w:rFonts w:ascii="Times New Roman" w:hAnsi="Times New Roman" w:cs="Times New Roman"/>
          <w:sz w:val="28"/>
          <w:szCs w:val="28"/>
        </w:rPr>
      </w:pPr>
      <w:r>
        <w:rPr>
          <w:noProof/>
          <w:lang w:eastAsia="ru-RU"/>
        </w:rPr>
        <w:drawing>
          <wp:inline distT="0" distB="0" distL="0" distR="0" wp14:anchorId="669FB7F2" wp14:editId="368C0C13">
            <wp:extent cx="5940425" cy="2705100"/>
            <wp:effectExtent l="0" t="0" r="317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0AC7EB8" w14:textId="77777777" w:rsidR="00125F37" w:rsidRDefault="00125F37" w:rsidP="00C75388">
      <w:pPr>
        <w:pStyle w:val="af1"/>
        <w:spacing w:after="0" w:line="240" w:lineRule="auto"/>
        <w:ind w:firstLine="851"/>
        <w:jc w:val="center"/>
        <w:rPr>
          <w:rFonts w:ascii="Times New Roman" w:hAnsi="Times New Roman" w:cs="Times New Roman"/>
          <w:sz w:val="28"/>
          <w:szCs w:val="28"/>
        </w:rPr>
      </w:pPr>
    </w:p>
    <w:p w14:paraId="74860067" w14:textId="2CEEC934" w:rsidR="00125F37" w:rsidRDefault="005C06B8" w:rsidP="00C7538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lang w:val="kk-KZ"/>
        </w:rPr>
        <w:t>Сурет 23-</w:t>
      </w:r>
      <w:r w:rsidR="00D445B5">
        <w:rPr>
          <w:rFonts w:ascii="Times New Roman" w:hAnsi="Times New Roman" w:cs="Times New Roman"/>
          <w:sz w:val="28"/>
          <w:szCs w:val="28"/>
        </w:rPr>
        <w:t xml:space="preserve"> </w:t>
      </w:r>
      <w:r w:rsidR="00125F37">
        <w:rPr>
          <w:rFonts w:ascii="Times New Roman" w:hAnsi="Times New Roman" w:cs="Times New Roman"/>
          <w:sz w:val="28"/>
          <w:szCs w:val="28"/>
          <w:lang w:val="kk-KZ"/>
        </w:rPr>
        <w:t>У</w:t>
      </w:r>
      <w:r w:rsidR="00125F37" w:rsidRPr="00B50026">
        <w:rPr>
          <w:rFonts w:ascii="Times New Roman" w:hAnsi="Times New Roman" w:cs="Times New Roman"/>
          <w:sz w:val="28"/>
          <w:szCs w:val="28"/>
        </w:rPr>
        <w:t xml:space="preserve">ақыт аралықтары бойынша төлемдер саны, мың </w:t>
      </w:r>
      <w:r w:rsidR="00DD251E">
        <w:rPr>
          <w:rFonts w:ascii="Times New Roman" w:hAnsi="Times New Roman" w:cs="Times New Roman"/>
          <w:sz w:val="28"/>
          <w:szCs w:val="28"/>
          <w:lang w:val="kk-KZ"/>
        </w:rPr>
        <w:t>транзакция</w:t>
      </w:r>
      <w:r w:rsidR="00125F37" w:rsidRPr="00B50026">
        <w:rPr>
          <w:rFonts w:ascii="Times New Roman" w:hAnsi="Times New Roman" w:cs="Times New Roman"/>
          <w:sz w:val="28"/>
          <w:szCs w:val="28"/>
        </w:rPr>
        <w:t>.</w:t>
      </w:r>
    </w:p>
    <w:p w14:paraId="069424ED" w14:textId="77777777" w:rsidR="00C75388" w:rsidRPr="00B50026" w:rsidRDefault="00C75388" w:rsidP="00C75388">
      <w:pPr>
        <w:spacing w:after="0" w:line="240" w:lineRule="auto"/>
        <w:ind w:firstLine="851"/>
        <w:jc w:val="both"/>
        <w:rPr>
          <w:rFonts w:ascii="Times New Roman" w:hAnsi="Times New Roman" w:cs="Times New Roman"/>
          <w:sz w:val="28"/>
          <w:szCs w:val="28"/>
        </w:rPr>
      </w:pPr>
    </w:p>
    <w:p w14:paraId="16D2A7CB" w14:textId="77777777" w:rsidR="000F75FE" w:rsidRDefault="000F75FE" w:rsidP="00C75388">
      <w:pPr>
        <w:spacing w:after="0" w:line="240" w:lineRule="auto"/>
        <w:ind w:firstLine="851"/>
        <w:jc w:val="both"/>
        <w:rPr>
          <w:rFonts w:ascii="Times New Roman" w:hAnsi="Times New Roman" w:cs="Times New Roman"/>
          <w:lang w:val="kk-KZ"/>
        </w:rPr>
      </w:pPr>
      <w:r w:rsidRPr="00E516EF">
        <w:rPr>
          <w:rFonts w:ascii="Times New Roman" w:hAnsi="Times New Roman" w:cs="Times New Roman"/>
          <w:lang w:val="kk-KZ"/>
        </w:rPr>
        <w:t>Ескертпе –</w:t>
      </w:r>
      <w:r>
        <w:rPr>
          <w:rFonts w:ascii="Times New Roman" w:hAnsi="Times New Roman" w:cs="Times New Roman"/>
          <w:lang w:val="kk-KZ"/>
        </w:rPr>
        <w:t xml:space="preserve"> автормен эксперимиент негізінде есептелген </w:t>
      </w:r>
    </w:p>
    <w:p w14:paraId="72B9094D" w14:textId="2A7BDBC2" w:rsidR="0068587B" w:rsidRPr="00E8755A" w:rsidRDefault="0068587B" w:rsidP="00C75388">
      <w:pPr>
        <w:spacing w:after="0" w:line="240" w:lineRule="auto"/>
        <w:ind w:firstLine="851"/>
        <w:jc w:val="both"/>
        <w:rPr>
          <w:rFonts w:ascii="Times New Roman" w:hAnsi="Times New Roman" w:cs="Times New Roman"/>
          <w:sz w:val="28"/>
          <w:szCs w:val="28"/>
          <w:lang w:val="kk-KZ"/>
        </w:rPr>
      </w:pPr>
      <w:r w:rsidRPr="0068587B">
        <w:rPr>
          <w:rFonts w:ascii="Times New Roman" w:hAnsi="Times New Roman" w:cs="Times New Roman"/>
          <w:bCs/>
          <w:sz w:val="28"/>
          <w:szCs w:val="28"/>
          <w:lang w:val="kk-KZ"/>
        </w:rPr>
        <w:lastRenderedPageBreak/>
        <w:t>Б</w:t>
      </w:r>
      <w:r w:rsidRPr="00E8755A">
        <w:rPr>
          <w:rFonts w:ascii="Times New Roman" w:hAnsi="Times New Roman" w:cs="Times New Roman"/>
          <w:sz w:val="28"/>
          <w:szCs w:val="28"/>
          <w:lang w:val="kk-KZ"/>
        </w:rPr>
        <w:t xml:space="preserve">ұл </w:t>
      </w:r>
      <w:r>
        <w:rPr>
          <w:rFonts w:ascii="Times New Roman" w:hAnsi="Times New Roman" w:cs="Times New Roman"/>
          <w:sz w:val="28"/>
          <w:szCs w:val="28"/>
          <w:lang w:val="kk-KZ"/>
        </w:rPr>
        <w:t xml:space="preserve">диаграммадағы </w:t>
      </w:r>
      <w:r w:rsidRPr="00E8755A">
        <w:rPr>
          <w:rFonts w:ascii="Times New Roman" w:hAnsi="Times New Roman" w:cs="Times New Roman"/>
          <w:sz w:val="28"/>
          <w:szCs w:val="28"/>
          <w:lang w:val="kk-KZ"/>
        </w:rPr>
        <w:t xml:space="preserve">есептеулерге сәйкес, уақыт аралығы бойынша төлемдер санын көре аламыз, мұнда уақыт бойынша 9:00 – ден 10:00-ге дейін (таңертеңгі уақыт) - ең белсенді, бұл қазіргі уақытта </w:t>
      </w:r>
      <w:r>
        <w:rPr>
          <w:rFonts w:ascii="Times New Roman" w:hAnsi="Times New Roman" w:cs="Times New Roman"/>
          <w:sz w:val="28"/>
          <w:szCs w:val="28"/>
          <w:lang w:val="kk-KZ"/>
        </w:rPr>
        <w:t>БҚҚ</w:t>
      </w:r>
      <w:r w:rsidRPr="00E8755A">
        <w:rPr>
          <w:rFonts w:ascii="Times New Roman" w:hAnsi="Times New Roman" w:cs="Times New Roman"/>
          <w:sz w:val="28"/>
          <w:szCs w:val="28"/>
          <w:lang w:val="kk-KZ"/>
        </w:rPr>
        <w:t>-ға қызмет көрсететін көптеген операторлар қажет емес дегенді білдіруі мүмкін.</w:t>
      </w:r>
    </w:p>
    <w:p w14:paraId="3FA6CEE0" w14:textId="21CCBA77" w:rsidR="0068587B" w:rsidRPr="00B766BA" w:rsidRDefault="0068587B" w:rsidP="00C75388">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Ал у</w:t>
      </w:r>
      <w:r w:rsidRPr="00B766BA">
        <w:rPr>
          <w:rFonts w:ascii="Times New Roman" w:hAnsi="Times New Roman" w:cs="Times New Roman"/>
          <w:sz w:val="28"/>
          <w:szCs w:val="28"/>
          <w:lang w:val="kk-KZ"/>
        </w:rPr>
        <w:t>ақыттың шыңы 15:00</w:t>
      </w:r>
      <w:r w:rsidR="00761A8A">
        <w:rPr>
          <w:rFonts w:ascii="Times New Roman" w:hAnsi="Times New Roman" w:cs="Times New Roman"/>
          <w:sz w:val="28"/>
          <w:szCs w:val="28"/>
          <w:lang w:val="kk-KZ"/>
        </w:rPr>
        <w:t>-</w:t>
      </w:r>
      <w:r w:rsidRPr="00B766BA">
        <w:rPr>
          <w:rFonts w:ascii="Times New Roman" w:hAnsi="Times New Roman" w:cs="Times New Roman"/>
          <w:sz w:val="28"/>
          <w:szCs w:val="28"/>
          <w:lang w:val="kk-KZ"/>
        </w:rPr>
        <w:t>ден 18:00-ге дейін басталады, онда операторлардың клиенттерге қызмет көрсетуге барынша қатысуы қажет.</w:t>
      </w:r>
    </w:p>
    <w:p w14:paraId="2E80DD30" w14:textId="7CF55CA2" w:rsidR="00125F37" w:rsidRPr="00B766BA" w:rsidRDefault="00125F37" w:rsidP="00C75388">
      <w:pPr>
        <w:spacing w:after="0" w:line="240" w:lineRule="auto"/>
        <w:ind w:firstLine="851"/>
        <w:jc w:val="both"/>
        <w:rPr>
          <w:rFonts w:ascii="Times New Roman" w:hAnsi="Times New Roman" w:cs="Times New Roman"/>
          <w:sz w:val="28"/>
          <w:szCs w:val="28"/>
          <w:lang w:val="kk-KZ"/>
        </w:rPr>
      </w:pPr>
      <w:r w:rsidRPr="00B766BA">
        <w:rPr>
          <w:rFonts w:ascii="Times New Roman" w:hAnsi="Times New Roman" w:cs="Times New Roman"/>
          <w:sz w:val="28"/>
          <w:szCs w:val="28"/>
          <w:lang w:val="kk-KZ"/>
        </w:rPr>
        <w:t>Қазіргі уақытта әртүрлі өңірлердегі кеңейтілген (интеграцияланған) автоматтандырылған есептеу жүйелерінің (А</w:t>
      </w:r>
      <w:r w:rsidR="0027651B">
        <w:rPr>
          <w:rFonts w:ascii="Times New Roman" w:hAnsi="Times New Roman" w:cs="Times New Roman"/>
          <w:sz w:val="28"/>
          <w:szCs w:val="28"/>
          <w:lang w:val="kk-KZ"/>
        </w:rPr>
        <w:t>Е</w:t>
      </w:r>
      <w:r w:rsidRPr="00B766BA">
        <w:rPr>
          <w:rFonts w:ascii="Times New Roman" w:hAnsi="Times New Roman" w:cs="Times New Roman"/>
          <w:sz w:val="28"/>
          <w:szCs w:val="28"/>
          <w:lang w:val="kk-KZ"/>
        </w:rPr>
        <w:t>Ж) белгілі бір жұмыс тәжірибесін ескере отырып, бағдарламалық қамтамасыз етуді жобалауға көзқарасты қайта түсіндіру сәті келді. Функционалды толықтығын сақтай отырып, пайдаланушылардың максималды ыңғайлылығын ұмытпай, оның жеке модульдерін емес, бүкіл жүйенің тиімділігіне қол жеткізу керек.</w:t>
      </w:r>
    </w:p>
    <w:p w14:paraId="20B24AD6" w14:textId="77777777" w:rsidR="00125F37" w:rsidRPr="00B766BA" w:rsidRDefault="00125F37" w:rsidP="00C75388">
      <w:pPr>
        <w:spacing w:after="0" w:line="240" w:lineRule="auto"/>
        <w:ind w:firstLine="851"/>
        <w:jc w:val="both"/>
        <w:rPr>
          <w:rFonts w:ascii="Times New Roman" w:hAnsi="Times New Roman" w:cs="Times New Roman"/>
          <w:sz w:val="28"/>
          <w:szCs w:val="28"/>
          <w:lang w:val="kk-KZ"/>
        </w:rPr>
      </w:pPr>
      <w:r w:rsidRPr="00B766BA">
        <w:rPr>
          <w:rFonts w:ascii="Times New Roman" w:hAnsi="Times New Roman" w:cs="Times New Roman"/>
          <w:sz w:val="28"/>
          <w:szCs w:val="28"/>
          <w:lang w:val="kk-KZ"/>
        </w:rPr>
        <w:t>Математикалық модельдер негізінде клиенттерге қызмет көрсету уақытын қысқартудың оны ұйымдастырудың әртүрлі тәсілдеріндегі қызмет көрсету сапасына әсерінің жоғары тиімділігі көрсетілген.</w:t>
      </w:r>
    </w:p>
    <w:p w14:paraId="72EDC9C2" w14:textId="77777777" w:rsidR="00125F37" w:rsidRPr="00B766BA" w:rsidRDefault="00125F37" w:rsidP="00C75388">
      <w:pPr>
        <w:spacing w:after="0" w:line="240" w:lineRule="auto"/>
        <w:ind w:firstLine="851"/>
        <w:jc w:val="both"/>
        <w:rPr>
          <w:rFonts w:ascii="Times New Roman" w:hAnsi="Times New Roman" w:cs="Times New Roman"/>
          <w:sz w:val="28"/>
          <w:szCs w:val="28"/>
          <w:lang w:val="kk-KZ"/>
        </w:rPr>
      </w:pPr>
      <w:r w:rsidRPr="00B766BA">
        <w:rPr>
          <w:rFonts w:ascii="Times New Roman" w:hAnsi="Times New Roman" w:cs="Times New Roman"/>
          <w:sz w:val="28"/>
          <w:szCs w:val="28"/>
          <w:lang w:val="kk-KZ"/>
        </w:rPr>
        <w:t xml:space="preserve">Ұсынылған әдістеме банктерге басқарушылық шешім қабылдау кезеңінде белгілі бір </w:t>
      </w:r>
      <w:r w:rsidRPr="00BB3C1F">
        <w:rPr>
          <w:rFonts w:ascii="Times New Roman" w:hAnsi="Times New Roman" w:cs="Times New Roman"/>
          <w:sz w:val="28"/>
          <w:szCs w:val="28"/>
          <w:lang w:val="kk-KZ"/>
        </w:rPr>
        <w:t>қашықтан банктік қызмет көрсету</w:t>
      </w:r>
      <w:r w:rsidRPr="00B766BA">
        <w:rPr>
          <w:rFonts w:ascii="Times New Roman" w:hAnsi="Times New Roman" w:cs="Times New Roman"/>
          <w:sz w:val="28"/>
          <w:szCs w:val="28"/>
          <w:lang w:val="kk-KZ"/>
        </w:rPr>
        <w:t xml:space="preserve"> жүйелерін олардың практикалық қызметінде енгізу мен қолданудың экономикалық орындылығын анықтауға мүмкіндік береді. ҚБҚ жүйелерінің тиімділігін есептеу кеңселерде сол қызметтерді көрсетумен салыстырғанда электрондық қызмет көрсету банктері үшін айтарлықтай жоғары экономикалық тиімділікті көрсетті. Сондықтан олардың </w:t>
      </w:r>
      <w:r w:rsidRPr="00BB3C1F">
        <w:rPr>
          <w:rFonts w:ascii="Times New Roman" w:hAnsi="Times New Roman" w:cs="Times New Roman"/>
          <w:sz w:val="28"/>
          <w:szCs w:val="28"/>
          <w:lang w:val="kk-KZ"/>
        </w:rPr>
        <w:t>қашықтан банктік қызмет көрсету</w:t>
      </w:r>
      <w:r w:rsidRPr="00B766BA">
        <w:rPr>
          <w:rFonts w:ascii="Times New Roman" w:hAnsi="Times New Roman" w:cs="Times New Roman"/>
          <w:sz w:val="28"/>
          <w:szCs w:val="28"/>
          <w:lang w:val="kk-KZ"/>
        </w:rPr>
        <w:t xml:space="preserve"> жүйелерін дамытуға қызығушылығы айқын.</w:t>
      </w:r>
    </w:p>
    <w:p w14:paraId="27620566" w14:textId="77777777" w:rsidR="00125F37" w:rsidRPr="00B766BA" w:rsidRDefault="00125F37" w:rsidP="00C75388">
      <w:pPr>
        <w:spacing w:after="0" w:line="240" w:lineRule="auto"/>
        <w:ind w:firstLine="851"/>
        <w:jc w:val="both"/>
        <w:rPr>
          <w:rFonts w:ascii="Times New Roman" w:hAnsi="Times New Roman" w:cs="Times New Roman"/>
          <w:sz w:val="28"/>
          <w:szCs w:val="28"/>
          <w:lang w:val="kk-KZ"/>
        </w:rPr>
      </w:pPr>
      <w:r w:rsidRPr="00B766BA">
        <w:rPr>
          <w:rFonts w:ascii="Times New Roman" w:hAnsi="Times New Roman" w:cs="Times New Roman"/>
          <w:sz w:val="28"/>
          <w:szCs w:val="28"/>
          <w:lang w:val="kk-KZ"/>
        </w:rPr>
        <w:t>ҚБҚ жүйелерін қолдану тиімділігін арттыру және кеңейту үшін:</w:t>
      </w:r>
    </w:p>
    <w:p w14:paraId="7675DF83" w14:textId="77777777" w:rsidR="00125F37" w:rsidRPr="00B766BA" w:rsidRDefault="00125F37" w:rsidP="00C75388">
      <w:pPr>
        <w:spacing w:after="0" w:line="240" w:lineRule="auto"/>
        <w:ind w:firstLine="851"/>
        <w:jc w:val="both"/>
        <w:rPr>
          <w:rFonts w:ascii="Times New Roman" w:hAnsi="Times New Roman" w:cs="Times New Roman"/>
          <w:sz w:val="28"/>
          <w:szCs w:val="28"/>
          <w:lang w:val="kk-KZ"/>
        </w:rPr>
      </w:pPr>
      <w:r w:rsidRPr="00B766BA">
        <w:rPr>
          <w:rFonts w:ascii="Times New Roman" w:hAnsi="Times New Roman" w:cs="Times New Roman"/>
          <w:sz w:val="28"/>
          <w:szCs w:val="28"/>
          <w:lang w:val="kk-KZ"/>
        </w:rPr>
        <w:t>- олардың қауіпсіздігін арттыру;</w:t>
      </w:r>
    </w:p>
    <w:p w14:paraId="230C8D0B" w14:textId="77777777" w:rsidR="00125F37" w:rsidRPr="00B766BA" w:rsidRDefault="00125F37" w:rsidP="00C75388">
      <w:pPr>
        <w:spacing w:after="0" w:line="240" w:lineRule="auto"/>
        <w:ind w:firstLine="851"/>
        <w:jc w:val="both"/>
        <w:rPr>
          <w:rFonts w:ascii="Times New Roman" w:hAnsi="Times New Roman" w:cs="Times New Roman"/>
          <w:sz w:val="28"/>
          <w:szCs w:val="28"/>
          <w:lang w:val="kk-KZ"/>
        </w:rPr>
      </w:pPr>
      <w:r w:rsidRPr="00B766BA">
        <w:rPr>
          <w:rFonts w:ascii="Times New Roman" w:hAnsi="Times New Roman" w:cs="Times New Roman"/>
          <w:sz w:val="28"/>
          <w:szCs w:val="28"/>
          <w:lang w:val="kk-KZ"/>
        </w:rPr>
        <w:t>- клиенттердің ақпараттық мазмұнын және жүйелерге қол жетімділігін кеңейту;</w:t>
      </w:r>
    </w:p>
    <w:p w14:paraId="338B9A91" w14:textId="77777777" w:rsidR="00125F37" w:rsidRPr="00B766BA" w:rsidRDefault="00125F37" w:rsidP="00C75388">
      <w:pPr>
        <w:spacing w:after="0" w:line="240" w:lineRule="auto"/>
        <w:ind w:firstLine="851"/>
        <w:jc w:val="both"/>
        <w:rPr>
          <w:rFonts w:ascii="Times New Roman" w:hAnsi="Times New Roman" w:cs="Times New Roman"/>
          <w:sz w:val="28"/>
          <w:szCs w:val="28"/>
          <w:lang w:val="kk-KZ"/>
        </w:rPr>
      </w:pPr>
      <w:r w:rsidRPr="00B766BA">
        <w:rPr>
          <w:rFonts w:ascii="Times New Roman" w:hAnsi="Times New Roman" w:cs="Times New Roman"/>
          <w:sz w:val="28"/>
          <w:szCs w:val="28"/>
          <w:lang w:val="kk-KZ"/>
        </w:rPr>
        <w:t>- банктердің қызмет көрсетудің инновациялық жүйелерін енгізуге және пайдалануға арналған шығыстарын қысқарту.</w:t>
      </w:r>
    </w:p>
    <w:p w14:paraId="66CF12FF" w14:textId="77777777" w:rsidR="00BC6FD3" w:rsidRPr="00B766BA" w:rsidRDefault="00BC6FD3" w:rsidP="00C75388">
      <w:pPr>
        <w:spacing w:after="0" w:line="240" w:lineRule="auto"/>
        <w:ind w:firstLine="851"/>
        <w:jc w:val="both"/>
        <w:rPr>
          <w:rFonts w:ascii="Times New Roman" w:hAnsi="Times New Roman" w:cs="Times New Roman"/>
          <w:sz w:val="28"/>
          <w:szCs w:val="28"/>
          <w:lang w:val="kk-KZ"/>
        </w:rPr>
      </w:pPr>
      <w:r w:rsidRPr="00B766BA">
        <w:rPr>
          <w:rFonts w:ascii="Times New Roman" w:hAnsi="Times New Roman" w:cs="Times New Roman"/>
          <w:sz w:val="28"/>
          <w:szCs w:val="28"/>
          <w:lang w:val="kk-KZ"/>
        </w:rPr>
        <w:t xml:space="preserve">Жоғарыда келтірілген есептеулер мен тұжырымдарға сүйене отырып, қазіргі уақытта ол </w:t>
      </w:r>
      <w:r w:rsidRPr="00BB3C1F">
        <w:rPr>
          <w:rFonts w:ascii="Times New Roman" w:hAnsi="Times New Roman" w:cs="Times New Roman"/>
          <w:sz w:val="28"/>
          <w:szCs w:val="28"/>
          <w:lang w:val="kk-KZ"/>
        </w:rPr>
        <w:t>қашықтан банктік қызмет көрсету</w:t>
      </w:r>
      <w:r w:rsidRPr="00B766BA">
        <w:rPr>
          <w:rFonts w:ascii="Times New Roman" w:hAnsi="Times New Roman" w:cs="Times New Roman"/>
          <w:sz w:val="28"/>
          <w:szCs w:val="28"/>
          <w:lang w:val="kk-KZ"/>
        </w:rPr>
        <w:t xml:space="preserve"> көмегімен клиенттердің жеткіліксіз санына қызмет етеді деп айтуға болады, бұл келесі себептермен түсіндірілуі мүмкін.</w:t>
      </w:r>
    </w:p>
    <w:p w14:paraId="3118BC7F" w14:textId="77777777" w:rsidR="00BC6FD3" w:rsidRPr="00B766BA" w:rsidRDefault="00BC6FD3" w:rsidP="00C75388">
      <w:pPr>
        <w:spacing w:after="0" w:line="240" w:lineRule="auto"/>
        <w:ind w:firstLine="851"/>
        <w:jc w:val="both"/>
        <w:rPr>
          <w:rFonts w:ascii="Times New Roman" w:hAnsi="Times New Roman" w:cs="Times New Roman"/>
          <w:sz w:val="28"/>
          <w:szCs w:val="28"/>
          <w:lang w:val="kk-KZ"/>
        </w:rPr>
      </w:pPr>
      <w:r w:rsidRPr="00B766BA">
        <w:rPr>
          <w:rFonts w:ascii="Times New Roman" w:hAnsi="Times New Roman" w:cs="Times New Roman"/>
          <w:sz w:val="28"/>
          <w:szCs w:val="28"/>
          <w:lang w:val="kk-KZ"/>
        </w:rPr>
        <w:t>Клиенттерге банктік қызмет көрсету кезінде оператор қызмет көрсету уақытын қысқартуға мүмкіндік алады, бұл іс жүзінде қызмет көрсету қарқындылығы параметрінің жоғарылауын білдіреді. Бұл нәтижеге келесі мәселелерді шешу арқылы қол жеткізуге болады:</w:t>
      </w:r>
    </w:p>
    <w:p w14:paraId="1D041148" w14:textId="77777777" w:rsidR="00BC6FD3" w:rsidRPr="00B766BA" w:rsidRDefault="00BC6FD3" w:rsidP="00C75388">
      <w:pPr>
        <w:spacing w:after="0" w:line="240" w:lineRule="auto"/>
        <w:ind w:firstLine="851"/>
        <w:jc w:val="both"/>
        <w:rPr>
          <w:rFonts w:ascii="Times New Roman" w:hAnsi="Times New Roman" w:cs="Times New Roman"/>
          <w:sz w:val="28"/>
          <w:szCs w:val="28"/>
          <w:lang w:val="kk-KZ"/>
        </w:rPr>
      </w:pPr>
      <w:r w:rsidRPr="00B766BA">
        <w:rPr>
          <w:rFonts w:ascii="Times New Roman" w:hAnsi="Times New Roman" w:cs="Times New Roman"/>
          <w:sz w:val="28"/>
          <w:szCs w:val="28"/>
          <w:lang w:val="kk-KZ"/>
        </w:rPr>
        <w:t>- қызметкерлердің біліктілігін арттыру;</w:t>
      </w:r>
    </w:p>
    <w:p w14:paraId="4017B306" w14:textId="673BA3B8" w:rsidR="00BC6FD3" w:rsidRPr="00B766BA" w:rsidRDefault="00BC6FD3" w:rsidP="00C75388">
      <w:pPr>
        <w:spacing w:after="0" w:line="240" w:lineRule="auto"/>
        <w:ind w:firstLine="851"/>
        <w:jc w:val="both"/>
        <w:rPr>
          <w:rFonts w:ascii="Times New Roman" w:hAnsi="Times New Roman" w:cs="Times New Roman"/>
          <w:sz w:val="28"/>
          <w:szCs w:val="28"/>
          <w:lang w:val="kk-KZ"/>
        </w:rPr>
      </w:pPr>
      <w:r w:rsidRPr="00B766BA">
        <w:rPr>
          <w:rFonts w:ascii="Times New Roman" w:hAnsi="Times New Roman" w:cs="Times New Roman"/>
          <w:sz w:val="28"/>
          <w:szCs w:val="28"/>
          <w:lang w:val="kk-KZ"/>
        </w:rPr>
        <w:t>- клиенттердің қызметтер және оларға қол жеткізуді р</w:t>
      </w:r>
      <w:r w:rsidR="00891854">
        <w:rPr>
          <w:rFonts w:ascii="Times New Roman" w:hAnsi="Times New Roman" w:cs="Times New Roman"/>
          <w:sz w:val="28"/>
          <w:szCs w:val="28"/>
          <w:lang w:val="kk-KZ"/>
        </w:rPr>
        <w:t>ә</w:t>
      </w:r>
      <w:r w:rsidRPr="00B766BA">
        <w:rPr>
          <w:rFonts w:ascii="Times New Roman" w:hAnsi="Times New Roman" w:cs="Times New Roman"/>
          <w:sz w:val="28"/>
          <w:szCs w:val="28"/>
          <w:lang w:val="kk-KZ"/>
        </w:rPr>
        <w:t>сімдеу ережелері туралы хабардар болу деңгейін арттыру;</w:t>
      </w:r>
    </w:p>
    <w:p w14:paraId="683BCC09" w14:textId="77777777" w:rsidR="00BC6FD3" w:rsidRPr="00B766BA" w:rsidRDefault="00BC6FD3" w:rsidP="00C75388">
      <w:pPr>
        <w:spacing w:after="0" w:line="240" w:lineRule="auto"/>
        <w:ind w:firstLine="851"/>
        <w:jc w:val="both"/>
        <w:rPr>
          <w:rFonts w:ascii="Times New Roman" w:hAnsi="Times New Roman" w:cs="Times New Roman"/>
          <w:sz w:val="28"/>
          <w:szCs w:val="28"/>
          <w:lang w:val="kk-KZ"/>
        </w:rPr>
      </w:pPr>
      <w:r w:rsidRPr="00B766BA">
        <w:rPr>
          <w:rFonts w:ascii="Times New Roman" w:hAnsi="Times New Roman" w:cs="Times New Roman"/>
          <w:sz w:val="28"/>
          <w:szCs w:val="28"/>
          <w:lang w:val="kk-KZ"/>
        </w:rPr>
        <w:t>- банк персоналы қолмен орындайтын операциялар мен рәсімдер санын қысқарту (бағдарламалық қамтамасыз етуді автоматтандыру деңгейін арттыру);</w:t>
      </w:r>
    </w:p>
    <w:p w14:paraId="590F73D2" w14:textId="30FEB7B3" w:rsidR="00BC6FD3" w:rsidRPr="00B766BA" w:rsidRDefault="00BC6FD3" w:rsidP="00C75388">
      <w:pPr>
        <w:spacing w:after="0" w:line="240" w:lineRule="auto"/>
        <w:ind w:firstLine="851"/>
        <w:jc w:val="both"/>
        <w:rPr>
          <w:rFonts w:ascii="Times New Roman" w:hAnsi="Times New Roman" w:cs="Times New Roman"/>
          <w:sz w:val="28"/>
          <w:szCs w:val="28"/>
          <w:lang w:val="kk-KZ"/>
        </w:rPr>
      </w:pPr>
      <w:r w:rsidRPr="00B766BA">
        <w:rPr>
          <w:rFonts w:ascii="Times New Roman" w:hAnsi="Times New Roman" w:cs="Times New Roman"/>
          <w:sz w:val="28"/>
          <w:szCs w:val="28"/>
          <w:lang w:val="kk-KZ"/>
        </w:rPr>
        <w:t>- қызметтерге қол жеткізу құқығын ресімдеудің технологиялық проце</w:t>
      </w:r>
      <w:r w:rsidR="00891854">
        <w:rPr>
          <w:rFonts w:ascii="Times New Roman" w:hAnsi="Times New Roman" w:cs="Times New Roman"/>
          <w:sz w:val="28"/>
          <w:szCs w:val="28"/>
          <w:lang w:val="kk-KZ"/>
        </w:rPr>
        <w:t>с</w:t>
      </w:r>
      <w:r w:rsidRPr="00B766BA">
        <w:rPr>
          <w:rFonts w:ascii="Times New Roman" w:hAnsi="Times New Roman" w:cs="Times New Roman"/>
          <w:sz w:val="28"/>
          <w:szCs w:val="28"/>
          <w:lang w:val="kk-KZ"/>
        </w:rPr>
        <w:t>сін оңайлату;</w:t>
      </w:r>
    </w:p>
    <w:p w14:paraId="40DB3779" w14:textId="77777777" w:rsidR="00BC6FD3" w:rsidRPr="00B766BA" w:rsidRDefault="00BC6FD3" w:rsidP="00C75388">
      <w:pPr>
        <w:spacing w:after="0" w:line="240" w:lineRule="auto"/>
        <w:ind w:firstLine="851"/>
        <w:jc w:val="both"/>
        <w:rPr>
          <w:rFonts w:ascii="Times New Roman" w:hAnsi="Times New Roman" w:cs="Times New Roman"/>
          <w:sz w:val="28"/>
          <w:szCs w:val="28"/>
          <w:lang w:val="kk-KZ"/>
        </w:rPr>
      </w:pPr>
      <w:r w:rsidRPr="00B766BA">
        <w:rPr>
          <w:rFonts w:ascii="Times New Roman" w:hAnsi="Times New Roman" w:cs="Times New Roman"/>
          <w:sz w:val="28"/>
          <w:szCs w:val="28"/>
          <w:lang w:val="kk-KZ"/>
        </w:rPr>
        <w:lastRenderedPageBreak/>
        <w:t>- сұралған қызметтің сипатына (кодына) байланысты клиенттің өтінішімен жұмыс істеу процесін бағыттау.</w:t>
      </w:r>
    </w:p>
    <w:p w14:paraId="0DB56FAA" w14:textId="5897431F" w:rsidR="00125F37" w:rsidRPr="00B766BA" w:rsidRDefault="00125F37" w:rsidP="00C75388">
      <w:pPr>
        <w:spacing w:after="0" w:line="240" w:lineRule="auto"/>
        <w:ind w:firstLine="851"/>
        <w:jc w:val="both"/>
        <w:rPr>
          <w:rFonts w:ascii="Times New Roman" w:hAnsi="Times New Roman" w:cs="Times New Roman"/>
          <w:sz w:val="28"/>
          <w:szCs w:val="28"/>
          <w:lang w:val="kk-KZ"/>
        </w:rPr>
      </w:pPr>
      <w:r w:rsidRPr="00B766BA">
        <w:rPr>
          <w:rFonts w:ascii="Times New Roman" w:hAnsi="Times New Roman" w:cs="Times New Roman"/>
          <w:sz w:val="28"/>
          <w:szCs w:val="28"/>
          <w:lang w:val="kk-KZ"/>
        </w:rPr>
        <w:t>Бұл проблемаларды шешу қазақстандық банктерде пайдаланылатын инновациялық жүйелерді түрлендіру қажеттілігімен байланысты</w:t>
      </w:r>
      <w:r w:rsidR="00131DB4">
        <w:rPr>
          <w:rFonts w:ascii="Times New Roman" w:hAnsi="Times New Roman" w:cs="Times New Roman"/>
          <w:sz w:val="28"/>
          <w:szCs w:val="28"/>
          <w:lang w:val="kk-KZ"/>
        </w:rPr>
        <w:t xml:space="preserve"> (</w:t>
      </w:r>
      <w:r w:rsidR="005C06B8">
        <w:rPr>
          <w:rFonts w:ascii="Times New Roman" w:hAnsi="Times New Roman" w:cs="Times New Roman"/>
          <w:sz w:val="28"/>
          <w:szCs w:val="28"/>
          <w:lang w:val="kk-KZ"/>
        </w:rPr>
        <w:t xml:space="preserve">кесте </w:t>
      </w:r>
      <w:r w:rsidR="008E2F41">
        <w:rPr>
          <w:rFonts w:ascii="Times New Roman" w:hAnsi="Times New Roman" w:cs="Times New Roman"/>
          <w:sz w:val="28"/>
          <w:szCs w:val="28"/>
          <w:lang w:val="kk-KZ"/>
        </w:rPr>
        <w:t>9</w:t>
      </w:r>
      <w:r w:rsidR="00131DB4">
        <w:rPr>
          <w:rFonts w:ascii="Times New Roman" w:hAnsi="Times New Roman" w:cs="Times New Roman"/>
          <w:sz w:val="28"/>
          <w:szCs w:val="28"/>
          <w:lang w:val="kk-KZ"/>
        </w:rPr>
        <w:t>, сурет</w:t>
      </w:r>
      <w:r w:rsidR="005C06B8">
        <w:rPr>
          <w:rFonts w:ascii="Times New Roman" w:hAnsi="Times New Roman" w:cs="Times New Roman"/>
          <w:sz w:val="28"/>
          <w:szCs w:val="28"/>
          <w:lang w:val="kk-KZ"/>
        </w:rPr>
        <w:t xml:space="preserve"> 24</w:t>
      </w:r>
      <w:r w:rsidR="00131DB4">
        <w:rPr>
          <w:rFonts w:ascii="Times New Roman" w:hAnsi="Times New Roman" w:cs="Times New Roman"/>
          <w:sz w:val="28"/>
          <w:szCs w:val="28"/>
          <w:lang w:val="kk-KZ"/>
        </w:rPr>
        <w:t>)</w:t>
      </w:r>
      <w:r w:rsidRPr="00B766BA">
        <w:rPr>
          <w:rFonts w:ascii="Times New Roman" w:hAnsi="Times New Roman" w:cs="Times New Roman"/>
          <w:sz w:val="28"/>
          <w:szCs w:val="28"/>
          <w:lang w:val="kk-KZ"/>
        </w:rPr>
        <w:t>.</w:t>
      </w:r>
    </w:p>
    <w:p w14:paraId="2C4275DD" w14:textId="40C59D86" w:rsidR="00125F37" w:rsidRDefault="005C06B8" w:rsidP="00C7538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lang w:val="kk-KZ"/>
        </w:rPr>
        <w:t xml:space="preserve">Кесте </w:t>
      </w:r>
      <w:r w:rsidR="008E2F41">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00125F37">
        <w:rPr>
          <w:rFonts w:ascii="Times New Roman" w:hAnsi="Times New Roman" w:cs="Times New Roman"/>
          <w:sz w:val="28"/>
          <w:szCs w:val="28"/>
          <w:lang w:val="kk-KZ"/>
        </w:rPr>
        <w:t xml:space="preserve"> </w:t>
      </w:r>
      <w:r w:rsidR="00125F37">
        <w:rPr>
          <w:position w:val="-12"/>
        </w:rPr>
        <w:object w:dxaOrig="345" w:dyaOrig="435" w14:anchorId="1BF90BE1">
          <v:shape id="_x0000_i1049" type="#_x0000_t75" style="width:18pt;height:20.25pt" o:ole="">
            <v:imagedata r:id="rId73" o:title=""/>
          </v:shape>
          <o:OLEObject Type="Embed" ProgID="Equation.3" ShapeID="_x0000_i1049" DrawAspect="Content" ObjectID="_1713701642" r:id="rId74"/>
        </w:object>
      </w:r>
      <w:r w:rsidR="00125F37" w:rsidRPr="00B50026">
        <w:rPr>
          <w:rFonts w:ascii="Times New Roman" w:hAnsi="Times New Roman" w:cs="Times New Roman"/>
          <w:sz w:val="28"/>
          <w:szCs w:val="28"/>
        </w:rPr>
        <w:t>функцияның күтілетін мәндері</w:t>
      </w:r>
      <w:r w:rsidR="00125F37">
        <w:rPr>
          <w:rFonts w:ascii="Times New Roman" w:hAnsi="Times New Roman" w:cs="Times New Roman"/>
          <w:sz w:val="28"/>
          <w:szCs w:val="28"/>
          <w:lang w:val="kk-KZ"/>
        </w:rPr>
        <w:t xml:space="preserve"> </w:t>
      </w:r>
    </w:p>
    <w:tbl>
      <w:tblPr>
        <w:tblW w:w="9355" w:type="dxa"/>
        <w:tblInd w:w="-5" w:type="dxa"/>
        <w:tblLook w:val="04A0" w:firstRow="1" w:lastRow="0" w:firstColumn="1" w:lastColumn="0" w:noHBand="0" w:noVBand="1"/>
      </w:tblPr>
      <w:tblGrid>
        <w:gridCol w:w="486"/>
        <w:gridCol w:w="1948"/>
        <w:gridCol w:w="2147"/>
        <w:gridCol w:w="1242"/>
        <w:gridCol w:w="2031"/>
        <w:gridCol w:w="1501"/>
      </w:tblGrid>
      <w:tr w:rsidR="00125F37" w:rsidRPr="00DB5ACB" w14:paraId="7D6FA612" w14:textId="77777777" w:rsidTr="00DB5ACB">
        <w:tc>
          <w:tcPr>
            <w:tcW w:w="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06E57" w14:textId="77777777" w:rsidR="00125F37" w:rsidRPr="00DB5ACB" w:rsidRDefault="00125F37" w:rsidP="00131DB4">
            <w:pPr>
              <w:spacing w:after="0" w:line="240" w:lineRule="auto"/>
              <w:jc w:val="center"/>
              <w:rPr>
                <w:rFonts w:ascii="Times New Roman" w:hAnsi="Times New Roman" w:cs="Times New Roman"/>
                <w:sz w:val="24"/>
                <w:szCs w:val="24"/>
              </w:rPr>
            </w:pPr>
            <w:r w:rsidRPr="00DB5ACB">
              <w:rPr>
                <w:rFonts w:ascii="Times New Roman" w:hAnsi="Times New Roman" w:cs="Times New Roman"/>
                <w:sz w:val="24"/>
                <w:szCs w:val="24"/>
              </w:rPr>
              <w:t>х</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85A4EB" w14:textId="0AD128BA" w:rsidR="00125F37" w:rsidRPr="00DB5ACB" w:rsidRDefault="00DB5ACB" w:rsidP="00131DB4">
            <w:pPr>
              <w:spacing w:after="0" w:line="240" w:lineRule="auto"/>
              <w:jc w:val="center"/>
              <w:rPr>
                <w:rFonts w:ascii="Times New Roman" w:hAnsi="Times New Roman" w:cs="Times New Roman"/>
                <w:sz w:val="24"/>
                <w:szCs w:val="24"/>
              </w:rPr>
            </w:pPr>
            <w:r w:rsidRPr="00DB5ACB">
              <w:rPr>
                <w:rFonts w:ascii="Times New Roman" w:hAnsi="Times New Roman" w:cs="Times New Roman"/>
                <w:position w:val="-10"/>
                <w:sz w:val="24"/>
                <w:szCs w:val="24"/>
              </w:rPr>
              <w:object w:dxaOrig="1620" w:dyaOrig="390" w14:anchorId="3C49669E">
                <v:shape id="_x0000_i1050" type="#_x0000_t75" style="width:81.75pt;height:14.25pt" o:ole="">
                  <v:imagedata r:id="rId75" o:title=""/>
                </v:shape>
                <o:OLEObject Type="Embed" ProgID="Equation.3" ShapeID="_x0000_i1050" DrawAspect="Content" ObjectID="_1713701643" r:id="rId76"/>
              </w:objec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4B6BF" w14:textId="4E56B305" w:rsidR="00125F37" w:rsidRPr="00DB5ACB" w:rsidRDefault="00DB5ACB" w:rsidP="00131DB4">
            <w:pPr>
              <w:spacing w:after="0" w:line="240" w:lineRule="auto"/>
              <w:jc w:val="center"/>
              <w:rPr>
                <w:rFonts w:ascii="Times New Roman" w:hAnsi="Times New Roman" w:cs="Times New Roman"/>
                <w:sz w:val="24"/>
                <w:szCs w:val="24"/>
              </w:rPr>
            </w:pPr>
            <w:r w:rsidRPr="00DB5ACB">
              <w:rPr>
                <w:rFonts w:ascii="Times New Roman" w:hAnsi="Times New Roman" w:cs="Times New Roman"/>
                <w:position w:val="-6"/>
                <w:sz w:val="24"/>
                <w:szCs w:val="24"/>
              </w:rPr>
              <w:object w:dxaOrig="1560" w:dyaOrig="330" w14:anchorId="66F297DC">
                <v:shape id="_x0000_i1051" type="#_x0000_t75" style="width:78pt;height:12.75pt" o:ole="">
                  <v:imagedata r:id="rId77" o:title=""/>
                </v:shape>
                <o:OLEObject Type="Embed" ProgID="Equation.3" ShapeID="_x0000_i1051" DrawAspect="Content" ObjectID="_1713701644" r:id="rId78"/>
              </w:objec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37C06" w14:textId="03D56C6A" w:rsidR="00125F37" w:rsidRPr="00DB5ACB" w:rsidRDefault="00DB5ACB" w:rsidP="00131DB4">
            <w:pPr>
              <w:spacing w:after="0" w:line="240" w:lineRule="auto"/>
              <w:jc w:val="center"/>
              <w:rPr>
                <w:rFonts w:ascii="Times New Roman" w:hAnsi="Times New Roman" w:cs="Times New Roman"/>
                <w:sz w:val="24"/>
                <w:szCs w:val="24"/>
              </w:rPr>
            </w:pPr>
            <w:r w:rsidRPr="00DB5ACB">
              <w:rPr>
                <w:rFonts w:ascii="Times New Roman" w:hAnsi="Times New Roman" w:cs="Times New Roman"/>
                <w:position w:val="-4"/>
                <w:sz w:val="24"/>
                <w:szCs w:val="24"/>
              </w:rPr>
              <w:object w:dxaOrig="675" w:dyaOrig="315" w14:anchorId="03B8B24F">
                <v:shape id="_x0000_i1052" type="#_x0000_t75" style="width:33.75pt;height:10.5pt" o:ole="">
                  <v:imagedata r:id="rId79" o:title=""/>
                </v:shape>
                <o:OLEObject Type="Embed" ProgID="Equation.3" ShapeID="_x0000_i1052" DrawAspect="Content" ObjectID="_1713701645" r:id="rId80"/>
              </w:objec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A9ECAF" w14:textId="5C286963" w:rsidR="00125F37" w:rsidRPr="00DB5ACB" w:rsidRDefault="00DB5ACB" w:rsidP="00131DB4">
            <w:pPr>
              <w:spacing w:after="0" w:line="240" w:lineRule="auto"/>
              <w:jc w:val="center"/>
              <w:rPr>
                <w:rFonts w:ascii="Times New Roman" w:hAnsi="Times New Roman" w:cs="Times New Roman"/>
                <w:sz w:val="24"/>
                <w:szCs w:val="24"/>
              </w:rPr>
            </w:pPr>
            <w:r w:rsidRPr="00DB5ACB">
              <w:rPr>
                <w:rFonts w:ascii="Times New Roman" w:hAnsi="Times New Roman" w:cs="Times New Roman"/>
                <w:position w:val="-12"/>
                <w:sz w:val="24"/>
                <w:szCs w:val="24"/>
              </w:rPr>
              <w:object w:dxaOrig="1815" w:dyaOrig="435" w14:anchorId="5F9D3CF1">
                <v:shape id="_x0000_i1053" type="#_x0000_t75" style="width:90pt;height:14.25pt" o:ole="">
                  <v:imagedata r:id="rId81" o:title=""/>
                </v:shape>
                <o:OLEObject Type="Embed" ProgID="Equation.3" ShapeID="_x0000_i1053" DrawAspect="Content" ObjectID="_1713701646" r:id="rId82"/>
              </w:object>
            </w: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9F52D" w14:textId="1A8A5C75" w:rsidR="00125F37" w:rsidRPr="00DB5ACB" w:rsidRDefault="00DB5ACB" w:rsidP="00131DB4">
            <w:pPr>
              <w:spacing w:after="0" w:line="240" w:lineRule="auto"/>
              <w:jc w:val="center"/>
              <w:rPr>
                <w:rFonts w:ascii="Times New Roman" w:hAnsi="Times New Roman" w:cs="Times New Roman"/>
                <w:sz w:val="24"/>
                <w:szCs w:val="24"/>
              </w:rPr>
            </w:pPr>
            <w:r w:rsidRPr="00DB5ACB">
              <w:rPr>
                <w:rFonts w:ascii="Times New Roman" w:hAnsi="Times New Roman" w:cs="Times New Roman"/>
                <w:position w:val="-14"/>
                <w:sz w:val="24"/>
                <w:szCs w:val="24"/>
              </w:rPr>
              <w:object w:dxaOrig="915" w:dyaOrig="480" w14:anchorId="2E37C4E4">
                <v:shape id="_x0000_i1054" type="#_x0000_t75" style="width:44.25pt;height:14.25pt" o:ole="">
                  <v:imagedata r:id="rId83" o:title=""/>
                </v:shape>
                <o:OLEObject Type="Embed" ProgID="Equation.3" ShapeID="_x0000_i1054" DrawAspect="Content" ObjectID="_1713701647" r:id="rId84"/>
              </w:object>
            </w:r>
          </w:p>
        </w:tc>
      </w:tr>
      <w:tr w:rsidR="00125F37" w:rsidRPr="00131DB4" w14:paraId="0E60C042" w14:textId="77777777" w:rsidTr="00DB5ACB">
        <w:tc>
          <w:tcPr>
            <w:tcW w:w="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301F1" w14:textId="77777777" w:rsidR="00125F37" w:rsidRPr="00131DB4" w:rsidRDefault="00125F37" w:rsidP="00131DB4">
            <w:pPr>
              <w:spacing w:after="0" w:line="240" w:lineRule="auto"/>
              <w:jc w:val="both"/>
              <w:rPr>
                <w:rFonts w:ascii="Times New Roman" w:hAnsi="Times New Roman" w:cs="Times New Roman"/>
                <w:sz w:val="24"/>
                <w:szCs w:val="24"/>
              </w:rPr>
            </w:pPr>
            <w:r w:rsidRPr="00131DB4">
              <w:rPr>
                <w:rFonts w:ascii="Times New Roman" w:hAnsi="Times New Roman" w:cs="Times New Roman"/>
                <w:sz w:val="24"/>
                <w:szCs w:val="24"/>
              </w:rPr>
              <w:t>1</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8AE48B4"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0,27088455</w: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127E62D"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1,865884</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2B61C73"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2,865884</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F6E21EB"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4082,5105</w:t>
            </w: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F1832C6"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1562,511</w:t>
            </w:r>
          </w:p>
        </w:tc>
      </w:tr>
      <w:tr w:rsidR="00125F37" w:rsidRPr="00131DB4" w14:paraId="4A29BECE" w14:textId="77777777" w:rsidTr="00DB5ACB">
        <w:tc>
          <w:tcPr>
            <w:tcW w:w="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C4DDD" w14:textId="77777777" w:rsidR="00125F37" w:rsidRPr="00131DB4" w:rsidRDefault="00125F37" w:rsidP="00131DB4">
            <w:pPr>
              <w:spacing w:after="0" w:line="240" w:lineRule="auto"/>
              <w:jc w:val="both"/>
              <w:rPr>
                <w:rFonts w:ascii="Times New Roman" w:hAnsi="Times New Roman" w:cs="Times New Roman"/>
                <w:sz w:val="24"/>
                <w:szCs w:val="24"/>
              </w:rPr>
            </w:pPr>
            <w:r w:rsidRPr="00131DB4">
              <w:rPr>
                <w:rFonts w:ascii="Times New Roman" w:hAnsi="Times New Roman" w:cs="Times New Roman"/>
                <w:sz w:val="24"/>
                <w:szCs w:val="24"/>
              </w:rPr>
              <w:t>2</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303DF5E"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-0,3386064</w: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69CE8F3"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0,458557</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CA176E9"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1,458557</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95BB12B"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8021,62501</w:t>
            </w: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DA8A75E"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628,375</w:t>
            </w:r>
          </w:p>
        </w:tc>
      </w:tr>
      <w:tr w:rsidR="00125F37" w:rsidRPr="00131DB4" w14:paraId="48946C57" w14:textId="77777777" w:rsidTr="00DB5ACB">
        <w:tc>
          <w:tcPr>
            <w:tcW w:w="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89AFD7" w14:textId="77777777" w:rsidR="00125F37" w:rsidRPr="00131DB4" w:rsidRDefault="00125F37" w:rsidP="00131DB4">
            <w:pPr>
              <w:spacing w:after="0" w:line="240" w:lineRule="auto"/>
              <w:jc w:val="both"/>
              <w:rPr>
                <w:rFonts w:ascii="Times New Roman" w:hAnsi="Times New Roman" w:cs="Times New Roman"/>
                <w:sz w:val="24"/>
                <w:szCs w:val="24"/>
              </w:rPr>
            </w:pPr>
            <w:r w:rsidRPr="00131DB4">
              <w:rPr>
                <w:rFonts w:ascii="Times New Roman" w:hAnsi="Times New Roman" w:cs="Times New Roman"/>
                <w:sz w:val="24"/>
                <w:szCs w:val="24"/>
              </w:rPr>
              <w:t>3</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32B9E20"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-0,9480973</w: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B5E155A"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0,112695</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36614D4"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1,112695</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E3A0206"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10515,0155</w:t>
            </w: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26C876E"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32,9845</w:t>
            </w:r>
          </w:p>
        </w:tc>
      </w:tr>
      <w:tr w:rsidR="00125F37" w:rsidRPr="00131DB4" w14:paraId="637920DA" w14:textId="77777777" w:rsidTr="00DB5ACB">
        <w:tc>
          <w:tcPr>
            <w:tcW w:w="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0D164F" w14:textId="77777777" w:rsidR="00125F37" w:rsidRPr="00131DB4" w:rsidRDefault="00125F37" w:rsidP="00131DB4">
            <w:pPr>
              <w:spacing w:after="0" w:line="240" w:lineRule="auto"/>
              <w:jc w:val="both"/>
              <w:rPr>
                <w:rFonts w:ascii="Times New Roman" w:hAnsi="Times New Roman" w:cs="Times New Roman"/>
                <w:sz w:val="24"/>
                <w:szCs w:val="24"/>
              </w:rPr>
            </w:pPr>
            <w:r w:rsidRPr="00131DB4">
              <w:rPr>
                <w:rFonts w:ascii="Times New Roman" w:hAnsi="Times New Roman" w:cs="Times New Roman"/>
                <w:sz w:val="24"/>
                <w:szCs w:val="24"/>
              </w:rPr>
              <w:t>4</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E1D79DC"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-1,5575882</w: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BD8F0B8"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0,027696</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C97BBB4"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1,027696</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408C1C7"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11384,6933</w:t>
            </w: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EFEE3E2"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263,307</w:t>
            </w:r>
          </w:p>
        </w:tc>
      </w:tr>
      <w:tr w:rsidR="00125F37" w:rsidRPr="00131DB4" w14:paraId="5A5A68A1" w14:textId="77777777" w:rsidTr="00DB5ACB">
        <w:tc>
          <w:tcPr>
            <w:tcW w:w="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EE3D89" w14:textId="77777777" w:rsidR="00125F37" w:rsidRPr="00131DB4" w:rsidRDefault="00125F37" w:rsidP="00131DB4">
            <w:pPr>
              <w:spacing w:after="0" w:line="240" w:lineRule="auto"/>
              <w:jc w:val="both"/>
              <w:rPr>
                <w:rFonts w:ascii="Times New Roman" w:hAnsi="Times New Roman" w:cs="Times New Roman"/>
                <w:sz w:val="24"/>
                <w:szCs w:val="24"/>
              </w:rPr>
            </w:pPr>
            <w:r w:rsidRPr="00131DB4">
              <w:rPr>
                <w:rFonts w:ascii="Times New Roman" w:hAnsi="Times New Roman" w:cs="Times New Roman"/>
                <w:sz w:val="24"/>
                <w:szCs w:val="24"/>
              </w:rPr>
              <w:t>5</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6BB91A7"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-2,1670791</w: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4CF8831"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0,006806</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8A86F15"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1,006806</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0BA43B5"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11620,9029</w:t>
            </w: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4C450BE"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250,9029</w:t>
            </w:r>
          </w:p>
        </w:tc>
      </w:tr>
      <w:tr w:rsidR="00125F37" w:rsidRPr="00131DB4" w14:paraId="0F137FC4" w14:textId="77777777" w:rsidTr="00DB5ACB">
        <w:tc>
          <w:tcPr>
            <w:tcW w:w="486"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596CDFFF" w14:textId="77777777" w:rsidR="00125F37" w:rsidRPr="00131DB4" w:rsidRDefault="00125F37" w:rsidP="00131DB4">
            <w:pPr>
              <w:spacing w:after="0" w:line="240" w:lineRule="auto"/>
              <w:jc w:val="both"/>
              <w:rPr>
                <w:rFonts w:ascii="Times New Roman" w:hAnsi="Times New Roman" w:cs="Times New Roman"/>
                <w:sz w:val="24"/>
                <w:szCs w:val="24"/>
              </w:rPr>
            </w:pPr>
            <w:r w:rsidRPr="00131DB4">
              <w:rPr>
                <w:rFonts w:ascii="Times New Roman" w:hAnsi="Times New Roman" w:cs="Times New Roman"/>
                <w:sz w:val="24"/>
                <w:szCs w:val="24"/>
              </w:rPr>
              <w:t>-</w:t>
            </w:r>
          </w:p>
        </w:tc>
        <w:tc>
          <w:tcPr>
            <w:tcW w:w="1948" w:type="dxa"/>
            <w:tcBorders>
              <w:top w:val="single" w:sz="4" w:space="0" w:color="000000" w:themeColor="text1"/>
              <w:left w:val="single" w:sz="4" w:space="0" w:color="000000" w:themeColor="text1"/>
              <w:bottom w:val="single" w:sz="4" w:space="0" w:color="auto"/>
              <w:right w:val="single" w:sz="4" w:space="0" w:color="000000" w:themeColor="text1"/>
            </w:tcBorders>
            <w:vAlign w:val="bottom"/>
            <w:hideMark/>
          </w:tcPr>
          <w:p w14:paraId="40DA2EFA"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w:t>
            </w:r>
          </w:p>
        </w:tc>
        <w:tc>
          <w:tcPr>
            <w:tcW w:w="2147" w:type="dxa"/>
            <w:tcBorders>
              <w:top w:val="single" w:sz="4" w:space="0" w:color="000000" w:themeColor="text1"/>
              <w:left w:val="single" w:sz="4" w:space="0" w:color="000000" w:themeColor="text1"/>
              <w:bottom w:val="single" w:sz="4" w:space="0" w:color="auto"/>
              <w:right w:val="single" w:sz="4" w:space="0" w:color="000000" w:themeColor="text1"/>
            </w:tcBorders>
            <w:vAlign w:val="bottom"/>
            <w:hideMark/>
          </w:tcPr>
          <w:p w14:paraId="0D48F188"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w:t>
            </w:r>
          </w:p>
        </w:tc>
        <w:tc>
          <w:tcPr>
            <w:tcW w:w="1242" w:type="dxa"/>
            <w:tcBorders>
              <w:top w:val="single" w:sz="4" w:space="0" w:color="000000" w:themeColor="text1"/>
              <w:left w:val="single" w:sz="4" w:space="0" w:color="000000" w:themeColor="text1"/>
              <w:bottom w:val="single" w:sz="4" w:space="0" w:color="auto"/>
              <w:right w:val="single" w:sz="4" w:space="0" w:color="000000" w:themeColor="text1"/>
            </w:tcBorders>
            <w:vAlign w:val="bottom"/>
            <w:hideMark/>
          </w:tcPr>
          <w:p w14:paraId="4266B789"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w:t>
            </w:r>
          </w:p>
        </w:tc>
        <w:tc>
          <w:tcPr>
            <w:tcW w:w="2031" w:type="dxa"/>
            <w:tcBorders>
              <w:top w:val="single" w:sz="4" w:space="0" w:color="000000" w:themeColor="text1"/>
              <w:left w:val="single" w:sz="4" w:space="0" w:color="000000" w:themeColor="text1"/>
              <w:bottom w:val="single" w:sz="4" w:space="0" w:color="auto"/>
              <w:right w:val="single" w:sz="4" w:space="0" w:color="000000" w:themeColor="text1"/>
            </w:tcBorders>
            <w:vAlign w:val="bottom"/>
            <w:hideMark/>
          </w:tcPr>
          <w:p w14:paraId="799BE765"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w:t>
            </w:r>
          </w:p>
        </w:tc>
        <w:tc>
          <w:tcPr>
            <w:tcW w:w="1501" w:type="dxa"/>
            <w:tcBorders>
              <w:top w:val="single" w:sz="4" w:space="0" w:color="000000" w:themeColor="text1"/>
              <w:left w:val="single" w:sz="4" w:space="0" w:color="000000" w:themeColor="text1"/>
              <w:bottom w:val="single" w:sz="4" w:space="0" w:color="auto"/>
              <w:right w:val="single" w:sz="4" w:space="0" w:color="000000" w:themeColor="text1"/>
            </w:tcBorders>
            <w:vAlign w:val="bottom"/>
            <w:hideMark/>
          </w:tcPr>
          <w:p w14:paraId="6D090BB8" w14:textId="77777777" w:rsidR="00125F37" w:rsidRPr="00131DB4" w:rsidRDefault="00125F37" w:rsidP="00131DB4">
            <w:pPr>
              <w:spacing w:after="0" w:line="240" w:lineRule="auto"/>
              <w:jc w:val="center"/>
              <w:rPr>
                <w:rFonts w:ascii="Times New Roman" w:hAnsi="Times New Roman" w:cs="Times New Roman"/>
                <w:color w:val="000000"/>
                <w:sz w:val="24"/>
                <w:szCs w:val="24"/>
              </w:rPr>
            </w:pPr>
            <w:r w:rsidRPr="00131DB4">
              <w:rPr>
                <w:rFonts w:ascii="Times New Roman" w:hAnsi="Times New Roman" w:cs="Times New Roman"/>
                <w:color w:val="000000"/>
                <w:sz w:val="24"/>
                <w:szCs w:val="24"/>
              </w:rPr>
              <w:t>-</w:t>
            </w:r>
          </w:p>
        </w:tc>
      </w:tr>
      <w:tr w:rsidR="00125F37" w:rsidRPr="00131DB4" w14:paraId="36DF06D8" w14:textId="77777777" w:rsidTr="00DB5ACB">
        <w:tc>
          <w:tcPr>
            <w:tcW w:w="9355" w:type="dxa"/>
            <w:gridSpan w:val="6"/>
            <w:tcBorders>
              <w:top w:val="single" w:sz="4" w:space="0" w:color="auto"/>
              <w:left w:val="single" w:sz="4" w:space="0" w:color="auto"/>
              <w:bottom w:val="single" w:sz="4" w:space="0" w:color="auto"/>
              <w:right w:val="single" w:sz="4" w:space="0" w:color="auto"/>
            </w:tcBorders>
          </w:tcPr>
          <w:p w14:paraId="7A1947A9" w14:textId="1A0AA3F3" w:rsidR="00125F37" w:rsidRPr="005C06B8" w:rsidRDefault="005C06B8" w:rsidP="005C06B8">
            <w:pPr>
              <w:spacing w:after="0" w:line="240" w:lineRule="auto"/>
              <w:jc w:val="both"/>
              <w:rPr>
                <w:rFonts w:ascii="Times New Roman" w:hAnsi="Times New Roman" w:cs="Times New Roman"/>
                <w:sz w:val="24"/>
                <w:szCs w:val="24"/>
                <w:lang w:val="kk-KZ"/>
              </w:rPr>
            </w:pPr>
            <w:r w:rsidRPr="005C06B8">
              <w:rPr>
                <w:rFonts w:ascii="Times New Roman" w:hAnsi="Times New Roman" w:cs="Times New Roman"/>
                <w:sz w:val="24"/>
                <w:szCs w:val="24"/>
              </w:rPr>
              <w:t>Ескерту – [</w:t>
            </w:r>
            <w:r w:rsidRPr="005C06B8">
              <w:rPr>
                <w:rFonts w:ascii="Times New Roman" w:hAnsi="Times New Roman" w:cs="Times New Roman"/>
                <w:sz w:val="24"/>
                <w:szCs w:val="24"/>
                <w:lang w:val="kk-KZ"/>
              </w:rPr>
              <w:t>43</w:t>
            </w:r>
            <w:r w:rsidRPr="005C06B8">
              <w:rPr>
                <w:rFonts w:ascii="Times New Roman" w:hAnsi="Times New Roman" w:cs="Times New Roman"/>
                <w:sz w:val="24"/>
                <w:szCs w:val="24"/>
              </w:rPr>
              <w:t xml:space="preserve">] дерек көзі бойынша автормен </w:t>
            </w:r>
            <w:r>
              <w:rPr>
                <w:rFonts w:ascii="Times New Roman" w:hAnsi="Times New Roman" w:cs="Times New Roman"/>
                <w:sz w:val="24"/>
                <w:szCs w:val="24"/>
                <w:lang w:val="kk-KZ"/>
              </w:rPr>
              <w:t>есептелген</w:t>
            </w:r>
          </w:p>
        </w:tc>
      </w:tr>
      <w:tr w:rsidR="00DB5ACB" w:rsidRPr="00131DB4" w14:paraId="3A1FCE8B" w14:textId="77777777" w:rsidTr="00DB5ACB">
        <w:tc>
          <w:tcPr>
            <w:tcW w:w="9355" w:type="dxa"/>
            <w:gridSpan w:val="6"/>
            <w:tcBorders>
              <w:top w:val="single" w:sz="4" w:space="0" w:color="auto"/>
            </w:tcBorders>
          </w:tcPr>
          <w:p w14:paraId="722CC21D" w14:textId="77777777" w:rsidR="00DB5ACB" w:rsidRPr="00131DB4" w:rsidRDefault="00DB5ACB" w:rsidP="00694E90">
            <w:pPr>
              <w:pStyle w:val="a3"/>
              <w:tabs>
                <w:tab w:val="left" w:pos="426"/>
              </w:tabs>
              <w:spacing w:after="0" w:line="240" w:lineRule="auto"/>
              <w:ind w:left="0"/>
              <w:jc w:val="both"/>
              <w:rPr>
                <w:rFonts w:ascii="Times New Roman" w:hAnsi="Times New Roman" w:cs="Times New Roman"/>
                <w:sz w:val="24"/>
                <w:szCs w:val="24"/>
                <w:lang w:eastAsia="ko-KR"/>
              </w:rPr>
            </w:pPr>
          </w:p>
        </w:tc>
      </w:tr>
    </w:tbl>
    <w:p w14:paraId="6398E017" w14:textId="77777777" w:rsidR="00125F37" w:rsidRDefault="00125F37" w:rsidP="00125F3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44928" behindDoc="0" locked="0" layoutInCell="1" allowOverlap="1" wp14:anchorId="228A3343" wp14:editId="77E8EEEF">
                <wp:simplePos x="0" y="0"/>
                <wp:positionH relativeFrom="margin">
                  <wp:posOffset>1599638</wp:posOffset>
                </wp:positionH>
                <wp:positionV relativeFrom="paragraph">
                  <wp:posOffset>282056</wp:posOffset>
                </wp:positionV>
                <wp:extent cx="3073436" cy="1162821"/>
                <wp:effectExtent l="0" t="38100" r="50800" b="37465"/>
                <wp:wrapNone/>
                <wp:docPr id="379" name="Прямая со стрелкой 379"/>
                <wp:cNvGraphicFramePr/>
                <a:graphic xmlns:a="http://schemas.openxmlformats.org/drawingml/2006/main">
                  <a:graphicData uri="http://schemas.microsoft.com/office/word/2010/wordprocessingShape">
                    <wps:wsp>
                      <wps:cNvCnPr/>
                      <wps:spPr>
                        <a:xfrm flipV="1">
                          <a:off x="0" y="0"/>
                          <a:ext cx="3073436" cy="11628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4801A" id="Прямая со стрелкой 379" o:spid="_x0000_s1026" type="#_x0000_t32" style="position:absolute;margin-left:125.95pt;margin-top:22.2pt;width:242pt;height:91.55pt;flip:y;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X7CAIAAB4EAAAOAAAAZHJzL2Uyb0RvYy54bWysU0uOEzEQ3SNxB8t70p0EZYYonVlkgA2C&#10;iN/e47bTlvyTXeSzG7jAHIErsGHBR3OG7htRdicNAoQEYlPyp96res/lxcXeaLIVISpnKzoelZQI&#10;y12t7Kair14+undOSQRma6adFRU9iEgvlnfvLHZ+LiaucboWgSCJjfOdr2gD4OdFEXkjDIsj54XF&#10;S+mCYYDbsCnqwHbIbnQxKctZsXOh9sFxESOeXvaXdJn5pRQcnkkZBRBdUewNcgw5XqVYLBdsvgnM&#10;N4of22D/0IVhymLRgeqSASNvgvqFyigeXHQSRtyZwkmpuMgaUM24/EnNi4Z5kbWgOdEPNsX/R8uf&#10;bteBqLqi07MHlFhm8JHa9911d9N+bT90N6R7295i6N511+3H9kv7ub1tP5GUjd7tfJwjxcquw3EX&#10;/TokI/YyGCK18q9xLLI1KJbss/OHwXmxB8LxcFqeTe9PZ5RwvBuPZ5PzyTjxFz1RIvQhwmPhDEmL&#10;ikYITG0aWDlr8ZVd6Iuw7ZMIPfAESGBtUwSm9ENbEzh4VAlBMbvR4lgnpRRJT68gr+CgRQ9/LiS6&#10;hJ32ZfJ8ipUOZMtwshjnwsKpY20xO8Gk0noAltmEPwKP+Qkq8uz+DXhA5MrOwgA2yrrwu+qwP7Us&#10;+/yTA73uZMGVqw/5bbM1OIT5TY4fJk35j/sM//6tl98AAAD//wMAUEsDBBQABgAIAAAAIQB2hbn9&#10;4QAAAAoBAAAPAAAAZHJzL2Rvd25yZXYueG1sTI/NTsMwEITvSLyDtUjcqJOQNG2IU/EjBFyQaEvP&#10;brxNImI7tZ02vD3LCY67Mzv7TbmadM9O6HxnjYB4FgFDU1vVmUbAdvN8swDmgzRK9taggG/0sKou&#10;L0pZKHs2H3hah4ZRiPGFFNCGMBSc+7pFLf3MDmhIO1inZaDRNVw5eaZw3fMkiuZcy87Qh1YO+Nhi&#10;/bUeNWEcXo7x23K+e9g9je+fySY/vtZOiOur6f4OWMAp/JnhF59uoCKmvR2N8qwXkGTxkqwC0jQF&#10;Rob8NqPFnpQkz4BXJf9fofoBAAD//wMAUEsBAi0AFAAGAAgAAAAhALaDOJL+AAAA4QEAABMAAAAA&#10;AAAAAAAAAAAAAAAAAFtDb250ZW50X1R5cGVzXS54bWxQSwECLQAUAAYACAAAACEAOP0h/9YAAACU&#10;AQAACwAAAAAAAAAAAAAAAAAvAQAAX3JlbHMvLnJlbHNQSwECLQAUAAYACAAAACEAQFUl+wgCAAAe&#10;BAAADgAAAAAAAAAAAAAAAAAuAgAAZHJzL2Uyb0RvYy54bWxQSwECLQAUAAYACAAAACEAdoW5/eEA&#10;AAAKAQAADwAAAAAAAAAAAAAAAABiBAAAZHJzL2Rvd25yZXYueG1sUEsFBgAAAAAEAAQA8wAAAHAF&#10;AAAAAA==&#10;" strokecolor="#4579b8 [3044]">
                <v:stroke endarrow="block"/>
                <w10:wrap anchorx="margin"/>
              </v:shape>
            </w:pict>
          </mc:Fallback>
        </mc:AlternateContent>
      </w:r>
      <w:r>
        <w:rPr>
          <w:rFonts w:ascii="Times New Roman" w:hAnsi="Times New Roman" w:cs="Times New Roman"/>
          <w:noProof/>
          <w:sz w:val="28"/>
          <w:szCs w:val="28"/>
          <w:lang w:eastAsia="ru-RU"/>
        </w:rPr>
        <w:drawing>
          <wp:inline distT="0" distB="0" distL="0" distR="0" wp14:anchorId="0A2683BE" wp14:editId="2E030DEB">
            <wp:extent cx="4105275" cy="1781175"/>
            <wp:effectExtent l="0" t="0" r="0" b="0"/>
            <wp:docPr id="1022" name="Диаграмма 1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AD9C90A" w14:textId="77777777" w:rsidR="00125F37" w:rsidRPr="00911A42" w:rsidRDefault="00125F37" w:rsidP="00125F37">
      <w:pPr>
        <w:spacing w:after="0" w:line="240" w:lineRule="auto"/>
        <w:jc w:val="center"/>
        <w:rPr>
          <w:rFonts w:ascii="Times New Roman" w:hAnsi="Times New Roman" w:cs="Times New Roman"/>
          <w:sz w:val="20"/>
          <w:szCs w:val="20"/>
        </w:rPr>
      </w:pPr>
    </w:p>
    <w:p w14:paraId="7EAB33F2" w14:textId="0FA320AE" w:rsidR="001D053F" w:rsidRDefault="005C06B8" w:rsidP="00125F37">
      <w:pPr>
        <w:pStyle w:val="Default"/>
        <w:jc w:val="center"/>
        <w:rPr>
          <w:sz w:val="28"/>
          <w:szCs w:val="28"/>
        </w:rPr>
      </w:pPr>
      <w:r>
        <w:rPr>
          <w:sz w:val="28"/>
          <w:szCs w:val="28"/>
          <w:lang w:val="kk-KZ"/>
        </w:rPr>
        <w:t>Сурет 24</w:t>
      </w:r>
      <w:r w:rsidR="00125F37">
        <w:rPr>
          <w:sz w:val="28"/>
          <w:szCs w:val="28"/>
          <w:lang w:val="kk-KZ"/>
        </w:rPr>
        <w:t xml:space="preserve"> </w:t>
      </w:r>
      <w:r w:rsidR="00125F37" w:rsidRPr="00B50026">
        <w:rPr>
          <w:sz w:val="28"/>
          <w:szCs w:val="28"/>
        </w:rPr>
        <w:t>-</w:t>
      </w:r>
      <w:r w:rsidR="00125F37">
        <w:rPr>
          <w:sz w:val="28"/>
          <w:szCs w:val="28"/>
          <w:lang w:val="kk-KZ"/>
        </w:rPr>
        <w:t xml:space="preserve"> Л</w:t>
      </w:r>
      <w:r w:rsidR="00125F37" w:rsidRPr="00B50026">
        <w:rPr>
          <w:sz w:val="28"/>
          <w:szCs w:val="28"/>
        </w:rPr>
        <w:t xml:space="preserve">огистикалық функцияның қисығы бар </w:t>
      </w:r>
    </w:p>
    <w:p w14:paraId="10027A0C" w14:textId="2FB436C5" w:rsidR="00125F37" w:rsidRPr="00B50026" w:rsidRDefault="00125F37" w:rsidP="00125F37">
      <w:pPr>
        <w:pStyle w:val="Default"/>
        <w:jc w:val="center"/>
        <w:rPr>
          <w:sz w:val="28"/>
          <w:szCs w:val="28"/>
        </w:rPr>
      </w:pPr>
      <w:r w:rsidRPr="00B50026">
        <w:rPr>
          <w:sz w:val="28"/>
          <w:szCs w:val="28"/>
        </w:rPr>
        <w:t xml:space="preserve">электронды ақшаның даму динамикасы, мұндағы </w:t>
      </w:r>
      <w:r w:rsidR="008F1727" w:rsidRPr="00B50026">
        <w:rPr>
          <w:sz w:val="28"/>
          <w:szCs w:val="28"/>
        </w:rPr>
        <w:t xml:space="preserve">қызыл </w:t>
      </w:r>
      <w:r w:rsidRPr="00B50026">
        <w:rPr>
          <w:sz w:val="28"/>
          <w:szCs w:val="28"/>
        </w:rPr>
        <w:t xml:space="preserve">нүктелер -эмпирикалық мәндер, </w:t>
      </w:r>
      <w:r w:rsidR="008F1727" w:rsidRPr="00B50026">
        <w:rPr>
          <w:sz w:val="28"/>
          <w:szCs w:val="28"/>
        </w:rPr>
        <w:t xml:space="preserve">көк </w:t>
      </w:r>
      <w:r w:rsidRPr="00B50026">
        <w:rPr>
          <w:sz w:val="28"/>
          <w:szCs w:val="28"/>
        </w:rPr>
        <w:t>нүктелер -есептелген мәндер</w:t>
      </w:r>
    </w:p>
    <w:p w14:paraId="0C1CE6F0" w14:textId="77777777" w:rsidR="00BC6FD3" w:rsidRDefault="00BC6FD3" w:rsidP="00DB5ACB">
      <w:pPr>
        <w:pStyle w:val="Default"/>
        <w:ind w:firstLine="567"/>
        <w:jc w:val="both"/>
        <w:rPr>
          <w:sz w:val="28"/>
          <w:szCs w:val="28"/>
          <w:lang w:val="kk-KZ"/>
        </w:rPr>
      </w:pPr>
    </w:p>
    <w:p w14:paraId="32226937" w14:textId="2C5C31E6" w:rsidR="005C06B8" w:rsidRPr="005C06B8" w:rsidRDefault="005C06B8" w:rsidP="005C06B8">
      <w:pPr>
        <w:spacing w:after="0" w:line="240" w:lineRule="auto"/>
        <w:ind w:firstLine="851"/>
        <w:jc w:val="both"/>
        <w:rPr>
          <w:rFonts w:ascii="Times New Roman" w:hAnsi="Times New Roman" w:cs="Times New Roman"/>
          <w:bCs/>
          <w:sz w:val="24"/>
          <w:szCs w:val="24"/>
          <w:lang w:val="kk-KZ"/>
        </w:rPr>
      </w:pPr>
      <w:r w:rsidRPr="005C06B8">
        <w:rPr>
          <w:rFonts w:ascii="Times New Roman" w:hAnsi="Times New Roman" w:cs="Times New Roman"/>
          <w:sz w:val="24"/>
          <w:szCs w:val="24"/>
        </w:rPr>
        <w:t>Ескерту – [</w:t>
      </w:r>
      <w:r w:rsidRPr="005C06B8">
        <w:rPr>
          <w:rFonts w:ascii="Times New Roman" w:hAnsi="Times New Roman" w:cs="Times New Roman"/>
          <w:sz w:val="24"/>
          <w:szCs w:val="24"/>
          <w:lang w:val="kk-KZ"/>
        </w:rPr>
        <w:t>43</w:t>
      </w:r>
      <w:r w:rsidRPr="005C06B8">
        <w:rPr>
          <w:rFonts w:ascii="Times New Roman" w:hAnsi="Times New Roman" w:cs="Times New Roman"/>
          <w:sz w:val="24"/>
          <w:szCs w:val="24"/>
        </w:rPr>
        <w:t xml:space="preserve">] дерек көзі бойынша автормен </w:t>
      </w:r>
      <w:r>
        <w:rPr>
          <w:rFonts w:ascii="Times New Roman" w:hAnsi="Times New Roman" w:cs="Times New Roman"/>
          <w:sz w:val="24"/>
          <w:szCs w:val="24"/>
          <w:lang w:val="kk-KZ"/>
        </w:rPr>
        <w:t>есептелген</w:t>
      </w:r>
    </w:p>
    <w:p w14:paraId="254062FE" w14:textId="77777777" w:rsidR="005C06B8" w:rsidRDefault="005C06B8" w:rsidP="00DB5ACB">
      <w:pPr>
        <w:pStyle w:val="Default"/>
        <w:ind w:firstLine="567"/>
        <w:jc w:val="both"/>
        <w:rPr>
          <w:sz w:val="28"/>
          <w:szCs w:val="28"/>
          <w:lang w:val="kk-KZ"/>
        </w:rPr>
      </w:pPr>
    </w:p>
    <w:p w14:paraId="1DD33CDB" w14:textId="47686CA6" w:rsidR="00DB5ACB" w:rsidRPr="00BC6FD3" w:rsidRDefault="00DB5ACB" w:rsidP="00DB5ACB">
      <w:pPr>
        <w:pStyle w:val="Default"/>
        <w:ind w:firstLine="567"/>
        <w:jc w:val="both"/>
        <w:rPr>
          <w:sz w:val="28"/>
          <w:szCs w:val="28"/>
          <w:lang w:val="kk-KZ"/>
        </w:rPr>
      </w:pPr>
      <w:r>
        <w:rPr>
          <w:sz w:val="28"/>
          <w:szCs w:val="28"/>
          <w:lang w:val="kk-KZ"/>
        </w:rPr>
        <w:t>Е</w:t>
      </w:r>
      <w:r w:rsidRPr="00BC6FD3">
        <w:rPr>
          <w:sz w:val="28"/>
          <w:szCs w:val="28"/>
          <w:lang w:val="kk-KZ"/>
        </w:rPr>
        <w:t>септелген мәндерді (</w:t>
      </w:r>
      <w:r>
        <w:rPr>
          <w:position w:val="-12"/>
        </w:rPr>
        <w:object w:dxaOrig="345" w:dyaOrig="435" w14:anchorId="3742EEE3">
          <v:shape id="_x0000_i1055" type="#_x0000_t75" style="width:18pt;height:20.25pt" o:ole="">
            <v:imagedata r:id="rId73" o:title=""/>
          </v:shape>
          <o:OLEObject Type="Embed" ProgID="Equation.3" ShapeID="_x0000_i1055" DrawAspect="Content" ObjectID="_1713701648" r:id="rId86"/>
        </w:object>
      </w:r>
      <w:r w:rsidRPr="00BC6FD3">
        <w:rPr>
          <w:sz w:val="28"/>
          <w:szCs w:val="28"/>
          <w:lang w:val="kk-KZ"/>
        </w:rPr>
        <w:t>) эмпирикалық (у) мәндерімен салыстыра отырып, біз олардың бір-біріне толық сәйкес келетінін көреміз, тіпті 201</w:t>
      </w:r>
      <w:r w:rsidR="00BC6FD3">
        <w:rPr>
          <w:sz w:val="28"/>
          <w:szCs w:val="28"/>
          <w:lang w:val="kk-KZ"/>
        </w:rPr>
        <w:t>9</w:t>
      </w:r>
      <w:r w:rsidRPr="00BC6FD3">
        <w:rPr>
          <w:sz w:val="28"/>
          <w:szCs w:val="28"/>
          <w:lang w:val="kk-KZ"/>
        </w:rPr>
        <w:t xml:space="preserve"> жылы да бұл мәндер сәйкес келеді.</w:t>
      </w:r>
    </w:p>
    <w:p w14:paraId="6F76D57B" w14:textId="77777777" w:rsidR="00BC6FD3" w:rsidRPr="00456874" w:rsidRDefault="00BC6FD3" w:rsidP="00BC6FD3">
      <w:pPr>
        <w:spacing w:after="0" w:line="240" w:lineRule="auto"/>
        <w:ind w:firstLine="567"/>
        <w:jc w:val="both"/>
        <w:rPr>
          <w:rFonts w:ascii="Times New Roman" w:eastAsia="Times New Roman" w:hAnsi="Times New Roman"/>
          <w:sz w:val="28"/>
          <w:szCs w:val="28"/>
          <w:lang w:val="kk-KZ" w:eastAsia="ru-RU"/>
        </w:rPr>
      </w:pPr>
      <w:r w:rsidRPr="00456874">
        <w:rPr>
          <w:rFonts w:ascii="Times New Roman" w:eastAsia="Times New Roman" w:hAnsi="Times New Roman"/>
          <w:sz w:val="28"/>
          <w:szCs w:val="28"/>
          <w:lang w:val="kk-KZ" w:eastAsia="ru-RU"/>
        </w:rPr>
        <w:t>Жоғарыда келтірілген факторлар нарықтардағы ағын арналарындағы үстем жағдай бұрынғысынша қаржы ұйымдарына бекітілгенін және үлкен қаржылық мүмкіндіктері мен жоғары әлеуметтік мәртебесі бар сегментке қызметтер ұсынылған жағдайда ғана тұтынушыға қарай ауысатынын айқындайды. Клиенттерге қызмет көрсету кезінде ұсынылатын қызметтердің ассортименті мен қызмет көрсету сапасы бірыңғай стандартты ұсыныс пакетінен түбегейлі ерекшеленеді және оларды қанағаттандыру және жеке қажеттіліктерге сәйкес болу үшін қажеттіліктерді мұқият талдау негізінде құрылады.</w:t>
      </w:r>
    </w:p>
    <w:p w14:paraId="5E19DC56" w14:textId="77777777" w:rsidR="00DB5ACB" w:rsidRPr="00BC6FD3" w:rsidRDefault="00DB5ACB" w:rsidP="00DB5ACB">
      <w:pPr>
        <w:pStyle w:val="Default"/>
        <w:ind w:firstLine="567"/>
        <w:jc w:val="both"/>
        <w:rPr>
          <w:sz w:val="28"/>
          <w:szCs w:val="28"/>
          <w:lang w:val="kk-KZ"/>
        </w:rPr>
      </w:pPr>
      <w:r w:rsidRPr="00BC6FD3">
        <w:rPr>
          <w:sz w:val="28"/>
          <w:szCs w:val="28"/>
          <w:lang w:val="kk-KZ"/>
        </w:rPr>
        <w:t xml:space="preserve">Қазақстан Республикасында банктік қызметтер мен өнімдер нарығының дамуы сөзсіз </w:t>
      </w:r>
      <w:r>
        <w:rPr>
          <w:sz w:val="28"/>
          <w:szCs w:val="28"/>
          <w:lang w:val="kk-KZ"/>
        </w:rPr>
        <w:t>қашықтан банктік қызмет көрсетулер</w:t>
      </w:r>
      <w:r w:rsidRPr="00BC6FD3">
        <w:rPr>
          <w:sz w:val="28"/>
          <w:szCs w:val="28"/>
          <w:lang w:val="kk-KZ"/>
        </w:rPr>
        <w:t xml:space="preserve"> арналарына нақты бағдарлануға әкеледі, бұл клиенттердің өзіне-өзі қызмет көрсету (корпоративтік </w:t>
      </w:r>
      <w:r w:rsidRPr="00BC6FD3">
        <w:rPr>
          <w:sz w:val="28"/>
          <w:szCs w:val="28"/>
          <w:lang w:val="kk-KZ"/>
        </w:rPr>
        <w:lastRenderedPageBreak/>
        <w:t>және бөлшек сауда) функционалының үлкен санын автоматтандырудың айқын мүмкіндігі болып табылады.</w:t>
      </w:r>
    </w:p>
    <w:p w14:paraId="0A6353BC" w14:textId="77777777" w:rsidR="00B173E4" w:rsidRPr="00BE67AB" w:rsidRDefault="00B173E4" w:rsidP="00B173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Қорыта айтқанда о</w:t>
      </w:r>
      <w:r w:rsidRPr="00752ADE">
        <w:rPr>
          <w:rFonts w:ascii="Times New Roman" w:hAnsi="Times New Roman" w:cs="Times New Roman"/>
          <w:sz w:val="28"/>
          <w:szCs w:val="28"/>
          <w:lang w:val="kk-KZ"/>
        </w:rPr>
        <w:t xml:space="preserve">тандық банктердің белгілі бір табыстарына қарамастан, цифрлық банк өнімдерінің орны әлі де өте аз. </w:t>
      </w:r>
      <w:r w:rsidRPr="00BE67AB">
        <w:rPr>
          <w:rFonts w:ascii="Times New Roman" w:hAnsi="Times New Roman" w:cs="Times New Roman"/>
          <w:sz w:val="28"/>
          <w:szCs w:val="28"/>
          <w:lang w:val="kk-KZ"/>
        </w:rPr>
        <w:t>Сонымен қатар, кейбіреулер іс жүзінде бос болатын барлық сегменттер туралы айтады.</w:t>
      </w:r>
    </w:p>
    <w:p w14:paraId="1F9001AE" w14:textId="3C23D156" w:rsidR="00B173E4" w:rsidRPr="00BE67AB" w:rsidRDefault="00B173E4" w:rsidP="00B173E4">
      <w:pPr>
        <w:spacing w:after="0" w:line="240" w:lineRule="auto"/>
        <w:ind w:firstLine="567"/>
        <w:jc w:val="both"/>
        <w:rPr>
          <w:rFonts w:ascii="Times New Roman" w:hAnsi="Times New Roman" w:cs="Times New Roman"/>
          <w:sz w:val="28"/>
          <w:szCs w:val="28"/>
          <w:lang w:val="kk-KZ"/>
        </w:rPr>
      </w:pPr>
      <w:r w:rsidRPr="00BE67AB">
        <w:rPr>
          <w:rFonts w:ascii="Times New Roman" w:hAnsi="Times New Roman" w:cs="Times New Roman"/>
          <w:sz w:val="28"/>
          <w:szCs w:val="28"/>
          <w:lang w:val="kk-KZ"/>
        </w:rPr>
        <w:t xml:space="preserve">Қаржы секторы дәстүрлі түрде ең белсенді инноваторлардың бірі болып қала береді. Шынында да, бәсекеге қабілетті нарықта сәтті жұмыс істеу үшін ең озық </w:t>
      </w:r>
      <w:r w:rsidR="00534281">
        <w:rPr>
          <w:rFonts w:ascii="Times New Roman" w:hAnsi="Times New Roman" w:cs="Times New Roman"/>
          <w:sz w:val="28"/>
          <w:szCs w:val="28"/>
          <w:lang w:val="kk-KZ"/>
        </w:rPr>
        <w:t xml:space="preserve">АТ енгізу туралы </w:t>
      </w:r>
      <w:r w:rsidRPr="00BE67AB">
        <w:rPr>
          <w:rFonts w:ascii="Times New Roman" w:hAnsi="Times New Roman" w:cs="Times New Roman"/>
          <w:sz w:val="28"/>
          <w:szCs w:val="28"/>
          <w:lang w:val="kk-KZ"/>
        </w:rPr>
        <w:t xml:space="preserve">шешімдер қажет. Оларды енгізу клиенттерге қызмет көрсетудің қауіпсіздігі мен сапасын жақсартуға, жаңа қызметтерді ұсынуға, демек, адалдықты арттыруға мүмкіндік береді. Сонымен қатар, </w:t>
      </w:r>
      <w:r w:rsidR="00534281">
        <w:rPr>
          <w:rFonts w:ascii="Times New Roman" w:hAnsi="Times New Roman" w:cs="Times New Roman"/>
          <w:sz w:val="28"/>
          <w:szCs w:val="28"/>
          <w:lang w:val="kk-KZ"/>
        </w:rPr>
        <w:t>АТ</w:t>
      </w:r>
      <w:r w:rsidRPr="00BE67AB">
        <w:rPr>
          <w:rFonts w:ascii="Times New Roman" w:hAnsi="Times New Roman" w:cs="Times New Roman"/>
          <w:sz w:val="28"/>
          <w:szCs w:val="28"/>
          <w:lang w:val="kk-KZ"/>
        </w:rPr>
        <w:t xml:space="preserve"> шығындарды азайтуға және қосымша пайда алуға мүмкіндік береді.</w:t>
      </w:r>
    </w:p>
    <w:p w14:paraId="341264D4" w14:textId="507A9870" w:rsidR="00876BE6" w:rsidRPr="00BE67AB" w:rsidRDefault="00876BE6" w:rsidP="00876BE6">
      <w:pPr>
        <w:pStyle w:val="af1"/>
        <w:spacing w:after="0" w:line="240" w:lineRule="auto"/>
        <w:ind w:firstLine="567"/>
        <w:jc w:val="both"/>
        <w:rPr>
          <w:rFonts w:ascii="Times New Roman" w:hAnsi="Times New Roman" w:cs="Times New Roman"/>
          <w:sz w:val="28"/>
          <w:szCs w:val="28"/>
          <w:lang w:val="kk-KZ"/>
        </w:rPr>
      </w:pPr>
      <w:r w:rsidRPr="00BE67AB">
        <w:rPr>
          <w:rFonts w:ascii="Times New Roman" w:hAnsi="Times New Roman" w:cs="Times New Roman"/>
          <w:sz w:val="28"/>
          <w:szCs w:val="28"/>
          <w:lang w:val="kk-KZ"/>
        </w:rPr>
        <w:t xml:space="preserve">Банк нарығының инфрақұрылымын трансформациялау матрицасына сәйкес </w:t>
      </w:r>
      <w:r w:rsidR="00543223">
        <w:rPr>
          <w:rFonts w:ascii="Times New Roman" w:hAnsi="Times New Roman" w:cs="Times New Roman"/>
          <w:sz w:val="28"/>
          <w:szCs w:val="28"/>
          <w:lang w:val="kk-KZ"/>
        </w:rPr>
        <w:t>несиелер</w:t>
      </w:r>
      <w:r w:rsidRPr="00BE67AB">
        <w:rPr>
          <w:rFonts w:ascii="Times New Roman" w:hAnsi="Times New Roman" w:cs="Times New Roman"/>
          <w:sz w:val="28"/>
          <w:szCs w:val="28"/>
          <w:lang w:val="kk-KZ"/>
        </w:rPr>
        <w:t xml:space="preserve"> қызметтер нарығы, кассалық есеп айырысу қызметтері нарығы неғұрлым дамыған болып табылатынын көре аламыз. Бірақ сонымен бірге бұл нарықтар үнемі қозғалыста, яғни ақпараттық сервис пен техникалық инфрақұрылымның дамуына тәуелді. Бұл </w:t>
      </w:r>
      <w:r w:rsidR="00D84608">
        <w:rPr>
          <w:rFonts w:ascii="Times New Roman" w:hAnsi="Times New Roman" w:cs="Times New Roman"/>
          <w:sz w:val="28"/>
          <w:szCs w:val="28"/>
          <w:lang w:val="kk-KZ"/>
        </w:rPr>
        <w:t>банктердің</w:t>
      </w:r>
      <w:r w:rsidRPr="00BE67AB">
        <w:rPr>
          <w:rFonts w:ascii="Times New Roman" w:hAnsi="Times New Roman" w:cs="Times New Roman"/>
          <w:sz w:val="28"/>
          <w:szCs w:val="28"/>
          <w:lang w:val="kk-KZ"/>
        </w:rPr>
        <w:t xml:space="preserve"> бәсекелестік артықшылықтарды сақтау және арттыру мақсатында қаржы құралдарымен өз қызметі процесіне цифрлық технологияларды енгізуге ұмтылатынын көрсетеді.</w:t>
      </w:r>
    </w:p>
    <w:p w14:paraId="0F3FA447" w14:textId="77777777" w:rsidR="00F30F17" w:rsidRPr="00CD5DBB" w:rsidRDefault="00F30F17" w:rsidP="00F30F17">
      <w:pPr>
        <w:pStyle w:val="a3"/>
        <w:spacing w:after="0" w:line="240" w:lineRule="auto"/>
        <w:ind w:left="0" w:firstLine="567"/>
        <w:jc w:val="both"/>
        <w:rPr>
          <w:rFonts w:ascii="Times New Roman" w:hAnsi="Times New Roman" w:cs="Times New Roman"/>
          <w:sz w:val="28"/>
          <w:szCs w:val="28"/>
          <w:lang w:val="kk-KZ"/>
        </w:rPr>
      </w:pPr>
      <w:r w:rsidRPr="00CD5DBB">
        <w:rPr>
          <w:rFonts w:ascii="Times New Roman" w:hAnsi="Times New Roman" w:cs="Times New Roman"/>
          <w:sz w:val="28"/>
          <w:szCs w:val="28"/>
          <w:lang w:val="kk-KZ"/>
        </w:rPr>
        <w:t>Қазақстан Республикасында екінші деңгейдегі банктердегі инновацияны ұйымдастыру деңгейіне жүргізілген зерттеулер келесі қорытынды жасауға мүмкіндік береді.</w:t>
      </w:r>
    </w:p>
    <w:p w14:paraId="178DE162" w14:textId="5CFEA019" w:rsidR="00F30F17" w:rsidRPr="00CD5DBB" w:rsidRDefault="00F30F17" w:rsidP="00F30F17">
      <w:pPr>
        <w:pStyle w:val="a3"/>
        <w:spacing w:after="0" w:line="240" w:lineRule="auto"/>
        <w:ind w:left="0" w:firstLine="567"/>
        <w:jc w:val="both"/>
        <w:rPr>
          <w:rFonts w:ascii="Times New Roman" w:hAnsi="Times New Roman" w:cs="Times New Roman"/>
          <w:sz w:val="28"/>
          <w:szCs w:val="28"/>
          <w:lang w:val="kk-KZ"/>
        </w:rPr>
      </w:pPr>
      <w:r w:rsidRPr="00CD5DBB">
        <w:rPr>
          <w:rFonts w:ascii="Times New Roman" w:hAnsi="Times New Roman" w:cs="Times New Roman"/>
          <w:sz w:val="28"/>
          <w:szCs w:val="28"/>
          <w:lang w:val="kk-KZ"/>
        </w:rPr>
        <w:t xml:space="preserve">Біріншіден, отандық банктердегі инновациялық қызметті ұйымдастырудың деңгейі </w:t>
      </w:r>
      <w:r w:rsidR="008F1727">
        <w:rPr>
          <w:rFonts w:ascii="Times New Roman" w:hAnsi="Times New Roman" w:cs="Times New Roman"/>
          <w:sz w:val="28"/>
          <w:szCs w:val="28"/>
          <w:lang w:val="kk-KZ"/>
        </w:rPr>
        <w:t xml:space="preserve">біршама </w:t>
      </w:r>
      <w:r w:rsidRPr="00CD5DBB">
        <w:rPr>
          <w:rFonts w:ascii="Times New Roman" w:hAnsi="Times New Roman" w:cs="Times New Roman"/>
          <w:sz w:val="28"/>
          <w:szCs w:val="28"/>
          <w:lang w:val="kk-KZ"/>
        </w:rPr>
        <w:t xml:space="preserve">төмен. </w:t>
      </w:r>
    </w:p>
    <w:p w14:paraId="390C18CF" w14:textId="7B90F20F" w:rsidR="00F30F17" w:rsidRPr="00CD5DBB" w:rsidRDefault="00F30F17" w:rsidP="00F30F17">
      <w:pPr>
        <w:pStyle w:val="a3"/>
        <w:spacing w:after="0" w:line="240" w:lineRule="auto"/>
        <w:ind w:left="0" w:firstLine="567"/>
        <w:jc w:val="both"/>
        <w:rPr>
          <w:rFonts w:ascii="Times New Roman" w:hAnsi="Times New Roman" w:cs="Times New Roman"/>
          <w:sz w:val="28"/>
          <w:szCs w:val="28"/>
          <w:lang w:val="kk-KZ"/>
        </w:rPr>
      </w:pPr>
      <w:r w:rsidRPr="00CD5DBB">
        <w:rPr>
          <w:rFonts w:ascii="Times New Roman" w:hAnsi="Times New Roman" w:cs="Times New Roman"/>
          <w:sz w:val="28"/>
          <w:szCs w:val="28"/>
          <w:lang w:val="kk-KZ"/>
        </w:rPr>
        <w:t xml:space="preserve">Екіншіден, негізінен түбегейлі инновацияларды жүзеге асыратын банктердің үлесі инновациялық экономиканы құру жағдайында </w:t>
      </w:r>
      <w:r w:rsidR="008F1727">
        <w:rPr>
          <w:rFonts w:ascii="Times New Roman" w:hAnsi="Times New Roman" w:cs="Times New Roman"/>
          <w:sz w:val="28"/>
          <w:szCs w:val="28"/>
          <w:lang w:val="kk-KZ"/>
        </w:rPr>
        <w:t>жеткіліксіздік танытуда</w:t>
      </w:r>
      <w:r w:rsidRPr="00CD5DBB">
        <w:rPr>
          <w:rFonts w:ascii="Times New Roman" w:hAnsi="Times New Roman" w:cs="Times New Roman"/>
          <w:sz w:val="28"/>
          <w:szCs w:val="28"/>
          <w:lang w:val="kk-KZ"/>
        </w:rPr>
        <w:t>.</w:t>
      </w:r>
    </w:p>
    <w:p w14:paraId="1E46612F" w14:textId="77777777" w:rsidR="00F30F17" w:rsidRPr="00A26E51" w:rsidRDefault="00F30F17" w:rsidP="00F30F17">
      <w:pPr>
        <w:spacing w:after="0" w:line="240" w:lineRule="auto"/>
        <w:ind w:firstLine="567"/>
        <w:jc w:val="both"/>
        <w:rPr>
          <w:rFonts w:ascii="Times New Roman" w:hAnsi="Times New Roman" w:cs="Times New Roman"/>
          <w:sz w:val="28"/>
          <w:szCs w:val="28"/>
          <w:lang w:val="kk-KZ"/>
        </w:rPr>
      </w:pPr>
      <w:r w:rsidRPr="00A26E51">
        <w:rPr>
          <w:rFonts w:ascii="Times New Roman" w:hAnsi="Times New Roman" w:cs="Times New Roman"/>
          <w:sz w:val="28"/>
          <w:szCs w:val="28"/>
          <w:lang w:val="kk-KZ"/>
        </w:rPr>
        <w:t>Қазіргі жағдайда инновациялар банкке клиенттерге қызмет көрсете отырып, ұзақ уақыт бойы қосымша табыс алуға мүмкіндік береді. Бірақ инновациялық технологияларды енгізудің тиімділігін қаржылық көрсеткіштермен бағалау мүмкін емес.</w:t>
      </w:r>
    </w:p>
    <w:p w14:paraId="0F999B4B" w14:textId="77777777" w:rsidR="00F30F17" w:rsidRDefault="00F30F17" w:rsidP="00F30F17">
      <w:pPr>
        <w:pStyle w:val="a3"/>
        <w:spacing w:after="0" w:line="240" w:lineRule="auto"/>
        <w:ind w:left="0" w:firstLine="567"/>
        <w:jc w:val="both"/>
        <w:rPr>
          <w:rFonts w:ascii="Times New Roman" w:hAnsi="Times New Roman" w:cs="Times New Roman"/>
          <w:sz w:val="28"/>
          <w:szCs w:val="28"/>
          <w:lang w:val="kk-KZ"/>
        </w:rPr>
      </w:pPr>
      <w:r w:rsidRPr="003F2E6B">
        <w:rPr>
          <w:rFonts w:ascii="Times New Roman" w:hAnsi="Times New Roman" w:cs="Times New Roman"/>
          <w:sz w:val="28"/>
          <w:szCs w:val="28"/>
          <w:lang w:val="kk-KZ"/>
        </w:rPr>
        <w:t>Алайда, жаһандану жағдайында банк саласындағы инновациялық технологиялар отандық банктердің қызметіне қойылатын ажырамас талап және клиенттердің оларды таңдаудағы маңызды фактор болып табылады. Іске асырылған технологиялар деректерінің болмауы клиенттер санының азаюынан, негізгі қызметті жүзеге асырудан түсетін табыс пен пайданың азаюынан және осының салдарынан ұйымның қаржылық тұрақтылығы мен төлем қабілеттілігінің төмендеуінен көрінетін банк үшін теріс әсер етеді.</w:t>
      </w:r>
    </w:p>
    <w:p w14:paraId="12E75561" w14:textId="77777777" w:rsidR="00F30F17" w:rsidRPr="002B6091" w:rsidRDefault="00F30F17" w:rsidP="00F30F17">
      <w:pPr>
        <w:spacing w:after="0" w:line="240" w:lineRule="auto"/>
        <w:ind w:firstLine="567"/>
        <w:jc w:val="both"/>
        <w:rPr>
          <w:rFonts w:ascii="Times New Roman" w:hAnsi="Times New Roman" w:cs="Times New Roman"/>
          <w:sz w:val="28"/>
          <w:szCs w:val="28"/>
          <w:lang w:val="kk-KZ"/>
        </w:rPr>
      </w:pPr>
      <w:r w:rsidRPr="002B6091">
        <w:rPr>
          <w:rFonts w:ascii="Times New Roman" w:hAnsi="Times New Roman" w:cs="Times New Roman"/>
          <w:sz w:val="28"/>
          <w:szCs w:val="28"/>
          <w:lang w:val="kk-KZ"/>
        </w:rPr>
        <w:t xml:space="preserve">Жоғарыда айтылғандардан </w:t>
      </w:r>
      <w:r>
        <w:rPr>
          <w:rFonts w:ascii="Times New Roman" w:hAnsi="Times New Roman" w:cs="Times New Roman"/>
          <w:sz w:val="28"/>
          <w:szCs w:val="28"/>
          <w:lang w:val="kk-KZ"/>
        </w:rPr>
        <w:t>отандық</w:t>
      </w:r>
      <w:r w:rsidRPr="002B6091">
        <w:rPr>
          <w:rFonts w:ascii="Times New Roman" w:hAnsi="Times New Roman" w:cs="Times New Roman"/>
          <w:sz w:val="28"/>
          <w:szCs w:val="28"/>
          <w:lang w:val="kk-KZ"/>
        </w:rPr>
        <w:t xml:space="preserve"> банк секторын инновациялық бағдарлармен қайта құру туралы қорытынды жасауға болады:</w:t>
      </w:r>
    </w:p>
    <w:p w14:paraId="4FC32881" w14:textId="0887A475" w:rsidR="00F30F17" w:rsidRPr="002B6091" w:rsidRDefault="00F30F17" w:rsidP="001974EF">
      <w:pPr>
        <w:pStyle w:val="a3"/>
        <w:numPr>
          <w:ilvl w:val="0"/>
          <w:numId w:val="12"/>
        </w:numPr>
        <w:spacing w:after="0" w:line="240" w:lineRule="auto"/>
        <w:ind w:left="0" w:firstLine="709"/>
        <w:jc w:val="both"/>
        <w:rPr>
          <w:rFonts w:ascii="Times New Roman" w:hAnsi="Times New Roman" w:cs="Times New Roman"/>
          <w:sz w:val="28"/>
          <w:szCs w:val="28"/>
          <w:lang w:val="kk-KZ"/>
        </w:rPr>
      </w:pPr>
      <w:r w:rsidRPr="002B6091">
        <w:rPr>
          <w:rFonts w:ascii="Times New Roman" w:hAnsi="Times New Roman" w:cs="Times New Roman"/>
          <w:sz w:val="28"/>
          <w:szCs w:val="28"/>
          <w:lang w:val="kk-KZ"/>
        </w:rPr>
        <w:t xml:space="preserve">Қаржылық жаһандану және ақпараттық технологияларды белсенді енгізу жағдайында оны ұлттық экономиканың бір бөлігі ретінде сақтау үшін бірінші дәрежелі мәнге ие болатын </w:t>
      </w:r>
      <w:r w:rsidR="008F1727">
        <w:rPr>
          <w:rFonts w:ascii="Times New Roman" w:hAnsi="Times New Roman" w:cs="Times New Roman"/>
          <w:sz w:val="28"/>
          <w:szCs w:val="28"/>
          <w:lang w:val="kk-KZ"/>
        </w:rPr>
        <w:t xml:space="preserve">отандық </w:t>
      </w:r>
      <w:r w:rsidRPr="002B6091">
        <w:rPr>
          <w:rFonts w:ascii="Times New Roman" w:hAnsi="Times New Roman" w:cs="Times New Roman"/>
          <w:sz w:val="28"/>
          <w:szCs w:val="28"/>
          <w:lang w:val="kk-KZ"/>
        </w:rPr>
        <w:t xml:space="preserve">банк секторының бәсекеге қабілеттілігі </w:t>
      </w:r>
      <w:r w:rsidR="008F3CAE">
        <w:rPr>
          <w:rFonts w:ascii="Times New Roman" w:hAnsi="Times New Roman" w:cs="Times New Roman"/>
          <w:sz w:val="28"/>
          <w:szCs w:val="28"/>
          <w:lang w:val="kk-KZ"/>
        </w:rPr>
        <w:t>олардың</w:t>
      </w:r>
      <w:r w:rsidRPr="002B6091">
        <w:rPr>
          <w:rFonts w:ascii="Times New Roman" w:hAnsi="Times New Roman" w:cs="Times New Roman"/>
          <w:sz w:val="28"/>
          <w:szCs w:val="28"/>
          <w:lang w:val="kk-KZ"/>
        </w:rPr>
        <w:t xml:space="preserve"> инновациялық белсенділігімен, олардың баланстарының тұрақтылығымен және ағымдағы рентабельділігінің өсуімен емес, бизнесті </w:t>
      </w:r>
      <w:r w:rsidRPr="002B6091">
        <w:rPr>
          <w:rFonts w:ascii="Times New Roman" w:hAnsi="Times New Roman" w:cs="Times New Roman"/>
          <w:sz w:val="28"/>
          <w:szCs w:val="28"/>
          <w:lang w:val="kk-KZ"/>
        </w:rPr>
        <w:lastRenderedPageBreak/>
        <w:t xml:space="preserve">ұйымдастырудың жаңа құралдарын, қызметтерін және нысандарын енгізуге ынталандырудың болуымен </w:t>
      </w:r>
      <w:r w:rsidR="008F3CAE">
        <w:rPr>
          <w:rFonts w:ascii="Times New Roman" w:hAnsi="Times New Roman" w:cs="Times New Roman"/>
          <w:sz w:val="28"/>
          <w:szCs w:val="28"/>
          <w:lang w:val="kk-KZ"/>
        </w:rPr>
        <w:t>ерекшелінуі тиіс</w:t>
      </w:r>
      <w:r w:rsidRPr="002B6091">
        <w:rPr>
          <w:rFonts w:ascii="Times New Roman" w:hAnsi="Times New Roman" w:cs="Times New Roman"/>
          <w:sz w:val="28"/>
          <w:szCs w:val="28"/>
          <w:lang w:val="kk-KZ"/>
        </w:rPr>
        <w:t>.</w:t>
      </w:r>
    </w:p>
    <w:p w14:paraId="0CF5B488" w14:textId="6FABEBE1" w:rsidR="00F30F17" w:rsidRPr="002B6091" w:rsidRDefault="00F30F17" w:rsidP="00F30F17">
      <w:pPr>
        <w:spacing w:after="0" w:line="240" w:lineRule="auto"/>
        <w:ind w:firstLine="567"/>
        <w:jc w:val="both"/>
        <w:rPr>
          <w:rFonts w:ascii="Times New Roman" w:hAnsi="Times New Roman" w:cs="Times New Roman"/>
          <w:sz w:val="28"/>
          <w:szCs w:val="28"/>
          <w:lang w:val="kk-KZ"/>
        </w:rPr>
      </w:pPr>
      <w:r w:rsidRPr="002B6091">
        <w:rPr>
          <w:rFonts w:ascii="Times New Roman" w:hAnsi="Times New Roman" w:cs="Times New Roman"/>
          <w:sz w:val="28"/>
          <w:szCs w:val="28"/>
          <w:lang w:val="kk-KZ"/>
        </w:rPr>
        <w:t xml:space="preserve">2. Өсіп келе жатқан бәсекелестік жағдайында банктер үнемі </w:t>
      </w:r>
      <w:r w:rsidR="008F3CAE">
        <w:rPr>
          <w:rFonts w:ascii="Times New Roman" w:hAnsi="Times New Roman" w:cs="Times New Roman"/>
          <w:sz w:val="28"/>
          <w:szCs w:val="28"/>
          <w:lang w:val="kk-KZ"/>
        </w:rPr>
        <w:t xml:space="preserve">қызметтерін </w:t>
      </w:r>
      <w:r w:rsidRPr="002B6091">
        <w:rPr>
          <w:rFonts w:ascii="Times New Roman" w:hAnsi="Times New Roman" w:cs="Times New Roman"/>
          <w:sz w:val="28"/>
          <w:szCs w:val="28"/>
          <w:lang w:val="kk-KZ"/>
        </w:rPr>
        <w:t>жетілдіріліп отырады, тұтынушылардың өсіп келе жатқан сұранысына қарсы әрекет ретінде жаңа операциялар мен қызметтерді, өзгеріп жатқан сыртқы жағдайларға икемді жауап беретін және тиімділікті арттыру және кірісті арттыру үшін шығындарды үнемі бақылауды қамтамасыз ететін инновациялық басқару құрылымдарын енгіз</w:t>
      </w:r>
      <w:r w:rsidR="008F3CAE">
        <w:rPr>
          <w:rFonts w:ascii="Times New Roman" w:hAnsi="Times New Roman" w:cs="Times New Roman"/>
          <w:sz w:val="28"/>
          <w:szCs w:val="28"/>
          <w:lang w:val="kk-KZ"/>
        </w:rPr>
        <w:t>уге тиіс</w:t>
      </w:r>
      <w:r w:rsidRPr="002B6091">
        <w:rPr>
          <w:rFonts w:ascii="Times New Roman" w:hAnsi="Times New Roman" w:cs="Times New Roman"/>
          <w:sz w:val="28"/>
          <w:szCs w:val="28"/>
          <w:lang w:val="kk-KZ"/>
        </w:rPr>
        <w:t>.</w:t>
      </w:r>
    </w:p>
    <w:p w14:paraId="491B8CD0" w14:textId="62F8935E" w:rsidR="00F30F17" w:rsidRPr="002B6091" w:rsidRDefault="00F30F17" w:rsidP="00F30F17">
      <w:pPr>
        <w:spacing w:after="0" w:line="240" w:lineRule="auto"/>
        <w:ind w:firstLine="567"/>
        <w:jc w:val="both"/>
        <w:rPr>
          <w:rFonts w:ascii="Times New Roman" w:hAnsi="Times New Roman" w:cs="Times New Roman"/>
          <w:sz w:val="28"/>
          <w:szCs w:val="28"/>
          <w:lang w:val="kk-KZ"/>
        </w:rPr>
      </w:pPr>
      <w:r w:rsidRPr="002B6091">
        <w:rPr>
          <w:rFonts w:ascii="Times New Roman" w:hAnsi="Times New Roman" w:cs="Times New Roman"/>
          <w:sz w:val="28"/>
          <w:szCs w:val="28"/>
          <w:lang w:val="kk-KZ"/>
        </w:rPr>
        <w:t>3. Банктің бәсекеге қабілеттілігінің ажырамас шарты</w:t>
      </w:r>
      <w:r>
        <w:rPr>
          <w:rFonts w:ascii="Times New Roman" w:hAnsi="Times New Roman" w:cs="Times New Roman"/>
          <w:sz w:val="28"/>
          <w:szCs w:val="28"/>
          <w:lang w:val="kk-KZ"/>
        </w:rPr>
        <w:t xml:space="preserve"> </w:t>
      </w:r>
      <w:r w:rsidRPr="002B6091">
        <w:rPr>
          <w:rFonts w:ascii="Times New Roman" w:hAnsi="Times New Roman" w:cs="Times New Roman"/>
          <w:sz w:val="28"/>
          <w:szCs w:val="28"/>
          <w:lang w:val="kk-KZ"/>
        </w:rPr>
        <w:t xml:space="preserve">бұл экономикалық нарықтың ерекшеліктері мен артықшылықтарының жиынтығы, яғни </w:t>
      </w:r>
      <w:r w:rsidR="008F3CAE">
        <w:rPr>
          <w:rFonts w:ascii="Times New Roman" w:hAnsi="Times New Roman" w:cs="Times New Roman"/>
          <w:sz w:val="28"/>
          <w:szCs w:val="28"/>
          <w:lang w:val="kk-KZ"/>
        </w:rPr>
        <w:t xml:space="preserve">өнімдері мен көрсетілетін қызметтерінің </w:t>
      </w:r>
      <w:r w:rsidRPr="002B6091">
        <w:rPr>
          <w:rFonts w:ascii="Times New Roman" w:hAnsi="Times New Roman" w:cs="Times New Roman"/>
          <w:sz w:val="28"/>
          <w:szCs w:val="28"/>
          <w:lang w:val="kk-KZ"/>
        </w:rPr>
        <w:t>сұранысқа ие болу</w:t>
      </w:r>
      <w:r w:rsidR="008F3CAE">
        <w:rPr>
          <w:rFonts w:ascii="Times New Roman" w:hAnsi="Times New Roman" w:cs="Times New Roman"/>
          <w:sz w:val="28"/>
          <w:szCs w:val="28"/>
          <w:lang w:val="kk-KZ"/>
        </w:rPr>
        <w:t>ы</w:t>
      </w:r>
      <w:r w:rsidRPr="002B6091">
        <w:rPr>
          <w:rFonts w:ascii="Times New Roman" w:hAnsi="Times New Roman" w:cs="Times New Roman"/>
          <w:sz w:val="28"/>
          <w:szCs w:val="28"/>
          <w:lang w:val="kk-KZ"/>
        </w:rPr>
        <w:t xml:space="preserve">. </w:t>
      </w:r>
      <w:r w:rsidR="008F3CAE">
        <w:rPr>
          <w:rFonts w:ascii="Times New Roman" w:hAnsi="Times New Roman" w:cs="Times New Roman"/>
          <w:sz w:val="28"/>
          <w:szCs w:val="28"/>
          <w:lang w:val="kk-KZ"/>
        </w:rPr>
        <w:t>Мұндағы банктің б</w:t>
      </w:r>
      <w:r w:rsidRPr="002B6091">
        <w:rPr>
          <w:rFonts w:ascii="Times New Roman" w:hAnsi="Times New Roman" w:cs="Times New Roman"/>
          <w:sz w:val="28"/>
          <w:szCs w:val="28"/>
          <w:lang w:val="kk-KZ"/>
        </w:rPr>
        <w:t>әсекеге қабілеттіліктің негізгі міндеті</w:t>
      </w:r>
      <w:r>
        <w:rPr>
          <w:rFonts w:ascii="Times New Roman" w:hAnsi="Times New Roman" w:cs="Times New Roman"/>
          <w:sz w:val="28"/>
          <w:szCs w:val="28"/>
          <w:lang w:val="kk-KZ"/>
        </w:rPr>
        <w:t xml:space="preserve"> </w:t>
      </w:r>
      <w:r w:rsidRPr="002B609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B6091">
        <w:rPr>
          <w:rFonts w:ascii="Times New Roman" w:hAnsi="Times New Roman" w:cs="Times New Roman"/>
          <w:sz w:val="28"/>
          <w:szCs w:val="28"/>
          <w:lang w:val="kk-KZ"/>
        </w:rPr>
        <w:t>әр түрлі типтегі кірісті арттыру және бәсекелестік артықшылықтарды арттыру</w:t>
      </w:r>
      <w:r w:rsidR="008F3CAE">
        <w:rPr>
          <w:rFonts w:ascii="Times New Roman" w:hAnsi="Times New Roman" w:cs="Times New Roman"/>
          <w:sz w:val="28"/>
          <w:szCs w:val="28"/>
          <w:lang w:val="kk-KZ"/>
        </w:rPr>
        <w:t>ы қажет</w:t>
      </w:r>
      <w:r w:rsidRPr="002B6091">
        <w:rPr>
          <w:rFonts w:ascii="Times New Roman" w:hAnsi="Times New Roman" w:cs="Times New Roman"/>
          <w:sz w:val="28"/>
          <w:szCs w:val="28"/>
          <w:lang w:val="kk-KZ"/>
        </w:rPr>
        <w:t>.</w:t>
      </w:r>
    </w:p>
    <w:p w14:paraId="40F5E55F" w14:textId="6B4B5776" w:rsidR="00F30F17" w:rsidRPr="002B6091" w:rsidRDefault="00F30F17" w:rsidP="00F30F17">
      <w:pPr>
        <w:spacing w:after="0" w:line="240" w:lineRule="auto"/>
        <w:ind w:firstLine="567"/>
        <w:jc w:val="both"/>
        <w:rPr>
          <w:rFonts w:ascii="Times New Roman" w:hAnsi="Times New Roman" w:cs="Times New Roman"/>
          <w:sz w:val="28"/>
          <w:szCs w:val="28"/>
          <w:lang w:val="kk-KZ"/>
        </w:rPr>
      </w:pPr>
      <w:r w:rsidRPr="002B6091">
        <w:rPr>
          <w:rFonts w:ascii="Times New Roman" w:hAnsi="Times New Roman" w:cs="Times New Roman"/>
          <w:sz w:val="28"/>
          <w:szCs w:val="28"/>
          <w:lang w:val="kk-KZ"/>
        </w:rPr>
        <w:t xml:space="preserve">4. Инновациялық банктік және экономикалық технологиялардан, инновациялық қызметтерден, өнімдер мен әдістерден, инновациялық институционалдық нысандар мен банктік қызмет құрылымдарынан тұратын </w:t>
      </w:r>
      <w:r w:rsidR="008F3CAE">
        <w:rPr>
          <w:rFonts w:ascii="Times New Roman" w:hAnsi="Times New Roman" w:cs="Times New Roman"/>
          <w:sz w:val="28"/>
          <w:szCs w:val="28"/>
          <w:lang w:val="kk-KZ"/>
        </w:rPr>
        <w:t>б</w:t>
      </w:r>
      <w:r w:rsidRPr="002B6091">
        <w:rPr>
          <w:rFonts w:ascii="Times New Roman" w:hAnsi="Times New Roman" w:cs="Times New Roman"/>
          <w:sz w:val="28"/>
          <w:szCs w:val="28"/>
          <w:lang w:val="kk-KZ"/>
        </w:rPr>
        <w:t>анктің инновациялық капиталы банктік өнімдер мен қызметтердің бәсекеге қабілеттілік деңгейін арттыра отырып, инновациялық технологияларды қолдану аясын кеңейтуге ықпал ет</w:t>
      </w:r>
      <w:r w:rsidR="008F3CAE">
        <w:rPr>
          <w:rFonts w:ascii="Times New Roman" w:hAnsi="Times New Roman" w:cs="Times New Roman"/>
          <w:sz w:val="28"/>
          <w:szCs w:val="28"/>
          <w:lang w:val="kk-KZ"/>
        </w:rPr>
        <w:t>уге тиіс</w:t>
      </w:r>
      <w:r w:rsidRPr="002B6091">
        <w:rPr>
          <w:rFonts w:ascii="Times New Roman" w:hAnsi="Times New Roman" w:cs="Times New Roman"/>
          <w:sz w:val="28"/>
          <w:szCs w:val="28"/>
          <w:lang w:val="kk-KZ"/>
        </w:rPr>
        <w:t>.</w:t>
      </w:r>
    </w:p>
    <w:p w14:paraId="346D573D" w14:textId="2795BFEC" w:rsidR="00F30F17" w:rsidRPr="002B6091" w:rsidRDefault="00F30F17" w:rsidP="00F30F17">
      <w:pPr>
        <w:spacing w:after="0" w:line="240" w:lineRule="auto"/>
        <w:ind w:firstLine="567"/>
        <w:jc w:val="both"/>
        <w:rPr>
          <w:rFonts w:ascii="Times New Roman" w:hAnsi="Times New Roman" w:cs="Times New Roman"/>
          <w:sz w:val="28"/>
          <w:szCs w:val="28"/>
          <w:lang w:val="kk-KZ"/>
        </w:rPr>
      </w:pPr>
      <w:r w:rsidRPr="002B6091">
        <w:rPr>
          <w:rFonts w:ascii="Times New Roman" w:hAnsi="Times New Roman" w:cs="Times New Roman"/>
          <w:sz w:val="28"/>
          <w:szCs w:val="28"/>
          <w:lang w:val="kk-KZ"/>
        </w:rPr>
        <w:t xml:space="preserve">5. Әлемдік қаржы нарығына интеграция саласындағы отандық </w:t>
      </w:r>
      <w:r>
        <w:rPr>
          <w:rFonts w:ascii="Times New Roman" w:hAnsi="Times New Roman" w:cs="Times New Roman"/>
          <w:sz w:val="28"/>
          <w:szCs w:val="28"/>
          <w:lang w:val="kk-KZ"/>
        </w:rPr>
        <w:t>б</w:t>
      </w:r>
      <w:r w:rsidRPr="002B6091">
        <w:rPr>
          <w:rFonts w:ascii="Times New Roman" w:hAnsi="Times New Roman" w:cs="Times New Roman"/>
          <w:sz w:val="28"/>
          <w:szCs w:val="28"/>
          <w:lang w:val="kk-KZ"/>
        </w:rPr>
        <w:t xml:space="preserve">анктің инновациялық қызметін </w:t>
      </w:r>
      <w:r w:rsidR="008F3CAE">
        <w:rPr>
          <w:rFonts w:ascii="Times New Roman" w:hAnsi="Times New Roman" w:cs="Times New Roman"/>
          <w:sz w:val="28"/>
          <w:szCs w:val="28"/>
          <w:lang w:val="kk-KZ"/>
        </w:rPr>
        <w:t>стратегиялық</w:t>
      </w:r>
      <w:r w:rsidRPr="002B6091">
        <w:rPr>
          <w:rFonts w:ascii="Times New Roman" w:hAnsi="Times New Roman" w:cs="Times New Roman"/>
          <w:sz w:val="28"/>
          <w:szCs w:val="28"/>
          <w:lang w:val="kk-KZ"/>
        </w:rPr>
        <w:t xml:space="preserve"> басқару әдістерінің бірі болып табылатын және шетелдік тәжірибеге қатысты отандық банктердің инновациялық қызметінің қарыз сипатындағы инновациялық банк менеджменті ерекше маңызды рөл атқар</w:t>
      </w:r>
      <w:r w:rsidR="008F3CAE">
        <w:rPr>
          <w:rFonts w:ascii="Times New Roman" w:hAnsi="Times New Roman" w:cs="Times New Roman"/>
          <w:sz w:val="28"/>
          <w:szCs w:val="28"/>
          <w:lang w:val="kk-KZ"/>
        </w:rPr>
        <w:t>уы қажет.</w:t>
      </w:r>
    </w:p>
    <w:p w14:paraId="45E2AA55" w14:textId="4AE3EB84" w:rsidR="005A21E0" w:rsidRDefault="00BC6FD3" w:rsidP="005A21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Экономиканы цифрландыру</w:t>
      </w:r>
      <w:r w:rsidRPr="00A26E51">
        <w:rPr>
          <w:rFonts w:ascii="Times New Roman" w:hAnsi="Times New Roman" w:cs="Times New Roman"/>
          <w:sz w:val="28"/>
          <w:szCs w:val="28"/>
          <w:lang w:val="kk-KZ"/>
        </w:rPr>
        <w:t xml:space="preserve"> жағдайында </w:t>
      </w:r>
      <w:r>
        <w:rPr>
          <w:rFonts w:ascii="Times New Roman" w:hAnsi="Times New Roman" w:cs="Times New Roman"/>
          <w:sz w:val="28"/>
          <w:szCs w:val="28"/>
          <w:lang w:val="kk-KZ"/>
        </w:rPr>
        <w:t xml:space="preserve">қазақстандық </w:t>
      </w:r>
      <w:r w:rsidRPr="00A26E51">
        <w:rPr>
          <w:rFonts w:ascii="Times New Roman" w:hAnsi="Times New Roman" w:cs="Times New Roman"/>
          <w:sz w:val="28"/>
          <w:szCs w:val="28"/>
          <w:lang w:val="kk-KZ"/>
        </w:rPr>
        <w:t xml:space="preserve">банктердің қызметіне инновациялық технологиялар мен өнімдерді енгізуі шұғыл қажеттілік болып табылады, өйткені бұл оларға бәсекелестікке төтеп беруге мүмкіндік береді. </w:t>
      </w:r>
    </w:p>
    <w:p w14:paraId="5A691C5D" w14:textId="77777777" w:rsidR="005229FB" w:rsidRDefault="005229FB" w:rsidP="00D30EE0">
      <w:pPr>
        <w:spacing w:after="0" w:line="240" w:lineRule="auto"/>
        <w:ind w:firstLine="567"/>
        <w:jc w:val="both"/>
        <w:rPr>
          <w:rFonts w:ascii="Times New Roman" w:hAnsi="Times New Roman" w:cs="Times New Roman"/>
          <w:b/>
          <w:sz w:val="28"/>
          <w:szCs w:val="28"/>
          <w:lang w:val="kk-KZ"/>
        </w:rPr>
      </w:pPr>
    </w:p>
    <w:p w14:paraId="0D720B35" w14:textId="77777777" w:rsidR="005229FB" w:rsidRDefault="005229FB" w:rsidP="00D30EE0">
      <w:pPr>
        <w:spacing w:after="0" w:line="240" w:lineRule="auto"/>
        <w:ind w:firstLine="567"/>
        <w:jc w:val="both"/>
        <w:rPr>
          <w:rFonts w:ascii="Times New Roman" w:hAnsi="Times New Roman" w:cs="Times New Roman"/>
          <w:b/>
          <w:sz w:val="28"/>
          <w:szCs w:val="28"/>
          <w:lang w:val="kk-KZ"/>
        </w:rPr>
      </w:pPr>
    </w:p>
    <w:p w14:paraId="6B24A78C" w14:textId="77777777" w:rsidR="005229FB" w:rsidRDefault="005229FB" w:rsidP="00D30EE0">
      <w:pPr>
        <w:spacing w:after="0" w:line="240" w:lineRule="auto"/>
        <w:ind w:firstLine="567"/>
        <w:jc w:val="both"/>
        <w:rPr>
          <w:rFonts w:ascii="Times New Roman" w:hAnsi="Times New Roman" w:cs="Times New Roman"/>
          <w:b/>
          <w:sz w:val="28"/>
          <w:szCs w:val="28"/>
          <w:lang w:val="kk-KZ"/>
        </w:rPr>
      </w:pPr>
    </w:p>
    <w:p w14:paraId="783CA802" w14:textId="77777777" w:rsidR="005229FB" w:rsidRDefault="005229FB" w:rsidP="00D30EE0">
      <w:pPr>
        <w:spacing w:after="0" w:line="240" w:lineRule="auto"/>
        <w:ind w:firstLine="567"/>
        <w:jc w:val="both"/>
        <w:rPr>
          <w:rFonts w:ascii="Times New Roman" w:hAnsi="Times New Roman" w:cs="Times New Roman"/>
          <w:b/>
          <w:sz w:val="28"/>
          <w:szCs w:val="28"/>
          <w:lang w:val="kk-KZ"/>
        </w:rPr>
      </w:pPr>
    </w:p>
    <w:p w14:paraId="4A064232" w14:textId="77777777" w:rsidR="005229FB" w:rsidRDefault="005229FB" w:rsidP="00D30EE0">
      <w:pPr>
        <w:spacing w:after="0" w:line="240" w:lineRule="auto"/>
        <w:ind w:firstLine="567"/>
        <w:jc w:val="both"/>
        <w:rPr>
          <w:rFonts w:ascii="Times New Roman" w:hAnsi="Times New Roman" w:cs="Times New Roman"/>
          <w:b/>
          <w:sz w:val="28"/>
          <w:szCs w:val="28"/>
          <w:lang w:val="kk-KZ"/>
        </w:rPr>
      </w:pPr>
    </w:p>
    <w:p w14:paraId="6D266089" w14:textId="77777777" w:rsidR="005229FB" w:rsidRDefault="005229FB" w:rsidP="00D30EE0">
      <w:pPr>
        <w:spacing w:after="0" w:line="240" w:lineRule="auto"/>
        <w:ind w:firstLine="567"/>
        <w:jc w:val="both"/>
        <w:rPr>
          <w:rFonts w:ascii="Times New Roman" w:hAnsi="Times New Roman" w:cs="Times New Roman"/>
          <w:b/>
          <w:sz w:val="28"/>
          <w:szCs w:val="28"/>
          <w:lang w:val="kk-KZ"/>
        </w:rPr>
      </w:pPr>
    </w:p>
    <w:p w14:paraId="745268F1" w14:textId="77777777" w:rsidR="005229FB" w:rsidRDefault="005229FB" w:rsidP="00D30EE0">
      <w:pPr>
        <w:spacing w:after="0" w:line="240" w:lineRule="auto"/>
        <w:ind w:firstLine="567"/>
        <w:jc w:val="both"/>
        <w:rPr>
          <w:rFonts w:ascii="Times New Roman" w:hAnsi="Times New Roman" w:cs="Times New Roman"/>
          <w:b/>
          <w:sz w:val="28"/>
          <w:szCs w:val="28"/>
          <w:lang w:val="kk-KZ"/>
        </w:rPr>
      </w:pPr>
    </w:p>
    <w:p w14:paraId="1890EB73" w14:textId="77777777" w:rsidR="005229FB" w:rsidRDefault="005229FB" w:rsidP="00D30EE0">
      <w:pPr>
        <w:spacing w:after="0" w:line="240" w:lineRule="auto"/>
        <w:ind w:firstLine="567"/>
        <w:jc w:val="both"/>
        <w:rPr>
          <w:rFonts w:ascii="Times New Roman" w:hAnsi="Times New Roman" w:cs="Times New Roman"/>
          <w:b/>
          <w:sz w:val="28"/>
          <w:szCs w:val="28"/>
          <w:lang w:val="kk-KZ"/>
        </w:rPr>
      </w:pPr>
    </w:p>
    <w:p w14:paraId="0AA56509" w14:textId="77777777" w:rsidR="005229FB" w:rsidRDefault="005229FB" w:rsidP="00D30EE0">
      <w:pPr>
        <w:spacing w:after="0" w:line="240" w:lineRule="auto"/>
        <w:ind w:firstLine="567"/>
        <w:jc w:val="both"/>
        <w:rPr>
          <w:rFonts w:ascii="Times New Roman" w:hAnsi="Times New Roman" w:cs="Times New Roman"/>
          <w:b/>
          <w:sz w:val="28"/>
          <w:szCs w:val="28"/>
          <w:lang w:val="kk-KZ"/>
        </w:rPr>
      </w:pPr>
    </w:p>
    <w:p w14:paraId="0621BDF9" w14:textId="77777777" w:rsidR="005229FB" w:rsidRDefault="005229FB" w:rsidP="00D30EE0">
      <w:pPr>
        <w:spacing w:after="0" w:line="240" w:lineRule="auto"/>
        <w:ind w:firstLine="567"/>
        <w:jc w:val="both"/>
        <w:rPr>
          <w:rFonts w:ascii="Times New Roman" w:hAnsi="Times New Roman" w:cs="Times New Roman"/>
          <w:b/>
          <w:sz w:val="28"/>
          <w:szCs w:val="28"/>
          <w:lang w:val="kk-KZ"/>
        </w:rPr>
      </w:pPr>
    </w:p>
    <w:p w14:paraId="5781B9AB" w14:textId="77777777" w:rsidR="005229FB" w:rsidRDefault="005229FB" w:rsidP="00D30EE0">
      <w:pPr>
        <w:spacing w:after="0" w:line="240" w:lineRule="auto"/>
        <w:ind w:firstLine="567"/>
        <w:jc w:val="both"/>
        <w:rPr>
          <w:rFonts w:ascii="Times New Roman" w:hAnsi="Times New Roman" w:cs="Times New Roman"/>
          <w:b/>
          <w:sz w:val="28"/>
          <w:szCs w:val="28"/>
          <w:lang w:val="kk-KZ"/>
        </w:rPr>
      </w:pPr>
    </w:p>
    <w:p w14:paraId="26BCC883" w14:textId="77777777" w:rsidR="005229FB" w:rsidRDefault="005229FB" w:rsidP="00D30EE0">
      <w:pPr>
        <w:spacing w:after="0" w:line="240" w:lineRule="auto"/>
        <w:ind w:firstLine="567"/>
        <w:jc w:val="both"/>
        <w:rPr>
          <w:rFonts w:ascii="Times New Roman" w:hAnsi="Times New Roman" w:cs="Times New Roman"/>
          <w:b/>
          <w:sz w:val="28"/>
          <w:szCs w:val="28"/>
          <w:lang w:val="kk-KZ"/>
        </w:rPr>
      </w:pPr>
    </w:p>
    <w:p w14:paraId="336518F1" w14:textId="77777777" w:rsidR="005229FB" w:rsidRDefault="005229FB" w:rsidP="00D30EE0">
      <w:pPr>
        <w:spacing w:after="0" w:line="240" w:lineRule="auto"/>
        <w:ind w:firstLine="567"/>
        <w:jc w:val="both"/>
        <w:rPr>
          <w:rFonts w:ascii="Times New Roman" w:hAnsi="Times New Roman" w:cs="Times New Roman"/>
          <w:b/>
          <w:sz w:val="28"/>
          <w:szCs w:val="28"/>
          <w:lang w:val="kk-KZ"/>
        </w:rPr>
      </w:pPr>
    </w:p>
    <w:p w14:paraId="487A96BD" w14:textId="0BB941A9" w:rsidR="005229FB" w:rsidRDefault="005229FB" w:rsidP="00D30EE0">
      <w:pPr>
        <w:spacing w:after="0" w:line="240" w:lineRule="auto"/>
        <w:ind w:firstLine="567"/>
        <w:jc w:val="both"/>
        <w:rPr>
          <w:rFonts w:ascii="Times New Roman" w:hAnsi="Times New Roman" w:cs="Times New Roman"/>
          <w:b/>
          <w:sz w:val="28"/>
          <w:szCs w:val="28"/>
          <w:lang w:val="kk-KZ"/>
        </w:rPr>
      </w:pPr>
    </w:p>
    <w:p w14:paraId="5D18B208" w14:textId="77777777" w:rsidR="00BA0ADC" w:rsidRDefault="00BA0ADC" w:rsidP="00D30EE0">
      <w:pPr>
        <w:spacing w:after="0" w:line="240" w:lineRule="auto"/>
        <w:ind w:firstLine="567"/>
        <w:jc w:val="both"/>
        <w:rPr>
          <w:rFonts w:ascii="Times New Roman" w:hAnsi="Times New Roman" w:cs="Times New Roman"/>
          <w:b/>
          <w:sz w:val="28"/>
          <w:szCs w:val="28"/>
          <w:lang w:val="kk-KZ"/>
        </w:rPr>
      </w:pPr>
    </w:p>
    <w:p w14:paraId="21F5AB8D" w14:textId="2FC0268D" w:rsidR="005229FB" w:rsidRDefault="005229FB" w:rsidP="00D30EE0">
      <w:pPr>
        <w:spacing w:after="0" w:line="240" w:lineRule="auto"/>
        <w:ind w:firstLine="567"/>
        <w:jc w:val="both"/>
        <w:rPr>
          <w:rFonts w:ascii="Times New Roman" w:hAnsi="Times New Roman" w:cs="Times New Roman"/>
          <w:b/>
          <w:sz w:val="28"/>
          <w:szCs w:val="28"/>
          <w:lang w:val="kk-KZ"/>
        </w:rPr>
      </w:pPr>
    </w:p>
    <w:p w14:paraId="4FE8B704" w14:textId="36688822" w:rsidR="00D30EE0" w:rsidRPr="005C06B8" w:rsidRDefault="005C06B8" w:rsidP="00C26939">
      <w:pPr>
        <w:spacing w:after="0" w:line="240" w:lineRule="auto"/>
        <w:ind w:firstLine="709"/>
        <w:jc w:val="both"/>
        <w:rPr>
          <w:rFonts w:ascii="Times New Roman" w:hAnsi="Times New Roman" w:cs="Times New Roman"/>
          <w:b/>
          <w:caps/>
          <w:sz w:val="28"/>
          <w:szCs w:val="28"/>
          <w:lang w:val="kk-KZ"/>
        </w:rPr>
      </w:pPr>
      <w:r>
        <w:rPr>
          <w:rFonts w:ascii="Times New Roman" w:hAnsi="Times New Roman" w:cs="Times New Roman"/>
          <w:b/>
          <w:caps/>
          <w:sz w:val="28"/>
          <w:szCs w:val="28"/>
          <w:lang w:val="kk-KZ"/>
        </w:rPr>
        <w:lastRenderedPageBreak/>
        <w:t xml:space="preserve">3 </w:t>
      </w:r>
      <w:r w:rsidR="00D30EE0" w:rsidRPr="005C06B8">
        <w:rPr>
          <w:rFonts w:ascii="Times New Roman" w:hAnsi="Times New Roman" w:cs="Times New Roman"/>
          <w:b/>
          <w:caps/>
          <w:sz w:val="28"/>
          <w:szCs w:val="28"/>
          <w:lang w:val="kk-KZ"/>
        </w:rPr>
        <w:t xml:space="preserve"> </w:t>
      </w:r>
      <w:r w:rsidR="00BE2D24" w:rsidRPr="005C06B8">
        <w:rPr>
          <w:rFonts w:ascii="Times New Roman" w:hAnsi="Times New Roman" w:cs="Times New Roman"/>
          <w:b/>
          <w:caps/>
          <w:sz w:val="28"/>
          <w:szCs w:val="28"/>
          <w:lang w:val="kk-KZ"/>
        </w:rPr>
        <w:t>Коммерциялық</w:t>
      </w:r>
      <w:r w:rsidR="00D30EE0" w:rsidRPr="005C06B8">
        <w:rPr>
          <w:rFonts w:ascii="Times New Roman" w:hAnsi="Times New Roman" w:cs="Times New Roman"/>
          <w:b/>
          <w:caps/>
          <w:sz w:val="28"/>
          <w:szCs w:val="28"/>
          <w:lang w:val="kk-KZ"/>
        </w:rPr>
        <w:t xml:space="preserve"> банктердің инновациялық қызметін басқаруды жетілдіру жолдары</w:t>
      </w:r>
    </w:p>
    <w:p w14:paraId="533FC155" w14:textId="77777777" w:rsidR="00D30EE0" w:rsidRDefault="00D30EE0" w:rsidP="00C26939">
      <w:pPr>
        <w:spacing w:after="0" w:line="240" w:lineRule="auto"/>
        <w:ind w:firstLine="709"/>
        <w:jc w:val="both"/>
        <w:rPr>
          <w:rFonts w:ascii="Times New Roman" w:hAnsi="Times New Roman" w:cs="Times New Roman"/>
          <w:color w:val="FF0000"/>
          <w:sz w:val="28"/>
          <w:szCs w:val="28"/>
          <w:shd w:val="clear" w:color="auto" w:fill="FFFFFF"/>
          <w:lang w:val="kk-KZ"/>
        </w:rPr>
      </w:pPr>
    </w:p>
    <w:p w14:paraId="6AF26ABD" w14:textId="78E301A7" w:rsidR="00D30EE0" w:rsidRPr="00D30EE0" w:rsidRDefault="00D30EE0" w:rsidP="00C26939">
      <w:pPr>
        <w:spacing w:after="0" w:line="240" w:lineRule="auto"/>
        <w:ind w:firstLine="709"/>
        <w:jc w:val="both"/>
        <w:rPr>
          <w:rFonts w:ascii="Times New Roman" w:hAnsi="Times New Roman" w:cs="Times New Roman"/>
          <w:b/>
          <w:sz w:val="28"/>
          <w:szCs w:val="28"/>
          <w:shd w:val="clear" w:color="auto" w:fill="FFFFFF"/>
          <w:lang w:val="kk-KZ"/>
        </w:rPr>
      </w:pPr>
      <w:r w:rsidRPr="00D30EE0">
        <w:rPr>
          <w:rFonts w:ascii="Times New Roman" w:hAnsi="Times New Roman" w:cs="Times New Roman"/>
          <w:b/>
          <w:sz w:val="28"/>
          <w:szCs w:val="28"/>
          <w:shd w:val="clear" w:color="auto" w:fill="FFFFFF"/>
          <w:lang w:val="kk-KZ"/>
        </w:rPr>
        <w:t>3.1 Банк қызметін</w:t>
      </w:r>
      <w:r w:rsidR="00043D48">
        <w:rPr>
          <w:rFonts w:ascii="Times New Roman" w:hAnsi="Times New Roman" w:cs="Times New Roman"/>
          <w:b/>
          <w:sz w:val="28"/>
          <w:szCs w:val="28"/>
          <w:shd w:val="clear" w:color="auto" w:fill="FFFFFF"/>
          <w:lang w:val="kk-KZ"/>
        </w:rPr>
        <w:t xml:space="preserve">де </w:t>
      </w:r>
      <w:r w:rsidR="008F22D2">
        <w:rPr>
          <w:rFonts w:ascii="Times New Roman" w:hAnsi="Times New Roman" w:cs="Times New Roman"/>
          <w:b/>
          <w:sz w:val="28"/>
          <w:szCs w:val="28"/>
          <w:shd w:val="clear" w:color="auto" w:fill="FFFFFF"/>
          <w:lang w:val="kk-KZ"/>
        </w:rPr>
        <w:t xml:space="preserve">инновациялық </w:t>
      </w:r>
      <w:r w:rsidRPr="00D30EE0">
        <w:rPr>
          <w:rFonts w:ascii="Times New Roman" w:hAnsi="Times New Roman" w:cs="Times New Roman"/>
          <w:b/>
          <w:sz w:val="28"/>
          <w:szCs w:val="28"/>
          <w:shd w:val="clear" w:color="auto" w:fill="FFFFFF"/>
          <w:lang w:val="kk-KZ"/>
        </w:rPr>
        <w:t xml:space="preserve">басқару </w:t>
      </w:r>
      <w:r w:rsidR="002606AF">
        <w:rPr>
          <w:rFonts w:ascii="Times New Roman" w:hAnsi="Times New Roman" w:cs="Times New Roman"/>
          <w:b/>
          <w:sz w:val="28"/>
          <w:szCs w:val="28"/>
          <w:shd w:val="clear" w:color="auto" w:fill="FFFFFF"/>
          <w:lang w:val="kk-KZ"/>
        </w:rPr>
        <w:t xml:space="preserve">тетігін </w:t>
      </w:r>
      <w:r w:rsidR="00CA4FDC">
        <w:rPr>
          <w:rFonts w:ascii="Times New Roman" w:hAnsi="Times New Roman" w:cs="Times New Roman"/>
          <w:b/>
          <w:sz w:val="28"/>
          <w:szCs w:val="28"/>
          <w:shd w:val="clear" w:color="auto" w:fill="FFFFFF"/>
          <w:lang w:val="kk-KZ"/>
        </w:rPr>
        <w:t xml:space="preserve">және ұйымдастырушы-экономикалық </w:t>
      </w:r>
      <w:r w:rsidR="002606AF">
        <w:rPr>
          <w:rFonts w:ascii="Times New Roman" w:hAnsi="Times New Roman" w:cs="Times New Roman"/>
          <w:b/>
          <w:sz w:val="28"/>
          <w:szCs w:val="28"/>
          <w:shd w:val="clear" w:color="auto" w:fill="FFFFFF"/>
          <w:lang w:val="kk-KZ"/>
        </w:rPr>
        <w:t xml:space="preserve">инновацияларды </w:t>
      </w:r>
      <w:r w:rsidR="00043D48">
        <w:rPr>
          <w:rFonts w:ascii="Times New Roman" w:hAnsi="Times New Roman" w:cs="Times New Roman"/>
          <w:b/>
          <w:sz w:val="28"/>
          <w:szCs w:val="28"/>
          <w:shd w:val="clear" w:color="auto" w:fill="FFFFFF"/>
          <w:lang w:val="kk-KZ"/>
        </w:rPr>
        <w:t>дамыту</w:t>
      </w:r>
    </w:p>
    <w:p w14:paraId="17FBFC95" w14:textId="061964F1" w:rsidR="00E2733A" w:rsidRPr="00E8755A" w:rsidRDefault="00E2733A" w:rsidP="00C26939">
      <w:pPr>
        <w:spacing w:after="0" w:line="240" w:lineRule="auto"/>
        <w:ind w:firstLine="709"/>
        <w:jc w:val="both"/>
        <w:rPr>
          <w:rFonts w:ascii="Times New Roman" w:hAnsi="Times New Roman" w:cs="Times New Roman"/>
          <w:sz w:val="28"/>
          <w:szCs w:val="28"/>
          <w:lang w:val="kk-KZ"/>
        </w:rPr>
      </w:pPr>
      <w:r w:rsidRPr="00E2733A">
        <w:rPr>
          <w:rFonts w:ascii="Times New Roman" w:hAnsi="Times New Roman" w:cs="Times New Roman"/>
          <w:sz w:val="28"/>
          <w:szCs w:val="28"/>
          <w:lang w:val="kk-KZ"/>
        </w:rPr>
        <w:t>Қарқынды өзгеріп жатқан жұмыс жағдайларына сәйкес кез-келген банк нарықтың толыққанды қатысушысы ретінде ұйымішілік инновациялық процестердің бастамашысы бола отырып, өзін өзгертуге мәжбүр.</w:t>
      </w:r>
      <w:r>
        <w:rPr>
          <w:rFonts w:ascii="Times New Roman" w:hAnsi="Times New Roman" w:cs="Times New Roman"/>
          <w:sz w:val="28"/>
          <w:szCs w:val="28"/>
          <w:lang w:val="kk-KZ"/>
        </w:rPr>
        <w:t xml:space="preserve"> </w:t>
      </w:r>
      <w:r w:rsidRPr="00E2733A">
        <w:rPr>
          <w:rFonts w:ascii="Times New Roman" w:hAnsi="Times New Roman" w:cs="Times New Roman"/>
          <w:sz w:val="28"/>
          <w:szCs w:val="28"/>
          <w:lang w:val="kk-KZ"/>
        </w:rPr>
        <w:t>Әрине, бұл процестер өздігінен жүрмеуі керек - олар банктің жалпы даму стратегиясының бөлігі болып табылатын дамыған инновациялық стратегия аясында жүйелі түрде жүргізілуі керек.</w:t>
      </w:r>
      <w:r>
        <w:rPr>
          <w:rFonts w:ascii="Times New Roman" w:hAnsi="Times New Roman" w:cs="Times New Roman"/>
          <w:sz w:val="28"/>
          <w:szCs w:val="28"/>
          <w:lang w:val="kk-KZ"/>
        </w:rPr>
        <w:t xml:space="preserve"> </w:t>
      </w:r>
      <w:r w:rsidRPr="00E2733A">
        <w:rPr>
          <w:rFonts w:ascii="Times New Roman" w:hAnsi="Times New Roman" w:cs="Times New Roman"/>
          <w:sz w:val="28"/>
          <w:szCs w:val="28"/>
          <w:lang w:val="kk-KZ"/>
        </w:rPr>
        <w:t>Қазіргі уақытта сәтті банктік қызметтің негізгі факторларының бірі тұрақты инновациялар саясаты болып табылады. Бұл тұжырым экономиканың қазіргі жағдайын сипаттайтын бірқатар болжамдардан туындайды</w:t>
      </w:r>
      <w:r>
        <w:rPr>
          <w:rFonts w:ascii="Times New Roman" w:hAnsi="Times New Roman" w:cs="Times New Roman"/>
          <w:sz w:val="28"/>
          <w:szCs w:val="28"/>
          <w:lang w:val="kk-KZ"/>
        </w:rPr>
        <w:t xml:space="preserve"> </w:t>
      </w:r>
      <w:r w:rsidRPr="00E8755A">
        <w:rPr>
          <w:rFonts w:ascii="Times New Roman" w:hAnsi="Times New Roman" w:cs="Times New Roman"/>
          <w:sz w:val="28"/>
          <w:szCs w:val="28"/>
          <w:lang w:val="kk-KZ"/>
        </w:rPr>
        <w:t>[</w:t>
      </w:r>
      <w:r w:rsidR="00891854">
        <w:rPr>
          <w:rFonts w:ascii="Times New Roman" w:hAnsi="Times New Roman" w:cs="Times New Roman"/>
          <w:sz w:val="28"/>
          <w:szCs w:val="28"/>
          <w:lang w:val="kk-KZ"/>
        </w:rPr>
        <w:t>59</w:t>
      </w:r>
      <w:r w:rsidRPr="00E8755A">
        <w:rPr>
          <w:rFonts w:ascii="Times New Roman" w:hAnsi="Times New Roman" w:cs="Times New Roman"/>
          <w:sz w:val="28"/>
          <w:szCs w:val="28"/>
          <w:lang w:val="kk-KZ"/>
        </w:rPr>
        <w:t>].</w:t>
      </w:r>
    </w:p>
    <w:p w14:paraId="39159B8C" w14:textId="77777777" w:rsidR="00E2733A" w:rsidRDefault="00E2733A" w:rsidP="00C26939">
      <w:pPr>
        <w:spacing w:after="0" w:line="240" w:lineRule="auto"/>
        <w:ind w:firstLine="709"/>
        <w:jc w:val="both"/>
        <w:rPr>
          <w:rFonts w:ascii="Times New Roman" w:hAnsi="Times New Roman" w:cs="Times New Roman"/>
          <w:sz w:val="28"/>
          <w:szCs w:val="28"/>
          <w:lang w:val="kk-KZ"/>
        </w:rPr>
      </w:pPr>
      <w:r w:rsidRPr="00E2733A">
        <w:rPr>
          <w:rFonts w:ascii="Times New Roman" w:hAnsi="Times New Roman" w:cs="Times New Roman"/>
          <w:sz w:val="28"/>
          <w:szCs w:val="28"/>
          <w:lang w:val="kk-KZ"/>
        </w:rPr>
        <w:t xml:space="preserve">Біріншіден, </w:t>
      </w:r>
      <w:r>
        <w:rPr>
          <w:rFonts w:ascii="Times New Roman" w:hAnsi="Times New Roman" w:cs="Times New Roman"/>
          <w:sz w:val="28"/>
          <w:szCs w:val="28"/>
          <w:lang w:val="kk-KZ"/>
        </w:rPr>
        <w:t>б</w:t>
      </w:r>
      <w:r w:rsidRPr="00E2733A">
        <w:rPr>
          <w:rFonts w:ascii="Times New Roman" w:hAnsi="Times New Roman" w:cs="Times New Roman"/>
          <w:sz w:val="28"/>
          <w:szCs w:val="28"/>
          <w:lang w:val="kk-KZ"/>
        </w:rPr>
        <w:t>анктің клиенттермен қарым-қатынасы серіктестік қағидаттарына негізделген.</w:t>
      </w:r>
      <w:r>
        <w:rPr>
          <w:rFonts w:ascii="Times New Roman" w:hAnsi="Times New Roman" w:cs="Times New Roman"/>
          <w:sz w:val="28"/>
          <w:szCs w:val="28"/>
          <w:lang w:val="kk-KZ"/>
        </w:rPr>
        <w:t xml:space="preserve"> </w:t>
      </w:r>
      <w:r w:rsidRPr="00E2733A">
        <w:rPr>
          <w:rFonts w:ascii="Times New Roman" w:hAnsi="Times New Roman" w:cs="Times New Roman"/>
          <w:sz w:val="28"/>
          <w:szCs w:val="28"/>
          <w:lang w:val="kk-KZ"/>
        </w:rPr>
        <w:t>Бұл, атап айтқанда, банктер қаржылық-экономикалық қызметті кеңейтуге, шығындарды азайтуға, іскерлік белсенділікті дамытуға және оның кірістілігін арттыруға ықпал ететін жаңа қызметтерді ұсына отырып, өз клиенттерінің капиталын сақтауға ғана емес, ұлғайтуға да үнемі қамқорлық жасайтындығын білдіреді.</w:t>
      </w:r>
      <w:r>
        <w:rPr>
          <w:rFonts w:ascii="Times New Roman" w:hAnsi="Times New Roman" w:cs="Times New Roman"/>
          <w:sz w:val="28"/>
          <w:szCs w:val="28"/>
          <w:lang w:val="kk-KZ"/>
        </w:rPr>
        <w:t xml:space="preserve"> </w:t>
      </w:r>
    </w:p>
    <w:p w14:paraId="0CFD2546" w14:textId="77777777" w:rsidR="00E2733A" w:rsidRPr="00E2733A" w:rsidRDefault="00E2733A" w:rsidP="00C26939">
      <w:pPr>
        <w:spacing w:after="0" w:line="240" w:lineRule="auto"/>
        <w:ind w:firstLine="709"/>
        <w:jc w:val="both"/>
        <w:rPr>
          <w:rFonts w:ascii="Times New Roman" w:hAnsi="Times New Roman" w:cs="Times New Roman"/>
          <w:sz w:val="28"/>
          <w:szCs w:val="28"/>
          <w:lang w:val="kk-KZ"/>
        </w:rPr>
      </w:pPr>
      <w:r w:rsidRPr="00E2733A">
        <w:rPr>
          <w:rFonts w:ascii="Times New Roman" w:hAnsi="Times New Roman" w:cs="Times New Roman"/>
          <w:sz w:val="28"/>
          <w:szCs w:val="28"/>
          <w:lang w:val="kk-KZ"/>
        </w:rPr>
        <w:t>Банк қызметтерінің жаңа түрлерінің пайда болуының екінші себебі нарықтық қатынастар жағдайында банк мекемелері арасындағы бәсекелестік болып табылады. Нарықтық жағдайда өмір сүру үшін көп нұсқалы және стандартты емес бизнес-шешімдер, бизнес-операциялардың бірегейлігі, банк қызметінің барлық салаларындағы инновациялар қажет.</w:t>
      </w:r>
    </w:p>
    <w:p w14:paraId="668BB8FB" w14:textId="77777777" w:rsidR="00E2733A" w:rsidRPr="00E2733A" w:rsidRDefault="00E2733A" w:rsidP="00C26939">
      <w:pPr>
        <w:spacing w:after="0" w:line="240" w:lineRule="auto"/>
        <w:ind w:firstLine="709"/>
        <w:jc w:val="both"/>
        <w:rPr>
          <w:rFonts w:ascii="Times New Roman" w:hAnsi="Times New Roman" w:cs="Times New Roman"/>
          <w:sz w:val="28"/>
          <w:szCs w:val="28"/>
          <w:lang w:val="kk-KZ"/>
        </w:rPr>
      </w:pPr>
      <w:r w:rsidRPr="00E2733A">
        <w:rPr>
          <w:rFonts w:ascii="Times New Roman" w:hAnsi="Times New Roman" w:cs="Times New Roman"/>
          <w:sz w:val="28"/>
          <w:szCs w:val="28"/>
          <w:lang w:val="kk-KZ"/>
        </w:rPr>
        <w:t>Үшінші себеп - жаңа қымбат банктік технологиялардың дамуы. Бұл бүкіл әлемде экономикалық дамудың маңызды факторы ретінде танылған ғылыми-техникалық прогресс, қазір инновациялық процесс тұжырымдамасымен байланысты.</w:t>
      </w:r>
      <w:r>
        <w:rPr>
          <w:rFonts w:ascii="Times New Roman" w:hAnsi="Times New Roman" w:cs="Times New Roman"/>
          <w:sz w:val="28"/>
          <w:szCs w:val="28"/>
          <w:lang w:val="kk-KZ"/>
        </w:rPr>
        <w:t xml:space="preserve"> </w:t>
      </w:r>
      <w:r w:rsidRPr="00E2733A">
        <w:rPr>
          <w:rFonts w:ascii="Times New Roman" w:hAnsi="Times New Roman" w:cs="Times New Roman"/>
          <w:sz w:val="28"/>
          <w:szCs w:val="28"/>
          <w:lang w:val="kk-KZ"/>
        </w:rPr>
        <w:t>Алайда, банк бизнесіндегі инновациялар тек техникалық немесе технологиялық әзірлемелерді ғана емес, сонымен қатар бизнестің жаңа нысандарын, нарықта жұмыс істеудің жаңа әдістерін, жаңа өнімдер мен қызметтерді, жаңа қаржы құралдарын енгізуді қамтиды.</w:t>
      </w:r>
      <w:r>
        <w:rPr>
          <w:rFonts w:ascii="Times New Roman" w:hAnsi="Times New Roman" w:cs="Times New Roman"/>
          <w:sz w:val="28"/>
          <w:szCs w:val="28"/>
          <w:lang w:val="kk-KZ"/>
        </w:rPr>
        <w:t xml:space="preserve"> </w:t>
      </w:r>
      <w:r w:rsidRPr="00E2733A">
        <w:rPr>
          <w:rFonts w:ascii="Times New Roman" w:hAnsi="Times New Roman" w:cs="Times New Roman"/>
          <w:sz w:val="28"/>
          <w:szCs w:val="28"/>
          <w:lang w:val="kk-KZ"/>
        </w:rPr>
        <w:t>Олар алдыңғы өніммен салыстырғанда жоғары технологиялық деңгеймен, өнімнің немесе қызметтің жоғары сапасымен сипатталады.</w:t>
      </w:r>
    </w:p>
    <w:p w14:paraId="19446B20" w14:textId="40811A76" w:rsidR="00E2733A" w:rsidRPr="00E2733A" w:rsidRDefault="00E2733A" w:rsidP="00C26939">
      <w:pPr>
        <w:spacing w:after="0" w:line="240" w:lineRule="auto"/>
        <w:ind w:firstLine="709"/>
        <w:jc w:val="both"/>
        <w:rPr>
          <w:rFonts w:ascii="Times New Roman" w:hAnsi="Times New Roman" w:cs="Times New Roman"/>
          <w:sz w:val="28"/>
          <w:szCs w:val="28"/>
          <w:lang w:val="kk-KZ"/>
        </w:rPr>
      </w:pPr>
      <w:r w:rsidRPr="00E2733A">
        <w:rPr>
          <w:rFonts w:ascii="Times New Roman" w:hAnsi="Times New Roman" w:cs="Times New Roman"/>
          <w:sz w:val="28"/>
          <w:szCs w:val="28"/>
          <w:lang w:val="kk-KZ"/>
        </w:rPr>
        <w:t xml:space="preserve">Инновациялар банктердің жұмыс істеу тұрақтылығының аса маңызды факторы болып табылады және олардың экономикалық өсуін қамтамасыз етеді. Кез-келген стратегияны таңдау, инновация сияқты, әрқашан оны жүзеге асыруды қамтамасыз ететін жеке ұйымдастырушылық-экономикалық механизмді құруды қамтиды. Оның бағыты, жұмыс істеу ерекшеліктері және құрылыс құрылымы көбінесе </w:t>
      </w:r>
      <w:r>
        <w:rPr>
          <w:rFonts w:ascii="Times New Roman" w:hAnsi="Times New Roman" w:cs="Times New Roman"/>
          <w:sz w:val="28"/>
          <w:szCs w:val="28"/>
          <w:lang w:val="kk-KZ"/>
        </w:rPr>
        <w:t>б</w:t>
      </w:r>
      <w:r w:rsidRPr="00E2733A">
        <w:rPr>
          <w:rFonts w:ascii="Times New Roman" w:hAnsi="Times New Roman" w:cs="Times New Roman"/>
          <w:sz w:val="28"/>
          <w:szCs w:val="28"/>
          <w:lang w:val="kk-KZ"/>
        </w:rPr>
        <w:t>анктің инновациялық қызметі процесінде басым болатын инновациялардың типологиясымен анықталатын инновациялық процестердің ерекшелігіне байланысты.</w:t>
      </w:r>
    </w:p>
    <w:p w14:paraId="70CE5A5A" w14:textId="77777777" w:rsidR="00E2733A" w:rsidRPr="00E2733A" w:rsidRDefault="00E2733A" w:rsidP="00C26939">
      <w:pPr>
        <w:spacing w:after="0" w:line="240" w:lineRule="auto"/>
        <w:ind w:firstLine="709"/>
        <w:jc w:val="both"/>
        <w:rPr>
          <w:rFonts w:ascii="Times New Roman" w:hAnsi="Times New Roman" w:cs="Times New Roman"/>
          <w:sz w:val="28"/>
          <w:szCs w:val="28"/>
          <w:lang w:val="kk-KZ"/>
        </w:rPr>
      </w:pPr>
      <w:r w:rsidRPr="00E2733A">
        <w:rPr>
          <w:rFonts w:ascii="Times New Roman" w:hAnsi="Times New Roman" w:cs="Times New Roman"/>
          <w:sz w:val="28"/>
          <w:szCs w:val="28"/>
          <w:lang w:val="kk-KZ"/>
        </w:rPr>
        <w:t xml:space="preserve">Инновацияның мақсаттары мен нәтижелерін нақтылау, сондай-ақ оның ықтимал көріністерінің жиынтығына көзқарасты жүйелеу үшін </w:t>
      </w:r>
      <w:r w:rsidRPr="00E2733A">
        <w:rPr>
          <w:rFonts w:ascii="Times New Roman" w:hAnsi="Times New Roman" w:cs="Times New Roman"/>
          <w:sz w:val="28"/>
          <w:szCs w:val="28"/>
          <w:lang w:val="kk-KZ"/>
        </w:rPr>
        <w:lastRenderedPageBreak/>
        <w:t>инновациялардың толық жіктелуі қажет. Мұндай жіктеуді дамыту зерттеу тақырыбын неғұрлым толық және жан-жақты түсінуді қамтамасыз етеді және әртүрлі топтар мен банктік инновациялардың типтері арасындағы проблемалық қатынастар мен қатынастарды анықтауға мүмкіндік береді.</w:t>
      </w:r>
    </w:p>
    <w:p w14:paraId="376D2396" w14:textId="77777777" w:rsidR="00E2733A" w:rsidRPr="00E2733A" w:rsidRDefault="00E2733A" w:rsidP="00C26939">
      <w:pPr>
        <w:spacing w:after="0" w:line="240" w:lineRule="auto"/>
        <w:ind w:firstLine="709"/>
        <w:jc w:val="both"/>
        <w:rPr>
          <w:rFonts w:ascii="Times New Roman" w:hAnsi="Times New Roman" w:cs="Times New Roman"/>
          <w:sz w:val="28"/>
          <w:szCs w:val="28"/>
          <w:lang w:val="kk-KZ"/>
        </w:rPr>
      </w:pPr>
      <w:r w:rsidRPr="00E2733A">
        <w:rPr>
          <w:rFonts w:ascii="Times New Roman" w:hAnsi="Times New Roman" w:cs="Times New Roman"/>
          <w:sz w:val="28"/>
          <w:szCs w:val="28"/>
          <w:lang w:val="kk-KZ"/>
        </w:rPr>
        <w:t>Сонымен қатар, инновацияларды құрылымдық теруді енгізу экономикалық, ұйымдастырушылық және басқару тетігін құрудың нақты стратегиясын немесе әдісін таңдауды ғана емес, сонымен қатар банк өнімдерін маркетинг пен жылжыту нысанын да анықтауға мүмкіндік береді.</w:t>
      </w:r>
    </w:p>
    <w:p w14:paraId="70FAF2C1" w14:textId="77777777" w:rsidR="00E2733A" w:rsidRPr="00E2733A" w:rsidRDefault="00E2733A" w:rsidP="00C26939">
      <w:pPr>
        <w:spacing w:after="0" w:line="240" w:lineRule="auto"/>
        <w:ind w:firstLine="709"/>
        <w:jc w:val="both"/>
        <w:rPr>
          <w:rFonts w:ascii="Times New Roman" w:hAnsi="Times New Roman" w:cs="Times New Roman"/>
          <w:sz w:val="28"/>
          <w:szCs w:val="28"/>
          <w:lang w:val="kk-KZ"/>
        </w:rPr>
      </w:pPr>
      <w:r w:rsidRPr="00E2733A">
        <w:rPr>
          <w:rFonts w:ascii="Times New Roman" w:hAnsi="Times New Roman" w:cs="Times New Roman"/>
          <w:sz w:val="28"/>
          <w:szCs w:val="28"/>
          <w:lang w:val="kk-KZ"/>
        </w:rPr>
        <w:t>Бүгінгі таңда банк жүйесі шұғыл және стратегиялық міндеттерді шешу қажеттілігіне тап болады: банктердің институционалдық және құқықтық режимін нығайту, олардың ашықтығын, ашықтығын, тиімділігін, бәсекеге қабілеттілігін арттыру, өтімділік дағдарысын еңсеру, өндірістік кредиттеуді ұлғайту және түбегейлі жаңа банк құрылымы үшін негіз құру. Дағдарыстарға неғұрлым төзімді, банк холдингтері нысанында ұйымдастырылған, нақты секторды кредиттеу арқылы ақша табуға бағдарланған жаңа үлгідегі кредиттік ұйым қалыптастыру қажет. Бұл жағдайда банктердің халық үшін тартымдылығы артады.</w:t>
      </w:r>
    </w:p>
    <w:p w14:paraId="61ADE4BC" w14:textId="77777777" w:rsidR="00D30EE0" w:rsidRPr="006B0C53" w:rsidRDefault="00D30EE0" w:rsidP="00C26939">
      <w:pPr>
        <w:tabs>
          <w:tab w:val="left" w:pos="851"/>
        </w:tabs>
        <w:spacing w:after="0" w:line="240" w:lineRule="auto"/>
        <w:ind w:firstLine="709"/>
        <w:jc w:val="both"/>
        <w:rPr>
          <w:rFonts w:ascii="Times New Roman" w:hAnsi="Times New Roman" w:cs="Times New Roman"/>
          <w:sz w:val="28"/>
          <w:szCs w:val="28"/>
          <w:lang w:val="kk-KZ"/>
        </w:rPr>
      </w:pPr>
      <w:r w:rsidRPr="006B0C53">
        <w:rPr>
          <w:rFonts w:ascii="Times New Roman" w:hAnsi="Times New Roman" w:cs="Times New Roman"/>
          <w:sz w:val="28"/>
          <w:szCs w:val="28"/>
          <w:lang w:val="kk-KZ"/>
        </w:rPr>
        <w:t xml:space="preserve">Қазіргі жағдайда банктің қызметі оның инновациялық құрамдас бөлігін ескере отырып жүргізілуі керек болғандықтан, банктік </w:t>
      </w:r>
      <w:r>
        <w:rPr>
          <w:rFonts w:ascii="Times New Roman" w:hAnsi="Times New Roman" w:cs="Times New Roman"/>
          <w:sz w:val="28"/>
          <w:szCs w:val="28"/>
          <w:lang w:val="kk-KZ"/>
        </w:rPr>
        <w:t xml:space="preserve">инновациялық </w:t>
      </w:r>
      <w:r w:rsidRPr="006B0C53">
        <w:rPr>
          <w:rFonts w:ascii="Times New Roman" w:hAnsi="Times New Roman" w:cs="Times New Roman"/>
          <w:sz w:val="28"/>
          <w:szCs w:val="28"/>
          <w:lang w:val="kk-KZ"/>
        </w:rPr>
        <w:t>менеджмент</w:t>
      </w:r>
      <w:r>
        <w:rPr>
          <w:rFonts w:ascii="Times New Roman" w:hAnsi="Times New Roman" w:cs="Times New Roman"/>
          <w:sz w:val="28"/>
          <w:szCs w:val="28"/>
          <w:lang w:val="kk-KZ"/>
        </w:rPr>
        <w:t>інің</w:t>
      </w:r>
      <w:r w:rsidRPr="006B0C53">
        <w:rPr>
          <w:rFonts w:ascii="Times New Roman" w:hAnsi="Times New Roman" w:cs="Times New Roman"/>
          <w:sz w:val="28"/>
          <w:szCs w:val="28"/>
          <w:lang w:val="kk-KZ"/>
        </w:rPr>
        <w:t xml:space="preserve"> негізгі бағыты </w:t>
      </w:r>
      <w:r>
        <w:rPr>
          <w:rFonts w:ascii="Times New Roman" w:hAnsi="Times New Roman" w:cs="Times New Roman"/>
          <w:sz w:val="28"/>
          <w:szCs w:val="28"/>
          <w:lang w:val="kk-KZ"/>
        </w:rPr>
        <w:t xml:space="preserve">мен </w:t>
      </w:r>
      <w:r w:rsidRPr="006B0C53">
        <w:rPr>
          <w:rFonts w:ascii="Times New Roman" w:hAnsi="Times New Roman" w:cs="Times New Roman"/>
          <w:sz w:val="28"/>
          <w:szCs w:val="28"/>
          <w:lang w:val="kk-KZ"/>
        </w:rPr>
        <w:t>стратегиялық мақсаттарына сәйкес банктік инновацияларды тиімді басқару</w:t>
      </w:r>
      <w:r>
        <w:rPr>
          <w:rFonts w:ascii="Times New Roman" w:hAnsi="Times New Roman" w:cs="Times New Roman"/>
          <w:sz w:val="28"/>
          <w:szCs w:val="28"/>
          <w:lang w:val="kk-KZ"/>
        </w:rPr>
        <w:t xml:space="preserve"> маңызды.</w:t>
      </w:r>
    </w:p>
    <w:p w14:paraId="672CF230" w14:textId="38318435" w:rsidR="00D30EE0" w:rsidRPr="006B0C53" w:rsidRDefault="008F3CAE" w:rsidP="00C26939">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Банкті и</w:t>
      </w:r>
      <w:r w:rsidR="00D30EE0" w:rsidRPr="006B0C53">
        <w:rPr>
          <w:rFonts w:ascii="Times New Roman" w:hAnsi="Times New Roman" w:cs="Times New Roman"/>
          <w:sz w:val="28"/>
          <w:szCs w:val="28"/>
          <w:lang w:val="kk-KZ"/>
        </w:rPr>
        <w:t xml:space="preserve">нновацияны басқару тетігі екі компоненттің – </w:t>
      </w:r>
      <w:r w:rsidR="00D30EE0" w:rsidRPr="00027A1C">
        <w:rPr>
          <w:rFonts w:ascii="Times New Roman" w:hAnsi="Times New Roman" w:cs="Times New Roman"/>
          <w:sz w:val="28"/>
          <w:szCs w:val="28"/>
          <w:lang w:val="kk-KZ"/>
        </w:rPr>
        <w:t>шұғыл</w:t>
      </w:r>
      <w:r w:rsidR="00D30EE0" w:rsidRPr="006B0C53">
        <w:rPr>
          <w:rFonts w:ascii="Times New Roman" w:hAnsi="Times New Roman" w:cs="Times New Roman"/>
          <w:sz w:val="28"/>
          <w:szCs w:val="28"/>
          <w:lang w:val="kk-KZ"/>
        </w:rPr>
        <w:t xml:space="preserve"> және стратегиялық басқарудың кешенді үйлесімін қамтиды, олардың әрқайсысы инновациялық басқару функцияларын: болжау, жоспарлау, нарықты талдау, әсер ету факторларын талдау, басқару шешімдерін таңдау, мотивация және бақылау</w:t>
      </w:r>
      <w:r w:rsidR="00D30EE0">
        <w:rPr>
          <w:rFonts w:ascii="Times New Roman" w:hAnsi="Times New Roman" w:cs="Times New Roman"/>
          <w:sz w:val="28"/>
          <w:szCs w:val="28"/>
          <w:lang w:val="kk-KZ"/>
        </w:rPr>
        <w:t>ды</w:t>
      </w:r>
      <w:r w:rsidR="00D30EE0" w:rsidRPr="006B0C53">
        <w:rPr>
          <w:rFonts w:ascii="Times New Roman" w:hAnsi="Times New Roman" w:cs="Times New Roman"/>
          <w:sz w:val="28"/>
          <w:szCs w:val="28"/>
          <w:lang w:val="kk-KZ"/>
        </w:rPr>
        <w:t xml:space="preserve"> қолдану арқылы жүзеге асырылады. </w:t>
      </w:r>
    </w:p>
    <w:p w14:paraId="5B9B6BF5" w14:textId="4CCF6E69" w:rsidR="0038462B" w:rsidRDefault="0038462B" w:rsidP="00C26939">
      <w:pPr>
        <w:tabs>
          <w:tab w:val="left" w:pos="851"/>
        </w:tabs>
        <w:spacing w:after="0" w:line="240" w:lineRule="auto"/>
        <w:ind w:firstLine="709"/>
        <w:jc w:val="both"/>
        <w:rPr>
          <w:rFonts w:ascii="Times New Roman" w:hAnsi="Times New Roman" w:cs="Times New Roman"/>
          <w:sz w:val="28"/>
          <w:szCs w:val="28"/>
          <w:lang w:val="kk-KZ"/>
        </w:rPr>
      </w:pPr>
      <w:r w:rsidRPr="0038462B">
        <w:rPr>
          <w:rFonts w:ascii="Times New Roman" w:hAnsi="Times New Roman" w:cs="Times New Roman"/>
          <w:sz w:val="28"/>
          <w:szCs w:val="28"/>
          <w:lang w:val="kk-KZ"/>
        </w:rPr>
        <w:t>Инновациялық процестерді стратегиялық басқару коммерциялық банктер</w:t>
      </w:r>
      <w:r>
        <w:rPr>
          <w:rFonts w:ascii="Times New Roman" w:hAnsi="Times New Roman" w:cs="Times New Roman"/>
          <w:sz w:val="28"/>
          <w:szCs w:val="28"/>
          <w:lang w:val="kk-KZ"/>
        </w:rPr>
        <w:t>ді</w:t>
      </w:r>
      <w:r w:rsidRPr="0038462B">
        <w:rPr>
          <w:rFonts w:ascii="Times New Roman" w:hAnsi="Times New Roman" w:cs="Times New Roman"/>
          <w:sz w:val="28"/>
          <w:szCs w:val="28"/>
          <w:lang w:val="kk-KZ"/>
        </w:rPr>
        <w:t xml:space="preserve"> басқарудың ажырамас бөлігі болып табылады. Қазіргі жағдайлар банк нарығына қатысушылардың шығындарын едәуір қысқартумен ғана емес, сонымен қатар тәуекелдерді басқару жүйесін жетілдірумен және инновациялық стратегияларды қайта қарастырумен сипатталады. </w:t>
      </w:r>
    </w:p>
    <w:p w14:paraId="44D1446D" w14:textId="74898CD6" w:rsidR="0038462B" w:rsidRPr="0038462B" w:rsidRDefault="0038462B" w:rsidP="00C26939">
      <w:pPr>
        <w:tabs>
          <w:tab w:val="left" w:pos="851"/>
        </w:tabs>
        <w:spacing w:after="0" w:line="240" w:lineRule="auto"/>
        <w:ind w:firstLine="709"/>
        <w:jc w:val="both"/>
        <w:rPr>
          <w:rFonts w:ascii="Times New Roman" w:hAnsi="Times New Roman" w:cs="Times New Roman"/>
          <w:sz w:val="28"/>
          <w:szCs w:val="28"/>
          <w:lang w:val="kk-KZ"/>
        </w:rPr>
      </w:pPr>
      <w:r w:rsidRPr="0038462B">
        <w:rPr>
          <w:rFonts w:ascii="Times New Roman" w:hAnsi="Times New Roman" w:cs="Times New Roman"/>
          <w:sz w:val="28"/>
          <w:szCs w:val="28"/>
          <w:lang w:val="kk-KZ"/>
        </w:rPr>
        <w:t>Банктер ұйымдарындағы инновациялық процестердің күрделілігіне байланысты олардың тиімді дамуы инновациялық стратегияларды әзірлеусіз және дәйекті іске асырусыз мүмкін емес.</w:t>
      </w:r>
    </w:p>
    <w:p w14:paraId="4CCB8F94" w14:textId="61101D21" w:rsidR="008F3CAE" w:rsidRDefault="0038462B" w:rsidP="00C26939">
      <w:pPr>
        <w:tabs>
          <w:tab w:val="left" w:pos="851"/>
        </w:tabs>
        <w:spacing w:after="0" w:line="240" w:lineRule="auto"/>
        <w:ind w:firstLine="709"/>
        <w:jc w:val="both"/>
        <w:rPr>
          <w:rFonts w:ascii="Times New Roman" w:hAnsi="Times New Roman" w:cs="Times New Roman"/>
          <w:sz w:val="28"/>
          <w:szCs w:val="28"/>
          <w:lang w:val="kk-KZ"/>
        </w:rPr>
      </w:pPr>
      <w:r w:rsidRPr="0038462B">
        <w:rPr>
          <w:rFonts w:ascii="Times New Roman" w:hAnsi="Times New Roman" w:cs="Times New Roman"/>
          <w:sz w:val="28"/>
          <w:szCs w:val="28"/>
          <w:lang w:val="kk-KZ"/>
        </w:rPr>
        <w:t xml:space="preserve">Инновациялық қызмет, шын мәнінде, </w:t>
      </w:r>
      <w:r w:rsidR="00CA4FDC">
        <w:rPr>
          <w:rFonts w:ascii="Times New Roman" w:hAnsi="Times New Roman" w:cs="Times New Roman"/>
          <w:sz w:val="28"/>
          <w:szCs w:val="28"/>
          <w:lang w:val="kk-KZ"/>
        </w:rPr>
        <w:t>банктің</w:t>
      </w:r>
      <w:r w:rsidRPr="0038462B">
        <w:rPr>
          <w:rFonts w:ascii="Times New Roman" w:hAnsi="Times New Roman" w:cs="Times New Roman"/>
          <w:sz w:val="28"/>
          <w:szCs w:val="28"/>
          <w:lang w:val="kk-KZ"/>
        </w:rPr>
        <w:t xml:space="preserve"> органикалық өсуіне ықпал етеді, кірістердің жаңа ағындарын жасайды, бар мүмкіндіктерді барынша арттырады және жаңа нарықтарға шығудың алғышарттарын жасайды. </w:t>
      </w:r>
    </w:p>
    <w:p w14:paraId="2B3AF413" w14:textId="72365C7B" w:rsidR="0038462B" w:rsidRPr="0038462B" w:rsidRDefault="0038462B" w:rsidP="00C26939">
      <w:pPr>
        <w:tabs>
          <w:tab w:val="left" w:pos="851"/>
        </w:tabs>
        <w:spacing w:after="0" w:line="240" w:lineRule="auto"/>
        <w:ind w:firstLine="709"/>
        <w:jc w:val="both"/>
        <w:rPr>
          <w:rFonts w:ascii="Times New Roman" w:hAnsi="Times New Roman" w:cs="Times New Roman"/>
          <w:sz w:val="28"/>
          <w:szCs w:val="28"/>
          <w:lang w:val="kk-KZ"/>
        </w:rPr>
      </w:pPr>
      <w:r w:rsidRPr="0038462B">
        <w:rPr>
          <w:rFonts w:ascii="Times New Roman" w:hAnsi="Times New Roman" w:cs="Times New Roman"/>
          <w:sz w:val="28"/>
          <w:szCs w:val="28"/>
          <w:lang w:val="kk-KZ"/>
        </w:rPr>
        <w:t xml:space="preserve">Осыдан </w:t>
      </w:r>
      <w:r w:rsidR="008F3CAE">
        <w:rPr>
          <w:rFonts w:ascii="Times New Roman" w:hAnsi="Times New Roman" w:cs="Times New Roman"/>
          <w:sz w:val="28"/>
          <w:szCs w:val="28"/>
          <w:lang w:val="kk-KZ"/>
        </w:rPr>
        <w:t xml:space="preserve">келіп </w:t>
      </w:r>
      <w:r>
        <w:rPr>
          <w:rFonts w:ascii="Times New Roman" w:hAnsi="Times New Roman" w:cs="Times New Roman"/>
          <w:sz w:val="28"/>
          <w:szCs w:val="28"/>
          <w:lang w:val="kk-KZ"/>
        </w:rPr>
        <w:t>банктің</w:t>
      </w:r>
      <w:r w:rsidRPr="0038462B">
        <w:rPr>
          <w:rFonts w:ascii="Times New Roman" w:hAnsi="Times New Roman" w:cs="Times New Roman"/>
          <w:sz w:val="28"/>
          <w:szCs w:val="28"/>
          <w:lang w:val="kk-KZ"/>
        </w:rPr>
        <w:t xml:space="preserve"> инновациялық стратегиясы бәсекелестік стратегияны құру, қаржылық инновациялар портфелін құру, қаржылық инновацияларды басқару әдістерін әзірлеу және таңдау және оларды бақылау функцияларын орындайды.</w:t>
      </w:r>
    </w:p>
    <w:p w14:paraId="0FB234A7" w14:textId="52118B4F" w:rsidR="0038462B" w:rsidRPr="0038462B" w:rsidRDefault="0038462B" w:rsidP="00C26939">
      <w:pPr>
        <w:tabs>
          <w:tab w:val="left" w:pos="851"/>
        </w:tabs>
        <w:spacing w:after="0" w:line="240" w:lineRule="auto"/>
        <w:ind w:firstLine="709"/>
        <w:jc w:val="both"/>
        <w:rPr>
          <w:rFonts w:ascii="Times New Roman" w:hAnsi="Times New Roman" w:cs="Times New Roman"/>
          <w:sz w:val="28"/>
          <w:szCs w:val="28"/>
          <w:lang w:val="kk-KZ"/>
        </w:rPr>
      </w:pPr>
      <w:r w:rsidRPr="0038462B">
        <w:rPr>
          <w:rFonts w:ascii="Times New Roman" w:hAnsi="Times New Roman" w:cs="Times New Roman"/>
          <w:sz w:val="28"/>
          <w:szCs w:val="28"/>
          <w:lang w:val="kk-KZ"/>
        </w:rPr>
        <w:t xml:space="preserve">Сонымен, </w:t>
      </w:r>
      <w:bookmarkStart w:id="19" w:name="_Hlk97017839"/>
      <w:r w:rsidRPr="0038462B">
        <w:rPr>
          <w:rFonts w:ascii="Times New Roman" w:hAnsi="Times New Roman" w:cs="Times New Roman"/>
          <w:sz w:val="28"/>
          <w:szCs w:val="28"/>
          <w:lang w:val="kk-KZ"/>
        </w:rPr>
        <w:t>инновациялық стратегия</w:t>
      </w:r>
      <w:r>
        <w:rPr>
          <w:rFonts w:ascii="Times New Roman" w:hAnsi="Times New Roman" w:cs="Times New Roman"/>
          <w:sz w:val="28"/>
          <w:szCs w:val="28"/>
          <w:lang w:val="kk-KZ"/>
        </w:rPr>
        <w:t xml:space="preserve"> </w:t>
      </w:r>
      <w:r w:rsidRPr="0038462B">
        <w:rPr>
          <w:rFonts w:ascii="Times New Roman" w:hAnsi="Times New Roman" w:cs="Times New Roman"/>
          <w:sz w:val="28"/>
          <w:szCs w:val="28"/>
          <w:lang w:val="kk-KZ"/>
        </w:rPr>
        <w:t xml:space="preserve">бұл бәсекелестік позицияны құруды, инновациялар портфелін қалыптастыруды, оларды басқару әдістерін әзірлеуді </w:t>
      </w:r>
      <w:r w:rsidRPr="0038462B">
        <w:rPr>
          <w:rFonts w:ascii="Times New Roman" w:hAnsi="Times New Roman" w:cs="Times New Roman"/>
          <w:sz w:val="28"/>
          <w:szCs w:val="28"/>
          <w:lang w:val="kk-KZ"/>
        </w:rPr>
        <w:lastRenderedPageBreak/>
        <w:t>және таңдауды, сондай-ақ мақсатқа жету үшін бақылауды қамтитын коммерциялық банктің іс-қимыл жоспары.</w:t>
      </w:r>
    </w:p>
    <w:bookmarkEnd w:id="19"/>
    <w:p w14:paraId="318F93FB" w14:textId="57C3AB6D" w:rsidR="00961E19" w:rsidRPr="00961E19" w:rsidRDefault="00961E19" w:rsidP="00C26939">
      <w:pPr>
        <w:tabs>
          <w:tab w:val="left" w:pos="851"/>
        </w:tabs>
        <w:spacing w:after="0" w:line="240" w:lineRule="auto"/>
        <w:ind w:firstLine="709"/>
        <w:jc w:val="both"/>
        <w:rPr>
          <w:rFonts w:ascii="Times New Roman" w:hAnsi="Times New Roman" w:cs="Times New Roman"/>
          <w:sz w:val="28"/>
          <w:szCs w:val="28"/>
          <w:lang w:val="kk-KZ"/>
        </w:rPr>
      </w:pPr>
      <w:r w:rsidRPr="00961E19">
        <w:rPr>
          <w:rFonts w:ascii="Times New Roman" w:hAnsi="Times New Roman" w:cs="Times New Roman"/>
          <w:sz w:val="28"/>
          <w:szCs w:val="28"/>
          <w:lang w:val="kk-KZ"/>
        </w:rPr>
        <w:t>Қазіргі жағдайда инновациялық стратегияларды қалыптастыру кезінде нарықтық экономикасы дамыған елдердің банктері сыртқы ортаның мынадай факторларын ескереді</w:t>
      </w:r>
      <w:r w:rsidR="00E8755A">
        <w:rPr>
          <w:rFonts w:ascii="Times New Roman" w:hAnsi="Times New Roman" w:cs="Times New Roman"/>
          <w:sz w:val="28"/>
          <w:szCs w:val="28"/>
          <w:lang w:val="kk-KZ"/>
        </w:rPr>
        <w:t xml:space="preserve"> </w:t>
      </w:r>
      <w:r w:rsidR="00E8755A" w:rsidRPr="00E8755A">
        <w:rPr>
          <w:rFonts w:ascii="Times New Roman" w:hAnsi="Times New Roman" w:cs="Times New Roman"/>
          <w:sz w:val="28"/>
          <w:szCs w:val="28"/>
          <w:lang w:val="kk-KZ"/>
        </w:rPr>
        <w:t>[6</w:t>
      </w:r>
      <w:r w:rsidR="00891854">
        <w:rPr>
          <w:rFonts w:ascii="Times New Roman" w:hAnsi="Times New Roman" w:cs="Times New Roman"/>
          <w:sz w:val="28"/>
          <w:szCs w:val="28"/>
          <w:lang w:val="kk-KZ"/>
        </w:rPr>
        <w:t>0</w:t>
      </w:r>
      <w:r w:rsidR="00E8755A" w:rsidRPr="00E8755A">
        <w:rPr>
          <w:rFonts w:ascii="Times New Roman" w:hAnsi="Times New Roman" w:cs="Times New Roman"/>
          <w:sz w:val="28"/>
          <w:szCs w:val="28"/>
          <w:lang w:val="kk-KZ"/>
        </w:rPr>
        <w:t>]</w:t>
      </w:r>
      <w:r w:rsidRPr="00961E19">
        <w:rPr>
          <w:rFonts w:ascii="Times New Roman" w:hAnsi="Times New Roman" w:cs="Times New Roman"/>
          <w:sz w:val="28"/>
          <w:szCs w:val="28"/>
          <w:lang w:val="kk-KZ"/>
        </w:rPr>
        <w:t>:</w:t>
      </w:r>
    </w:p>
    <w:p w14:paraId="6C2CD8A0" w14:textId="77777777" w:rsidR="00961E19" w:rsidRPr="00961E19" w:rsidRDefault="00961E19" w:rsidP="00C26939">
      <w:pPr>
        <w:tabs>
          <w:tab w:val="left" w:pos="851"/>
        </w:tabs>
        <w:spacing w:after="0" w:line="240" w:lineRule="auto"/>
        <w:ind w:firstLine="709"/>
        <w:jc w:val="both"/>
        <w:rPr>
          <w:rFonts w:ascii="Times New Roman" w:hAnsi="Times New Roman" w:cs="Times New Roman"/>
          <w:sz w:val="28"/>
          <w:szCs w:val="28"/>
          <w:lang w:val="kk-KZ"/>
        </w:rPr>
      </w:pPr>
      <w:r w:rsidRPr="00961E19">
        <w:rPr>
          <w:rFonts w:ascii="Times New Roman" w:hAnsi="Times New Roman" w:cs="Times New Roman"/>
          <w:sz w:val="28"/>
          <w:szCs w:val="28"/>
          <w:lang w:val="kk-KZ"/>
        </w:rPr>
        <w:t>- білімге негізделген экономиканы дамыту, онда интеллект пен инновациялық шешімдер экономикалық дамудың қарқыны мен перспективаларын анықтайды, ал адам тек қозғаушы күшке ғана емес, сонымен бірге оның қабілеттерін арттыруға және оның қажеттіліктерін арттыруға бағытталған өндіріс нәтижесіне айналады;</w:t>
      </w:r>
    </w:p>
    <w:p w14:paraId="0F7F672B" w14:textId="77777777" w:rsidR="00961E19" w:rsidRPr="00961E19" w:rsidRDefault="00961E19" w:rsidP="00C26939">
      <w:pPr>
        <w:tabs>
          <w:tab w:val="left" w:pos="851"/>
        </w:tabs>
        <w:spacing w:after="0" w:line="240" w:lineRule="auto"/>
        <w:ind w:firstLine="709"/>
        <w:jc w:val="both"/>
        <w:rPr>
          <w:rFonts w:ascii="Times New Roman" w:hAnsi="Times New Roman" w:cs="Times New Roman"/>
          <w:sz w:val="28"/>
          <w:szCs w:val="28"/>
          <w:lang w:val="kk-KZ"/>
        </w:rPr>
      </w:pPr>
      <w:r w:rsidRPr="00961E19">
        <w:rPr>
          <w:rFonts w:ascii="Times New Roman" w:hAnsi="Times New Roman" w:cs="Times New Roman"/>
          <w:sz w:val="28"/>
          <w:szCs w:val="28"/>
          <w:lang w:val="kk-KZ"/>
        </w:rPr>
        <w:t>- қаржылық несие институттарының жұмыс істеуі үшін түбегейлі жаңа жағдайлар жасайтын жаһандану процестері, бұл өзін көрсетеді: банктер бөлімшелерінің шетелдік желісін құруда, халықаралық қаржы нарықтарындағы бәсекелестіктің күшеюінде, қызмет көрсетудің бірыңғай жаһандық стандарттарын құруды талап ететін клиенттердің ұтқырлығының артуында, географиялық нарықтар бойынша сараланған жаңа өнімдер мен қызметтерді дамыту қажеттілігі және т. б.;</w:t>
      </w:r>
    </w:p>
    <w:p w14:paraId="25A5859C" w14:textId="77777777" w:rsidR="00961E19" w:rsidRPr="00961E19" w:rsidRDefault="00961E19" w:rsidP="00C26939">
      <w:pPr>
        <w:tabs>
          <w:tab w:val="left" w:pos="851"/>
        </w:tabs>
        <w:spacing w:after="0" w:line="240" w:lineRule="auto"/>
        <w:ind w:firstLine="709"/>
        <w:jc w:val="both"/>
        <w:rPr>
          <w:rFonts w:ascii="Times New Roman" w:hAnsi="Times New Roman" w:cs="Times New Roman"/>
          <w:sz w:val="28"/>
          <w:szCs w:val="28"/>
          <w:lang w:val="kk-KZ"/>
        </w:rPr>
      </w:pPr>
      <w:r w:rsidRPr="00961E19">
        <w:rPr>
          <w:rFonts w:ascii="Times New Roman" w:hAnsi="Times New Roman" w:cs="Times New Roman"/>
          <w:sz w:val="28"/>
          <w:szCs w:val="28"/>
          <w:lang w:val="kk-KZ"/>
        </w:rPr>
        <w:t>- ақпараттық-коммуникациялық технологияларды дамыту және олардың негізінде желілік экономика деп аталатын экономиканы қалыптастыру, онда бірлескен жобалар, ғылыми-техникалық одақтар арқылы білімді бірлесіп өндіру ерекше мәнге ие болады, ашық инновация тұжырымдамасы қалыптасады;</w:t>
      </w:r>
    </w:p>
    <w:p w14:paraId="5A0372DC" w14:textId="77777777" w:rsidR="00961E19" w:rsidRPr="00961E19" w:rsidRDefault="00961E19" w:rsidP="00C26939">
      <w:pPr>
        <w:tabs>
          <w:tab w:val="left" w:pos="851"/>
        </w:tabs>
        <w:spacing w:after="0" w:line="240" w:lineRule="auto"/>
        <w:ind w:firstLine="709"/>
        <w:jc w:val="both"/>
        <w:rPr>
          <w:rFonts w:ascii="Times New Roman" w:hAnsi="Times New Roman" w:cs="Times New Roman"/>
          <w:sz w:val="28"/>
          <w:szCs w:val="28"/>
          <w:lang w:val="kk-KZ"/>
        </w:rPr>
      </w:pPr>
      <w:r w:rsidRPr="00961E19">
        <w:rPr>
          <w:rFonts w:ascii="Times New Roman" w:hAnsi="Times New Roman" w:cs="Times New Roman"/>
          <w:sz w:val="28"/>
          <w:szCs w:val="28"/>
          <w:lang w:val="kk-KZ"/>
        </w:rPr>
        <w:t>- банк қызметін реттеудегі және тұтастай алғанда, банк ұйымдарының инновациялық қызметін өрістету үшін белгілі бір шеңберлер құратын қаржы нарықтарының жұмыс істеуіндегі өзгерістер.</w:t>
      </w:r>
    </w:p>
    <w:p w14:paraId="515A3CCF" w14:textId="6D533D5F" w:rsidR="00961E19" w:rsidRPr="00961E19" w:rsidRDefault="00961E19" w:rsidP="00C26939">
      <w:pPr>
        <w:tabs>
          <w:tab w:val="left" w:pos="851"/>
        </w:tabs>
        <w:spacing w:after="0" w:line="240" w:lineRule="auto"/>
        <w:ind w:firstLine="709"/>
        <w:jc w:val="both"/>
        <w:rPr>
          <w:rFonts w:ascii="Times New Roman" w:hAnsi="Times New Roman" w:cs="Times New Roman"/>
          <w:sz w:val="28"/>
          <w:szCs w:val="28"/>
          <w:lang w:val="kk-KZ"/>
        </w:rPr>
      </w:pPr>
      <w:r w:rsidRPr="00961E19">
        <w:rPr>
          <w:rFonts w:ascii="Times New Roman" w:hAnsi="Times New Roman" w:cs="Times New Roman"/>
          <w:sz w:val="28"/>
          <w:szCs w:val="28"/>
          <w:lang w:val="kk-KZ"/>
        </w:rPr>
        <w:t>Инновациялық стратегияларды банктер өздерінің ішкі мүмкіндіктеріне байланысты қалыптастырады, оларға мыналар жатады</w:t>
      </w:r>
      <w:r w:rsidR="00E8755A">
        <w:rPr>
          <w:rFonts w:ascii="Times New Roman" w:hAnsi="Times New Roman" w:cs="Times New Roman"/>
          <w:sz w:val="28"/>
          <w:szCs w:val="28"/>
          <w:lang w:val="kk-KZ"/>
        </w:rPr>
        <w:t xml:space="preserve"> </w:t>
      </w:r>
      <w:r w:rsidR="00E8755A" w:rsidRPr="00E8755A">
        <w:rPr>
          <w:rFonts w:ascii="Times New Roman" w:hAnsi="Times New Roman" w:cs="Times New Roman"/>
          <w:sz w:val="28"/>
          <w:szCs w:val="28"/>
          <w:lang w:val="kk-KZ"/>
        </w:rPr>
        <w:t>[6</w:t>
      </w:r>
      <w:r w:rsidR="00891854">
        <w:rPr>
          <w:rFonts w:ascii="Times New Roman" w:hAnsi="Times New Roman" w:cs="Times New Roman"/>
          <w:sz w:val="28"/>
          <w:szCs w:val="28"/>
          <w:lang w:val="kk-KZ"/>
        </w:rPr>
        <w:t>1</w:t>
      </w:r>
      <w:r w:rsidR="00E8755A" w:rsidRPr="00E8755A">
        <w:rPr>
          <w:rFonts w:ascii="Times New Roman" w:hAnsi="Times New Roman" w:cs="Times New Roman"/>
          <w:sz w:val="28"/>
          <w:szCs w:val="28"/>
          <w:lang w:val="kk-KZ"/>
        </w:rPr>
        <w:t>]</w:t>
      </w:r>
      <w:r w:rsidRPr="00961E19">
        <w:rPr>
          <w:rFonts w:ascii="Times New Roman" w:hAnsi="Times New Roman" w:cs="Times New Roman"/>
          <w:sz w:val="28"/>
          <w:szCs w:val="28"/>
          <w:lang w:val="kk-KZ"/>
        </w:rPr>
        <w:t>:</w:t>
      </w:r>
    </w:p>
    <w:p w14:paraId="0DDBB7B4" w14:textId="089463B8" w:rsidR="00961E19" w:rsidRPr="00961E19" w:rsidRDefault="00961E19" w:rsidP="00C26939">
      <w:pPr>
        <w:tabs>
          <w:tab w:val="left" w:pos="851"/>
        </w:tabs>
        <w:spacing w:after="0" w:line="240" w:lineRule="auto"/>
        <w:ind w:firstLine="709"/>
        <w:jc w:val="both"/>
        <w:rPr>
          <w:rFonts w:ascii="Times New Roman" w:hAnsi="Times New Roman" w:cs="Times New Roman"/>
          <w:sz w:val="28"/>
          <w:szCs w:val="28"/>
          <w:lang w:val="kk-KZ"/>
        </w:rPr>
      </w:pPr>
      <w:r w:rsidRPr="00961E19">
        <w:rPr>
          <w:rFonts w:ascii="Times New Roman" w:hAnsi="Times New Roman" w:cs="Times New Roman"/>
          <w:sz w:val="28"/>
          <w:szCs w:val="28"/>
          <w:lang w:val="kk-KZ"/>
        </w:rPr>
        <w:t>-</w:t>
      </w:r>
      <w:r w:rsidR="00891854">
        <w:rPr>
          <w:rFonts w:ascii="Times New Roman" w:hAnsi="Times New Roman" w:cs="Times New Roman"/>
          <w:sz w:val="28"/>
          <w:szCs w:val="28"/>
          <w:lang w:val="kk-KZ"/>
        </w:rPr>
        <w:t xml:space="preserve"> </w:t>
      </w:r>
      <w:r w:rsidRPr="00961E19">
        <w:rPr>
          <w:rFonts w:ascii="Times New Roman" w:hAnsi="Times New Roman" w:cs="Times New Roman"/>
          <w:sz w:val="28"/>
          <w:szCs w:val="28"/>
          <w:lang w:val="kk-KZ"/>
        </w:rPr>
        <w:t>Банктің инновациялық әлеуетінің деңгейі, ол үшін қолда бар ресурстар мен ұйымдастыру-басқару мүмкіндіктерін пайдалана отырып, оның инновациялық идеяларды генерациялау, қабылдау және іске асыру қабілеті ретінде айқындалуы мүмкін;</w:t>
      </w:r>
    </w:p>
    <w:p w14:paraId="41233A73" w14:textId="77777777" w:rsidR="00961E19" w:rsidRPr="00961E19" w:rsidRDefault="00961E19" w:rsidP="00C26939">
      <w:pPr>
        <w:tabs>
          <w:tab w:val="left" w:pos="851"/>
        </w:tabs>
        <w:spacing w:after="0" w:line="240" w:lineRule="auto"/>
        <w:ind w:firstLine="709"/>
        <w:jc w:val="both"/>
        <w:rPr>
          <w:rFonts w:ascii="Times New Roman" w:hAnsi="Times New Roman" w:cs="Times New Roman"/>
          <w:sz w:val="28"/>
          <w:szCs w:val="28"/>
          <w:lang w:val="kk-KZ"/>
        </w:rPr>
      </w:pPr>
      <w:r w:rsidRPr="00961E19">
        <w:rPr>
          <w:rFonts w:ascii="Times New Roman" w:hAnsi="Times New Roman" w:cs="Times New Roman"/>
          <w:sz w:val="28"/>
          <w:szCs w:val="28"/>
          <w:lang w:val="kk-KZ"/>
        </w:rPr>
        <w:t>- банк қызметінің басқа да елеулі тәуекелдерімен (кредиттік, нарықтық, пайыздық, өтімділік және т. б.) өзара байланыста инновациялық тәуекелдерді объективті бағалауға және барынша азайтуға қабілетті тәуекел-менеджменттің пәрменді жүйесінің болуы;</w:t>
      </w:r>
    </w:p>
    <w:p w14:paraId="7F86213E" w14:textId="6715F0B6" w:rsidR="00961E19" w:rsidRPr="00961E19" w:rsidRDefault="00961E19" w:rsidP="00C26939">
      <w:pPr>
        <w:tabs>
          <w:tab w:val="left" w:pos="851"/>
        </w:tabs>
        <w:spacing w:after="0" w:line="240" w:lineRule="auto"/>
        <w:ind w:firstLine="709"/>
        <w:jc w:val="both"/>
        <w:rPr>
          <w:rFonts w:ascii="Times New Roman" w:hAnsi="Times New Roman" w:cs="Times New Roman"/>
          <w:sz w:val="28"/>
          <w:szCs w:val="28"/>
          <w:lang w:val="kk-KZ"/>
        </w:rPr>
      </w:pPr>
      <w:r w:rsidRPr="00961E19">
        <w:rPr>
          <w:rFonts w:ascii="Times New Roman" w:hAnsi="Times New Roman" w:cs="Times New Roman"/>
          <w:sz w:val="28"/>
          <w:szCs w:val="28"/>
          <w:lang w:val="kk-KZ"/>
        </w:rPr>
        <w:t xml:space="preserve">- банк қызметкерлерінің банк бизнесінің барлық салаларында инновацияларды енгізуге дайындығы, олардың инновациялық идеяларды құру және табу қабілеті түсінілетін инновациялық мәдениеттің жай-күйі. Инновациялық </w:t>
      </w:r>
      <w:r>
        <w:rPr>
          <w:rFonts w:ascii="Times New Roman" w:hAnsi="Times New Roman" w:cs="Times New Roman"/>
          <w:sz w:val="28"/>
          <w:szCs w:val="28"/>
          <w:lang w:val="kk-KZ"/>
        </w:rPr>
        <w:t>м</w:t>
      </w:r>
      <w:r w:rsidRPr="00961E19">
        <w:rPr>
          <w:rFonts w:ascii="Times New Roman" w:hAnsi="Times New Roman" w:cs="Times New Roman"/>
          <w:sz w:val="28"/>
          <w:szCs w:val="28"/>
          <w:lang w:val="kk-KZ"/>
        </w:rPr>
        <w:t>әдениет, әдетте, өздігінен қалыптаспайды, бірақ банк басшылығымен мақсатты және дәйекті түрде құрылуы керек.</w:t>
      </w:r>
    </w:p>
    <w:p w14:paraId="57B65510" w14:textId="77777777" w:rsidR="00961E19" w:rsidRPr="00961E19" w:rsidRDefault="00961E19" w:rsidP="00C26939">
      <w:pPr>
        <w:tabs>
          <w:tab w:val="left" w:pos="851"/>
        </w:tabs>
        <w:spacing w:after="0" w:line="240" w:lineRule="auto"/>
        <w:ind w:firstLine="709"/>
        <w:jc w:val="both"/>
        <w:rPr>
          <w:rFonts w:ascii="Times New Roman" w:hAnsi="Times New Roman" w:cs="Times New Roman"/>
          <w:sz w:val="28"/>
          <w:szCs w:val="28"/>
          <w:lang w:val="kk-KZ"/>
        </w:rPr>
      </w:pPr>
      <w:r w:rsidRPr="00961E19">
        <w:rPr>
          <w:rFonts w:ascii="Times New Roman" w:hAnsi="Times New Roman" w:cs="Times New Roman"/>
          <w:sz w:val="28"/>
          <w:szCs w:val="28"/>
          <w:lang w:val="kk-KZ"/>
        </w:rPr>
        <w:t xml:space="preserve">Жоғарыда аталған факторларды талдау және бағалау нәтижелеріне байланысты банктер әртүрлі инновациялық стратегияларды таңдайды, оларды іске асырудың табыстылығы көбінесе олардың жалпы корпоративтік стратегияға, Банктің миссиясы мен мақсаттарына сәйкестігіне байланысты болады. Инновациялық қызметті басқарудың қарқындылығы, нысандары мен </w:t>
      </w:r>
      <w:r w:rsidRPr="00961E19">
        <w:rPr>
          <w:rFonts w:ascii="Times New Roman" w:hAnsi="Times New Roman" w:cs="Times New Roman"/>
          <w:sz w:val="28"/>
          <w:szCs w:val="28"/>
          <w:lang w:val="kk-KZ"/>
        </w:rPr>
        <w:lastRenderedPageBreak/>
        <w:t>тетіктері банк таңдаған даму жолына байланысты өзгереді - органикалық өсу немесе бірігу мен сатып алуды жүзеге асыру, шығындарды үнемдеу немесе кірісті ұлғайту мақсатты міндет болып табыла ма, бар клиенттерге қызмет көрсетуге немесе жаңаларын тартуға бағытталған ба және т. б.</w:t>
      </w:r>
    </w:p>
    <w:p w14:paraId="429AA38A" w14:textId="01D7A247" w:rsidR="0038462B" w:rsidRDefault="0038462B" w:rsidP="00C26939">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Банктің</w:t>
      </w:r>
      <w:r w:rsidRPr="0038462B">
        <w:rPr>
          <w:rFonts w:ascii="Times New Roman" w:hAnsi="Times New Roman" w:cs="Times New Roman"/>
          <w:sz w:val="28"/>
          <w:szCs w:val="28"/>
          <w:lang w:val="kk-KZ"/>
        </w:rPr>
        <w:t xml:space="preserve"> стратегиялық инновациялық </w:t>
      </w:r>
      <w:r>
        <w:rPr>
          <w:rFonts w:ascii="Times New Roman" w:hAnsi="Times New Roman" w:cs="Times New Roman"/>
          <w:sz w:val="28"/>
          <w:szCs w:val="28"/>
          <w:lang w:val="kk-KZ"/>
        </w:rPr>
        <w:t>басқару</w:t>
      </w:r>
      <w:r w:rsidRPr="0038462B">
        <w:rPr>
          <w:rFonts w:ascii="Times New Roman" w:hAnsi="Times New Roman" w:cs="Times New Roman"/>
          <w:sz w:val="28"/>
          <w:szCs w:val="28"/>
          <w:lang w:val="kk-KZ"/>
        </w:rPr>
        <w:t xml:space="preserve"> қалыптастыру процесін қарастыр</w:t>
      </w:r>
      <w:r>
        <w:rPr>
          <w:rFonts w:ascii="Times New Roman" w:hAnsi="Times New Roman" w:cs="Times New Roman"/>
          <w:sz w:val="28"/>
          <w:szCs w:val="28"/>
          <w:lang w:val="kk-KZ"/>
        </w:rPr>
        <w:t>айық</w:t>
      </w:r>
      <w:r w:rsidRPr="0038462B">
        <w:rPr>
          <w:rFonts w:ascii="Times New Roman" w:hAnsi="Times New Roman" w:cs="Times New Roman"/>
          <w:sz w:val="28"/>
          <w:szCs w:val="28"/>
          <w:lang w:val="kk-KZ"/>
        </w:rPr>
        <w:t xml:space="preserve">. Ол үшін </w:t>
      </w:r>
      <w:r>
        <w:rPr>
          <w:rFonts w:ascii="Times New Roman" w:hAnsi="Times New Roman" w:cs="Times New Roman"/>
          <w:sz w:val="28"/>
          <w:szCs w:val="28"/>
          <w:lang w:val="kk-KZ"/>
        </w:rPr>
        <w:t>банктің</w:t>
      </w:r>
      <w:r w:rsidRPr="0038462B">
        <w:rPr>
          <w:rFonts w:ascii="Times New Roman" w:hAnsi="Times New Roman" w:cs="Times New Roman"/>
          <w:sz w:val="28"/>
          <w:szCs w:val="28"/>
          <w:lang w:val="kk-KZ"/>
        </w:rPr>
        <w:t xml:space="preserve"> стратегиялық инновациялық басқаруды қалыптастыру моделін ұсынамыз (</w:t>
      </w:r>
      <w:r w:rsidR="00891854">
        <w:rPr>
          <w:rFonts w:ascii="Times New Roman" w:hAnsi="Times New Roman" w:cs="Times New Roman"/>
          <w:sz w:val="28"/>
          <w:szCs w:val="28"/>
          <w:lang w:val="kk-KZ"/>
        </w:rPr>
        <w:t>сурет 25</w:t>
      </w:r>
      <w:r w:rsidRPr="0038462B">
        <w:rPr>
          <w:rFonts w:ascii="Times New Roman" w:hAnsi="Times New Roman" w:cs="Times New Roman"/>
          <w:sz w:val="28"/>
          <w:szCs w:val="28"/>
          <w:lang w:val="kk-KZ"/>
        </w:rPr>
        <w:t>)</w:t>
      </w:r>
      <w:r w:rsidR="00C26939">
        <w:rPr>
          <w:rFonts w:ascii="Times New Roman" w:hAnsi="Times New Roman" w:cs="Times New Roman"/>
          <w:sz w:val="28"/>
          <w:szCs w:val="28"/>
          <w:lang w:val="kk-KZ"/>
        </w:rPr>
        <w:t>.</w:t>
      </w:r>
    </w:p>
    <w:p w14:paraId="18A4B59A" w14:textId="77777777" w:rsidR="00C26939" w:rsidRPr="0038462B" w:rsidRDefault="00C26939" w:rsidP="00C26939">
      <w:pPr>
        <w:tabs>
          <w:tab w:val="left" w:pos="851"/>
        </w:tabs>
        <w:spacing w:after="0" w:line="240" w:lineRule="auto"/>
        <w:ind w:firstLine="709"/>
        <w:jc w:val="both"/>
        <w:rPr>
          <w:rFonts w:ascii="Times New Roman" w:hAnsi="Times New Roman" w:cs="Times New Roman"/>
          <w:sz w:val="28"/>
          <w:szCs w:val="28"/>
          <w:lang w:val="kk-KZ"/>
        </w:rPr>
      </w:pPr>
    </w:p>
    <w:p w14:paraId="455DDAEC" w14:textId="50684A41" w:rsidR="00C41D07" w:rsidRDefault="00EC57E3" w:rsidP="00C26939">
      <w:pPr>
        <w:ind w:firstLine="709"/>
        <w:rPr>
          <w:rFonts w:ascii="Times New Roman" w:hAnsi="Times New Roman" w:cs="Times New Roman"/>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3046784" behindDoc="0" locked="0" layoutInCell="1" allowOverlap="1" wp14:anchorId="30FEB82A" wp14:editId="24E5625C">
                <wp:simplePos x="0" y="0"/>
                <wp:positionH relativeFrom="page">
                  <wp:align>center</wp:align>
                </wp:positionH>
                <wp:positionV relativeFrom="paragraph">
                  <wp:posOffset>80010</wp:posOffset>
                </wp:positionV>
                <wp:extent cx="3695700" cy="561975"/>
                <wp:effectExtent l="57150" t="57150" r="57150" b="47625"/>
                <wp:wrapNone/>
                <wp:docPr id="933" name="Выноска со стрелкой вниз 33"/>
                <wp:cNvGraphicFramePr/>
                <a:graphic xmlns:a="http://schemas.openxmlformats.org/drawingml/2006/main">
                  <a:graphicData uri="http://schemas.microsoft.com/office/word/2010/wordprocessingShape">
                    <wps:wsp>
                      <wps:cNvSpPr/>
                      <wps:spPr>
                        <a:xfrm>
                          <a:off x="0" y="0"/>
                          <a:ext cx="3695700" cy="561975"/>
                        </a:xfrm>
                        <a:prstGeom prst="downArrowCallou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72C7031D" w14:textId="729DC5FA" w:rsidR="009F5A7C" w:rsidRPr="000B12A2" w:rsidRDefault="009F5A7C" w:rsidP="00EC57E3">
                            <w:pPr>
                              <w:spacing w:after="0" w:line="240" w:lineRule="auto"/>
                              <w:jc w:val="center"/>
                              <w:rPr>
                                <w:rFonts w:ascii="Times New Roman" w:hAnsi="Times New Roman" w:cs="Times New Roman"/>
                                <w:sz w:val="28"/>
                                <w:szCs w:val="28"/>
                                <w:lang w:val="kk-KZ"/>
                              </w:rPr>
                            </w:pPr>
                            <w:r w:rsidRPr="000B12A2">
                              <w:rPr>
                                <w:rFonts w:ascii="Times New Roman" w:hAnsi="Times New Roman" w:cs="Times New Roman"/>
                                <w:color w:val="000000"/>
                                <w:sz w:val="28"/>
                                <w:szCs w:val="28"/>
                                <w:lang w:val="kk-KZ"/>
                              </w:rPr>
                              <w:t>Мақсат қою</w:t>
                            </w:r>
                            <w:r w:rsidRPr="000B12A2">
                              <w:rPr>
                                <w:rFonts w:ascii="Times New Roman" w:hAnsi="Times New Roman" w:cs="Times New Roman"/>
                                <w:color w:val="000000"/>
                                <w:sz w:val="28"/>
                                <w:szCs w:val="28"/>
                              </w:rPr>
                              <w:t xml:space="preserve">                              </w:t>
                            </w:r>
                          </w:p>
                          <w:p w14:paraId="57CF5C08" w14:textId="77777777" w:rsidR="009F5A7C" w:rsidRPr="00C51C77" w:rsidRDefault="009F5A7C" w:rsidP="00C41D07">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EB82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3" o:spid="_x0000_s1107" type="#_x0000_t80" style="position:absolute;left:0;text-align:left;margin-left:0;margin-top:6.3pt;width:291pt;height:44.25pt;z-index:253046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bR8QIAAOgFAAAOAAAAZHJzL2Uyb0RvYy54bWysVMtuEzEU3SPxD5b3dPJoGxJ1UkWpipCq&#10;ErVFXTseT2aExzbXTiZhBWzZ8SUICfES/YbJH3HtmTxUKhaIjX3te+6x7/PkdFlIshBgc61i2j5o&#10;USIU10muZjF9eXP+5Ckl1jGVMKmViOlKWHo6fPzopDQD0dGZlokAgiTKDkoT08w5M4giyzNRMHug&#10;jVCoTDUUzOERZlECrET2QkadVus4KjUkBjQX1uLtWa2kw8CfpoK7F2lqhSMypvg3F1YI69Sv0fCE&#10;DWbATJbz5hvsH35RsFzho1uqM+YYmUP+B1WRc9BWp+6A6yLSaZpzEXxAb9qte95cZ8yI4AsGx5pt&#10;mOz/o+WXiwmQPIlpv9ulRLECk1R9XH+oflV363fVj+oTwe0Ol/X79dvqS/UT7+6q76T6jJBv1VeC&#10;dhjF0tgBkl2bCTQni6IPyTKFwu/oLFmGyK+2kRdLRzhedo/7R70WJoij7ui43e8dedJoZ23AumdC&#10;F8QLMU10qUYAuhwzKfXcheCzxYV1tdkG7h+WipRYmx3/AGrZwHKhRDfxIkeHgTWkGlymm2I4B61c&#10;DZf5LHNX+YxAjkXtMhBi4ihJcqyjAMFv7lFaU1NPxULIm4aaqZkUjUs1IPIRq2MUJLeSov7tlUgx&#10;IxiVTvAq9IIYSyALhlWcvGo3PFIh0pukuZRbo/ZDRtJtjBqsNxOhP7aGrYcMd69t0eFFDM7WsMiV&#10;hr8bpzUeM7rnqxfdcroM5Xfc8175q6lOVliToOtmtYaf55jzC2bdhAF2J5YJThz3ApdUakytbiRK&#10;Mg1vHrr3eGwa1FJSYrfH1L6eMxCUyOcK26nfPjz04yEcDo96HTzAvma6r1HzYqwxFW2cbYYH0eOd&#10;3Igp6OIWB9PIv4oqpji+HVPuYHMYu3oK4WjjYjQKMBwJhrkLdW24J/eB9nV8s7xlYJpCctgyl3oz&#10;GdjgXs3XWG+p9GjudJqHhtjFtUkBjpPQXk21+3m1fw6o3YAe/gYAAP//AwBQSwMEFAAGAAgAAAAh&#10;AEQShVzcAAAABwEAAA8AAABkcnMvZG93bnJldi54bWxMj01Lw0AQhu+C/2EZwYvY3QRbSsymFEHQ&#10;g2KrB4/b7JgNzX6Qnbbpv3c82eM87/DOM/Vq8oM44pj7GDQUMwUCQxttHzoNX5/P90sQmUywZogB&#10;NZwxw6q5vqpNZeMpbPC4pU5wSciV0eCIUiVlbh16k2cxYeDsJ47eEI9jJ+1oTlzuB1kqtZDe9IEv&#10;OJPwyWG73x68hnGt7jbftJ+7j/P7a5ZviR5ekta3N9P6EQThRP/L8KfP6tCw0y4egs1i0MCPENNy&#10;AYLT+bJksGOgigJkU8tL/+YXAAD//wMAUEsBAi0AFAAGAAgAAAAhALaDOJL+AAAA4QEAABMAAAAA&#10;AAAAAAAAAAAAAAAAAFtDb250ZW50X1R5cGVzXS54bWxQSwECLQAUAAYACAAAACEAOP0h/9YAAACU&#10;AQAACwAAAAAAAAAAAAAAAAAvAQAAX3JlbHMvLnJlbHNQSwECLQAUAAYACAAAACEAVFtG0fECAADo&#10;BQAADgAAAAAAAAAAAAAAAAAuAgAAZHJzL2Uyb0RvYy54bWxQSwECLQAUAAYACAAAACEARBKFXNwA&#10;AAAHAQAADwAAAAAAAAAAAAAAAABLBQAAZHJzL2Rvd25yZXYueG1sUEsFBgAAAAAEAAQA8wAAAFQG&#10;AAAAAA==&#10;" adj="14035,9979,16200,10389" fillcolor="white [3201]" strokecolor="black [3200]" strokeweight="1pt">
                <v:textbox>
                  <w:txbxContent>
                    <w:p w14:paraId="72C7031D" w14:textId="729DC5FA" w:rsidR="009F5A7C" w:rsidRPr="000B12A2" w:rsidRDefault="009F5A7C" w:rsidP="00EC57E3">
                      <w:pPr>
                        <w:spacing w:after="0" w:line="240" w:lineRule="auto"/>
                        <w:jc w:val="center"/>
                        <w:rPr>
                          <w:rFonts w:ascii="Times New Roman" w:hAnsi="Times New Roman" w:cs="Times New Roman"/>
                          <w:sz w:val="28"/>
                          <w:szCs w:val="28"/>
                          <w:lang w:val="kk-KZ"/>
                        </w:rPr>
                      </w:pPr>
                      <w:r w:rsidRPr="000B12A2">
                        <w:rPr>
                          <w:rFonts w:ascii="Times New Roman" w:hAnsi="Times New Roman" w:cs="Times New Roman"/>
                          <w:color w:val="000000"/>
                          <w:sz w:val="28"/>
                          <w:szCs w:val="28"/>
                          <w:lang w:val="kk-KZ"/>
                        </w:rPr>
                        <w:t>Мақсат қою</w:t>
                      </w:r>
                      <w:r w:rsidRPr="000B12A2">
                        <w:rPr>
                          <w:rFonts w:ascii="Times New Roman" w:hAnsi="Times New Roman" w:cs="Times New Roman"/>
                          <w:color w:val="000000"/>
                          <w:sz w:val="28"/>
                          <w:szCs w:val="28"/>
                        </w:rPr>
                        <w:t xml:space="preserve">                              </w:t>
                      </w:r>
                    </w:p>
                    <w:p w14:paraId="57CF5C08" w14:textId="77777777" w:rsidR="009F5A7C" w:rsidRPr="00C51C77" w:rsidRDefault="009F5A7C" w:rsidP="00C41D07">
                      <w:pPr>
                        <w:jc w:val="center"/>
                        <w:rPr>
                          <w:rFonts w:ascii="Times New Roman" w:hAnsi="Times New Roman" w:cs="Times New Roman"/>
                          <w:sz w:val="18"/>
                          <w:szCs w:val="18"/>
                        </w:rPr>
                      </w:pPr>
                    </w:p>
                  </w:txbxContent>
                </v:textbox>
                <w10:wrap anchorx="page"/>
              </v:shape>
            </w:pict>
          </mc:Fallback>
        </mc:AlternateContent>
      </w:r>
    </w:p>
    <w:p w14:paraId="3CA46FCB" w14:textId="36D62578" w:rsidR="00C41D07" w:rsidRPr="00776E0C" w:rsidRDefault="00C41D07" w:rsidP="00C26939">
      <w:pPr>
        <w:ind w:firstLine="709"/>
        <w:rPr>
          <w:rFonts w:ascii="Times New Roman" w:hAnsi="Times New Roman" w:cs="Times New Roman"/>
          <w:sz w:val="20"/>
          <w:szCs w:val="20"/>
          <w:lang w:val="kk-KZ"/>
        </w:rPr>
      </w:pPr>
    </w:p>
    <w:p w14:paraId="395E4D38" w14:textId="4316FA13" w:rsidR="00C41D07" w:rsidRDefault="000B12A2" w:rsidP="00C26939">
      <w:pPr>
        <w:ind w:firstLine="709"/>
        <w:rPr>
          <w:rFonts w:ascii="Times New Roman" w:hAnsi="Times New Roman" w:cs="Times New Roman"/>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3079552" behindDoc="0" locked="0" layoutInCell="1" allowOverlap="1" wp14:anchorId="2A72271F" wp14:editId="58B324FA">
                <wp:simplePos x="0" y="0"/>
                <wp:positionH relativeFrom="page">
                  <wp:align>center</wp:align>
                </wp:positionH>
                <wp:positionV relativeFrom="paragraph">
                  <wp:posOffset>71120</wp:posOffset>
                </wp:positionV>
                <wp:extent cx="3695700" cy="533400"/>
                <wp:effectExtent l="57150" t="57150" r="57150" b="57150"/>
                <wp:wrapNone/>
                <wp:docPr id="112" name="Выноска со стрелкой вниз 33"/>
                <wp:cNvGraphicFramePr/>
                <a:graphic xmlns:a="http://schemas.openxmlformats.org/drawingml/2006/main">
                  <a:graphicData uri="http://schemas.microsoft.com/office/word/2010/wordprocessingShape">
                    <wps:wsp>
                      <wps:cNvSpPr/>
                      <wps:spPr>
                        <a:xfrm>
                          <a:off x="0" y="0"/>
                          <a:ext cx="3695700" cy="533400"/>
                        </a:xfrm>
                        <a:prstGeom prst="downArrowCallou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1C87E14E" w14:textId="06D9504F" w:rsidR="009F5A7C" w:rsidRPr="00EC57E3" w:rsidRDefault="009F5A7C" w:rsidP="00EC57E3">
                            <w:pPr>
                              <w:jc w:val="center"/>
                              <w:rPr>
                                <w:rFonts w:ascii="Times New Roman" w:hAnsi="Times New Roman" w:cs="Times New Roman"/>
                                <w:sz w:val="28"/>
                                <w:szCs w:val="28"/>
                                <w:lang w:val="kk-KZ"/>
                              </w:rPr>
                            </w:pPr>
                            <w:r w:rsidRPr="00EC57E3">
                              <w:rPr>
                                <w:rFonts w:ascii="Times New Roman" w:hAnsi="Times New Roman" w:cs="Times New Roman"/>
                                <w:sz w:val="28"/>
                                <w:szCs w:val="28"/>
                                <w:lang w:val="kk-KZ"/>
                              </w:rPr>
                              <w:t>Сыртқы және ішкі ортаны талдау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2271F" id="_x0000_s1108" type="#_x0000_t80" style="position:absolute;left:0;text-align:left;margin-left:0;margin-top:5.6pt;width:291pt;height:42pt;z-index:253079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v47wIAAOgFAAAOAAAAZHJzL2Uyb0RvYy54bWysVMtuEzEU3SPxD5b3dPLqK+qkilIVIVVt&#10;1BZ17Xg8mREe21w7mYQVsGXHlyAkxEv0GyZ/xLVn8lCpWCA29rXvuce+z5PTRSHJXIDNtYppe69F&#10;iVBcJ7maxvTl7fmzI0qsYyphUisR06Ww9HTw9MlJafqiozMtEwEESZTtlyammXOmH0WWZ6Jgdk8b&#10;oVCZaiiYwyNMowRYieyFjDqt1kFUakgMaC6sxduzWkkHgT9NBXdXaWqFIzKm+DcXVgjrxK/R4IT1&#10;p8BMlvPmG+wfflGwXOGjG6oz5hiZQf4HVZFz0Fanbo/rItJpmnMRfEBv2q0H3txkzIjgCwbHmk2Y&#10;7P+j5ZfzMZA8wdy1O5QoVmCSqo+rD9Wv6n71rvpRfSK43eOyer96W32pfuLdffWdVJ8R8q36Srpd&#10;H8XS2D6S3ZgxNCeLog/JIoXC7+gsWYTILzeRFwtHOF52D473D1uYII66/W63hzLSRFtrA9Y9F7og&#10;Xohpoks1BNDliEmpZy4En80vrKvN1nD/sFSkRP86/gHUsr7lQolu4kWODgNrSDW4TDfFcA5auRou&#10;82nmrvMpgRyL2mUgxNhRkuRYRwGC39yhtKamnoi5kLcNNVNTKRqXakDkI1bHKEhuKUX922uRYkYw&#10;Kp3gVegFMZJA5gyrOHnVbnikQqQ3SXMpN0btx4ykWxs1WG8mQn9sDFuPGW5f26DDixicjWGRKw1/&#10;N05rPGZ0x1cvusVkEcrv4Mh75a8mOlliTYKum9Uafp5jzi+YdWMG2J1YJjhx3BUuqdSYWt1IlGQa&#10;3jx27/HYNKilpMRuj6l9PWMgKJEvFLbTcbvX8+MhHHr7hx08wK5msqtRs2KkMRVtnG2GB9HjnVyL&#10;KejiDgfT0L+KKqY4vh1T7mB9GLl6CuFo42I4DDAcCYa5C3VjuCf3gfZ1fLu4Y2CaQnLYMpd6PRlY&#10;/0HN11hvqfRw5nSah4bYxrVJAY6T0F5Ntft5tXsOqO2AHvwGAAD//wMAUEsDBBQABgAIAAAAIQCm&#10;TiUt2AAAAAYBAAAPAAAAZHJzL2Rvd25yZXYueG1sTI/BToRAEETvJv7DpE28ucOSYFhk2KCJd0WT&#10;vTZMC0SmhzDDLvv3tic9VlWn6nV53NykzrSE0bOB/S4BRdx5O3Jv4PPj9SEHFSKyxckzGbhSgGN1&#10;e1NiYf2F3+ncxF5JCYcCDQwxzoXWoRvIYdj5mViyL784jCKXXtsFL1LuJp0myaN2OLIsDDjTy0Dd&#10;d7M6A5g1b3kSs/W5ObSJzUN9PXW1Mfd3W/0EKtIW/47hF1/QoRKm1q9sg5oMyCNR3H0KStIsT8Vo&#10;DRyyFHRV6v/41Q8AAAD//wMAUEsBAi0AFAAGAAgAAAAhALaDOJL+AAAA4QEAABMAAAAAAAAAAAAA&#10;AAAAAAAAAFtDb250ZW50X1R5cGVzXS54bWxQSwECLQAUAAYACAAAACEAOP0h/9YAAACUAQAACwAA&#10;AAAAAAAAAAAAAAAvAQAAX3JlbHMvLnJlbHNQSwECLQAUAAYACAAAACEAu+FL+O8CAADoBQAADgAA&#10;AAAAAAAAAAAAAAAuAgAAZHJzL2Uyb0RvYy54bWxQSwECLQAUAAYACAAAACEApk4lLdgAAAAGAQAA&#10;DwAAAAAAAAAAAAAAAABJBQAAZHJzL2Rvd25yZXYueG1sUEsFBgAAAAAEAAQA8wAAAE4GAAAAAA==&#10;" adj="14035,10021,16200,10410" fillcolor="white [3201]" strokecolor="black [3200]" strokeweight="1pt">
                <v:textbox>
                  <w:txbxContent>
                    <w:p w14:paraId="1C87E14E" w14:textId="06D9504F" w:rsidR="009F5A7C" w:rsidRPr="00EC57E3" w:rsidRDefault="009F5A7C" w:rsidP="00EC57E3">
                      <w:pPr>
                        <w:jc w:val="center"/>
                        <w:rPr>
                          <w:rFonts w:ascii="Times New Roman" w:hAnsi="Times New Roman" w:cs="Times New Roman"/>
                          <w:sz w:val="28"/>
                          <w:szCs w:val="28"/>
                          <w:lang w:val="kk-KZ"/>
                        </w:rPr>
                      </w:pPr>
                      <w:r w:rsidRPr="00EC57E3">
                        <w:rPr>
                          <w:rFonts w:ascii="Times New Roman" w:hAnsi="Times New Roman" w:cs="Times New Roman"/>
                          <w:sz w:val="28"/>
                          <w:szCs w:val="28"/>
                          <w:lang w:val="kk-KZ"/>
                        </w:rPr>
                        <w:t>Сыртқы және ішкі ортаны талдау</w:t>
                      </w:r>
                    </w:p>
                  </w:txbxContent>
                </v:textbox>
                <w10:wrap anchorx="page"/>
              </v:shape>
            </w:pict>
          </mc:Fallback>
        </mc:AlternateContent>
      </w:r>
    </w:p>
    <w:p w14:paraId="28150103" w14:textId="496451BA" w:rsidR="00EC57E3" w:rsidRDefault="007A6F10" w:rsidP="00C26939">
      <w:pPr>
        <w:ind w:firstLine="709"/>
        <w:rPr>
          <w:rFonts w:ascii="Times New Roman" w:hAnsi="Times New Roman" w:cs="Times New Roman"/>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3083648" behindDoc="0" locked="0" layoutInCell="1" allowOverlap="1" wp14:anchorId="1B07D77B" wp14:editId="374116C2">
                <wp:simplePos x="0" y="0"/>
                <wp:positionH relativeFrom="column">
                  <wp:posOffset>3549650</wp:posOffset>
                </wp:positionH>
                <wp:positionV relativeFrom="paragraph">
                  <wp:posOffset>160655</wp:posOffset>
                </wp:positionV>
                <wp:extent cx="2704465" cy="739777"/>
                <wp:effectExtent l="0" t="0" r="11430" b="11430"/>
                <wp:wrapNone/>
                <wp:docPr id="1048" name="Выгнутая вниз стрелка 39"/>
                <wp:cNvGraphicFramePr/>
                <a:graphic xmlns:a="http://schemas.openxmlformats.org/drawingml/2006/main">
                  <a:graphicData uri="http://schemas.microsoft.com/office/word/2010/wordprocessingShape">
                    <wps:wsp>
                      <wps:cNvSpPr/>
                      <wps:spPr>
                        <a:xfrm rot="16200000">
                          <a:off x="0" y="0"/>
                          <a:ext cx="2704465" cy="739777"/>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D2308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39" o:spid="_x0000_s1026" type="#_x0000_t104" style="position:absolute;margin-left:279.5pt;margin-top:12.65pt;width:212.95pt;height:58.25pt;rotation:-90;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BpiAIAAJ4FAAAOAAAAZHJzL2Uyb0RvYy54bWysVFFPGzEMfp+0/xDlfVyvK3RUXFEFYpqE&#10;GBognkMu4U7KxZmT9tr9+jnJ9QqMJ7R7iOLY/mx/Z/vsfNsZtlHoW7AVL48mnCkroW7tc8Uf7q++&#10;fOPMB2FrYcCqiu+U5+fLz5/OerdQU2jA1AoZgVi/6F3FmxDcoii8bFQn/BE4ZUmpATsRSMTnokbR&#10;E3pniulkclL0gLVDkMp7er3MSr5M+ForGX5q7VVgpuKUW0gnpvMpnsXyTCyeUbimlUMa4gNZdKK1&#10;FHSEuhRBsDW2/0B1rUTwoMORhK4ArVupUg1UTTl5U81dI5xKtRA53o00+f8HK282d+4WiYbe+YWn&#10;a6xiq7FjCMRWeUIs05eKo3TZNnG3G7lT28AkPU7nk9ns5JgzSbr519P5fB7JLTJYBHXow3cFHYuX&#10;iss1blT94FaI0Cd4sbn2IfvsbaOfB9PWV60xSYiNoS4Mso2gXxq25RDllZWxH3KkZKNncaAi3cLO&#10;qIhn7C+lWVvHalPCqUsPyQgplQ1lVjWiVjnH48Rfrmv0SMwkwIisqboRewB4XegeO8MM9tFVpSYf&#10;nfOPGsPkDF47jx4pMtgwOnetBXyvMkNVDZGz/Z6kTE1k6Qnq3S3mpqFB805etfSfr4UPtwJppuiR&#10;9kT4SYc20FcchhtnDeCf996jPbU6aTnraUYr7n+vBSrOzA9LQ3BazmZxqJMwO55PScCXmqeXGrvu&#10;LoB6pkzZpWu0D2Z/1QjdI62TVYxKKmElxaZODbgXLkLeHbSQpFqtkhkNshPh2t45GcEjq7F977eP&#10;At3Q7IHG5Ab28ywWb1o920ZPC6t1AN2mOTjwOvBNSyA1zrCw4pZ5KSerw1pd/gUAAP//AwBQSwME&#10;FAAGAAgAAAAhAOeGPFriAAAADAEAAA8AAABkcnMvZG93bnJldi54bWxMj0FPwkAQhe8m/ofNmHgx&#10;sO2iFEq3xJjoQU6ACdelO7YN3dnaXaD+e8eTHifvy3vfFOvRdeKCQ2g9aUinCQikytuWag0f+9fJ&#10;AkSIhqzpPKGGbwywLm9vCpNbf6UtXnaxFlxCITcamhj7XMpQNehMmPoeibNPPzgT+RxqaQdz5XLX&#10;SZUkc+lMS7zQmB5fGqxOu7Pj3Y3K5HZvhgO+H8LXW1s91DJofX83Pq9ARBzjHwy/+qwOJTsd/Zls&#10;EJ2GLJ1ljGqYpGr5CIKRxSxRII4a1HL+BLIs5P8nyh8AAAD//wMAUEsBAi0AFAAGAAgAAAAhALaD&#10;OJL+AAAA4QEAABMAAAAAAAAAAAAAAAAAAAAAAFtDb250ZW50X1R5cGVzXS54bWxQSwECLQAUAAYA&#10;CAAAACEAOP0h/9YAAACUAQAACwAAAAAAAAAAAAAAAAAvAQAAX3JlbHMvLnJlbHNQSwECLQAUAAYA&#10;CAAAACEAKCigaYgCAACeBQAADgAAAAAAAAAAAAAAAAAuAgAAZHJzL2Uyb0RvYy54bWxQSwECLQAU&#10;AAYACAAAACEA54Y8WuIAAAAMAQAADwAAAAAAAAAAAAAAAADiBAAAZHJzL2Rvd25yZXYueG1sUEsF&#10;BgAAAAAEAAQA8wAAAPEFAAAAAA==&#10;" adj="18646,20862,5400" fillcolor="black [3213]" strokecolor="black [3213]" strokeweight="2pt"/>
            </w:pict>
          </mc:Fallback>
        </mc:AlternateContent>
      </w:r>
    </w:p>
    <w:p w14:paraId="2017F1B0" w14:textId="769B9306" w:rsidR="00EC57E3" w:rsidRDefault="000B12A2" w:rsidP="00C26939">
      <w:pPr>
        <w:ind w:firstLine="709"/>
        <w:rPr>
          <w:rFonts w:ascii="Times New Roman" w:hAnsi="Times New Roman" w:cs="Times New Roman"/>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3047808" behindDoc="0" locked="0" layoutInCell="1" allowOverlap="1" wp14:anchorId="06A70D91" wp14:editId="677FE700">
                <wp:simplePos x="0" y="0"/>
                <wp:positionH relativeFrom="page">
                  <wp:align>center</wp:align>
                </wp:positionH>
                <wp:positionV relativeFrom="paragraph">
                  <wp:posOffset>56515</wp:posOffset>
                </wp:positionV>
                <wp:extent cx="3686175" cy="552450"/>
                <wp:effectExtent l="57150" t="57150" r="47625" b="57150"/>
                <wp:wrapNone/>
                <wp:docPr id="936" name="Выноска со стрелкой вниз 34"/>
                <wp:cNvGraphicFramePr/>
                <a:graphic xmlns:a="http://schemas.openxmlformats.org/drawingml/2006/main">
                  <a:graphicData uri="http://schemas.microsoft.com/office/word/2010/wordprocessingShape">
                    <wps:wsp>
                      <wps:cNvSpPr/>
                      <wps:spPr>
                        <a:xfrm>
                          <a:off x="0" y="0"/>
                          <a:ext cx="3686175" cy="552450"/>
                        </a:xfrm>
                        <a:prstGeom prst="downArrowCallou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058650F5" w14:textId="77777777" w:rsidR="009F5A7C" w:rsidRPr="00EC57E3" w:rsidRDefault="009F5A7C" w:rsidP="00C41D07">
                            <w:pPr>
                              <w:ind w:left="360"/>
                              <w:jc w:val="center"/>
                              <w:rPr>
                                <w:rFonts w:ascii="Times New Roman" w:hAnsi="Times New Roman" w:cs="Times New Roman"/>
                                <w:bCs/>
                                <w:sz w:val="28"/>
                              </w:rPr>
                            </w:pPr>
                            <w:r w:rsidRPr="00EC57E3">
                              <w:rPr>
                                <w:rFonts w:ascii="Times New Roman" w:hAnsi="Times New Roman" w:cs="Times New Roman"/>
                                <w:bCs/>
                                <w:color w:val="000000"/>
                                <w:sz w:val="28"/>
                                <w:szCs w:val="28"/>
                                <w:lang w:val="kk-KZ"/>
                              </w:rPr>
                              <w:t>И</w:t>
                            </w:r>
                            <w:r w:rsidRPr="00EC57E3">
                              <w:rPr>
                                <w:rFonts w:ascii="Times New Roman" w:hAnsi="Times New Roman" w:cs="Times New Roman"/>
                                <w:bCs/>
                                <w:color w:val="000000"/>
                                <w:sz w:val="28"/>
                                <w:szCs w:val="28"/>
                              </w:rPr>
                              <w:t>нноваци</w:t>
                            </w:r>
                            <w:r w:rsidRPr="00EC57E3">
                              <w:rPr>
                                <w:rFonts w:ascii="Times New Roman" w:hAnsi="Times New Roman" w:cs="Times New Roman"/>
                                <w:bCs/>
                                <w:color w:val="000000"/>
                                <w:sz w:val="28"/>
                                <w:szCs w:val="28"/>
                                <w:lang w:val="kk-KZ"/>
                              </w:rPr>
                              <w:t>ялық</w:t>
                            </w:r>
                            <w:r w:rsidRPr="00EC57E3">
                              <w:rPr>
                                <w:rFonts w:ascii="Times New Roman" w:hAnsi="Times New Roman" w:cs="Times New Roman"/>
                                <w:bCs/>
                                <w:color w:val="000000"/>
                                <w:sz w:val="28"/>
                                <w:szCs w:val="28"/>
                              </w:rPr>
                              <w:t xml:space="preserve"> стратеги</w:t>
                            </w:r>
                            <w:r w:rsidRPr="00EC57E3">
                              <w:rPr>
                                <w:rFonts w:ascii="Times New Roman" w:hAnsi="Times New Roman" w:cs="Times New Roman"/>
                                <w:bCs/>
                                <w:color w:val="000000"/>
                                <w:sz w:val="28"/>
                                <w:szCs w:val="28"/>
                                <w:lang w:val="kk-KZ"/>
                              </w:rPr>
                              <w:t>я жасау</w:t>
                            </w:r>
                            <w:r w:rsidRPr="00EC57E3">
                              <w:rPr>
                                <w:rFonts w:ascii="Times New Roman" w:hAnsi="Times New Roman" w:cs="Times New Roman"/>
                                <w:bCs/>
                                <w:color w:val="000000"/>
                                <w:sz w:val="28"/>
                                <w:szCs w:val="28"/>
                              </w:rPr>
                              <w:t xml:space="preserve"> </w:t>
                            </w:r>
                          </w:p>
                          <w:p w14:paraId="0CDC7696" w14:textId="77777777" w:rsidR="009F5A7C" w:rsidRDefault="009F5A7C" w:rsidP="00C41D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70D91" id="Выноска со стрелкой вниз 34" o:spid="_x0000_s1109" type="#_x0000_t80" style="position:absolute;left:0;text-align:left;margin-left:0;margin-top:4.45pt;width:290.25pt;height:43.5pt;z-index:2530478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YG9AIAAOgFAAAOAAAAZHJzL2Uyb0RvYy54bWysVM1uEzEQviPxDpbvdJM0SduomypKVYRU&#10;tVFb1LPj9WZXeG0zdrIpJ+DKjSdBSIg/0WfYvBFj7+ZHpeKAuHjHnm++2fk9PlkWkiwE2FyrmLb3&#10;WpQIxXWSq1lMX96cPTukxDqmEia1EjG9E5aeDJ8+OS7NQHR0pmUigCCJsoPSxDRzzgyiyPJMFMzu&#10;aSMUKlMNBXN4hVmUACuRvZBRp9XqR6WGxIDmwlp8Pa2VdBj401Rwd5mmVjgiY4r/5sIJ4Zz6Mxoe&#10;s8EMmMly3vwG+4e/KFiu0OmG6pQ5RuaQ/0FV5By01anb47qIdJrmXIQYMJp260E01xkzIsSCybFm&#10;kyb7/2j5xWICJE9ierTfp0SxAotUfVx9qH5V96t31Y/qE8HPPR6r96u31ZfqJ77dV99J9Rkh36qv&#10;ZL/rs1gaO0CyazOB5mZR9ClZplD4LwZLliHzd5vMi6UjHB/3+4f99kGPEo66Xq/T7YXSRFtrA9Y9&#10;F7ogXohpoks1AtDlmEmp5y4kny3OrUPvaLaGe8dSkRJ7s3PQauptuVBiP/E6jgEDa0g1uEw3zXAG&#10;Wrm6PWQ+y9xVPiOQY1O7DISYOEqSHPsoQNDfDqU1NfVULIS8aaiZmknh6Tw2ACKfsTpHQXJ3UtR/&#10;eyVSrAhmpROiCrMgxhLIgmEXJ6/aDY9UiPQmaS7lxqj9mJF0a6MG681EmI+NYesxw623DTp4xORs&#10;DItcafi7cVrjMfydWL3oltNlaL/+kY/KP011coc9CboeVmv4WY41P2fWTRjgdOIc48Zxl3ikUmNp&#10;dSNRkml489i7x+PQoJaSEqc9pvb1nIGgRL5QOE5H7W7Xr4dw6fYOOniBXc10V6PmxVhjKdq42wwP&#10;osc7uRZT0MUtLqaR94oqpjj6jil3sL6MXb2FcLVxMRoFGK4Ew9y5ujbck/tE+z6+Wd4yME0jORyZ&#10;C73eDGzwoOdrrLdUejR3Os3DQGzz2pQA10noxabb/b7avQfUdkEPfwMAAP//AwBQSwMEFAAGAAgA&#10;AAAhAHgUOJfZAAAABQEAAA8AAABkcnMvZG93bnJldi54bWxMj09PhDAUxO8mfofmmXhzi5tgKPLY&#10;GBLjmdWLt0IffyJ9RVpY9NNbT3qczGTmN8Vpt5PYaPGjY4T7QwKCuHVm5B7h7fX5LgPhg2ajJ8eE&#10;8EUeTuX1VaFz4y5c03YOvYgl7HONMIQw51L6diCr/cHNxNHr3GJ1iHLppVn0JZbbSR6T5EFaPXJc&#10;GPRM1UDtx3m1CNU4vfjufas/m/34XflVdXWlEG9v9qdHEIH28BeGX/yIDmVkatzKxosJIR4JCJkC&#10;Ec00S1IQDYJKFciykP/pyx8AAAD//wMAUEsBAi0AFAAGAAgAAAAhALaDOJL+AAAA4QEAABMAAAAA&#10;AAAAAAAAAAAAAAAAAFtDb250ZW50X1R5cGVzXS54bWxQSwECLQAUAAYACAAAACEAOP0h/9YAAACU&#10;AQAACwAAAAAAAAAAAAAAAAAvAQAAX3JlbHMvLnJlbHNQSwECLQAUAAYACAAAACEAIt4WBvQCAADo&#10;BQAADgAAAAAAAAAAAAAAAAAuAgAAZHJzL2Uyb0RvYy54bWxQSwECLQAUAAYACAAAACEAeBQ4l9kA&#10;AAAFAQAADwAAAAAAAAAAAAAAAABOBQAAZHJzL2Rvd25yZXYueG1sUEsFBgAAAAAEAAQA8wAAAFQG&#10;AAAAAA==&#10;" adj="14035,9991,16200,10395" fillcolor="white [3201]" strokecolor="black [3200]" strokeweight="1pt">
                <v:textbox>
                  <w:txbxContent>
                    <w:p w14:paraId="058650F5" w14:textId="77777777" w:rsidR="009F5A7C" w:rsidRPr="00EC57E3" w:rsidRDefault="009F5A7C" w:rsidP="00C41D07">
                      <w:pPr>
                        <w:ind w:left="360"/>
                        <w:jc w:val="center"/>
                        <w:rPr>
                          <w:rFonts w:ascii="Times New Roman" w:hAnsi="Times New Roman" w:cs="Times New Roman"/>
                          <w:bCs/>
                          <w:sz w:val="28"/>
                        </w:rPr>
                      </w:pPr>
                      <w:r w:rsidRPr="00EC57E3">
                        <w:rPr>
                          <w:rFonts w:ascii="Times New Roman" w:hAnsi="Times New Roman" w:cs="Times New Roman"/>
                          <w:bCs/>
                          <w:color w:val="000000"/>
                          <w:sz w:val="28"/>
                          <w:szCs w:val="28"/>
                          <w:lang w:val="kk-KZ"/>
                        </w:rPr>
                        <w:t>И</w:t>
                      </w:r>
                      <w:r w:rsidRPr="00EC57E3">
                        <w:rPr>
                          <w:rFonts w:ascii="Times New Roman" w:hAnsi="Times New Roman" w:cs="Times New Roman"/>
                          <w:bCs/>
                          <w:color w:val="000000"/>
                          <w:sz w:val="28"/>
                          <w:szCs w:val="28"/>
                        </w:rPr>
                        <w:t>нноваци</w:t>
                      </w:r>
                      <w:r w:rsidRPr="00EC57E3">
                        <w:rPr>
                          <w:rFonts w:ascii="Times New Roman" w:hAnsi="Times New Roman" w:cs="Times New Roman"/>
                          <w:bCs/>
                          <w:color w:val="000000"/>
                          <w:sz w:val="28"/>
                          <w:szCs w:val="28"/>
                          <w:lang w:val="kk-KZ"/>
                        </w:rPr>
                        <w:t>ялық</w:t>
                      </w:r>
                      <w:r w:rsidRPr="00EC57E3">
                        <w:rPr>
                          <w:rFonts w:ascii="Times New Roman" w:hAnsi="Times New Roman" w:cs="Times New Roman"/>
                          <w:bCs/>
                          <w:color w:val="000000"/>
                          <w:sz w:val="28"/>
                          <w:szCs w:val="28"/>
                        </w:rPr>
                        <w:t xml:space="preserve"> стратеги</w:t>
                      </w:r>
                      <w:r w:rsidRPr="00EC57E3">
                        <w:rPr>
                          <w:rFonts w:ascii="Times New Roman" w:hAnsi="Times New Roman" w:cs="Times New Roman"/>
                          <w:bCs/>
                          <w:color w:val="000000"/>
                          <w:sz w:val="28"/>
                          <w:szCs w:val="28"/>
                          <w:lang w:val="kk-KZ"/>
                        </w:rPr>
                        <w:t>я жасау</w:t>
                      </w:r>
                      <w:r w:rsidRPr="00EC57E3">
                        <w:rPr>
                          <w:rFonts w:ascii="Times New Roman" w:hAnsi="Times New Roman" w:cs="Times New Roman"/>
                          <w:bCs/>
                          <w:color w:val="000000"/>
                          <w:sz w:val="28"/>
                          <w:szCs w:val="28"/>
                        </w:rPr>
                        <w:t xml:space="preserve"> </w:t>
                      </w:r>
                    </w:p>
                    <w:p w14:paraId="0CDC7696" w14:textId="77777777" w:rsidR="009F5A7C" w:rsidRDefault="009F5A7C" w:rsidP="00C41D07">
                      <w:pPr>
                        <w:jc w:val="center"/>
                      </w:pPr>
                    </w:p>
                  </w:txbxContent>
                </v:textbox>
                <w10:wrap anchorx="page"/>
              </v:shape>
            </w:pict>
          </mc:Fallback>
        </mc:AlternateContent>
      </w:r>
    </w:p>
    <w:p w14:paraId="02C4CD4D" w14:textId="0DC4E20F" w:rsidR="00EC57E3" w:rsidRPr="00776E0C" w:rsidRDefault="00EC57E3" w:rsidP="00C26939">
      <w:pPr>
        <w:ind w:firstLine="709"/>
        <w:rPr>
          <w:rFonts w:ascii="Times New Roman" w:hAnsi="Times New Roman" w:cs="Times New Roman"/>
          <w:sz w:val="20"/>
          <w:szCs w:val="20"/>
          <w:lang w:val="kk-KZ"/>
        </w:rPr>
      </w:pPr>
    </w:p>
    <w:p w14:paraId="71C5244C" w14:textId="228AA3AD" w:rsidR="00C41D07" w:rsidRPr="00776E0C" w:rsidRDefault="000B12A2" w:rsidP="00C26939">
      <w:pPr>
        <w:ind w:firstLine="709"/>
        <w:rPr>
          <w:rFonts w:ascii="Times New Roman" w:hAnsi="Times New Roman" w:cs="Times New Roman"/>
          <w:sz w:val="20"/>
          <w:szCs w:val="20"/>
          <w:lang w:val="kk-KZ"/>
        </w:rPr>
      </w:pPr>
      <w:r>
        <w:rPr>
          <w:rFonts w:ascii="Times New Roman" w:hAnsi="Times New Roman" w:cs="Times New Roman"/>
          <w:noProof/>
          <w:sz w:val="20"/>
          <w:szCs w:val="20"/>
          <w:lang w:eastAsia="ru-RU"/>
        </w:rPr>
        <mc:AlternateContent>
          <mc:Choice Requires="wps">
            <w:drawing>
              <wp:anchor distT="0" distB="0" distL="114300" distR="114300" simplePos="0" relativeHeight="253048832" behindDoc="0" locked="0" layoutInCell="1" allowOverlap="1" wp14:anchorId="56E1BA96" wp14:editId="3CDDD6AA">
                <wp:simplePos x="0" y="0"/>
                <wp:positionH relativeFrom="page">
                  <wp:align>center</wp:align>
                </wp:positionH>
                <wp:positionV relativeFrom="paragraph">
                  <wp:posOffset>24765</wp:posOffset>
                </wp:positionV>
                <wp:extent cx="3657600" cy="514350"/>
                <wp:effectExtent l="57150" t="57150" r="57150" b="57150"/>
                <wp:wrapNone/>
                <wp:docPr id="938" name="Выноска со стрелкой вниз 35"/>
                <wp:cNvGraphicFramePr/>
                <a:graphic xmlns:a="http://schemas.openxmlformats.org/drawingml/2006/main">
                  <a:graphicData uri="http://schemas.microsoft.com/office/word/2010/wordprocessingShape">
                    <wps:wsp>
                      <wps:cNvSpPr/>
                      <wps:spPr>
                        <a:xfrm>
                          <a:off x="0" y="0"/>
                          <a:ext cx="3657600" cy="514350"/>
                        </a:xfrm>
                        <a:prstGeom prst="downArrowCallout">
                          <a:avLst/>
                        </a:prstGeom>
                        <a:ln w="12700"/>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17D50423" w14:textId="1A3B6DC7" w:rsidR="009F5A7C" w:rsidRPr="00EC57E3" w:rsidRDefault="009F5A7C" w:rsidP="00C41D07">
                            <w:pPr>
                              <w:jc w:val="center"/>
                              <w:rPr>
                                <w:bCs/>
                                <w:lang w:val="kk-KZ"/>
                              </w:rPr>
                            </w:pPr>
                            <w:r w:rsidRPr="00EC57E3">
                              <w:rPr>
                                <w:rFonts w:ascii="Times New Roman" w:hAnsi="Times New Roman" w:cs="Times New Roman"/>
                                <w:bCs/>
                                <w:color w:val="000000"/>
                                <w:sz w:val="28"/>
                                <w:szCs w:val="28"/>
                                <w:lang w:val="kk-KZ"/>
                              </w:rPr>
                              <w:t>И</w:t>
                            </w:r>
                            <w:r w:rsidRPr="00EC57E3">
                              <w:rPr>
                                <w:rFonts w:ascii="Times New Roman" w:hAnsi="Times New Roman" w:cs="Times New Roman"/>
                                <w:bCs/>
                                <w:color w:val="000000"/>
                                <w:sz w:val="28"/>
                                <w:szCs w:val="28"/>
                              </w:rPr>
                              <w:t>нноваци</w:t>
                            </w:r>
                            <w:r w:rsidRPr="00EC57E3">
                              <w:rPr>
                                <w:rFonts w:ascii="Times New Roman" w:hAnsi="Times New Roman" w:cs="Times New Roman"/>
                                <w:bCs/>
                                <w:color w:val="000000"/>
                                <w:sz w:val="28"/>
                                <w:szCs w:val="28"/>
                                <w:lang w:val="kk-KZ"/>
                              </w:rPr>
                              <w:t>ялық</w:t>
                            </w:r>
                            <w:r w:rsidRPr="00EC57E3">
                              <w:rPr>
                                <w:rFonts w:ascii="Times New Roman" w:hAnsi="Times New Roman" w:cs="Times New Roman"/>
                                <w:bCs/>
                                <w:color w:val="000000"/>
                                <w:sz w:val="28"/>
                                <w:szCs w:val="28"/>
                              </w:rPr>
                              <w:t xml:space="preserve"> стратеги</w:t>
                            </w:r>
                            <w:r w:rsidRPr="00EC57E3">
                              <w:rPr>
                                <w:rFonts w:ascii="Times New Roman" w:hAnsi="Times New Roman" w:cs="Times New Roman"/>
                                <w:bCs/>
                                <w:color w:val="000000"/>
                                <w:sz w:val="28"/>
                                <w:szCs w:val="28"/>
                                <w:lang w:val="kk-KZ"/>
                              </w:rPr>
                              <w:t>я</w:t>
                            </w:r>
                            <w:r>
                              <w:rPr>
                                <w:rFonts w:ascii="Times New Roman" w:hAnsi="Times New Roman" w:cs="Times New Roman"/>
                                <w:bCs/>
                                <w:color w:val="000000"/>
                                <w:sz w:val="28"/>
                                <w:szCs w:val="28"/>
                                <w:lang w:val="kk-KZ"/>
                              </w:rPr>
                              <w:t>ны</w:t>
                            </w:r>
                            <w:r w:rsidRPr="00EC57E3">
                              <w:rPr>
                                <w:rFonts w:ascii="Times New Roman" w:hAnsi="Times New Roman" w:cs="Times New Roman"/>
                                <w:bCs/>
                                <w:color w:val="000000"/>
                                <w:sz w:val="28"/>
                                <w:szCs w:val="28"/>
                                <w:lang w:val="kk-KZ"/>
                              </w:rPr>
                              <w:t xml:space="preserve"> іске асыру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1BA96" id="Выноска со стрелкой вниз 35" o:spid="_x0000_s1110" type="#_x0000_t80" style="position:absolute;left:0;text-align:left;margin-left:0;margin-top:1.95pt;width:4in;height:40.5pt;z-index:2530488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RK7AIAANsFAAAOAAAAZHJzL2Uyb0RvYy54bWysVEtvEzEQviPxHyzf6ebZ0qibKkpVhFSV&#10;qC3q2fF6syu8thk72YQTcOXGL0FIiJfob9j8I8bezUOl4oC42GPPe+abOTldFpIsBNhcq5i2D1qU&#10;CMV1kqtZTF/enD95Sol1TCVMaiViuhKWng4fPzopzUB0dKZlIoCgEWUHpYlp5pwZRJHlmSiYPdBG&#10;KGSmGgrm8AmzKAFWovVCRp1W6zAqNSQGNBfW4u9ZzaTDYD9NBXcv0tQKR2RMMTYXTgjn1J/R8IQN&#10;ZsBMlvMmDPYPURQsV+h0a+qMOUbmkP9hqsg5aKtTd8B1Eek0zbkIOWA27da9bK4zZkTIBYtjzbZM&#10;9v+Z5ZeLCZA8ielxF1ulWIFNqj6uP1S/qrv1u+pH9YngdYfH+v36bfWl+ol/d9V3Un1GkW/VV9Lt&#10;+yqWxg7Q2LWZQPOySPqSLFMo/I3JkmWo/GpbebF0hONn97B/dNjCBnHk9du9bj+0JtppG7DumdAF&#10;8URME12qEYAux0xKPXeh+GxxYR16R7WNuHcsFSkRm50jdBD6bblQopt4HseEgTVGNbhMN2A4B61c&#10;LS7zWeau8hmBHEHtMhBi4ihJcsRREEF/eyatqU1PxULImzqc+i/yRarLEii3kqIO8Eqk2AQsRCck&#10;EuAvxhLIgiFwk1dtHwm6kQolvUqaS7lVaj+kJN1GqZH1aiKMxFax9ZDizttWOnjEemwVi1xp+Lty&#10;Wstj2Hu5etItp8uAuKPQDv811ckKYQi6nk9r+HmObb5g1k0Y4EAiMnDJuBd4pFJjN3VDUZJpePPQ&#10;v5fHOUEuJSUOeEzt6zkDQYl8rnCCjtu9nt8I4dHrH3XwAfuc6T5HzYuxxla0cZ0ZHkgv7+SGTEEX&#10;t7iLRt4rspji6Dum3MHmMXb14sFtxsVoFMRwCxjmLtS14d64L7SH7s3yloFpYOlwSi71ZhmwwT2Y&#10;17JeU+nR3Ok0DzOwq2vTAtwgAUMNwP2K2n8Hqd1OHv4GAAD//wMAUEsDBBQABgAIAAAAIQDN639y&#10;3QAAAAUBAAAPAAAAZHJzL2Rvd25yZXYueG1sTI9LT8MwEITvSPwHa5G4VNQpj7QN2VRQgQoHhGjh&#10;vo3dOMKPELtt+PcsJziOZjTzTbkYnBUH3cc2eITJOAOhfR1U6xuE983jxQxETOQV2eA1wreOsKhO&#10;T0oqVDj6N31Yp0ZwiY8FIZiUukLKWBvtKI5Dpz17u9A7Siz7RqqejlzurLzMslw6aj0vGOr00uj6&#10;c713CKOHD/M8mtqn+9Vkt1n2Ob1kr1+I52fD3S2IpIf0F4ZffEaHipm2Ye9VFBaBjySEqzkINm+m&#10;Oestwux6DrIq5X/66gcAAP//AwBQSwECLQAUAAYACAAAACEAtoM4kv4AAADhAQAAEwAAAAAAAAAA&#10;AAAAAAAAAAAAW0NvbnRlbnRfVHlwZXNdLnhtbFBLAQItABQABgAIAAAAIQA4/SH/1gAAAJQBAAAL&#10;AAAAAAAAAAAAAAAAAC8BAABfcmVscy8ucmVsc1BLAQItABQABgAIAAAAIQAfKJRK7AIAANsFAAAO&#10;AAAAAAAAAAAAAAAAAC4CAABkcnMvZTJvRG9jLnhtbFBLAQItABQABgAIAAAAIQDN639y3QAAAAUB&#10;AAAPAAAAAAAAAAAAAAAAAEYFAABkcnMvZG93bnJldi54bWxQSwUGAAAAAAQABADzAAAAUAYAAAAA&#10;" adj="14035,10041,16200,10420" fillcolor="white [3201]" strokecolor="black [3200]" strokeweight="1pt">
                <v:textbox>
                  <w:txbxContent>
                    <w:p w14:paraId="17D50423" w14:textId="1A3B6DC7" w:rsidR="009F5A7C" w:rsidRPr="00EC57E3" w:rsidRDefault="009F5A7C" w:rsidP="00C41D07">
                      <w:pPr>
                        <w:jc w:val="center"/>
                        <w:rPr>
                          <w:bCs/>
                          <w:lang w:val="kk-KZ"/>
                        </w:rPr>
                      </w:pPr>
                      <w:r w:rsidRPr="00EC57E3">
                        <w:rPr>
                          <w:rFonts w:ascii="Times New Roman" w:hAnsi="Times New Roman" w:cs="Times New Roman"/>
                          <w:bCs/>
                          <w:color w:val="000000"/>
                          <w:sz w:val="28"/>
                          <w:szCs w:val="28"/>
                          <w:lang w:val="kk-KZ"/>
                        </w:rPr>
                        <w:t>И</w:t>
                      </w:r>
                      <w:r w:rsidRPr="00EC57E3">
                        <w:rPr>
                          <w:rFonts w:ascii="Times New Roman" w:hAnsi="Times New Roman" w:cs="Times New Roman"/>
                          <w:bCs/>
                          <w:color w:val="000000"/>
                          <w:sz w:val="28"/>
                          <w:szCs w:val="28"/>
                        </w:rPr>
                        <w:t>нноваци</w:t>
                      </w:r>
                      <w:r w:rsidRPr="00EC57E3">
                        <w:rPr>
                          <w:rFonts w:ascii="Times New Roman" w:hAnsi="Times New Roman" w:cs="Times New Roman"/>
                          <w:bCs/>
                          <w:color w:val="000000"/>
                          <w:sz w:val="28"/>
                          <w:szCs w:val="28"/>
                          <w:lang w:val="kk-KZ"/>
                        </w:rPr>
                        <w:t>ялық</w:t>
                      </w:r>
                      <w:r w:rsidRPr="00EC57E3">
                        <w:rPr>
                          <w:rFonts w:ascii="Times New Roman" w:hAnsi="Times New Roman" w:cs="Times New Roman"/>
                          <w:bCs/>
                          <w:color w:val="000000"/>
                          <w:sz w:val="28"/>
                          <w:szCs w:val="28"/>
                        </w:rPr>
                        <w:t xml:space="preserve"> стратеги</w:t>
                      </w:r>
                      <w:r w:rsidRPr="00EC57E3">
                        <w:rPr>
                          <w:rFonts w:ascii="Times New Roman" w:hAnsi="Times New Roman" w:cs="Times New Roman"/>
                          <w:bCs/>
                          <w:color w:val="000000"/>
                          <w:sz w:val="28"/>
                          <w:szCs w:val="28"/>
                          <w:lang w:val="kk-KZ"/>
                        </w:rPr>
                        <w:t>я</w:t>
                      </w:r>
                      <w:r>
                        <w:rPr>
                          <w:rFonts w:ascii="Times New Roman" w:hAnsi="Times New Roman" w:cs="Times New Roman"/>
                          <w:bCs/>
                          <w:color w:val="000000"/>
                          <w:sz w:val="28"/>
                          <w:szCs w:val="28"/>
                          <w:lang w:val="kk-KZ"/>
                        </w:rPr>
                        <w:t>ны</w:t>
                      </w:r>
                      <w:r w:rsidRPr="00EC57E3">
                        <w:rPr>
                          <w:rFonts w:ascii="Times New Roman" w:hAnsi="Times New Roman" w:cs="Times New Roman"/>
                          <w:bCs/>
                          <w:color w:val="000000"/>
                          <w:sz w:val="28"/>
                          <w:szCs w:val="28"/>
                          <w:lang w:val="kk-KZ"/>
                        </w:rPr>
                        <w:t xml:space="preserve"> іске асыру</w:t>
                      </w:r>
                    </w:p>
                  </w:txbxContent>
                </v:textbox>
                <w10:wrap anchorx="page"/>
              </v:shape>
            </w:pict>
          </mc:Fallback>
        </mc:AlternateContent>
      </w:r>
    </w:p>
    <w:p w14:paraId="330E7856" w14:textId="66F6F874" w:rsidR="00C41D07" w:rsidRPr="00776E0C" w:rsidRDefault="000B12A2" w:rsidP="00C26939">
      <w:pPr>
        <w:ind w:firstLine="709"/>
        <w:rPr>
          <w:rFonts w:ascii="Times New Roman" w:hAnsi="Times New Roman" w:cs="Times New Roman"/>
          <w:sz w:val="20"/>
          <w:szCs w:val="20"/>
          <w:lang w:val="kk-KZ"/>
        </w:rPr>
      </w:pPr>
      <w:r>
        <w:rPr>
          <w:rFonts w:ascii="Times New Roman" w:hAnsi="Times New Roman" w:cs="Times New Roman"/>
          <w:noProof/>
          <w:sz w:val="28"/>
          <w:lang w:eastAsia="ru-RU"/>
        </w:rPr>
        <mc:AlternateContent>
          <mc:Choice Requires="wps">
            <w:drawing>
              <wp:anchor distT="0" distB="0" distL="114300" distR="114300" simplePos="0" relativeHeight="253081600" behindDoc="0" locked="0" layoutInCell="1" allowOverlap="1" wp14:anchorId="27C2F8D4" wp14:editId="09613439">
                <wp:simplePos x="0" y="0"/>
                <wp:positionH relativeFrom="page">
                  <wp:posOffset>1924050</wp:posOffset>
                </wp:positionH>
                <wp:positionV relativeFrom="paragraph">
                  <wp:posOffset>263525</wp:posOffset>
                </wp:positionV>
                <wp:extent cx="3686175" cy="600075"/>
                <wp:effectExtent l="57150" t="57150" r="47625" b="47625"/>
                <wp:wrapNone/>
                <wp:docPr id="113" name="Прямоугольник 113"/>
                <wp:cNvGraphicFramePr/>
                <a:graphic xmlns:a="http://schemas.openxmlformats.org/drawingml/2006/main">
                  <a:graphicData uri="http://schemas.microsoft.com/office/word/2010/wordprocessingShape">
                    <wps:wsp>
                      <wps:cNvSpPr/>
                      <wps:spPr>
                        <a:xfrm>
                          <a:off x="0" y="0"/>
                          <a:ext cx="3686175" cy="600075"/>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466BA1B8" w14:textId="77777777" w:rsidR="009F5A7C" w:rsidRDefault="009F5A7C" w:rsidP="000B12A2">
                            <w:pPr>
                              <w:spacing w:after="0" w:line="240" w:lineRule="auto"/>
                              <w:jc w:val="center"/>
                              <w:rPr>
                                <w:rFonts w:ascii="Times New Roman" w:hAnsi="Times New Roman" w:cs="Times New Roman"/>
                                <w:bCs/>
                                <w:sz w:val="28"/>
                                <w:szCs w:val="28"/>
                                <w:lang w:val="kk-KZ"/>
                              </w:rPr>
                            </w:pPr>
                            <w:r w:rsidRPr="000B12A2">
                              <w:rPr>
                                <w:rFonts w:ascii="Times New Roman" w:hAnsi="Times New Roman" w:cs="Times New Roman"/>
                                <w:bCs/>
                                <w:sz w:val="28"/>
                                <w:szCs w:val="28"/>
                                <w:lang w:val="kk-KZ"/>
                              </w:rPr>
                              <w:t xml:space="preserve">Стратегияның орындалуын </w:t>
                            </w:r>
                          </w:p>
                          <w:p w14:paraId="2A27E590" w14:textId="77777777" w:rsidR="009F5A7C" w:rsidRPr="000B12A2" w:rsidRDefault="009F5A7C" w:rsidP="000B12A2">
                            <w:pPr>
                              <w:spacing w:after="0" w:line="240" w:lineRule="auto"/>
                              <w:jc w:val="center"/>
                              <w:rPr>
                                <w:rFonts w:ascii="Times New Roman" w:hAnsi="Times New Roman" w:cs="Times New Roman"/>
                                <w:bCs/>
                                <w:sz w:val="28"/>
                                <w:szCs w:val="28"/>
                                <w:lang w:val="kk-KZ"/>
                              </w:rPr>
                            </w:pPr>
                            <w:r w:rsidRPr="000B12A2">
                              <w:rPr>
                                <w:rFonts w:ascii="Times New Roman" w:hAnsi="Times New Roman" w:cs="Times New Roman"/>
                                <w:bCs/>
                                <w:sz w:val="28"/>
                                <w:szCs w:val="28"/>
                                <w:lang w:val="kk-KZ"/>
                              </w:rPr>
                              <w:t>бақылау және бағалау</w:t>
                            </w:r>
                          </w:p>
                          <w:p w14:paraId="7F9ACE32" w14:textId="5EDC59BD" w:rsidR="009F5A7C" w:rsidRPr="00C61DC4" w:rsidRDefault="009F5A7C" w:rsidP="000B12A2">
                            <w:pPr>
                              <w:spacing w:after="0" w:line="240" w:lineRule="auto"/>
                              <w:jc w:val="center"/>
                              <w:rPr>
                                <w:rFonts w:ascii="Times New Roman" w:hAnsi="Times New Roman" w:cs="Times New Roman"/>
                                <w:b/>
                                <w:i/>
                                <w:iCs/>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2F8D4" id="Прямоугольник 113" o:spid="_x0000_s1111" style="position:absolute;left:0;text-align:left;margin-left:151.5pt;margin-top:20.75pt;width:290.25pt;height:47.25pt;z-index:2530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p92wIAAMoFAAAOAAAAZHJzL2Uyb0RvYy54bWysVEtu2zAQ3RfoHQjuG0lO4qRG7MBIkKJA&#10;kBhJiqxpirKIUiQ7pH9dFei2QI/QQ3RT9JMzyDfqkJI/SIMuim6kGc6bIefN5+R0USkyE+Ck0X2a&#10;7aWUCM1NLvWkT9/cXbw4psR5pnOmjBZ9uhSOng6ePzuZ257omNKoXADBINr15rZPS+9tL0kcL0XF&#10;3J6xQqOxMFAxjypMkhzYHKNXKumkaTeZG8gtGC6cw9PzxkgHMX5RCO6vi8IJT1Sf4tt8/EL8jsM3&#10;GZyw3gSYLSVvn8H+4RUVkxov3YQ6Z56RKcg/QlWSg3Gm8HvcVIkpCslFzAGzydJH2dyWzIqYC5Lj&#10;7IYm9//C8qvZCIjMsXbZPiWaVVik+svqw+pz/bN+WH2sv9YP9Y/Vp/pX/a3+TgIKOZtb10PXWzuC&#10;VnMoBgIWBVThj6mRReR5ueFZLDzheLjfPe5mR4eUcLR10zRFGcMkW28Lzr8SpiJB6FPAOkZ62ezS&#10;+Qa6hoTLlCZzzKBzlLYVdVxosZ8HG8eUgLWBDPjStOW+AKN90wBKTkp/IycEJLatL0GIkackl9gp&#10;EYJP2wnpbBN6LGZC3bWhmZ4o0abRAJLAUsNLlPxSiea1N6JAzpGJTswqdrs4U0BmDPs0f5u1cZRG&#10;ZHAppFIbp+wpJ+XXTi02uIk4ARvH9CnH7W0bdLwRydk4VlIb+Ltz0eCxiju5BtEvxovYYEfxgeFo&#10;bPIldh2YZhyd5RcS63zJnB8xwPnDScWd4q/xUyiDpTWtRElp4P1T5wGPY4FWSuY4z33q3k0ZCErU&#10;a40D8zI7OAgLICoHh0cdVGDXMt616Gl1ZrAUGW4vy6MY8F6txQJMdY+rZxhuRRPTHO/uU+5hrZz5&#10;Zs/g8uJiOIwwHHrL/KW+tTwED0SHPr5b3DOwbSN5HJMrs5591nvU8w02eGoznHpTyDgQW17bEuDC&#10;iCPVdnvYSLt6RG1X8OA3AAAA//8DAFBLAwQUAAYACAAAACEAgJTVHN8AAAAKAQAADwAAAGRycy9k&#10;b3ducmV2LnhtbEyPy07DMBBF90j8gzVI7KhdAiGEOFWFYAVqRemiSzcekgg/IttN0r9nWMFuRnN0&#10;59xqNVvDRgyx907CciGAoWu87l0rYf/5elMAi0k5rYx3KOGMEVb15UWlSu0n94HjLrWMQlwslYQu&#10;paHkPDYdWhUXfkBHty8frEq0hpbroCYKt4bfCpFzq3pHHzo14HOHzffuZCX4bX826/C4Gd/x4fC2&#10;TWKa8xcpr6/m9ROwhHP6g+FXn9ShJqejPzkdmZGQiYy6JAl3y3tgBBRFRsORyCwXwOuK/69Q/wAA&#10;AP//AwBQSwECLQAUAAYACAAAACEAtoM4kv4AAADhAQAAEwAAAAAAAAAAAAAAAAAAAAAAW0NvbnRl&#10;bnRfVHlwZXNdLnhtbFBLAQItABQABgAIAAAAIQA4/SH/1gAAAJQBAAALAAAAAAAAAAAAAAAAAC8B&#10;AABfcmVscy8ucmVsc1BLAQItABQABgAIAAAAIQAgoMp92wIAAMoFAAAOAAAAAAAAAAAAAAAAAC4C&#10;AABkcnMvZTJvRG9jLnhtbFBLAQItABQABgAIAAAAIQCAlNUc3wAAAAoBAAAPAAAAAAAAAAAAAAAA&#10;ADUFAABkcnMvZG93bnJldi54bWxQSwUGAAAAAAQABADzAAAAQQYAAAAA&#10;" fillcolor="white [3201]" strokecolor="black [3200]" strokeweight="1pt">
                <v:textbox>
                  <w:txbxContent>
                    <w:p w14:paraId="466BA1B8" w14:textId="77777777" w:rsidR="009F5A7C" w:rsidRDefault="009F5A7C" w:rsidP="000B12A2">
                      <w:pPr>
                        <w:spacing w:after="0" w:line="240" w:lineRule="auto"/>
                        <w:jc w:val="center"/>
                        <w:rPr>
                          <w:rFonts w:ascii="Times New Roman" w:hAnsi="Times New Roman" w:cs="Times New Roman"/>
                          <w:bCs/>
                          <w:sz w:val="28"/>
                          <w:szCs w:val="28"/>
                          <w:lang w:val="kk-KZ"/>
                        </w:rPr>
                      </w:pPr>
                      <w:r w:rsidRPr="000B12A2">
                        <w:rPr>
                          <w:rFonts w:ascii="Times New Roman" w:hAnsi="Times New Roman" w:cs="Times New Roman"/>
                          <w:bCs/>
                          <w:sz w:val="28"/>
                          <w:szCs w:val="28"/>
                          <w:lang w:val="kk-KZ"/>
                        </w:rPr>
                        <w:t xml:space="preserve">Стратегияның орындалуын </w:t>
                      </w:r>
                    </w:p>
                    <w:p w14:paraId="2A27E590" w14:textId="77777777" w:rsidR="009F5A7C" w:rsidRPr="000B12A2" w:rsidRDefault="009F5A7C" w:rsidP="000B12A2">
                      <w:pPr>
                        <w:spacing w:after="0" w:line="240" w:lineRule="auto"/>
                        <w:jc w:val="center"/>
                        <w:rPr>
                          <w:rFonts w:ascii="Times New Roman" w:hAnsi="Times New Roman" w:cs="Times New Roman"/>
                          <w:bCs/>
                          <w:sz w:val="28"/>
                          <w:szCs w:val="28"/>
                          <w:lang w:val="kk-KZ"/>
                        </w:rPr>
                      </w:pPr>
                      <w:r w:rsidRPr="000B12A2">
                        <w:rPr>
                          <w:rFonts w:ascii="Times New Roman" w:hAnsi="Times New Roman" w:cs="Times New Roman"/>
                          <w:bCs/>
                          <w:sz w:val="28"/>
                          <w:szCs w:val="28"/>
                          <w:lang w:val="kk-KZ"/>
                        </w:rPr>
                        <w:t>бақылау және бағалау</w:t>
                      </w:r>
                    </w:p>
                    <w:p w14:paraId="7F9ACE32" w14:textId="5EDC59BD" w:rsidR="009F5A7C" w:rsidRPr="00C61DC4" w:rsidRDefault="009F5A7C" w:rsidP="000B12A2">
                      <w:pPr>
                        <w:spacing w:after="0" w:line="240" w:lineRule="auto"/>
                        <w:jc w:val="center"/>
                        <w:rPr>
                          <w:rFonts w:ascii="Times New Roman" w:hAnsi="Times New Roman" w:cs="Times New Roman"/>
                          <w:b/>
                          <w:i/>
                          <w:iCs/>
                          <w:lang w:val="kk-KZ"/>
                        </w:rPr>
                      </w:pPr>
                    </w:p>
                  </w:txbxContent>
                </v:textbox>
                <w10:wrap anchorx="page"/>
              </v:rect>
            </w:pict>
          </mc:Fallback>
        </mc:AlternateContent>
      </w:r>
    </w:p>
    <w:p w14:paraId="4D2B577A" w14:textId="35F6CDE3" w:rsidR="00C41D07" w:rsidRPr="00776E0C" w:rsidRDefault="00C41D07" w:rsidP="00C26939">
      <w:pPr>
        <w:ind w:firstLine="709"/>
        <w:rPr>
          <w:rFonts w:ascii="Times New Roman" w:hAnsi="Times New Roman" w:cs="Times New Roman"/>
          <w:sz w:val="20"/>
          <w:szCs w:val="20"/>
          <w:lang w:val="kk-KZ"/>
        </w:rPr>
      </w:pPr>
    </w:p>
    <w:p w14:paraId="172317DE" w14:textId="125B974C" w:rsidR="00C41D07" w:rsidRPr="00776E0C" w:rsidRDefault="00C41D07" w:rsidP="00C26939">
      <w:pPr>
        <w:ind w:firstLine="709"/>
        <w:rPr>
          <w:rFonts w:ascii="Times New Roman" w:hAnsi="Times New Roman" w:cs="Times New Roman"/>
          <w:sz w:val="20"/>
          <w:szCs w:val="20"/>
          <w:lang w:val="kk-KZ"/>
        </w:rPr>
      </w:pPr>
    </w:p>
    <w:p w14:paraId="07950690" w14:textId="77777777" w:rsidR="007A6F10" w:rsidRDefault="007A6F10" w:rsidP="00C26939">
      <w:pPr>
        <w:tabs>
          <w:tab w:val="left" w:pos="851"/>
        </w:tabs>
        <w:spacing w:after="0" w:line="240" w:lineRule="auto"/>
        <w:ind w:firstLine="709"/>
        <w:jc w:val="both"/>
        <w:rPr>
          <w:rFonts w:ascii="Times New Roman" w:hAnsi="Times New Roman" w:cs="Times New Roman"/>
          <w:sz w:val="28"/>
          <w:szCs w:val="28"/>
          <w:lang w:val="kk-KZ"/>
        </w:rPr>
      </w:pPr>
    </w:p>
    <w:p w14:paraId="6AFE256F" w14:textId="77777777" w:rsidR="00C26939" w:rsidRDefault="00891854" w:rsidP="00C26939">
      <w:pPr>
        <w:tabs>
          <w:tab w:val="left" w:pos="851"/>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25 -</w:t>
      </w:r>
      <w:r w:rsidR="00C41D07" w:rsidRPr="0038462B">
        <w:rPr>
          <w:rFonts w:ascii="Times New Roman" w:hAnsi="Times New Roman" w:cs="Times New Roman"/>
          <w:sz w:val="28"/>
          <w:szCs w:val="28"/>
          <w:lang w:val="kk-KZ"/>
        </w:rPr>
        <w:t xml:space="preserve"> </w:t>
      </w:r>
      <w:r w:rsidR="00C41D07">
        <w:rPr>
          <w:rFonts w:ascii="Times New Roman" w:hAnsi="Times New Roman" w:cs="Times New Roman"/>
          <w:sz w:val="28"/>
          <w:szCs w:val="28"/>
          <w:lang w:val="kk-KZ"/>
        </w:rPr>
        <w:t>Банкті</w:t>
      </w:r>
      <w:r w:rsidR="00C41D07" w:rsidRPr="0038462B">
        <w:rPr>
          <w:rFonts w:ascii="Times New Roman" w:hAnsi="Times New Roman" w:cs="Times New Roman"/>
          <w:sz w:val="28"/>
          <w:szCs w:val="28"/>
          <w:lang w:val="kk-KZ"/>
        </w:rPr>
        <w:t xml:space="preserve"> инновациялық </w:t>
      </w:r>
      <w:r w:rsidR="00BE6CDC" w:rsidRPr="0038462B">
        <w:rPr>
          <w:rFonts w:ascii="Times New Roman" w:hAnsi="Times New Roman" w:cs="Times New Roman"/>
          <w:sz w:val="28"/>
          <w:szCs w:val="28"/>
          <w:lang w:val="kk-KZ"/>
        </w:rPr>
        <w:t xml:space="preserve">стратегиялық </w:t>
      </w:r>
      <w:r w:rsidR="00C41D07" w:rsidRPr="0038462B">
        <w:rPr>
          <w:rFonts w:ascii="Times New Roman" w:hAnsi="Times New Roman" w:cs="Times New Roman"/>
          <w:sz w:val="28"/>
          <w:szCs w:val="28"/>
          <w:lang w:val="kk-KZ"/>
        </w:rPr>
        <w:t xml:space="preserve">басқаруды </w:t>
      </w:r>
    </w:p>
    <w:p w14:paraId="4EA45995" w14:textId="32EF127B" w:rsidR="00C41D07" w:rsidRPr="0038462B" w:rsidRDefault="00C41D07" w:rsidP="00C26939">
      <w:pPr>
        <w:tabs>
          <w:tab w:val="left" w:pos="851"/>
        </w:tabs>
        <w:spacing w:after="0" w:line="240" w:lineRule="auto"/>
        <w:ind w:firstLine="709"/>
        <w:jc w:val="center"/>
        <w:rPr>
          <w:rFonts w:ascii="Times New Roman" w:hAnsi="Times New Roman" w:cs="Times New Roman"/>
          <w:sz w:val="28"/>
          <w:szCs w:val="28"/>
          <w:lang w:val="kk-KZ"/>
        </w:rPr>
      </w:pPr>
      <w:r w:rsidRPr="0038462B">
        <w:rPr>
          <w:rFonts w:ascii="Times New Roman" w:hAnsi="Times New Roman" w:cs="Times New Roman"/>
          <w:sz w:val="28"/>
          <w:szCs w:val="28"/>
          <w:lang w:val="kk-KZ"/>
        </w:rPr>
        <w:t>қалыптастыру моделі</w:t>
      </w:r>
    </w:p>
    <w:p w14:paraId="0FC8C76E" w14:textId="77777777" w:rsidR="00891854" w:rsidRPr="00C26939" w:rsidRDefault="00891854" w:rsidP="00C26939">
      <w:pPr>
        <w:spacing w:after="0" w:line="240" w:lineRule="auto"/>
        <w:ind w:firstLine="709"/>
        <w:jc w:val="both"/>
        <w:rPr>
          <w:rFonts w:ascii="Times New Roman" w:hAnsi="Times New Roman" w:cs="Times New Roman"/>
          <w:sz w:val="24"/>
          <w:szCs w:val="24"/>
          <w:lang w:val="kk-KZ"/>
        </w:rPr>
      </w:pPr>
    </w:p>
    <w:p w14:paraId="5E62CFBF" w14:textId="693F19F3" w:rsidR="00891854" w:rsidRPr="005C06B8" w:rsidRDefault="00891854" w:rsidP="00C26939">
      <w:pPr>
        <w:spacing w:after="0" w:line="240" w:lineRule="auto"/>
        <w:ind w:firstLine="709"/>
        <w:jc w:val="both"/>
        <w:rPr>
          <w:rFonts w:ascii="Times New Roman" w:hAnsi="Times New Roman" w:cs="Times New Roman"/>
          <w:bCs/>
          <w:sz w:val="24"/>
          <w:szCs w:val="24"/>
          <w:lang w:val="kk-KZ"/>
        </w:rPr>
      </w:pPr>
      <w:r w:rsidRPr="00C26939">
        <w:rPr>
          <w:rFonts w:ascii="Times New Roman" w:hAnsi="Times New Roman" w:cs="Times New Roman"/>
          <w:sz w:val="24"/>
          <w:szCs w:val="24"/>
          <w:lang w:val="kk-KZ"/>
        </w:rPr>
        <w:t>Ескерту –</w:t>
      </w:r>
      <w:r>
        <w:rPr>
          <w:rFonts w:ascii="Times New Roman" w:hAnsi="Times New Roman" w:cs="Times New Roman"/>
          <w:sz w:val="24"/>
          <w:szCs w:val="24"/>
          <w:lang w:val="kk-KZ"/>
        </w:rPr>
        <w:t>әдебиет негізінде</w:t>
      </w:r>
      <w:r w:rsidRPr="00C26939">
        <w:rPr>
          <w:rFonts w:ascii="Times New Roman" w:hAnsi="Times New Roman" w:cs="Times New Roman"/>
          <w:sz w:val="24"/>
          <w:szCs w:val="24"/>
          <w:lang w:val="kk-KZ"/>
        </w:rPr>
        <w:t xml:space="preserve"> автормен </w:t>
      </w:r>
      <w:r>
        <w:rPr>
          <w:rFonts w:ascii="Times New Roman" w:hAnsi="Times New Roman" w:cs="Times New Roman"/>
          <w:sz w:val="24"/>
          <w:szCs w:val="24"/>
          <w:lang w:val="kk-KZ"/>
        </w:rPr>
        <w:t xml:space="preserve">құрастырылған </w:t>
      </w:r>
      <w:r w:rsidRPr="00C26939">
        <w:rPr>
          <w:rFonts w:ascii="Times New Roman" w:hAnsi="Times New Roman" w:cs="Times New Roman"/>
          <w:sz w:val="24"/>
          <w:szCs w:val="24"/>
          <w:lang w:val="kk-KZ"/>
        </w:rPr>
        <w:t>[</w:t>
      </w:r>
      <w:r>
        <w:rPr>
          <w:rFonts w:ascii="Times New Roman" w:hAnsi="Times New Roman" w:cs="Times New Roman"/>
          <w:sz w:val="24"/>
          <w:szCs w:val="24"/>
          <w:lang w:val="kk-KZ"/>
        </w:rPr>
        <w:t>6</w:t>
      </w:r>
      <w:r w:rsidR="00C26939">
        <w:rPr>
          <w:rFonts w:ascii="Times New Roman" w:hAnsi="Times New Roman" w:cs="Times New Roman"/>
          <w:sz w:val="24"/>
          <w:szCs w:val="24"/>
          <w:lang w:val="kk-KZ"/>
        </w:rPr>
        <w:t>1</w:t>
      </w:r>
      <w:r w:rsidRPr="00C26939">
        <w:rPr>
          <w:rFonts w:ascii="Times New Roman" w:hAnsi="Times New Roman" w:cs="Times New Roman"/>
          <w:sz w:val="24"/>
          <w:szCs w:val="24"/>
          <w:lang w:val="kk-KZ"/>
        </w:rPr>
        <w:t>]</w:t>
      </w:r>
    </w:p>
    <w:p w14:paraId="3BD7A9EF" w14:textId="77777777" w:rsidR="007A6F10" w:rsidRDefault="007A6F10" w:rsidP="00C26939">
      <w:pPr>
        <w:tabs>
          <w:tab w:val="left" w:pos="851"/>
        </w:tabs>
        <w:spacing w:after="0" w:line="240" w:lineRule="auto"/>
        <w:ind w:firstLine="709"/>
        <w:jc w:val="both"/>
        <w:rPr>
          <w:rFonts w:ascii="Times New Roman" w:hAnsi="Times New Roman" w:cs="Times New Roman"/>
          <w:sz w:val="28"/>
          <w:szCs w:val="28"/>
          <w:lang w:val="kk-KZ"/>
        </w:rPr>
      </w:pPr>
    </w:p>
    <w:p w14:paraId="3D9446A6" w14:textId="77777777" w:rsidR="00E8755A" w:rsidRDefault="00E8755A" w:rsidP="00C26939">
      <w:pPr>
        <w:tabs>
          <w:tab w:val="left" w:pos="851"/>
        </w:tabs>
        <w:spacing w:after="0" w:line="240" w:lineRule="auto"/>
        <w:ind w:firstLine="709"/>
        <w:jc w:val="both"/>
        <w:rPr>
          <w:rFonts w:ascii="Times New Roman" w:hAnsi="Times New Roman" w:cs="Times New Roman"/>
          <w:sz w:val="28"/>
          <w:szCs w:val="28"/>
          <w:lang w:val="kk-KZ"/>
        </w:rPr>
      </w:pPr>
      <w:r w:rsidRPr="0038462B">
        <w:rPr>
          <w:rFonts w:ascii="Times New Roman" w:hAnsi="Times New Roman" w:cs="Times New Roman"/>
          <w:sz w:val="28"/>
          <w:szCs w:val="28"/>
          <w:lang w:val="kk-KZ"/>
        </w:rPr>
        <w:t xml:space="preserve">Біздің ойымызша, </w:t>
      </w:r>
      <w:r>
        <w:rPr>
          <w:rFonts w:ascii="Times New Roman" w:hAnsi="Times New Roman" w:cs="Times New Roman"/>
          <w:sz w:val="28"/>
          <w:szCs w:val="28"/>
          <w:lang w:val="kk-KZ"/>
        </w:rPr>
        <w:t>банктің</w:t>
      </w:r>
      <w:r w:rsidRPr="0038462B">
        <w:rPr>
          <w:rFonts w:ascii="Times New Roman" w:hAnsi="Times New Roman" w:cs="Times New Roman"/>
          <w:sz w:val="28"/>
          <w:szCs w:val="28"/>
          <w:lang w:val="kk-KZ"/>
        </w:rPr>
        <w:t xml:space="preserve"> инновациялық стратегиялық басқару процесі </w:t>
      </w:r>
      <w:r>
        <w:rPr>
          <w:rFonts w:ascii="Times New Roman" w:hAnsi="Times New Roman" w:cs="Times New Roman"/>
          <w:sz w:val="28"/>
          <w:szCs w:val="28"/>
          <w:lang w:val="kk-KZ"/>
        </w:rPr>
        <w:t>5</w:t>
      </w:r>
      <w:r w:rsidRPr="0038462B">
        <w:rPr>
          <w:rFonts w:ascii="Times New Roman" w:hAnsi="Times New Roman" w:cs="Times New Roman"/>
          <w:sz w:val="28"/>
          <w:szCs w:val="28"/>
          <w:lang w:val="kk-KZ"/>
        </w:rPr>
        <w:t xml:space="preserve"> кезеңнен тұратын тікелей стратегиялық басқаруды қамтиды: </w:t>
      </w:r>
      <w:r>
        <w:rPr>
          <w:rFonts w:ascii="Times New Roman" w:hAnsi="Times New Roman" w:cs="Times New Roman"/>
          <w:sz w:val="28"/>
          <w:szCs w:val="28"/>
          <w:lang w:val="kk-KZ"/>
        </w:rPr>
        <w:t xml:space="preserve">мақсатын анықтау, сыртқы және ішкі ортаны талдау, </w:t>
      </w:r>
      <w:r w:rsidRPr="0038462B">
        <w:rPr>
          <w:rFonts w:ascii="Times New Roman" w:hAnsi="Times New Roman" w:cs="Times New Roman"/>
          <w:sz w:val="28"/>
          <w:szCs w:val="28"/>
          <w:lang w:val="kk-KZ"/>
        </w:rPr>
        <w:t xml:space="preserve">инновациялық стратегияны </w:t>
      </w:r>
      <w:r>
        <w:rPr>
          <w:rFonts w:ascii="Times New Roman" w:hAnsi="Times New Roman" w:cs="Times New Roman"/>
          <w:sz w:val="28"/>
          <w:szCs w:val="28"/>
          <w:lang w:val="kk-KZ"/>
        </w:rPr>
        <w:t>жасау</w:t>
      </w:r>
      <w:r w:rsidRPr="0038462B">
        <w:rPr>
          <w:rFonts w:ascii="Times New Roman" w:hAnsi="Times New Roman" w:cs="Times New Roman"/>
          <w:sz w:val="28"/>
          <w:szCs w:val="28"/>
          <w:lang w:val="kk-KZ"/>
        </w:rPr>
        <w:t xml:space="preserve">, инновациялық стратегияны іске асыру және бақылау. </w:t>
      </w:r>
    </w:p>
    <w:p w14:paraId="7C672990" w14:textId="77777777" w:rsidR="00E8755A" w:rsidRDefault="00E8755A" w:rsidP="00C26939">
      <w:pPr>
        <w:tabs>
          <w:tab w:val="left" w:pos="851"/>
        </w:tabs>
        <w:spacing w:after="0" w:line="240" w:lineRule="auto"/>
        <w:ind w:firstLine="709"/>
        <w:jc w:val="both"/>
        <w:rPr>
          <w:rFonts w:ascii="Times New Roman" w:hAnsi="Times New Roman" w:cs="Times New Roman"/>
          <w:sz w:val="28"/>
          <w:szCs w:val="28"/>
          <w:lang w:val="kk-KZ"/>
        </w:rPr>
      </w:pPr>
      <w:r w:rsidRPr="0038462B">
        <w:rPr>
          <w:rFonts w:ascii="Times New Roman" w:hAnsi="Times New Roman" w:cs="Times New Roman"/>
          <w:sz w:val="28"/>
          <w:szCs w:val="28"/>
          <w:lang w:val="kk-KZ"/>
        </w:rPr>
        <w:t xml:space="preserve">Сонымен, алдын-ала кезеңде коммерциялық банк ең алдымен, инновацияларды енгізу кезінде қол жеткізгісі келетін мақсатты тұжырымдайды. </w:t>
      </w:r>
      <w:r>
        <w:rPr>
          <w:rFonts w:ascii="Times New Roman" w:hAnsi="Times New Roman" w:cs="Times New Roman"/>
          <w:sz w:val="28"/>
          <w:szCs w:val="28"/>
          <w:lang w:val="kk-KZ"/>
        </w:rPr>
        <w:t xml:space="preserve">Бұл жерде </w:t>
      </w:r>
      <w:r w:rsidRPr="0038462B">
        <w:rPr>
          <w:rFonts w:ascii="Times New Roman" w:hAnsi="Times New Roman" w:cs="Times New Roman"/>
          <w:sz w:val="28"/>
          <w:szCs w:val="28"/>
          <w:lang w:val="kk-KZ"/>
        </w:rPr>
        <w:t xml:space="preserve">инновациялық қызмет пен инновациялық стратегияларға </w:t>
      </w:r>
      <w:r>
        <w:rPr>
          <w:rFonts w:ascii="Times New Roman" w:hAnsi="Times New Roman" w:cs="Times New Roman"/>
          <w:sz w:val="28"/>
          <w:szCs w:val="28"/>
          <w:lang w:val="kk-KZ"/>
        </w:rPr>
        <w:t>қатысты банктің инновациялық</w:t>
      </w:r>
      <w:r w:rsidRPr="0038462B">
        <w:rPr>
          <w:rFonts w:ascii="Times New Roman" w:hAnsi="Times New Roman" w:cs="Times New Roman"/>
          <w:sz w:val="28"/>
          <w:szCs w:val="28"/>
          <w:lang w:val="kk-KZ"/>
        </w:rPr>
        <w:t xml:space="preserve"> саясаты </w:t>
      </w:r>
      <w:r>
        <w:rPr>
          <w:rFonts w:ascii="Times New Roman" w:hAnsi="Times New Roman" w:cs="Times New Roman"/>
          <w:sz w:val="28"/>
          <w:szCs w:val="28"/>
          <w:lang w:val="kk-KZ"/>
        </w:rPr>
        <w:t>жасалады</w:t>
      </w:r>
      <w:r w:rsidRPr="0038462B">
        <w:rPr>
          <w:rFonts w:ascii="Times New Roman" w:hAnsi="Times New Roman" w:cs="Times New Roman"/>
          <w:sz w:val="28"/>
          <w:szCs w:val="28"/>
          <w:lang w:val="kk-KZ"/>
        </w:rPr>
        <w:t xml:space="preserve">. Сонымен қатар, </w:t>
      </w:r>
      <w:r>
        <w:rPr>
          <w:rFonts w:ascii="Times New Roman" w:hAnsi="Times New Roman" w:cs="Times New Roman"/>
          <w:sz w:val="28"/>
          <w:szCs w:val="28"/>
          <w:lang w:val="kk-KZ"/>
        </w:rPr>
        <w:t>банктің</w:t>
      </w:r>
      <w:r w:rsidRPr="0038462B">
        <w:rPr>
          <w:rFonts w:ascii="Times New Roman" w:hAnsi="Times New Roman" w:cs="Times New Roman"/>
          <w:sz w:val="28"/>
          <w:szCs w:val="28"/>
          <w:lang w:val="kk-KZ"/>
        </w:rPr>
        <w:t xml:space="preserve"> мүмкіндіктері бағаланады.</w:t>
      </w:r>
    </w:p>
    <w:p w14:paraId="3AA5D293" w14:textId="02A00470"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xml:space="preserve">Банктің инновациялық саясаты бәсекеге қабілеттіліктің күшейтілген деңгейін қамтамасыз етуге және қаржылық, материалдық және еңбек ресурстарын неғұрлым тиімді пайдалануға бағытталған инновациялық қызметті жүзеге асырудың мақсаттары мен шарттарын көздейтін қазіргі заманғы басқару нысаны ретінде түсініледі. Инновациялық саясат инновациялық процестің барлық кезеңдері мен кезеңдерін, маркетингтік қызметті, </w:t>
      </w:r>
      <w:r>
        <w:rPr>
          <w:rFonts w:ascii="Times New Roman" w:hAnsi="Times New Roman" w:cs="Times New Roman"/>
          <w:sz w:val="28"/>
          <w:szCs w:val="28"/>
          <w:lang w:val="kk-KZ"/>
        </w:rPr>
        <w:t>б</w:t>
      </w:r>
      <w:r w:rsidRPr="00936FF1">
        <w:rPr>
          <w:rFonts w:ascii="Times New Roman" w:hAnsi="Times New Roman" w:cs="Times New Roman"/>
          <w:sz w:val="28"/>
          <w:szCs w:val="28"/>
          <w:lang w:val="kk-KZ"/>
        </w:rPr>
        <w:t xml:space="preserve">анктің ұйымдық </w:t>
      </w:r>
      <w:r w:rsidRPr="00936FF1">
        <w:rPr>
          <w:rFonts w:ascii="Times New Roman" w:hAnsi="Times New Roman" w:cs="Times New Roman"/>
          <w:sz w:val="28"/>
          <w:szCs w:val="28"/>
          <w:lang w:val="kk-KZ"/>
        </w:rPr>
        <w:lastRenderedPageBreak/>
        <w:t>құрылымы мен мәдениетін қамтиды.</w:t>
      </w:r>
      <w:r>
        <w:rPr>
          <w:rFonts w:ascii="Times New Roman" w:hAnsi="Times New Roman" w:cs="Times New Roman"/>
          <w:sz w:val="28"/>
          <w:szCs w:val="28"/>
          <w:lang w:val="kk-KZ"/>
        </w:rPr>
        <w:t xml:space="preserve"> </w:t>
      </w:r>
      <w:r w:rsidRPr="00936FF1">
        <w:rPr>
          <w:rFonts w:ascii="Times New Roman" w:hAnsi="Times New Roman" w:cs="Times New Roman"/>
          <w:sz w:val="28"/>
          <w:szCs w:val="28"/>
          <w:lang w:val="kk-KZ"/>
        </w:rPr>
        <w:t>Банктің инновациялық саясатын қалыптастыру және іске асыру негізінде келесі қағидаттар жатыр:</w:t>
      </w:r>
    </w:p>
    <w:p w14:paraId="068C2E18" w14:textId="30E03B58"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36FF1">
        <w:rPr>
          <w:rFonts w:ascii="Times New Roman" w:hAnsi="Times New Roman" w:cs="Times New Roman"/>
          <w:sz w:val="28"/>
          <w:szCs w:val="28"/>
          <w:lang w:val="kk-KZ"/>
        </w:rPr>
        <w:t>Стратегиялық тәсілдің тактикалық тәсілден басым болуы;</w:t>
      </w:r>
    </w:p>
    <w:p w14:paraId="4AD0F648" w14:textId="77777777"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Нарық талаптарына сәйкестік (клиенттердің сұраныстарына және реттеушінің талаптарына) - кешенді тәсіл;</w:t>
      </w:r>
    </w:p>
    <w:p w14:paraId="4D84FE66" w14:textId="7D82151B"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xml:space="preserve">- </w:t>
      </w:r>
      <w:r w:rsidR="007D0AD6">
        <w:rPr>
          <w:rFonts w:ascii="Times New Roman" w:hAnsi="Times New Roman" w:cs="Times New Roman"/>
          <w:sz w:val="28"/>
          <w:szCs w:val="28"/>
          <w:lang w:val="kk-KZ"/>
        </w:rPr>
        <w:t xml:space="preserve"> </w:t>
      </w:r>
      <w:r w:rsidRPr="00936FF1">
        <w:rPr>
          <w:rFonts w:ascii="Times New Roman" w:hAnsi="Times New Roman" w:cs="Times New Roman"/>
          <w:sz w:val="28"/>
          <w:szCs w:val="28"/>
          <w:lang w:val="kk-KZ"/>
        </w:rPr>
        <w:t>Мақсаттар мен олардың басымдықтарын анықтау;</w:t>
      </w:r>
    </w:p>
    <w:p w14:paraId="02206B85" w14:textId="17422029"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xml:space="preserve">- </w:t>
      </w:r>
      <w:r w:rsidR="007D0AD6">
        <w:rPr>
          <w:rFonts w:ascii="Times New Roman" w:hAnsi="Times New Roman" w:cs="Times New Roman"/>
          <w:sz w:val="28"/>
          <w:szCs w:val="28"/>
          <w:lang w:val="kk-KZ"/>
        </w:rPr>
        <w:t xml:space="preserve"> </w:t>
      </w:r>
      <w:r w:rsidRPr="00936FF1">
        <w:rPr>
          <w:rFonts w:ascii="Times New Roman" w:hAnsi="Times New Roman" w:cs="Times New Roman"/>
          <w:sz w:val="28"/>
          <w:szCs w:val="28"/>
          <w:lang w:val="kk-KZ"/>
        </w:rPr>
        <w:t>Жүйелілік.</w:t>
      </w:r>
    </w:p>
    <w:p w14:paraId="35F8114A" w14:textId="019FD2DD" w:rsidR="007D0AD6"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xml:space="preserve">Стратегиялық басқару құралы ретіндегі инновациялық саясаттың сипаты </w:t>
      </w:r>
      <w:r w:rsidR="002606AF">
        <w:rPr>
          <w:rFonts w:ascii="Times New Roman" w:hAnsi="Times New Roman" w:cs="Times New Roman"/>
          <w:sz w:val="28"/>
          <w:szCs w:val="28"/>
          <w:lang w:val="kk-KZ"/>
        </w:rPr>
        <w:t>болашаққа</w:t>
      </w:r>
      <w:r w:rsidRPr="00936FF1">
        <w:rPr>
          <w:rFonts w:ascii="Times New Roman" w:hAnsi="Times New Roman" w:cs="Times New Roman"/>
          <w:sz w:val="28"/>
          <w:szCs w:val="28"/>
          <w:lang w:val="kk-KZ"/>
        </w:rPr>
        <w:t xml:space="preserve"> арналған банк дамуының нысаналы параметрлері мәндерінің жиынтығымен айқындалады және инновациялық процестің әрбір элементі бойынша ресурстармен шектеледі. </w:t>
      </w:r>
    </w:p>
    <w:p w14:paraId="30C98657" w14:textId="08BC25BF"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Банктің инновациялық саясатының нысаналы параметрлері ретінде активтер мен пассивтердің көлемі, негізгі сегменттердегі нарықтық үлесі, қызметтер ассортиментін жаңарту қарқыны, шығындар мен кірістердің серпіні, қызметтер сапасының деңгейі пайдаланылуы мүмкін.</w:t>
      </w:r>
    </w:p>
    <w:p w14:paraId="3E3373DA" w14:textId="4FBDB825"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Инновациялық саясаттың түрі мен мазмұнына сыртқы және ішкі сипаттағы бірқатар факторлар әсер етеді. Инновациялық саясаттың негізгі ішкі факторлары ретінде мыналарды қарастыруға болады</w:t>
      </w:r>
      <w:r w:rsidR="00C24FB2">
        <w:rPr>
          <w:rFonts w:ascii="Times New Roman" w:hAnsi="Times New Roman" w:cs="Times New Roman"/>
          <w:sz w:val="28"/>
          <w:szCs w:val="28"/>
          <w:lang w:val="kk-KZ"/>
        </w:rPr>
        <w:t xml:space="preserve"> </w:t>
      </w:r>
      <w:r w:rsidR="00C24FB2" w:rsidRPr="00E8755A">
        <w:rPr>
          <w:rFonts w:ascii="Times New Roman" w:hAnsi="Times New Roman" w:cs="Times New Roman"/>
          <w:sz w:val="28"/>
          <w:szCs w:val="28"/>
          <w:lang w:val="kk-KZ"/>
        </w:rPr>
        <w:t>[6</w:t>
      </w:r>
      <w:r w:rsidR="00C26939">
        <w:rPr>
          <w:rFonts w:ascii="Times New Roman" w:hAnsi="Times New Roman" w:cs="Times New Roman"/>
          <w:sz w:val="28"/>
          <w:szCs w:val="28"/>
          <w:lang w:val="kk-KZ"/>
        </w:rPr>
        <w:t>2</w:t>
      </w:r>
      <w:r w:rsidR="00C24FB2" w:rsidRPr="00E8755A">
        <w:rPr>
          <w:rFonts w:ascii="Times New Roman" w:hAnsi="Times New Roman" w:cs="Times New Roman"/>
          <w:sz w:val="28"/>
          <w:szCs w:val="28"/>
          <w:lang w:val="kk-KZ"/>
        </w:rPr>
        <w:t>]</w:t>
      </w:r>
      <w:r w:rsidR="00C24FB2" w:rsidRPr="00961E19">
        <w:rPr>
          <w:rFonts w:ascii="Times New Roman" w:hAnsi="Times New Roman" w:cs="Times New Roman"/>
          <w:sz w:val="28"/>
          <w:szCs w:val="28"/>
          <w:lang w:val="kk-KZ"/>
        </w:rPr>
        <w:t>:</w:t>
      </w:r>
    </w:p>
    <w:p w14:paraId="56F03E2C" w14:textId="77777777"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Банктің және оның өнімдерінің нарықтағы бәсекеге қабілеттілігі;</w:t>
      </w:r>
    </w:p>
    <w:p w14:paraId="598DFEDE" w14:textId="77777777"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Нарық үлесінің динамикасы;</w:t>
      </w:r>
    </w:p>
    <w:p w14:paraId="37775F2B" w14:textId="77777777"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Рентабельділік және пайдалылық көрсеткіштері;</w:t>
      </w:r>
    </w:p>
    <w:p w14:paraId="798ACA43" w14:textId="77777777"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Клиенттік базаның динамикасы;</w:t>
      </w:r>
    </w:p>
    <w:p w14:paraId="5C7E5DC8" w14:textId="77777777"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Сату динамикасы;</w:t>
      </w:r>
    </w:p>
    <w:p w14:paraId="76E09BCB" w14:textId="77777777"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Тәуекелдік үрдісі.</w:t>
      </w:r>
    </w:p>
    <w:p w14:paraId="21C5A84B" w14:textId="4FD6E4A0"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Банктің инновациялық саясатына елеулі әсер етуі мүмкін сыртқы факторларға мыналарды жатқызуға болады:</w:t>
      </w:r>
    </w:p>
    <w:p w14:paraId="36D60E4D" w14:textId="77777777"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Экономика дамуының негізгі көрсеткіштерінің серпіні мен үрдістері;</w:t>
      </w:r>
    </w:p>
    <w:p w14:paraId="4CEF7DA2" w14:textId="77777777"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Банк қызметтері нарығының конъюнктурасы;</w:t>
      </w:r>
    </w:p>
    <w:p w14:paraId="1AB38BA4" w14:textId="77777777"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Банктік технологияларды дамыту;</w:t>
      </w:r>
    </w:p>
    <w:p w14:paraId="7500D99B" w14:textId="77777777"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Қаржылық қызметтер нарығында бәсекелестік ортаны дамыту;</w:t>
      </w:r>
    </w:p>
    <w:p w14:paraId="3CA91701" w14:textId="77777777"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Шетелдік банк капиталының әсері;</w:t>
      </w:r>
    </w:p>
    <w:p w14:paraId="3DE45968" w14:textId="77777777" w:rsidR="0067275F" w:rsidRPr="00936FF1" w:rsidRDefault="0067275F" w:rsidP="00C26939">
      <w:pPr>
        <w:spacing w:after="0" w:line="240" w:lineRule="auto"/>
        <w:ind w:firstLine="709"/>
        <w:jc w:val="both"/>
        <w:rPr>
          <w:rFonts w:ascii="Times New Roman" w:hAnsi="Times New Roman" w:cs="Times New Roman"/>
          <w:sz w:val="28"/>
          <w:szCs w:val="28"/>
          <w:lang w:val="kk-KZ"/>
        </w:rPr>
      </w:pPr>
      <w:r w:rsidRPr="00936FF1">
        <w:rPr>
          <w:rFonts w:ascii="Times New Roman" w:hAnsi="Times New Roman" w:cs="Times New Roman"/>
          <w:sz w:val="28"/>
          <w:szCs w:val="28"/>
          <w:lang w:val="kk-KZ"/>
        </w:rPr>
        <w:t>- Қызметтерге сұраныстың сандық және сапалық параметрлерін дамыту.</w:t>
      </w:r>
    </w:p>
    <w:p w14:paraId="7B6B726F" w14:textId="77777777" w:rsidR="00D30EE0" w:rsidRPr="00D30EE0" w:rsidRDefault="00D30EE0" w:rsidP="00C26939">
      <w:pPr>
        <w:tabs>
          <w:tab w:val="left" w:pos="851"/>
        </w:tabs>
        <w:spacing w:after="0" w:line="240" w:lineRule="auto"/>
        <w:ind w:firstLine="709"/>
        <w:jc w:val="both"/>
        <w:rPr>
          <w:rFonts w:ascii="Times New Roman" w:hAnsi="Times New Roman" w:cs="Times New Roman"/>
          <w:sz w:val="28"/>
          <w:szCs w:val="28"/>
          <w:lang w:val="kk-KZ"/>
        </w:rPr>
      </w:pPr>
      <w:r w:rsidRPr="00FD353F">
        <w:rPr>
          <w:rFonts w:ascii="Times New Roman" w:hAnsi="Times New Roman" w:cs="Times New Roman"/>
          <w:sz w:val="28"/>
          <w:szCs w:val="28"/>
          <w:lang w:val="kk-KZ"/>
        </w:rPr>
        <w:t>Банктің инновациялық саясаты, бір жағынан, жеке тұтас құжат түрінде, ал екінші жағынан, жалпы стратегия элементі инновациялық қызметтің мақсатты параметрлерін және оларға қол жеткізу әдістерін белгілі бір рәсімдер, критерийлер, ұсыныстар, бағдарламалар және т.б. түрінде анықтайды</w:t>
      </w:r>
      <w:r>
        <w:rPr>
          <w:rFonts w:ascii="Times New Roman" w:hAnsi="Times New Roman" w:cs="Times New Roman"/>
          <w:sz w:val="28"/>
          <w:szCs w:val="28"/>
          <w:lang w:val="kk-KZ"/>
        </w:rPr>
        <w:t>.</w:t>
      </w:r>
      <w:r w:rsidRPr="00FD353F">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D30EE0">
        <w:rPr>
          <w:rFonts w:ascii="Times New Roman" w:hAnsi="Times New Roman" w:cs="Times New Roman"/>
          <w:sz w:val="28"/>
          <w:szCs w:val="28"/>
          <w:lang w:val="kk-KZ"/>
        </w:rPr>
        <w:t xml:space="preserve">йткені инновациялық саясат стратегиялық жоспардың </w:t>
      </w:r>
      <w:r>
        <w:rPr>
          <w:rFonts w:ascii="Times New Roman" w:hAnsi="Times New Roman" w:cs="Times New Roman"/>
          <w:sz w:val="28"/>
          <w:szCs w:val="28"/>
          <w:lang w:val="kk-KZ"/>
        </w:rPr>
        <w:t xml:space="preserve">құрамдас </w:t>
      </w:r>
      <w:r w:rsidRPr="00D30EE0">
        <w:rPr>
          <w:rFonts w:ascii="Times New Roman" w:hAnsi="Times New Roman" w:cs="Times New Roman"/>
          <w:sz w:val="28"/>
          <w:szCs w:val="28"/>
          <w:lang w:val="kk-KZ"/>
        </w:rPr>
        <w:t>бөлігі болғандықтан, ол банктің жалпы стратегиясының таңдалған түріне сәйкес келуі керек және белгілі бір стратегиялық мақсаттарға байланысты екі негізгі формада көрінуі мүмкін:</w:t>
      </w:r>
    </w:p>
    <w:p w14:paraId="64121631" w14:textId="77777777" w:rsidR="00D30EE0" w:rsidRPr="00D30EE0" w:rsidRDefault="00D30EE0" w:rsidP="00C26939">
      <w:pPr>
        <w:tabs>
          <w:tab w:val="left" w:pos="851"/>
        </w:tabs>
        <w:spacing w:after="0" w:line="240" w:lineRule="auto"/>
        <w:ind w:firstLine="709"/>
        <w:jc w:val="both"/>
        <w:rPr>
          <w:rFonts w:ascii="Times New Roman" w:hAnsi="Times New Roman" w:cs="Times New Roman"/>
          <w:sz w:val="28"/>
          <w:szCs w:val="28"/>
          <w:lang w:val="kk-KZ"/>
        </w:rPr>
      </w:pPr>
      <w:r w:rsidRPr="00D30EE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w:t>
      </w:r>
      <w:r w:rsidRPr="00D30EE0">
        <w:rPr>
          <w:rFonts w:ascii="Times New Roman" w:hAnsi="Times New Roman" w:cs="Times New Roman"/>
          <w:sz w:val="28"/>
          <w:szCs w:val="28"/>
          <w:lang w:val="kk-KZ"/>
        </w:rPr>
        <w:t xml:space="preserve">орғаушы инновациялық саясаты </w:t>
      </w:r>
      <w:r>
        <w:rPr>
          <w:rFonts w:ascii="Times New Roman" w:hAnsi="Times New Roman" w:cs="Times New Roman"/>
          <w:sz w:val="28"/>
          <w:szCs w:val="28"/>
          <w:lang w:val="kk-KZ"/>
        </w:rPr>
        <w:t>б</w:t>
      </w:r>
      <w:r w:rsidRPr="00D30EE0">
        <w:rPr>
          <w:rFonts w:ascii="Times New Roman" w:hAnsi="Times New Roman" w:cs="Times New Roman"/>
          <w:sz w:val="28"/>
          <w:szCs w:val="28"/>
          <w:lang w:val="kk-KZ"/>
        </w:rPr>
        <w:t>анктің пассивті стратегиясын көрсетеді және банктің нарықтағы позициясын қолдауға бағытталған;</w:t>
      </w:r>
    </w:p>
    <w:p w14:paraId="24EA3809" w14:textId="77777777" w:rsidR="00D30EE0" w:rsidRPr="00D30EE0" w:rsidRDefault="00D30EE0" w:rsidP="00C26939">
      <w:pPr>
        <w:tabs>
          <w:tab w:val="left" w:pos="851"/>
        </w:tabs>
        <w:spacing w:after="0" w:line="240" w:lineRule="auto"/>
        <w:ind w:firstLine="709"/>
        <w:jc w:val="both"/>
        <w:rPr>
          <w:rFonts w:ascii="Times New Roman" w:hAnsi="Times New Roman" w:cs="Times New Roman"/>
          <w:sz w:val="28"/>
          <w:szCs w:val="28"/>
          <w:lang w:val="kk-KZ"/>
        </w:rPr>
      </w:pPr>
      <w:r w:rsidRPr="00D30EE0">
        <w:rPr>
          <w:rFonts w:ascii="Times New Roman" w:hAnsi="Times New Roman" w:cs="Times New Roman"/>
          <w:sz w:val="28"/>
          <w:szCs w:val="28"/>
          <w:lang w:val="kk-KZ"/>
        </w:rPr>
        <w:t>-</w:t>
      </w:r>
      <w:r>
        <w:rPr>
          <w:rFonts w:ascii="Times New Roman" w:hAnsi="Times New Roman" w:cs="Times New Roman"/>
          <w:sz w:val="28"/>
          <w:szCs w:val="28"/>
          <w:lang w:val="kk-KZ"/>
        </w:rPr>
        <w:t xml:space="preserve">  к</w:t>
      </w:r>
      <w:r w:rsidRPr="00D30EE0">
        <w:rPr>
          <w:rFonts w:ascii="Times New Roman" w:hAnsi="Times New Roman" w:cs="Times New Roman"/>
          <w:sz w:val="28"/>
          <w:szCs w:val="28"/>
          <w:lang w:val="kk-KZ"/>
        </w:rPr>
        <w:t xml:space="preserve">өшбасшы банктерге және белсенді дамып келе жатқан банктерге тән </w:t>
      </w:r>
      <w:r>
        <w:rPr>
          <w:rFonts w:ascii="Times New Roman" w:hAnsi="Times New Roman" w:cs="Times New Roman"/>
          <w:sz w:val="28"/>
          <w:szCs w:val="28"/>
          <w:lang w:val="kk-KZ"/>
        </w:rPr>
        <w:t>шабуылдаушы</w:t>
      </w:r>
      <w:r w:rsidRPr="00D30EE0">
        <w:rPr>
          <w:rFonts w:ascii="Times New Roman" w:hAnsi="Times New Roman" w:cs="Times New Roman"/>
          <w:sz w:val="28"/>
          <w:szCs w:val="28"/>
          <w:lang w:val="kk-KZ"/>
        </w:rPr>
        <w:t xml:space="preserve"> инновациялық саясат. </w:t>
      </w:r>
    </w:p>
    <w:p w14:paraId="487469C4" w14:textId="77777777" w:rsidR="00D30EE0" w:rsidRPr="00D30EE0" w:rsidRDefault="00D30EE0" w:rsidP="00C26939">
      <w:pPr>
        <w:tabs>
          <w:tab w:val="left" w:pos="851"/>
        </w:tabs>
        <w:spacing w:after="0" w:line="240" w:lineRule="auto"/>
        <w:ind w:firstLine="709"/>
        <w:jc w:val="both"/>
        <w:rPr>
          <w:rFonts w:ascii="Times New Roman" w:hAnsi="Times New Roman" w:cs="Times New Roman"/>
          <w:sz w:val="28"/>
          <w:szCs w:val="28"/>
          <w:lang w:val="kk-KZ"/>
        </w:rPr>
      </w:pPr>
      <w:r w:rsidRPr="00D30EE0">
        <w:rPr>
          <w:rFonts w:ascii="Times New Roman" w:hAnsi="Times New Roman" w:cs="Times New Roman"/>
          <w:sz w:val="28"/>
          <w:szCs w:val="28"/>
          <w:lang w:val="kk-KZ"/>
        </w:rPr>
        <w:lastRenderedPageBreak/>
        <w:t>Инновациялық саясаттың келтірілген нысандарының әрқайсысы қойылған мақсаттарға қол жеткізу үшін белгілі бір құралдарды пайдаланады.</w:t>
      </w:r>
    </w:p>
    <w:p w14:paraId="350A5C65" w14:textId="77777777" w:rsidR="00D30EE0" w:rsidRPr="00D30EE0" w:rsidRDefault="00D30EE0" w:rsidP="00C26939">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D30EE0">
        <w:rPr>
          <w:rFonts w:ascii="Times New Roman" w:hAnsi="Times New Roman" w:cs="Times New Roman"/>
          <w:sz w:val="28"/>
          <w:szCs w:val="28"/>
          <w:lang w:val="kk-KZ"/>
        </w:rPr>
        <w:t>орға</w:t>
      </w:r>
      <w:r>
        <w:rPr>
          <w:rFonts w:ascii="Times New Roman" w:hAnsi="Times New Roman" w:cs="Times New Roman"/>
          <w:sz w:val="28"/>
          <w:szCs w:val="28"/>
          <w:lang w:val="kk-KZ"/>
        </w:rPr>
        <w:t>ушы</w:t>
      </w:r>
      <w:r w:rsidRPr="00D30EE0">
        <w:rPr>
          <w:rFonts w:ascii="Times New Roman" w:hAnsi="Times New Roman" w:cs="Times New Roman"/>
          <w:sz w:val="28"/>
          <w:szCs w:val="28"/>
          <w:lang w:val="kk-KZ"/>
        </w:rPr>
        <w:t xml:space="preserve"> инновациялық саясаты, әдетте, банктің негізгі өнімдері мен технологияларын эволюциялық жетілдірудің дәстүрлі құралдарымен немесе </w:t>
      </w:r>
      <w:r>
        <w:rPr>
          <w:rFonts w:ascii="Times New Roman" w:hAnsi="Times New Roman" w:cs="Times New Roman"/>
          <w:sz w:val="28"/>
          <w:szCs w:val="28"/>
          <w:lang w:val="kk-KZ"/>
        </w:rPr>
        <w:t>и</w:t>
      </w:r>
      <w:r w:rsidRPr="00D30EE0">
        <w:rPr>
          <w:rFonts w:ascii="Times New Roman" w:hAnsi="Times New Roman" w:cs="Times New Roman"/>
          <w:sz w:val="28"/>
          <w:szCs w:val="28"/>
          <w:lang w:val="kk-KZ"/>
        </w:rPr>
        <w:t xml:space="preserve">митациялық құралдармен жүзеге асырылады, бұл нарықта енгізілген инновацияларды пайдаланудан тұрады. </w:t>
      </w:r>
    </w:p>
    <w:p w14:paraId="69876083" w14:textId="77777777" w:rsidR="00D30EE0" w:rsidRPr="0026771E" w:rsidRDefault="00D30EE0" w:rsidP="00C26939">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Шабуылдаушы</w:t>
      </w:r>
      <w:r w:rsidRPr="0026771E">
        <w:rPr>
          <w:rFonts w:ascii="Times New Roman" w:hAnsi="Times New Roman" w:cs="Times New Roman"/>
          <w:sz w:val="28"/>
          <w:szCs w:val="28"/>
          <w:lang w:val="kk-KZ"/>
        </w:rPr>
        <w:t xml:space="preserve"> инновациялық саясат түбегейлі жаңа өнімдер мен технологиялық процестерді, банк өнімдерін жеткізу әдістерін әзірлеу және енгізу, клиенттерді тарту және банктің жаңа бизнес-модельдерін енгізу арқылы жүзеге асырылады. </w:t>
      </w:r>
    </w:p>
    <w:p w14:paraId="7429F67F" w14:textId="5E6C690B" w:rsidR="002606AF" w:rsidRPr="0037166A" w:rsidRDefault="002606AF" w:rsidP="00C26939">
      <w:pPr>
        <w:tabs>
          <w:tab w:val="left" w:pos="851"/>
        </w:tabs>
        <w:spacing w:after="0" w:line="240" w:lineRule="auto"/>
        <w:ind w:firstLine="709"/>
        <w:jc w:val="both"/>
        <w:rPr>
          <w:rFonts w:ascii="Times New Roman" w:hAnsi="Times New Roman" w:cs="Times New Roman"/>
          <w:sz w:val="28"/>
          <w:szCs w:val="28"/>
          <w:lang w:val="kk-KZ"/>
        </w:rPr>
      </w:pPr>
      <w:r w:rsidRPr="00D30EE0">
        <w:rPr>
          <w:rFonts w:ascii="Times New Roman" w:hAnsi="Times New Roman" w:cs="Times New Roman"/>
          <w:sz w:val="28"/>
          <w:szCs w:val="28"/>
          <w:lang w:val="kk-KZ"/>
        </w:rPr>
        <w:t xml:space="preserve">Банк қызметтерінің қазіргі заманғы нарығының даму </w:t>
      </w:r>
      <w:r>
        <w:rPr>
          <w:rFonts w:ascii="Times New Roman" w:hAnsi="Times New Roman" w:cs="Times New Roman"/>
          <w:sz w:val="28"/>
          <w:szCs w:val="28"/>
          <w:lang w:val="kk-KZ"/>
        </w:rPr>
        <w:t xml:space="preserve">үрдісін </w:t>
      </w:r>
      <w:r w:rsidRPr="00D30EE0">
        <w:rPr>
          <w:rFonts w:ascii="Times New Roman" w:hAnsi="Times New Roman" w:cs="Times New Roman"/>
          <w:sz w:val="28"/>
          <w:szCs w:val="28"/>
          <w:lang w:val="kk-KZ"/>
        </w:rPr>
        <w:t>талдау болашақта нарықта жүзеге асырылатын инновациялық саясаттың негізгі бағыттарын қалыптастыруға мүмкіндік береді.</w:t>
      </w:r>
      <w:r>
        <w:rPr>
          <w:rFonts w:ascii="Times New Roman" w:hAnsi="Times New Roman" w:cs="Times New Roman"/>
          <w:sz w:val="28"/>
          <w:szCs w:val="28"/>
          <w:lang w:val="kk-KZ"/>
        </w:rPr>
        <w:t xml:space="preserve"> О</w:t>
      </w:r>
      <w:r w:rsidRPr="0037166A">
        <w:rPr>
          <w:rFonts w:ascii="Times New Roman" w:hAnsi="Times New Roman" w:cs="Times New Roman"/>
          <w:sz w:val="28"/>
          <w:szCs w:val="28"/>
          <w:lang w:val="kk-KZ"/>
        </w:rPr>
        <w:t xml:space="preserve">лардың негізгілеріне </w:t>
      </w:r>
      <w:r>
        <w:rPr>
          <w:rFonts w:ascii="Times New Roman" w:hAnsi="Times New Roman" w:cs="Times New Roman"/>
          <w:sz w:val="28"/>
          <w:szCs w:val="28"/>
          <w:lang w:val="kk-KZ"/>
        </w:rPr>
        <w:t>мыналар жатуы мүмкін</w:t>
      </w:r>
      <w:r w:rsidR="00C24FB2">
        <w:rPr>
          <w:rFonts w:ascii="Times New Roman" w:hAnsi="Times New Roman" w:cs="Times New Roman"/>
          <w:sz w:val="28"/>
          <w:szCs w:val="28"/>
          <w:lang w:val="kk-KZ"/>
        </w:rPr>
        <w:t xml:space="preserve"> </w:t>
      </w:r>
      <w:r w:rsidR="00C24FB2" w:rsidRPr="00E8755A">
        <w:rPr>
          <w:rFonts w:ascii="Times New Roman" w:hAnsi="Times New Roman" w:cs="Times New Roman"/>
          <w:sz w:val="28"/>
          <w:szCs w:val="28"/>
          <w:lang w:val="kk-KZ"/>
        </w:rPr>
        <w:t>[6</w:t>
      </w:r>
      <w:r w:rsidR="00C26939">
        <w:rPr>
          <w:rFonts w:ascii="Times New Roman" w:hAnsi="Times New Roman" w:cs="Times New Roman"/>
          <w:sz w:val="28"/>
          <w:szCs w:val="28"/>
          <w:lang w:val="kk-KZ"/>
        </w:rPr>
        <w:t>3</w:t>
      </w:r>
      <w:r w:rsidR="00C24FB2" w:rsidRPr="00E8755A">
        <w:rPr>
          <w:rFonts w:ascii="Times New Roman" w:hAnsi="Times New Roman" w:cs="Times New Roman"/>
          <w:sz w:val="28"/>
          <w:szCs w:val="28"/>
          <w:lang w:val="kk-KZ"/>
        </w:rPr>
        <w:t>]</w:t>
      </w:r>
      <w:r w:rsidRPr="0037166A">
        <w:rPr>
          <w:rFonts w:ascii="Times New Roman" w:hAnsi="Times New Roman" w:cs="Times New Roman"/>
          <w:sz w:val="28"/>
          <w:szCs w:val="28"/>
          <w:lang w:val="kk-KZ"/>
        </w:rPr>
        <w:t>:</w:t>
      </w:r>
    </w:p>
    <w:p w14:paraId="08E26033" w14:textId="77777777" w:rsidR="002606AF" w:rsidRPr="0037166A" w:rsidRDefault="002606AF" w:rsidP="00C26939">
      <w:pPr>
        <w:tabs>
          <w:tab w:val="left" w:pos="851"/>
        </w:tabs>
        <w:spacing w:after="0" w:line="240" w:lineRule="auto"/>
        <w:ind w:firstLine="709"/>
        <w:jc w:val="both"/>
        <w:rPr>
          <w:rFonts w:ascii="Times New Roman" w:hAnsi="Times New Roman" w:cs="Times New Roman"/>
          <w:sz w:val="28"/>
          <w:szCs w:val="28"/>
          <w:lang w:val="kk-KZ"/>
        </w:rPr>
      </w:pPr>
      <w:r w:rsidRPr="0037166A">
        <w:rPr>
          <w:rFonts w:ascii="Times New Roman" w:hAnsi="Times New Roman" w:cs="Times New Roman"/>
          <w:sz w:val="28"/>
          <w:szCs w:val="28"/>
          <w:lang w:val="kk-KZ"/>
        </w:rPr>
        <w:t>- Web 2</w:t>
      </w:r>
      <w:r>
        <w:rPr>
          <w:rFonts w:ascii="Times New Roman" w:hAnsi="Times New Roman" w:cs="Times New Roman"/>
          <w:sz w:val="28"/>
          <w:szCs w:val="28"/>
          <w:lang w:val="kk-KZ"/>
        </w:rPr>
        <w:t>.</w:t>
      </w:r>
      <w:r w:rsidRPr="0037166A">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Pr="0037166A">
        <w:rPr>
          <w:rFonts w:ascii="Times New Roman" w:hAnsi="Times New Roman" w:cs="Times New Roman"/>
          <w:sz w:val="28"/>
          <w:szCs w:val="28"/>
          <w:lang w:val="kk-KZ"/>
        </w:rPr>
        <w:t xml:space="preserve">және үшінші буындағы </w:t>
      </w:r>
      <w:r>
        <w:rPr>
          <w:rFonts w:ascii="Times New Roman" w:hAnsi="Times New Roman" w:cs="Times New Roman"/>
          <w:sz w:val="28"/>
          <w:szCs w:val="28"/>
          <w:lang w:val="kk-KZ"/>
        </w:rPr>
        <w:t>«</w:t>
      </w:r>
      <w:r w:rsidRPr="0037166A">
        <w:rPr>
          <w:rFonts w:ascii="Times New Roman" w:hAnsi="Times New Roman" w:cs="Times New Roman"/>
          <w:sz w:val="28"/>
          <w:szCs w:val="28"/>
          <w:lang w:val="kk-KZ"/>
        </w:rPr>
        <w:t>Веб</w:t>
      </w:r>
      <w:r>
        <w:rPr>
          <w:rFonts w:ascii="Times New Roman" w:hAnsi="Times New Roman" w:cs="Times New Roman"/>
          <w:sz w:val="28"/>
          <w:szCs w:val="28"/>
          <w:lang w:val="kk-KZ"/>
        </w:rPr>
        <w:t xml:space="preserve">лайф» </w:t>
      </w:r>
      <w:r w:rsidRPr="0037166A">
        <w:rPr>
          <w:rFonts w:ascii="Times New Roman" w:hAnsi="Times New Roman" w:cs="Times New Roman"/>
          <w:sz w:val="28"/>
          <w:szCs w:val="28"/>
          <w:lang w:val="kk-KZ"/>
        </w:rPr>
        <w:t>Интернет</w:t>
      </w:r>
      <w:r>
        <w:rPr>
          <w:rFonts w:ascii="Times New Roman" w:hAnsi="Times New Roman" w:cs="Times New Roman"/>
          <w:sz w:val="28"/>
          <w:szCs w:val="28"/>
          <w:lang w:val="kk-KZ"/>
        </w:rPr>
        <w:t>ін</w:t>
      </w:r>
      <w:r w:rsidRPr="0037166A">
        <w:rPr>
          <w:rFonts w:ascii="Times New Roman" w:hAnsi="Times New Roman" w:cs="Times New Roman"/>
          <w:sz w:val="28"/>
          <w:szCs w:val="28"/>
          <w:lang w:val="kk-KZ"/>
        </w:rPr>
        <w:t xml:space="preserve"> енгізу негізінде филиалдық желіні трансформациялау</w:t>
      </w:r>
      <w:r>
        <w:rPr>
          <w:rFonts w:ascii="Times New Roman" w:hAnsi="Times New Roman" w:cs="Times New Roman"/>
          <w:sz w:val="28"/>
          <w:szCs w:val="28"/>
          <w:lang w:val="kk-KZ"/>
        </w:rPr>
        <w:t>,</w:t>
      </w:r>
      <w:r w:rsidRPr="0037166A">
        <w:rPr>
          <w:rFonts w:ascii="Times New Roman" w:hAnsi="Times New Roman" w:cs="Times New Roman"/>
          <w:sz w:val="28"/>
          <w:szCs w:val="28"/>
          <w:lang w:val="kk-KZ"/>
        </w:rPr>
        <w:t xml:space="preserve"> ол </w:t>
      </w:r>
      <w:r>
        <w:rPr>
          <w:rFonts w:ascii="Times New Roman" w:hAnsi="Times New Roman" w:cs="Times New Roman"/>
          <w:sz w:val="28"/>
          <w:szCs w:val="28"/>
          <w:lang w:val="kk-KZ"/>
        </w:rPr>
        <w:t xml:space="preserve">өз кезегінде </w:t>
      </w:r>
      <w:r w:rsidRPr="0037166A">
        <w:rPr>
          <w:rFonts w:ascii="Times New Roman" w:hAnsi="Times New Roman" w:cs="Times New Roman"/>
          <w:sz w:val="28"/>
          <w:szCs w:val="28"/>
          <w:lang w:val="kk-KZ"/>
        </w:rPr>
        <w:t xml:space="preserve">банк құрылымын, </w:t>
      </w:r>
      <w:r>
        <w:rPr>
          <w:rFonts w:ascii="Times New Roman" w:hAnsi="Times New Roman" w:cs="Times New Roman"/>
          <w:sz w:val="28"/>
          <w:szCs w:val="28"/>
          <w:lang w:val="kk-KZ"/>
        </w:rPr>
        <w:t>бэк-</w:t>
      </w:r>
      <w:r w:rsidRPr="0037166A">
        <w:rPr>
          <w:rFonts w:ascii="Times New Roman" w:hAnsi="Times New Roman" w:cs="Times New Roman"/>
          <w:sz w:val="28"/>
          <w:szCs w:val="28"/>
          <w:lang w:val="kk-KZ"/>
        </w:rPr>
        <w:t>кеңсені және штатты толығымен қайта құруды талап етеді;</w:t>
      </w:r>
    </w:p>
    <w:p w14:paraId="6F9133F4" w14:textId="77777777" w:rsidR="002606AF" w:rsidRPr="00D30EE0" w:rsidRDefault="002606AF" w:rsidP="00C26939">
      <w:pPr>
        <w:tabs>
          <w:tab w:val="left" w:pos="851"/>
        </w:tabs>
        <w:spacing w:after="0" w:line="240" w:lineRule="auto"/>
        <w:ind w:firstLine="709"/>
        <w:jc w:val="both"/>
        <w:rPr>
          <w:rFonts w:ascii="Times New Roman" w:hAnsi="Times New Roman" w:cs="Times New Roman"/>
          <w:sz w:val="28"/>
          <w:szCs w:val="28"/>
          <w:lang w:val="kk-KZ"/>
        </w:rPr>
      </w:pPr>
      <w:r w:rsidRPr="00D30EE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банктің қызметтеріне </w:t>
      </w:r>
      <w:r w:rsidRPr="00D30EE0">
        <w:rPr>
          <w:rFonts w:ascii="Times New Roman" w:hAnsi="Times New Roman" w:cs="Times New Roman"/>
          <w:sz w:val="28"/>
          <w:szCs w:val="28"/>
          <w:lang w:val="kk-KZ"/>
        </w:rPr>
        <w:t>24</w:t>
      </w:r>
      <w:r>
        <w:rPr>
          <w:rFonts w:ascii="Times New Roman" w:hAnsi="Times New Roman" w:cs="Times New Roman"/>
          <w:sz w:val="28"/>
          <w:szCs w:val="28"/>
          <w:lang w:val="kk-KZ"/>
        </w:rPr>
        <w:t>/</w:t>
      </w:r>
      <w:r w:rsidRPr="00D30EE0">
        <w:rPr>
          <w:rFonts w:ascii="Times New Roman" w:hAnsi="Times New Roman" w:cs="Times New Roman"/>
          <w:sz w:val="28"/>
          <w:szCs w:val="28"/>
          <w:lang w:val="kk-KZ"/>
        </w:rPr>
        <w:t>7</w:t>
      </w:r>
      <w:r>
        <w:rPr>
          <w:rFonts w:ascii="Times New Roman" w:hAnsi="Times New Roman" w:cs="Times New Roman"/>
          <w:sz w:val="28"/>
          <w:szCs w:val="28"/>
          <w:lang w:val="kk-KZ"/>
        </w:rPr>
        <w:t>/</w:t>
      </w:r>
      <w:r w:rsidRPr="00D30EE0">
        <w:rPr>
          <w:rFonts w:ascii="Times New Roman" w:hAnsi="Times New Roman" w:cs="Times New Roman"/>
          <w:sz w:val="28"/>
          <w:szCs w:val="28"/>
          <w:lang w:val="kk-KZ"/>
        </w:rPr>
        <w:t>365</w:t>
      </w:r>
      <w:r>
        <w:rPr>
          <w:rFonts w:ascii="Times New Roman" w:hAnsi="Times New Roman" w:cs="Times New Roman"/>
          <w:sz w:val="28"/>
          <w:szCs w:val="28"/>
          <w:lang w:val="kk-KZ"/>
        </w:rPr>
        <w:t xml:space="preserve"> режимінде </w:t>
      </w:r>
      <w:r w:rsidRPr="00D30EE0">
        <w:rPr>
          <w:rFonts w:ascii="Times New Roman" w:hAnsi="Times New Roman" w:cs="Times New Roman"/>
          <w:sz w:val="28"/>
          <w:szCs w:val="28"/>
          <w:lang w:val="kk-KZ"/>
        </w:rPr>
        <w:t>тікелей қол жеткізу және осы нарықтағы делдалдардың рөліне көзқарас</w:t>
      </w:r>
      <w:r>
        <w:rPr>
          <w:rFonts w:ascii="Times New Roman" w:hAnsi="Times New Roman" w:cs="Times New Roman"/>
          <w:sz w:val="28"/>
          <w:szCs w:val="28"/>
          <w:lang w:val="kk-KZ"/>
        </w:rPr>
        <w:t>ты қамтитын б</w:t>
      </w:r>
      <w:r w:rsidRPr="00D30EE0">
        <w:rPr>
          <w:rFonts w:ascii="Times New Roman" w:hAnsi="Times New Roman" w:cs="Times New Roman"/>
          <w:sz w:val="28"/>
          <w:szCs w:val="28"/>
          <w:lang w:val="kk-KZ"/>
        </w:rPr>
        <w:t>ірыңғай инвестициялық нарықты құру;</w:t>
      </w:r>
    </w:p>
    <w:p w14:paraId="30831705" w14:textId="77777777" w:rsidR="002606AF" w:rsidRPr="00D30EE0" w:rsidRDefault="002606AF" w:rsidP="00C26939">
      <w:pPr>
        <w:tabs>
          <w:tab w:val="left" w:pos="851"/>
        </w:tabs>
        <w:spacing w:after="0" w:line="240" w:lineRule="auto"/>
        <w:ind w:firstLine="709"/>
        <w:jc w:val="both"/>
        <w:rPr>
          <w:rFonts w:ascii="Times New Roman" w:hAnsi="Times New Roman" w:cs="Times New Roman"/>
          <w:sz w:val="28"/>
          <w:szCs w:val="28"/>
          <w:lang w:val="kk-KZ"/>
        </w:rPr>
      </w:pPr>
      <w:r w:rsidRPr="00D30EE0">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Pr="00D30EE0">
        <w:rPr>
          <w:rFonts w:ascii="Times New Roman" w:hAnsi="Times New Roman" w:cs="Times New Roman"/>
          <w:sz w:val="28"/>
          <w:szCs w:val="28"/>
          <w:lang w:val="kk-KZ"/>
        </w:rPr>
        <w:t xml:space="preserve">гер бұрын клиенттерді банк кеңсесінен банкоматтарға, телефондар мен пернетақталарға ауыстыру үрдісі байқалса, болашақта Интернет </w:t>
      </w:r>
      <w:r>
        <w:rPr>
          <w:rFonts w:ascii="Times New Roman" w:hAnsi="Times New Roman" w:cs="Times New Roman"/>
          <w:sz w:val="28"/>
          <w:szCs w:val="28"/>
          <w:lang w:val="kk-KZ"/>
        </w:rPr>
        <w:t>хаттамасы</w:t>
      </w:r>
      <w:r w:rsidRPr="00D30EE0">
        <w:rPr>
          <w:rFonts w:ascii="Times New Roman" w:hAnsi="Times New Roman" w:cs="Times New Roman"/>
          <w:sz w:val="28"/>
          <w:szCs w:val="28"/>
          <w:lang w:val="kk-KZ"/>
        </w:rPr>
        <w:t xml:space="preserve"> мен Интернет желісіне сымсыз </w:t>
      </w:r>
      <w:r>
        <w:rPr>
          <w:rFonts w:ascii="Times New Roman" w:hAnsi="Times New Roman" w:cs="Times New Roman"/>
          <w:sz w:val="28"/>
          <w:szCs w:val="28"/>
          <w:lang w:val="kk-KZ"/>
        </w:rPr>
        <w:t>байланысу</w:t>
      </w:r>
      <w:r w:rsidRPr="00D30EE0">
        <w:rPr>
          <w:rFonts w:ascii="Times New Roman" w:hAnsi="Times New Roman" w:cs="Times New Roman"/>
          <w:sz w:val="28"/>
          <w:szCs w:val="28"/>
          <w:lang w:val="kk-KZ"/>
        </w:rPr>
        <w:t xml:space="preserve"> арқылы </w:t>
      </w:r>
      <w:r>
        <w:rPr>
          <w:rFonts w:ascii="Times New Roman" w:hAnsi="Times New Roman" w:cs="Times New Roman"/>
          <w:sz w:val="28"/>
          <w:szCs w:val="28"/>
          <w:lang w:val="kk-KZ"/>
        </w:rPr>
        <w:t>видео</w:t>
      </w:r>
      <w:r w:rsidRPr="00D30EE0">
        <w:rPr>
          <w:rFonts w:ascii="Times New Roman" w:hAnsi="Times New Roman" w:cs="Times New Roman"/>
          <w:sz w:val="28"/>
          <w:szCs w:val="28"/>
          <w:lang w:val="kk-KZ"/>
        </w:rPr>
        <w:t>-банкингтің жаңа технологиялары негізінде тікелей қызмет көрсету принципіне оралуды болжауға болады;</w:t>
      </w:r>
    </w:p>
    <w:p w14:paraId="3016EC91" w14:textId="77777777" w:rsidR="002606AF" w:rsidRPr="00D30EE0" w:rsidRDefault="002606AF" w:rsidP="00C26939">
      <w:pPr>
        <w:tabs>
          <w:tab w:val="left" w:pos="851"/>
        </w:tabs>
        <w:spacing w:after="0" w:line="240" w:lineRule="auto"/>
        <w:ind w:firstLine="709"/>
        <w:jc w:val="both"/>
        <w:rPr>
          <w:rFonts w:ascii="Times New Roman" w:hAnsi="Times New Roman" w:cs="Times New Roman"/>
          <w:sz w:val="28"/>
          <w:szCs w:val="28"/>
          <w:lang w:val="kk-KZ"/>
        </w:rPr>
      </w:pPr>
      <w:r w:rsidRPr="00D30EE0">
        <w:rPr>
          <w:rFonts w:ascii="Times New Roman" w:hAnsi="Times New Roman" w:cs="Times New Roman"/>
          <w:sz w:val="28"/>
          <w:szCs w:val="28"/>
          <w:lang w:val="kk-KZ"/>
        </w:rPr>
        <w:t>- Клиенттердің электрондық төлемдерге көшуі. Ұялы, интернет және микро</w:t>
      </w:r>
      <w:r>
        <w:rPr>
          <w:rFonts w:ascii="Times New Roman" w:hAnsi="Times New Roman" w:cs="Times New Roman"/>
          <w:sz w:val="28"/>
          <w:szCs w:val="28"/>
          <w:lang w:val="kk-KZ"/>
        </w:rPr>
        <w:t>төлемдер</w:t>
      </w:r>
      <w:r w:rsidRPr="00D30EE0">
        <w:rPr>
          <w:rFonts w:ascii="Times New Roman" w:hAnsi="Times New Roman" w:cs="Times New Roman"/>
          <w:sz w:val="28"/>
          <w:szCs w:val="28"/>
          <w:lang w:val="kk-KZ"/>
        </w:rPr>
        <w:t xml:space="preserve"> үлесі төлем карталары мен қолма-қол ақша негізінде емес, </w:t>
      </w:r>
      <w:r>
        <w:rPr>
          <w:rFonts w:ascii="Times New Roman" w:hAnsi="Times New Roman" w:cs="Times New Roman"/>
          <w:sz w:val="28"/>
          <w:szCs w:val="28"/>
          <w:lang w:val="kk-KZ"/>
        </w:rPr>
        <w:t xml:space="preserve">керісінше </w:t>
      </w:r>
      <w:r w:rsidRPr="00D30EE0">
        <w:rPr>
          <w:rFonts w:ascii="Times New Roman" w:hAnsi="Times New Roman" w:cs="Times New Roman"/>
          <w:sz w:val="28"/>
          <w:szCs w:val="28"/>
          <w:lang w:val="kk-KZ"/>
        </w:rPr>
        <w:t>зергерлік әшекейлерге, сақиналарға, білезіктерге, сағаттарға немесе телефондарға салынған чиптерді пайдалана отырып, мобильді жанасусыз төлемдер технологиясы есебінен өсетін және дамитын болады;</w:t>
      </w:r>
    </w:p>
    <w:p w14:paraId="7A7E30AB" w14:textId="77777777" w:rsidR="002606AF" w:rsidRDefault="002606AF" w:rsidP="00C26939">
      <w:pPr>
        <w:tabs>
          <w:tab w:val="left" w:pos="851"/>
        </w:tabs>
        <w:spacing w:after="0" w:line="240" w:lineRule="auto"/>
        <w:ind w:firstLine="709"/>
        <w:jc w:val="both"/>
        <w:rPr>
          <w:rFonts w:ascii="Times New Roman" w:hAnsi="Times New Roman" w:cs="Times New Roman"/>
          <w:sz w:val="28"/>
          <w:szCs w:val="28"/>
          <w:lang w:val="kk-KZ"/>
        </w:rPr>
      </w:pPr>
      <w:r w:rsidRPr="00D30EE0">
        <w:rPr>
          <w:rFonts w:ascii="Times New Roman" w:hAnsi="Times New Roman" w:cs="Times New Roman"/>
          <w:sz w:val="28"/>
          <w:szCs w:val="28"/>
          <w:lang w:val="kk-KZ"/>
        </w:rPr>
        <w:t>- Биометриялық құралдар негізінде клиенттерді сәйкестендіру және тексеру</w:t>
      </w:r>
      <w:r>
        <w:rPr>
          <w:rFonts w:ascii="Times New Roman" w:hAnsi="Times New Roman" w:cs="Times New Roman"/>
          <w:sz w:val="28"/>
          <w:szCs w:val="28"/>
          <w:lang w:val="kk-KZ"/>
        </w:rPr>
        <w:t>.</w:t>
      </w:r>
    </w:p>
    <w:p w14:paraId="098E68EB" w14:textId="77777777" w:rsidR="00D30EE0" w:rsidRPr="0026771E" w:rsidRDefault="00D30EE0" w:rsidP="00C26939">
      <w:pPr>
        <w:tabs>
          <w:tab w:val="left" w:pos="851"/>
        </w:tabs>
        <w:spacing w:after="0" w:line="240" w:lineRule="auto"/>
        <w:ind w:firstLine="709"/>
        <w:jc w:val="both"/>
        <w:rPr>
          <w:rFonts w:ascii="Times New Roman" w:hAnsi="Times New Roman" w:cs="Times New Roman"/>
          <w:sz w:val="28"/>
          <w:szCs w:val="28"/>
          <w:lang w:val="kk-KZ"/>
        </w:rPr>
      </w:pPr>
      <w:r w:rsidRPr="0026771E">
        <w:rPr>
          <w:rFonts w:ascii="Times New Roman" w:hAnsi="Times New Roman" w:cs="Times New Roman"/>
          <w:sz w:val="28"/>
          <w:szCs w:val="28"/>
          <w:lang w:val="kk-KZ"/>
        </w:rPr>
        <w:t xml:space="preserve">Банктің банктік қызметтер нарығындағы сәтті қызметін анықтайтын маңызды фактор инновациялық саладағы салааралық банктік бәсекелестік болып табылады. Сондықтан, әр банк өз стратегиясын әзірлеу кезеңінде де өз қызметінде инновацияларды енгізудің ауқымы мен қарқынын анықтай алады. </w:t>
      </w:r>
    </w:p>
    <w:p w14:paraId="1D39B3E5" w14:textId="77777777" w:rsidR="0067275F" w:rsidRDefault="00D30EE0" w:rsidP="00C26939">
      <w:pPr>
        <w:tabs>
          <w:tab w:val="left" w:pos="851"/>
        </w:tabs>
        <w:spacing w:after="0" w:line="240" w:lineRule="auto"/>
        <w:ind w:firstLine="709"/>
        <w:jc w:val="both"/>
        <w:rPr>
          <w:rFonts w:ascii="Times New Roman" w:hAnsi="Times New Roman" w:cs="Times New Roman"/>
          <w:sz w:val="28"/>
          <w:szCs w:val="28"/>
          <w:lang w:val="kk-KZ"/>
        </w:rPr>
      </w:pPr>
      <w:r w:rsidRPr="0026771E">
        <w:rPr>
          <w:rFonts w:ascii="Times New Roman" w:hAnsi="Times New Roman" w:cs="Times New Roman"/>
          <w:sz w:val="28"/>
          <w:szCs w:val="28"/>
          <w:lang w:val="kk-KZ"/>
        </w:rPr>
        <w:t>Бүгінгі таңда банктің тиімді ұйымдастырушылық-экономикалық тетігін құрудың оңтайлы тәсілі</w:t>
      </w:r>
      <w:r>
        <w:rPr>
          <w:rFonts w:ascii="Times New Roman" w:hAnsi="Times New Roman" w:cs="Times New Roman"/>
          <w:sz w:val="28"/>
          <w:szCs w:val="28"/>
          <w:lang w:val="kk-KZ"/>
        </w:rPr>
        <w:t xml:space="preserve"> </w:t>
      </w:r>
      <w:r w:rsidRPr="0026771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6771E">
        <w:rPr>
          <w:rFonts w:ascii="Times New Roman" w:hAnsi="Times New Roman" w:cs="Times New Roman"/>
          <w:sz w:val="28"/>
          <w:szCs w:val="28"/>
          <w:lang w:val="kk-KZ"/>
        </w:rPr>
        <w:t xml:space="preserve">бұл процесс тәсілін енгізу, онда банк функционалды бөлімшелер емес, негізгі бизнес-процестердің жиынтығы ретінде қарастырылады. </w:t>
      </w:r>
    </w:p>
    <w:p w14:paraId="375BC55B" w14:textId="49B721D8" w:rsidR="00D30EE0" w:rsidRPr="0026771E" w:rsidRDefault="00D30EE0" w:rsidP="00C26939">
      <w:pPr>
        <w:tabs>
          <w:tab w:val="left" w:pos="851"/>
        </w:tabs>
        <w:spacing w:after="0" w:line="240" w:lineRule="auto"/>
        <w:ind w:firstLine="709"/>
        <w:jc w:val="both"/>
        <w:rPr>
          <w:rFonts w:ascii="Times New Roman" w:hAnsi="Times New Roman" w:cs="Times New Roman"/>
          <w:sz w:val="28"/>
          <w:szCs w:val="28"/>
          <w:lang w:val="kk-KZ"/>
        </w:rPr>
      </w:pPr>
      <w:r w:rsidRPr="0026771E">
        <w:rPr>
          <w:rFonts w:ascii="Times New Roman" w:hAnsi="Times New Roman" w:cs="Times New Roman"/>
          <w:sz w:val="28"/>
          <w:szCs w:val="28"/>
          <w:lang w:val="kk-KZ"/>
        </w:rPr>
        <w:t xml:space="preserve">Сонымен қатар, оның барлық қатысушылары үшін оңтайлы нәтиже беру үшін бірқатар функцияларды бір процеске біріктіретін функционалды процестерге назар аударылады. Процесс тәсілін </w:t>
      </w:r>
      <w:r>
        <w:rPr>
          <w:rFonts w:ascii="Times New Roman" w:hAnsi="Times New Roman" w:cs="Times New Roman"/>
          <w:sz w:val="28"/>
          <w:szCs w:val="28"/>
          <w:lang w:val="kk-KZ"/>
        </w:rPr>
        <w:t>б</w:t>
      </w:r>
      <w:r w:rsidRPr="0026771E">
        <w:rPr>
          <w:rFonts w:ascii="Times New Roman" w:hAnsi="Times New Roman" w:cs="Times New Roman"/>
          <w:sz w:val="28"/>
          <w:szCs w:val="28"/>
          <w:lang w:val="kk-KZ"/>
        </w:rPr>
        <w:t>анктің ұйымдық-экономикалық дамуын жетілдірудің кешенді технологиясы ретінде қарастыруға болады.</w:t>
      </w:r>
    </w:p>
    <w:p w14:paraId="56AF008F" w14:textId="3DD32607" w:rsidR="00D30EE0" w:rsidRDefault="00D30EE0" w:rsidP="00C26939">
      <w:pPr>
        <w:pStyle w:val="HTML"/>
        <w:shd w:val="clear" w:color="auto" w:fill="FFFFFF"/>
        <w:ind w:firstLine="709"/>
        <w:jc w:val="both"/>
        <w:rPr>
          <w:rFonts w:ascii="Times New Roman" w:hAnsi="Times New Roman" w:cs="Times New Roman"/>
          <w:sz w:val="28"/>
          <w:szCs w:val="28"/>
          <w:lang w:val="kk-KZ"/>
        </w:rPr>
      </w:pPr>
      <w:r w:rsidRPr="00775E04">
        <w:rPr>
          <w:rFonts w:ascii="inherit" w:hAnsi="inherit"/>
          <w:color w:val="212121"/>
          <w:sz w:val="28"/>
          <w:szCs w:val="28"/>
          <w:lang w:val="kk-KZ"/>
        </w:rPr>
        <w:lastRenderedPageBreak/>
        <w:t>Банктердің ұйымдастырушылық</w:t>
      </w:r>
      <w:r w:rsidR="00AA20AE">
        <w:rPr>
          <w:rFonts w:ascii="inherit" w:hAnsi="inherit"/>
          <w:color w:val="212121"/>
          <w:sz w:val="28"/>
          <w:szCs w:val="28"/>
          <w:lang w:val="kk-KZ"/>
        </w:rPr>
        <w:t>-экономикалық</w:t>
      </w:r>
      <w:r w:rsidRPr="00775E04">
        <w:rPr>
          <w:rFonts w:ascii="inherit" w:hAnsi="inherit"/>
          <w:color w:val="212121"/>
          <w:sz w:val="28"/>
          <w:szCs w:val="28"/>
          <w:lang w:val="kk-KZ"/>
        </w:rPr>
        <w:t xml:space="preserve"> инновация</w:t>
      </w:r>
      <w:r w:rsidR="002606AF">
        <w:rPr>
          <w:rFonts w:ascii="inherit" w:hAnsi="inherit"/>
          <w:color w:val="212121"/>
          <w:sz w:val="28"/>
          <w:szCs w:val="28"/>
          <w:lang w:val="kk-KZ"/>
        </w:rPr>
        <w:t>лар</w:t>
      </w:r>
      <w:r w:rsidRPr="00775E04">
        <w:rPr>
          <w:rFonts w:ascii="inherit" w:hAnsi="inherit"/>
          <w:color w:val="212121"/>
          <w:sz w:val="28"/>
          <w:szCs w:val="28"/>
          <w:lang w:val="kk-KZ"/>
        </w:rPr>
        <w:t xml:space="preserve"> клиенттік базаны кеңейтуге және нығайтуға бағытталған. </w:t>
      </w:r>
      <w:r>
        <w:rPr>
          <w:rFonts w:ascii="Times New Roman" w:hAnsi="Times New Roman" w:cs="Times New Roman"/>
          <w:sz w:val="28"/>
          <w:szCs w:val="28"/>
          <w:lang w:val="kk-KZ"/>
        </w:rPr>
        <w:t>Банк қызметінде қолданылатын басты</w:t>
      </w:r>
      <w:r w:rsidRPr="00BA0168">
        <w:rPr>
          <w:rFonts w:ascii="Times New Roman" w:hAnsi="Times New Roman" w:cs="Times New Roman"/>
          <w:sz w:val="28"/>
          <w:szCs w:val="28"/>
          <w:lang w:val="kk-KZ"/>
        </w:rPr>
        <w:t xml:space="preserve"> </w:t>
      </w:r>
      <w:r>
        <w:rPr>
          <w:rFonts w:ascii="Times New Roman" w:hAnsi="Times New Roman" w:cs="Times New Roman"/>
          <w:sz w:val="28"/>
          <w:szCs w:val="28"/>
          <w:lang w:val="kk-KZ"/>
        </w:rPr>
        <w:t>басқару</w:t>
      </w:r>
      <w:r w:rsidRPr="00BA0168">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ұйымдастырушылық</w:t>
      </w:r>
      <w:r w:rsidR="00AA20AE">
        <w:rPr>
          <w:rFonts w:ascii="Times New Roman" w:hAnsi="Times New Roman" w:cs="Times New Roman"/>
          <w:sz w:val="28"/>
          <w:szCs w:val="28"/>
          <w:lang w:val="kk-KZ"/>
        </w:rPr>
        <w:t>-экономикалық</w:t>
      </w:r>
      <w:r>
        <w:rPr>
          <w:rFonts w:ascii="Times New Roman" w:hAnsi="Times New Roman" w:cs="Times New Roman"/>
          <w:sz w:val="28"/>
          <w:szCs w:val="28"/>
          <w:lang w:val="kk-KZ"/>
        </w:rPr>
        <w:t xml:space="preserve"> </w:t>
      </w:r>
      <w:r w:rsidRPr="00BA0168">
        <w:rPr>
          <w:rFonts w:ascii="Times New Roman" w:hAnsi="Times New Roman" w:cs="Times New Roman"/>
          <w:sz w:val="28"/>
          <w:szCs w:val="28"/>
          <w:lang w:val="kk-KZ"/>
        </w:rPr>
        <w:t xml:space="preserve">инновациялар </w:t>
      </w:r>
      <w:r w:rsidR="008E2F41">
        <w:rPr>
          <w:rFonts w:ascii="Times New Roman" w:hAnsi="Times New Roman" w:cs="Times New Roman"/>
          <w:sz w:val="28"/>
          <w:szCs w:val="28"/>
          <w:lang w:val="kk-KZ"/>
        </w:rPr>
        <w:t>10</w:t>
      </w:r>
      <w:r w:rsidRPr="00BA0168">
        <w:rPr>
          <w:rFonts w:ascii="Times New Roman" w:hAnsi="Times New Roman" w:cs="Times New Roman"/>
          <w:sz w:val="28"/>
          <w:szCs w:val="28"/>
          <w:lang w:val="kk-KZ"/>
        </w:rPr>
        <w:t xml:space="preserve">-кестеде </w:t>
      </w:r>
      <w:r>
        <w:rPr>
          <w:rFonts w:ascii="Times New Roman" w:hAnsi="Times New Roman" w:cs="Times New Roman"/>
          <w:sz w:val="28"/>
          <w:szCs w:val="28"/>
          <w:lang w:val="kk-KZ"/>
        </w:rPr>
        <w:t>берілген</w:t>
      </w:r>
      <w:r w:rsidRPr="00BA0168">
        <w:rPr>
          <w:rFonts w:ascii="Times New Roman" w:hAnsi="Times New Roman" w:cs="Times New Roman"/>
          <w:sz w:val="28"/>
          <w:szCs w:val="28"/>
          <w:lang w:val="kk-KZ"/>
        </w:rPr>
        <w:t>.</w:t>
      </w:r>
    </w:p>
    <w:p w14:paraId="12B55940" w14:textId="77777777" w:rsidR="00D30EE0" w:rsidRDefault="00D30EE0" w:rsidP="00C26939">
      <w:pPr>
        <w:pStyle w:val="a3"/>
        <w:spacing w:after="0" w:line="240" w:lineRule="auto"/>
        <w:ind w:left="0" w:firstLine="709"/>
        <w:jc w:val="both"/>
        <w:rPr>
          <w:rFonts w:ascii="Times New Roman" w:hAnsi="Times New Roman" w:cs="Times New Roman"/>
          <w:sz w:val="28"/>
          <w:szCs w:val="28"/>
          <w:lang w:val="kk-KZ"/>
        </w:rPr>
      </w:pPr>
      <w:bookmarkStart w:id="20" w:name="_Hlk94710975"/>
    </w:p>
    <w:p w14:paraId="522DA3EC" w14:textId="3C515CEE" w:rsidR="00D30EE0" w:rsidRPr="00BA0168" w:rsidRDefault="00C26939" w:rsidP="00C26939">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8E2F41">
        <w:rPr>
          <w:rFonts w:ascii="Times New Roman" w:hAnsi="Times New Roman" w:cs="Times New Roman"/>
          <w:sz w:val="28"/>
          <w:szCs w:val="28"/>
          <w:lang w:val="kk-KZ"/>
        </w:rPr>
        <w:t>10</w:t>
      </w:r>
      <w:r>
        <w:rPr>
          <w:rFonts w:ascii="Times New Roman" w:hAnsi="Times New Roman" w:cs="Times New Roman"/>
          <w:sz w:val="28"/>
          <w:szCs w:val="28"/>
          <w:lang w:val="kk-KZ"/>
        </w:rPr>
        <w:t xml:space="preserve"> -</w:t>
      </w:r>
      <w:r w:rsidR="00D30EE0">
        <w:rPr>
          <w:rFonts w:ascii="Times New Roman" w:hAnsi="Times New Roman" w:cs="Times New Roman"/>
          <w:sz w:val="28"/>
          <w:szCs w:val="28"/>
          <w:lang w:val="kk-KZ"/>
        </w:rPr>
        <w:t xml:space="preserve"> Б</w:t>
      </w:r>
      <w:r w:rsidR="00D30EE0" w:rsidRPr="00BA0168">
        <w:rPr>
          <w:rFonts w:ascii="Times New Roman" w:hAnsi="Times New Roman" w:cs="Times New Roman"/>
          <w:sz w:val="28"/>
          <w:szCs w:val="28"/>
          <w:lang w:val="kk-KZ"/>
        </w:rPr>
        <w:t>анктер</w:t>
      </w:r>
      <w:r w:rsidR="00D30EE0">
        <w:rPr>
          <w:rFonts w:ascii="Times New Roman" w:hAnsi="Times New Roman" w:cs="Times New Roman"/>
          <w:sz w:val="28"/>
          <w:szCs w:val="28"/>
          <w:lang w:val="kk-KZ"/>
        </w:rPr>
        <w:t>ді инвестициялық қызметін</w:t>
      </w:r>
      <w:r w:rsidR="00D30EE0" w:rsidRPr="00BA0168">
        <w:rPr>
          <w:rFonts w:ascii="Times New Roman" w:hAnsi="Times New Roman" w:cs="Times New Roman"/>
          <w:sz w:val="28"/>
          <w:szCs w:val="28"/>
          <w:lang w:val="kk-KZ"/>
        </w:rPr>
        <w:t xml:space="preserve"> </w:t>
      </w:r>
      <w:r w:rsidR="00D30EE0">
        <w:rPr>
          <w:rFonts w:ascii="Times New Roman" w:hAnsi="Times New Roman" w:cs="Times New Roman"/>
          <w:sz w:val="28"/>
          <w:szCs w:val="28"/>
          <w:lang w:val="kk-KZ"/>
        </w:rPr>
        <w:t xml:space="preserve">басқаруда </w:t>
      </w:r>
      <w:r w:rsidR="00D30EE0" w:rsidRPr="00BA0168">
        <w:rPr>
          <w:rFonts w:ascii="Times New Roman" w:hAnsi="Times New Roman" w:cs="Times New Roman"/>
          <w:sz w:val="28"/>
          <w:szCs w:val="28"/>
          <w:lang w:val="kk-KZ"/>
        </w:rPr>
        <w:t xml:space="preserve">қолданылатын </w:t>
      </w:r>
      <w:r w:rsidR="00D30EE0">
        <w:rPr>
          <w:rFonts w:ascii="Times New Roman" w:hAnsi="Times New Roman" w:cs="Times New Roman"/>
          <w:sz w:val="28"/>
          <w:szCs w:val="28"/>
          <w:lang w:val="kk-KZ"/>
        </w:rPr>
        <w:t>ұйымдастырушылық</w:t>
      </w:r>
      <w:r w:rsidR="00CA4FDC">
        <w:rPr>
          <w:rFonts w:ascii="Times New Roman" w:hAnsi="Times New Roman" w:cs="Times New Roman"/>
          <w:sz w:val="28"/>
          <w:szCs w:val="28"/>
          <w:lang w:val="kk-KZ"/>
        </w:rPr>
        <w:t>-экономикалық</w:t>
      </w:r>
      <w:r w:rsidR="00D30EE0">
        <w:rPr>
          <w:rFonts w:ascii="Times New Roman" w:hAnsi="Times New Roman" w:cs="Times New Roman"/>
          <w:sz w:val="28"/>
          <w:szCs w:val="28"/>
          <w:lang w:val="kk-KZ"/>
        </w:rPr>
        <w:t xml:space="preserve"> </w:t>
      </w:r>
      <w:r w:rsidR="00D30EE0" w:rsidRPr="00BA0168">
        <w:rPr>
          <w:rFonts w:ascii="Times New Roman" w:hAnsi="Times New Roman" w:cs="Times New Roman"/>
          <w:sz w:val="28"/>
          <w:szCs w:val="28"/>
          <w:lang w:val="kk-KZ"/>
        </w:rPr>
        <w:t>инновациялар</w:t>
      </w:r>
    </w:p>
    <w:tbl>
      <w:tblPr>
        <w:tblStyle w:val="a5"/>
        <w:tblW w:w="9634" w:type="dxa"/>
        <w:tblLook w:val="04A0" w:firstRow="1" w:lastRow="0" w:firstColumn="1" w:lastColumn="0" w:noHBand="0" w:noVBand="1"/>
      </w:tblPr>
      <w:tblGrid>
        <w:gridCol w:w="562"/>
        <w:gridCol w:w="2410"/>
        <w:gridCol w:w="3686"/>
        <w:gridCol w:w="2976"/>
      </w:tblGrid>
      <w:tr w:rsidR="00D30EE0" w:rsidRPr="002606AF" w14:paraId="3E66815C" w14:textId="77777777" w:rsidTr="00AA20AE">
        <w:tc>
          <w:tcPr>
            <w:tcW w:w="562" w:type="dxa"/>
          </w:tcPr>
          <w:p w14:paraId="3BF66D00" w14:textId="77777777" w:rsidR="00D30EE0" w:rsidRPr="00C26939" w:rsidRDefault="00D30EE0" w:rsidP="005901AD">
            <w:pPr>
              <w:pStyle w:val="a3"/>
              <w:ind w:left="0"/>
              <w:rPr>
                <w:rFonts w:ascii="Times New Roman" w:hAnsi="Times New Roman" w:cs="Times New Roman"/>
                <w:sz w:val="24"/>
                <w:szCs w:val="24"/>
                <w:lang w:val="kk-KZ"/>
              </w:rPr>
            </w:pPr>
            <w:r w:rsidRPr="00C26939">
              <w:rPr>
                <w:rFonts w:ascii="Times New Roman" w:hAnsi="Times New Roman" w:cs="Times New Roman"/>
                <w:sz w:val="24"/>
                <w:szCs w:val="24"/>
                <w:lang w:val="kk-KZ"/>
              </w:rPr>
              <w:t>№</w:t>
            </w:r>
          </w:p>
        </w:tc>
        <w:tc>
          <w:tcPr>
            <w:tcW w:w="2410" w:type="dxa"/>
          </w:tcPr>
          <w:p w14:paraId="77C071C9" w14:textId="77777777" w:rsidR="00D30EE0" w:rsidRPr="00C26939" w:rsidRDefault="00D30EE0" w:rsidP="005901AD">
            <w:pPr>
              <w:pStyle w:val="a3"/>
              <w:ind w:left="0"/>
              <w:rPr>
                <w:rFonts w:ascii="Times New Roman" w:hAnsi="Times New Roman" w:cs="Times New Roman"/>
                <w:sz w:val="24"/>
                <w:szCs w:val="24"/>
                <w:lang w:val="kk-KZ"/>
              </w:rPr>
            </w:pPr>
            <w:r w:rsidRPr="00C26939">
              <w:rPr>
                <w:rFonts w:ascii="Times New Roman" w:hAnsi="Times New Roman" w:cs="Times New Roman"/>
                <w:sz w:val="24"/>
                <w:szCs w:val="24"/>
                <w:lang w:val="kk-KZ"/>
              </w:rPr>
              <w:t>Инновация атауы</w:t>
            </w:r>
          </w:p>
          <w:p w14:paraId="2CDA3597" w14:textId="77777777" w:rsidR="00D30EE0" w:rsidRPr="00C26939" w:rsidRDefault="00D30EE0" w:rsidP="005901AD">
            <w:pPr>
              <w:pStyle w:val="a3"/>
              <w:ind w:left="0"/>
              <w:rPr>
                <w:rFonts w:ascii="Times New Roman" w:hAnsi="Times New Roman" w:cs="Times New Roman"/>
                <w:sz w:val="24"/>
                <w:szCs w:val="24"/>
                <w:lang w:val="kk-KZ"/>
              </w:rPr>
            </w:pPr>
          </w:p>
        </w:tc>
        <w:tc>
          <w:tcPr>
            <w:tcW w:w="3686" w:type="dxa"/>
          </w:tcPr>
          <w:p w14:paraId="4A46A836" w14:textId="77777777" w:rsidR="00D30EE0" w:rsidRPr="00C26939" w:rsidRDefault="00D30EE0" w:rsidP="005901AD">
            <w:pPr>
              <w:pStyle w:val="a3"/>
              <w:ind w:left="0"/>
              <w:rPr>
                <w:rFonts w:ascii="Times New Roman" w:hAnsi="Times New Roman" w:cs="Times New Roman"/>
                <w:sz w:val="24"/>
                <w:szCs w:val="24"/>
                <w:lang w:val="kk-KZ"/>
              </w:rPr>
            </w:pPr>
            <w:r w:rsidRPr="00C26939">
              <w:rPr>
                <w:rFonts w:ascii="Times New Roman" w:hAnsi="Times New Roman" w:cs="Times New Roman"/>
                <w:sz w:val="24"/>
                <w:szCs w:val="24"/>
                <w:lang w:val="kk-KZ"/>
              </w:rPr>
              <w:t>Қысқаша сипаттамасы</w:t>
            </w:r>
          </w:p>
          <w:p w14:paraId="13B00EF7" w14:textId="77777777" w:rsidR="00D30EE0" w:rsidRPr="00C26939" w:rsidRDefault="00D30EE0" w:rsidP="005901AD">
            <w:pPr>
              <w:pStyle w:val="a3"/>
              <w:ind w:left="0"/>
              <w:rPr>
                <w:rFonts w:ascii="Times New Roman" w:hAnsi="Times New Roman" w:cs="Times New Roman"/>
                <w:sz w:val="24"/>
                <w:szCs w:val="24"/>
                <w:lang w:val="kk-KZ"/>
              </w:rPr>
            </w:pPr>
          </w:p>
        </w:tc>
        <w:tc>
          <w:tcPr>
            <w:tcW w:w="2976" w:type="dxa"/>
          </w:tcPr>
          <w:p w14:paraId="643ACA0F" w14:textId="77777777" w:rsidR="00D30EE0" w:rsidRPr="00C26939" w:rsidRDefault="00D30EE0" w:rsidP="005901AD">
            <w:pPr>
              <w:pStyle w:val="a3"/>
              <w:ind w:left="0"/>
              <w:rPr>
                <w:rFonts w:ascii="Times New Roman" w:hAnsi="Times New Roman" w:cs="Times New Roman"/>
                <w:sz w:val="24"/>
                <w:szCs w:val="24"/>
                <w:lang w:val="kk-KZ"/>
              </w:rPr>
            </w:pPr>
            <w:r w:rsidRPr="00C26939">
              <w:rPr>
                <w:rFonts w:ascii="Times New Roman" w:hAnsi="Times New Roman" w:cs="Times New Roman"/>
                <w:sz w:val="24"/>
                <w:szCs w:val="24"/>
                <w:lang w:val="kk-KZ"/>
              </w:rPr>
              <w:t>Банктік инновациялық процесстің объектілері</w:t>
            </w:r>
          </w:p>
        </w:tc>
      </w:tr>
      <w:tr w:rsidR="00D30EE0" w:rsidRPr="008D140B" w14:paraId="649B85FC" w14:textId="77777777" w:rsidTr="00AA20AE">
        <w:tc>
          <w:tcPr>
            <w:tcW w:w="562" w:type="dxa"/>
          </w:tcPr>
          <w:p w14:paraId="7D7D6D13" w14:textId="77777777" w:rsidR="00D30EE0" w:rsidRPr="00C26939" w:rsidRDefault="00D30EE0" w:rsidP="005901AD">
            <w:pPr>
              <w:pStyle w:val="a3"/>
              <w:ind w:left="0"/>
              <w:rPr>
                <w:rFonts w:ascii="Times New Roman" w:hAnsi="Times New Roman" w:cs="Times New Roman"/>
                <w:sz w:val="24"/>
                <w:szCs w:val="24"/>
                <w:lang w:val="kk-KZ"/>
              </w:rPr>
            </w:pPr>
            <w:r w:rsidRPr="00C26939">
              <w:rPr>
                <w:rFonts w:ascii="Times New Roman" w:hAnsi="Times New Roman" w:cs="Times New Roman"/>
                <w:sz w:val="24"/>
                <w:szCs w:val="24"/>
                <w:lang w:val="kk-KZ"/>
              </w:rPr>
              <w:t>1</w:t>
            </w:r>
          </w:p>
        </w:tc>
        <w:tc>
          <w:tcPr>
            <w:tcW w:w="2410" w:type="dxa"/>
          </w:tcPr>
          <w:p w14:paraId="4FCE7D1E" w14:textId="77777777" w:rsidR="00D30EE0" w:rsidRPr="00C26939" w:rsidRDefault="00D30EE0" w:rsidP="005901AD">
            <w:pPr>
              <w:pStyle w:val="a3"/>
              <w:ind w:left="0"/>
              <w:rPr>
                <w:rFonts w:ascii="Times New Roman" w:hAnsi="Times New Roman" w:cs="Times New Roman"/>
                <w:sz w:val="24"/>
                <w:szCs w:val="24"/>
                <w:lang w:val="kk-KZ"/>
              </w:rPr>
            </w:pPr>
            <w:r w:rsidRPr="00C26939">
              <w:rPr>
                <w:rFonts w:ascii="Times New Roman" w:hAnsi="Times New Roman" w:cs="Times New Roman"/>
                <w:sz w:val="24"/>
                <w:szCs w:val="24"/>
                <w:lang w:val="kk-KZ"/>
              </w:rPr>
              <w:t>Бизнес-процесстердің реинжинирингі</w:t>
            </w:r>
          </w:p>
          <w:p w14:paraId="3FA2D49F" w14:textId="77777777" w:rsidR="00D30EE0" w:rsidRPr="00C26939" w:rsidRDefault="00D30EE0" w:rsidP="005901AD">
            <w:pPr>
              <w:pStyle w:val="a3"/>
              <w:ind w:left="0" w:firstLine="567"/>
              <w:rPr>
                <w:rFonts w:ascii="Times New Roman" w:hAnsi="Times New Roman" w:cs="Times New Roman"/>
                <w:sz w:val="24"/>
                <w:szCs w:val="24"/>
                <w:lang w:val="kk-KZ"/>
              </w:rPr>
            </w:pPr>
          </w:p>
        </w:tc>
        <w:tc>
          <w:tcPr>
            <w:tcW w:w="3686" w:type="dxa"/>
          </w:tcPr>
          <w:p w14:paraId="64C3A0BD" w14:textId="77777777" w:rsidR="00D30EE0" w:rsidRPr="00C26939" w:rsidRDefault="00D30EE0" w:rsidP="005901AD">
            <w:pPr>
              <w:pStyle w:val="a3"/>
              <w:ind w:left="36"/>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Өнімділікті, сапаны едәуір арттыруға қол жеткізу және уақыт шығынын қысқарту мақсатында негізгі бизнес-процестердегі түбегейлі өзгерістер</w:t>
            </w:r>
          </w:p>
          <w:p w14:paraId="3FFA6FB7" w14:textId="77777777" w:rsidR="00D30EE0" w:rsidRPr="00C26939" w:rsidRDefault="00D30EE0" w:rsidP="005901AD">
            <w:pPr>
              <w:pStyle w:val="a3"/>
              <w:ind w:left="0" w:firstLine="567"/>
              <w:rPr>
                <w:rFonts w:ascii="Times New Roman" w:hAnsi="Times New Roman" w:cs="Times New Roman"/>
                <w:sz w:val="24"/>
                <w:szCs w:val="24"/>
                <w:lang w:val="kk-KZ"/>
              </w:rPr>
            </w:pPr>
          </w:p>
        </w:tc>
        <w:tc>
          <w:tcPr>
            <w:tcW w:w="2976" w:type="dxa"/>
          </w:tcPr>
          <w:p w14:paraId="059C9F64" w14:textId="77777777" w:rsidR="00D30EE0" w:rsidRPr="00C26939" w:rsidRDefault="00D30EE0" w:rsidP="005901AD">
            <w:pPr>
              <w:pStyle w:val="a3"/>
              <w:ind w:left="25" w:firstLine="81"/>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Процестерді қайта ұйымдастыру, ірілендіру, уақыт шығындарын қысқарту, деңгейлес ұйымдастыру, шығыстардың тиімділігін талдау</w:t>
            </w:r>
          </w:p>
        </w:tc>
      </w:tr>
      <w:tr w:rsidR="00D30EE0" w:rsidRPr="008D140B" w14:paraId="07CB247C" w14:textId="77777777" w:rsidTr="00AA20AE">
        <w:tc>
          <w:tcPr>
            <w:tcW w:w="562" w:type="dxa"/>
          </w:tcPr>
          <w:p w14:paraId="3D6FF967" w14:textId="77777777" w:rsidR="00D30EE0" w:rsidRPr="00C26939" w:rsidRDefault="00D30EE0" w:rsidP="005901AD">
            <w:pPr>
              <w:pStyle w:val="a3"/>
              <w:ind w:left="0"/>
              <w:rPr>
                <w:rFonts w:ascii="Times New Roman" w:hAnsi="Times New Roman" w:cs="Times New Roman"/>
                <w:sz w:val="24"/>
                <w:szCs w:val="24"/>
                <w:lang w:val="kk-KZ"/>
              </w:rPr>
            </w:pPr>
            <w:r w:rsidRPr="00C26939">
              <w:rPr>
                <w:rFonts w:ascii="Times New Roman" w:hAnsi="Times New Roman" w:cs="Times New Roman"/>
                <w:sz w:val="24"/>
                <w:szCs w:val="24"/>
                <w:lang w:val="kk-KZ"/>
              </w:rPr>
              <w:t>2</w:t>
            </w:r>
          </w:p>
        </w:tc>
        <w:tc>
          <w:tcPr>
            <w:tcW w:w="2410" w:type="dxa"/>
          </w:tcPr>
          <w:p w14:paraId="0BBFAAA1" w14:textId="77777777" w:rsidR="00D30EE0" w:rsidRPr="00C26939" w:rsidRDefault="00D30EE0" w:rsidP="005901AD">
            <w:pPr>
              <w:pStyle w:val="a3"/>
              <w:ind w:left="0" w:firstLine="283"/>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Процесске бағытталған басқару инновациялары</w:t>
            </w:r>
          </w:p>
          <w:p w14:paraId="53019D88" w14:textId="77777777" w:rsidR="00D30EE0" w:rsidRPr="00C26939" w:rsidRDefault="00D30EE0" w:rsidP="005901AD">
            <w:pPr>
              <w:pStyle w:val="a3"/>
              <w:ind w:left="0"/>
              <w:rPr>
                <w:rFonts w:ascii="Times New Roman" w:hAnsi="Times New Roman" w:cs="Times New Roman"/>
                <w:sz w:val="24"/>
                <w:szCs w:val="24"/>
                <w:lang w:val="kk-KZ"/>
              </w:rPr>
            </w:pPr>
          </w:p>
        </w:tc>
        <w:tc>
          <w:tcPr>
            <w:tcW w:w="3686" w:type="dxa"/>
          </w:tcPr>
          <w:p w14:paraId="00054958" w14:textId="77777777" w:rsidR="00D30EE0" w:rsidRPr="00C26939" w:rsidRDefault="00D30EE0" w:rsidP="005901AD">
            <w:pPr>
              <w:pStyle w:val="a3"/>
              <w:ind w:left="0" w:firstLine="36"/>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Нақты өнімдер мен клиенттерді ескере отырып, барлық процестер бойынша жалпы және жанама шығындарды бақылау, шығындарды дәл бөлу және оңтайлы шешімдер қабылдау мүмкіндігі</w:t>
            </w:r>
          </w:p>
        </w:tc>
        <w:tc>
          <w:tcPr>
            <w:tcW w:w="2976" w:type="dxa"/>
          </w:tcPr>
          <w:p w14:paraId="65DB6DC3" w14:textId="77777777" w:rsidR="00D30EE0" w:rsidRPr="00C26939" w:rsidRDefault="00D30EE0" w:rsidP="005901AD">
            <w:pPr>
              <w:pStyle w:val="a3"/>
              <w:ind w:left="0" w:hanging="8"/>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Шығындарды басқару, клиенттердің кірістілігін талдау, өнім желісінің кірістілігі</w:t>
            </w:r>
          </w:p>
          <w:p w14:paraId="2E0EC5E8" w14:textId="77777777" w:rsidR="00D30EE0" w:rsidRPr="00C26939" w:rsidRDefault="00D30EE0" w:rsidP="005901AD">
            <w:pPr>
              <w:pStyle w:val="a3"/>
              <w:ind w:left="25" w:firstLine="284"/>
              <w:jc w:val="both"/>
              <w:rPr>
                <w:rFonts w:ascii="Times New Roman" w:hAnsi="Times New Roman" w:cs="Times New Roman"/>
                <w:sz w:val="24"/>
                <w:szCs w:val="24"/>
                <w:lang w:val="kk-KZ"/>
              </w:rPr>
            </w:pPr>
          </w:p>
        </w:tc>
      </w:tr>
      <w:tr w:rsidR="00D30EE0" w:rsidRPr="002606AF" w14:paraId="14F3B0DF" w14:textId="77777777" w:rsidTr="00AA20AE">
        <w:tc>
          <w:tcPr>
            <w:tcW w:w="562" w:type="dxa"/>
          </w:tcPr>
          <w:p w14:paraId="17435C4D" w14:textId="77777777" w:rsidR="00D30EE0" w:rsidRPr="00C26939" w:rsidRDefault="00D30EE0" w:rsidP="005901AD">
            <w:pPr>
              <w:pStyle w:val="a3"/>
              <w:ind w:left="0"/>
              <w:rPr>
                <w:rFonts w:ascii="Times New Roman" w:hAnsi="Times New Roman" w:cs="Times New Roman"/>
                <w:sz w:val="24"/>
                <w:szCs w:val="24"/>
                <w:lang w:val="kk-KZ"/>
              </w:rPr>
            </w:pPr>
            <w:r w:rsidRPr="00C26939">
              <w:rPr>
                <w:rFonts w:ascii="Times New Roman" w:hAnsi="Times New Roman" w:cs="Times New Roman"/>
                <w:sz w:val="24"/>
                <w:szCs w:val="24"/>
                <w:lang w:val="kk-KZ"/>
              </w:rPr>
              <w:t>3</w:t>
            </w:r>
          </w:p>
        </w:tc>
        <w:tc>
          <w:tcPr>
            <w:tcW w:w="2410" w:type="dxa"/>
          </w:tcPr>
          <w:p w14:paraId="0E38B2BE" w14:textId="77777777" w:rsidR="00D30EE0" w:rsidRPr="00C26939" w:rsidRDefault="00D30EE0" w:rsidP="005901AD">
            <w:pPr>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Бенчмаркинг</w:t>
            </w:r>
          </w:p>
          <w:p w14:paraId="302DE26A" w14:textId="77777777" w:rsidR="00D30EE0" w:rsidRPr="00C26939" w:rsidRDefault="00D30EE0" w:rsidP="005901AD">
            <w:pPr>
              <w:jc w:val="both"/>
              <w:rPr>
                <w:rFonts w:ascii="Times New Roman" w:hAnsi="Times New Roman" w:cs="Times New Roman"/>
                <w:sz w:val="24"/>
                <w:szCs w:val="24"/>
                <w:lang w:val="kk-KZ"/>
              </w:rPr>
            </w:pPr>
          </w:p>
        </w:tc>
        <w:tc>
          <w:tcPr>
            <w:tcW w:w="3686" w:type="dxa"/>
          </w:tcPr>
          <w:p w14:paraId="6B53C99B" w14:textId="77777777" w:rsidR="00D30EE0" w:rsidRPr="00C26939" w:rsidRDefault="00D30EE0" w:rsidP="005901AD">
            <w:pPr>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Шығындар мен өнімділікті ішкі және сыртқы сілтемелермен салыстыру. Қойылған мақсаттарға қол жеткізу үшін үздік әдістемелерді енгізу</w:t>
            </w:r>
          </w:p>
        </w:tc>
        <w:tc>
          <w:tcPr>
            <w:tcW w:w="2976" w:type="dxa"/>
          </w:tcPr>
          <w:p w14:paraId="086A3BFE" w14:textId="77777777" w:rsidR="00D30EE0" w:rsidRPr="00C26939" w:rsidRDefault="00D30EE0" w:rsidP="005901AD">
            <w:pPr>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Шығындарды басқару, бәсекелестік талдау</w:t>
            </w:r>
          </w:p>
          <w:p w14:paraId="6E8C3C56" w14:textId="77777777" w:rsidR="00D30EE0" w:rsidRPr="00C26939" w:rsidRDefault="00D30EE0" w:rsidP="005901AD">
            <w:pPr>
              <w:jc w:val="both"/>
              <w:rPr>
                <w:rFonts w:ascii="Times New Roman" w:hAnsi="Times New Roman" w:cs="Times New Roman"/>
                <w:sz w:val="24"/>
                <w:szCs w:val="24"/>
                <w:lang w:val="kk-KZ"/>
              </w:rPr>
            </w:pPr>
          </w:p>
        </w:tc>
      </w:tr>
      <w:tr w:rsidR="00D30EE0" w:rsidRPr="008D140B" w14:paraId="3704962A" w14:textId="77777777" w:rsidTr="002606AF">
        <w:trPr>
          <w:trHeight w:val="557"/>
        </w:trPr>
        <w:tc>
          <w:tcPr>
            <w:tcW w:w="562" w:type="dxa"/>
          </w:tcPr>
          <w:p w14:paraId="63D517C7" w14:textId="77777777" w:rsidR="00D30EE0" w:rsidRPr="00C26939" w:rsidRDefault="00D30EE0" w:rsidP="005901AD">
            <w:pPr>
              <w:pStyle w:val="a3"/>
              <w:ind w:left="0"/>
              <w:rPr>
                <w:rFonts w:ascii="Times New Roman" w:hAnsi="Times New Roman" w:cs="Times New Roman"/>
                <w:sz w:val="24"/>
                <w:szCs w:val="24"/>
                <w:lang w:val="kk-KZ"/>
              </w:rPr>
            </w:pPr>
            <w:r w:rsidRPr="00C26939">
              <w:rPr>
                <w:rFonts w:ascii="Times New Roman" w:hAnsi="Times New Roman" w:cs="Times New Roman"/>
                <w:sz w:val="24"/>
                <w:szCs w:val="24"/>
                <w:lang w:val="kk-KZ"/>
              </w:rPr>
              <w:t>4</w:t>
            </w:r>
          </w:p>
        </w:tc>
        <w:tc>
          <w:tcPr>
            <w:tcW w:w="2410" w:type="dxa"/>
          </w:tcPr>
          <w:p w14:paraId="00FE130D" w14:textId="77777777" w:rsidR="00D30EE0" w:rsidRPr="00C26939" w:rsidRDefault="00D30EE0" w:rsidP="005901AD">
            <w:pPr>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 xml:space="preserve">Клиенттермен қарым-қатынасты басқару </w:t>
            </w:r>
          </w:p>
          <w:p w14:paraId="22A60530" w14:textId="1F572E88" w:rsidR="00D30EE0" w:rsidRPr="00C26939" w:rsidRDefault="00D30EE0" w:rsidP="002606AF">
            <w:pPr>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CRM (Customer Relationship Management)-технологиялары</w:t>
            </w:r>
          </w:p>
        </w:tc>
        <w:tc>
          <w:tcPr>
            <w:tcW w:w="3686" w:type="dxa"/>
          </w:tcPr>
          <w:p w14:paraId="5621CB01" w14:textId="77777777" w:rsidR="00D30EE0" w:rsidRPr="00C26939" w:rsidRDefault="00D30EE0" w:rsidP="005901AD">
            <w:pPr>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Ең адал клиенттерді сатып алу, сақтау және өсіру мақсатында клиенттерді жақсы түсіну үшін ақпарат жинау</w:t>
            </w:r>
          </w:p>
        </w:tc>
        <w:tc>
          <w:tcPr>
            <w:tcW w:w="2976" w:type="dxa"/>
          </w:tcPr>
          <w:p w14:paraId="233B5A51" w14:textId="37D27174" w:rsidR="00D30EE0" w:rsidRPr="00C26939" w:rsidRDefault="00D30EE0" w:rsidP="002606AF">
            <w:pPr>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Іскерлік ынтымақтастық, клиенттерді сақтау, клиенттерді сегменттеу, адалдықты басқару</w:t>
            </w:r>
          </w:p>
        </w:tc>
      </w:tr>
      <w:tr w:rsidR="00D30EE0" w:rsidRPr="002606AF" w14:paraId="44F1A7EB" w14:textId="77777777" w:rsidTr="00AA20AE">
        <w:tc>
          <w:tcPr>
            <w:tcW w:w="562" w:type="dxa"/>
          </w:tcPr>
          <w:p w14:paraId="4601A0B3" w14:textId="77777777" w:rsidR="00D30EE0" w:rsidRPr="00C26939" w:rsidRDefault="00D30EE0" w:rsidP="005901AD">
            <w:pPr>
              <w:pStyle w:val="a3"/>
              <w:ind w:left="0"/>
              <w:rPr>
                <w:rFonts w:ascii="Times New Roman" w:hAnsi="Times New Roman" w:cs="Times New Roman"/>
                <w:sz w:val="24"/>
                <w:szCs w:val="24"/>
                <w:lang w:val="kk-KZ"/>
              </w:rPr>
            </w:pPr>
            <w:r w:rsidRPr="00C26939">
              <w:rPr>
                <w:rFonts w:ascii="Times New Roman" w:hAnsi="Times New Roman" w:cs="Times New Roman"/>
                <w:sz w:val="24"/>
                <w:szCs w:val="24"/>
                <w:lang w:val="kk-KZ"/>
              </w:rPr>
              <w:t>5</w:t>
            </w:r>
          </w:p>
        </w:tc>
        <w:tc>
          <w:tcPr>
            <w:tcW w:w="2410" w:type="dxa"/>
          </w:tcPr>
          <w:p w14:paraId="6660D400" w14:textId="2D6B258C" w:rsidR="00D30EE0" w:rsidRPr="00C26939" w:rsidRDefault="00D30EE0" w:rsidP="002606AF">
            <w:pPr>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Клиенттердің қанағаттану деңгейін өлшеу (ниеттестік бағдарламаларын енгізу)</w:t>
            </w:r>
          </w:p>
        </w:tc>
        <w:tc>
          <w:tcPr>
            <w:tcW w:w="3686" w:type="dxa"/>
          </w:tcPr>
          <w:p w14:paraId="63CE994C" w14:textId="7F6E2EA2" w:rsidR="00D30EE0" w:rsidRPr="00C26939" w:rsidRDefault="00D30EE0" w:rsidP="002606AF">
            <w:pPr>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Клиенттерден ақпарат жинау: клиенттердің қанағаттану дәрежесін анықтау және олардың негізгі қажеттіліктерін анықтау</w:t>
            </w:r>
          </w:p>
        </w:tc>
        <w:tc>
          <w:tcPr>
            <w:tcW w:w="2976" w:type="dxa"/>
          </w:tcPr>
          <w:p w14:paraId="1BE540BF" w14:textId="6EA0E481" w:rsidR="00D30EE0" w:rsidRPr="00C26939" w:rsidRDefault="00D30EE0" w:rsidP="002606AF">
            <w:pPr>
              <w:pStyle w:val="a3"/>
              <w:ind w:left="0"/>
              <w:jc w:val="both"/>
              <w:rPr>
                <w:rFonts w:ascii="Times New Roman" w:hAnsi="Times New Roman" w:cs="Times New Roman"/>
                <w:sz w:val="24"/>
                <w:szCs w:val="24"/>
                <w:lang w:val="kk-KZ"/>
              </w:rPr>
            </w:pPr>
            <w:r w:rsidRPr="00C26939">
              <w:rPr>
                <w:rFonts w:ascii="Times New Roman" w:hAnsi="Times New Roman" w:cs="Times New Roman"/>
                <w:sz w:val="24"/>
                <w:szCs w:val="24"/>
              </w:rPr>
              <w:t>Конджоинт</w:t>
            </w:r>
            <w:r w:rsidRPr="00C26939">
              <w:rPr>
                <w:rFonts w:ascii="Times New Roman" w:hAnsi="Times New Roman" w:cs="Times New Roman"/>
                <w:sz w:val="24"/>
                <w:szCs w:val="24"/>
                <w:lang w:val="kk-KZ"/>
              </w:rPr>
              <w:t>тік</w:t>
            </w:r>
            <w:r w:rsidRPr="00C26939">
              <w:rPr>
                <w:rFonts w:ascii="Times New Roman" w:hAnsi="Times New Roman" w:cs="Times New Roman"/>
                <w:sz w:val="24"/>
                <w:szCs w:val="24"/>
              </w:rPr>
              <w:t>-талдау, дербес менеджмент, сапа аудиті</w:t>
            </w:r>
          </w:p>
        </w:tc>
      </w:tr>
      <w:tr w:rsidR="00D30EE0" w:rsidRPr="006926FF" w14:paraId="401B40AC" w14:textId="77777777" w:rsidTr="0067275F">
        <w:tc>
          <w:tcPr>
            <w:tcW w:w="9634" w:type="dxa"/>
            <w:gridSpan w:val="4"/>
          </w:tcPr>
          <w:p w14:paraId="05C3B59F" w14:textId="52D6E964" w:rsidR="00D30EE0" w:rsidRPr="009514BA" w:rsidRDefault="00C26939" w:rsidP="00C26939">
            <w:pPr>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Ескерту –</w:t>
            </w:r>
            <w:r>
              <w:rPr>
                <w:rFonts w:ascii="Times New Roman" w:hAnsi="Times New Roman" w:cs="Times New Roman"/>
                <w:sz w:val="24"/>
                <w:szCs w:val="24"/>
                <w:lang w:val="kk-KZ"/>
              </w:rPr>
              <w:t>әдебиет негізінде</w:t>
            </w:r>
            <w:r w:rsidRPr="00C26939">
              <w:rPr>
                <w:rFonts w:ascii="Times New Roman" w:hAnsi="Times New Roman" w:cs="Times New Roman"/>
                <w:sz w:val="24"/>
                <w:szCs w:val="24"/>
                <w:lang w:val="kk-KZ"/>
              </w:rPr>
              <w:t xml:space="preserve"> автормен </w:t>
            </w:r>
            <w:r>
              <w:rPr>
                <w:rFonts w:ascii="Times New Roman" w:hAnsi="Times New Roman" w:cs="Times New Roman"/>
                <w:sz w:val="24"/>
                <w:szCs w:val="24"/>
                <w:lang w:val="kk-KZ"/>
              </w:rPr>
              <w:t xml:space="preserve">құрастырылған </w:t>
            </w:r>
            <w:r w:rsidRPr="00C26939">
              <w:rPr>
                <w:rFonts w:ascii="Times New Roman" w:hAnsi="Times New Roman" w:cs="Times New Roman"/>
                <w:sz w:val="24"/>
                <w:szCs w:val="24"/>
                <w:lang w:val="kk-KZ"/>
              </w:rPr>
              <w:t>[</w:t>
            </w:r>
            <w:r>
              <w:rPr>
                <w:rFonts w:ascii="Times New Roman" w:hAnsi="Times New Roman" w:cs="Times New Roman"/>
                <w:sz w:val="24"/>
                <w:szCs w:val="24"/>
                <w:lang w:val="kk-KZ"/>
              </w:rPr>
              <w:t>64</w:t>
            </w:r>
            <w:r w:rsidRPr="00C26939">
              <w:rPr>
                <w:rFonts w:ascii="Times New Roman" w:hAnsi="Times New Roman" w:cs="Times New Roman"/>
                <w:sz w:val="24"/>
                <w:szCs w:val="24"/>
                <w:lang w:val="kk-KZ"/>
              </w:rPr>
              <w:t>]</w:t>
            </w:r>
          </w:p>
        </w:tc>
      </w:tr>
    </w:tbl>
    <w:p w14:paraId="708CCAE4" w14:textId="77777777" w:rsidR="00D30EE0" w:rsidRPr="009514BA" w:rsidRDefault="00D30EE0" w:rsidP="00D30EE0">
      <w:pPr>
        <w:pStyle w:val="a3"/>
        <w:spacing w:after="0" w:line="240" w:lineRule="auto"/>
        <w:ind w:left="0" w:firstLine="567"/>
        <w:jc w:val="both"/>
        <w:rPr>
          <w:sz w:val="24"/>
          <w:szCs w:val="24"/>
          <w:lang w:val="kk-KZ"/>
        </w:rPr>
      </w:pPr>
      <w:r w:rsidRPr="009514BA">
        <w:rPr>
          <w:rFonts w:ascii="Times New Roman" w:hAnsi="Times New Roman" w:cs="Times New Roman"/>
          <w:sz w:val="24"/>
          <w:szCs w:val="24"/>
          <w:lang w:val="kk-KZ"/>
        </w:rPr>
        <w:t xml:space="preserve"> </w:t>
      </w:r>
    </w:p>
    <w:bookmarkEnd w:id="20"/>
    <w:p w14:paraId="645086CF" w14:textId="05431828" w:rsidR="00D30EE0" w:rsidRPr="00775E04" w:rsidRDefault="00D30EE0" w:rsidP="00C26939">
      <w:pPr>
        <w:pStyle w:val="HTML"/>
        <w:shd w:val="clear" w:color="auto" w:fill="FFFFFF"/>
        <w:ind w:firstLine="709"/>
        <w:jc w:val="both"/>
        <w:rPr>
          <w:rFonts w:ascii="inherit" w:hAnsi="inherit"/>
          <w:color w:val="212121"/>
          <w:sz w:val="28"/>
          <w:szCs w:val="28"/>
          <w:lang w:val="kk-KZ"/>
        </w:rPr>
      </w:pPr>
      <w:r w:rsidRPr="00775E04">
        <w:rPr>
          <w:rFonts w:ascii="inherit" w:hAnsi="inherit"/>
          <w:color w:val="212121"/>
          <w:sz w:val="28"/>
          <w:szCs w:val="28"/>
          <w:lang w:val="kk-KZ"/>
        </w:rPr>
        <w:t>Ұйымдастырушылық</w:t>
      </w:r>
      <w:r w:rsidR="002606AF">
        <w:rPr>
          <w:rFonts w:ascii="inherit" w:hAnsi="inherit"/>
          <w:color w:val="212121"/>
          <w:sz w:val="28"/>
          <w:szCs w:val="28"/>
          <w:lang w:val="kk-KZ"/>
        </w:rPr>
        <w:t>-экономикалық</w:t>
      </w:r>
      <w:r w:rsidRPr="00775E04">
        <w:rPr>
          <w:rFonts w:ascii="inherit" w:hAnsi="inherit"/>
          <w:color w:val="212121"/>
          <w:sz w:val="28"/>
          <w:szCs w:val="28"/>
          <w:lang w:val="kk-KZ"/>
        </w:rPr>
        <w:t xml:space="preserve"> инновациялар банк өнімдері мен қызметтерінің сапасын арттыру, клиентке бағдарланған технологияларды әзірлеу және енгізу, банк клиенттеріне банк өнімдерін сатудың қазіргі заманғы әдістерін қолдану, қаржылық менеджмент (қаржылық болжау, бюджеттеу), </w:t>
      </w:r>
      <w:r>
        <w:rPr>
          <w:rFonts w:ascii="inherit" w:hAnsi="inherit"/>
          <w:color w:val="212121"/>
          <w:sz w:val="28"/>
          <w:szCs w:val="28"/>
          <w:lang w:val="kk-KZ"/>
        </w:rPr>
        <w:t>қызметкерді</w:t>
      </w:r>
      <w:r w:rsidRPr="00775E04">
        <w:rPr>
          <w:rFonts w:ascii="inherit" w:hAnsi="inherit"/>
          <w:color w:val="212121"/>
          <w:sz w:val="28"/>
          <w:szCs w:val="28"/>
          <w:lang w:val="kk-KZ"/>
        </w:rPr>
        <w:t xml:space="preserve"> ынталандыру саласында жүзеге асырылады [</w:t>
      </w:r>
      <w:r w:rsidR="009A7D26">
        <w:rPr>
          <w:rFonts w:ascii="inherit" w:hAnsi="inherit"/>
          <w:color w:val="212121"/>
          <w:sz w:val="28"/>
          <w:szCs w:val="28"/>
          <w:lang w:val="kk-KZ"/>
        </w:rPr>
        <w:t>4</w:t>
      </w:r>
      <w:r w:rsidR="00C26939">
        <w:rPr>
          <w:rFonts w:ascii="inherit" w:hAnsi="inherit"/>
          <w:color w:val="212121"/>
          <w:sz w:val="28"/>
          <w:szCs w:val="28"/>
          <w:lang w:val="kk-KZ"/>
        </w:rPr>
        <w:t>3</w:t>
      </w:r>
      <w:r w:rsidRPr="00775E04">
        <w:rPr>
          <w:rFonts w:ascii="inherit" w:hAnsi="inherit"/>
          <w:color w:val="212121"/>
          <w:sz w:val="28"/>
          <w:szCs w:val="28"/>
          <w:lang w:val="kk-KZ"/>
        </w:rPr>
        <w:t>].</w:t>
      </w:r>
    </w:p>
    <w:p w14:paraId="0050A851" w14:textId="73B671B2" w:rsidR="00D30EE0" w:rsidRDefault="00D30EE0" w:rsidP="00C26939">
      <w:pPr>
        <w:spacing w:after="0" w:line="240" w:lineRule="auto"/>
        <w:ind w:firstLine="709"/>
        <w:jc w:val="both"/>
        <w:rPr>
          <w:rFonts w:ascii="Times New Roman" w:hAnsi="Times New Roman" w:cs="Times New Roman"/>
          <w:sz w:val="28"/>
          <w:szCs w:val="28"/>
          <w:lang w:val="kk-KZ"/>
        </w:rPr>
      </w:pPr>
      <w:r w:rsidRPr="00D41A84">
        <w:rPr>
          <w:rFonts w:ascii="Times New Roman" w:hAnsi="Times New Roman" w:cs="Times New Roman"/>
          <w:sz w:val="28"/>
          <w:szCs w:val="28"/>
          <w:lang w:val="kk-KZ"/>
        </w:rPr>
        <w:t>Ұйымдастырушылық</w:t>
      </w:r>
      <w:r w:rsidR="002606AF">
        <w:rPr>
          <w:rFonts w:ascii="inherit" w:hAnsi="inherit"/>
          <w:color w:val="212121"/>
          <w:sz w:val="28"/>
          <w:szCs w:val="28"/>
          <w:lang w:val="kk-KZ"/>
        </w:rPr>
        <w:t>-экономикалық</w:t>
      </w:r>
      <w:r w:rsidRPr="00D41A84">
        <w:rPr>
          <w:rFonts w:ascii="Times New Roman" w:hAnsi="Times New Roman" w:cs="Times New Roman"/>
          <w:sz w:val="28"/>
          <w:szCs w:val="28"/>
          <w:lang w:val="kk-KZ"/>
        </w:rPr>
        <w:t xml:space="preserve"> инновациялар бұл банктік </w:t>
      </w:r>
      <w:r>
        <w:rPr>
          <w:rFonts w:ascii="Times New Roman" w:hAnsi="Times New Roman" w:cs="Times New Roman"/>
          <w:sz w:val="28"/>
          <w:szCs w:val="28"/>
          <w:lang w:val="kk-KZ"/>
        </w:rPr>
        <w:t xml:space="preserve">басқару </w:t>
      </w:r>
      <w:r w:rsidRPr="00D41A84">
        <w:rPr>
          <w:rFonts w:ascii="Times New Roman" w:hAnsi="Times New Roman" w:cs="Times New Roman"/>
          <w:sz w:val="28"/>
          <w:szCs w:val="28"/>
          <w:lang w:val="kk-KZ"/>
        </w:rPr>
        <w:t>инновациялар</w:t>
      </w:r>
      <w:r>
        <w:rPr>
          <w:rFonts w:ascii="Times New Roman" w:hAnsi="Times New Roman" w:cs="Times New Roman"/>
          <w:sz w:val="28"/>
          <w:szCs w:val="28"/>
          <w:lang w:val="kk-KZ"/>
        </w:rPr>
        <w:t>ының</w:t>
      </w:r>
      <w:r w:rsidRPr="00D41A84">
        <w:rPr>
          <w:rFonts w:ascii="Times New Roman" w:hAnsi="Times New Roman" w:cs="Times New Roman"/>
          <w:sz w:val="28"/>
          <w:szCs w:val="28"/>
          <w:lang w:val="kk-KZ"/>
        </w:rPr>
        <w:t xml:space="preserve"> келесі бір түрі ретінде оларда инновациялар дамуының алғы </w:t>
      </w:r>
      <w:r w:rsidRPr="00D41A84">
        <w:rPr>
          <w:rFonts w:ascii="Times New Roman" w:hAnsi="Times New Roman" w:cs="Times New Roman"/>
          <w:sz w:val="28"/>
          <w:szCs w:val="28"/>
          <w:lang w:val="kk-KZ"/>
        </w:rPr>
        <w:lastRenderedPageBreak/>
        <w:t>шарттары, сондай-ақ жаңа банктік өнімдер мен технологияларды жасауда және жетілдіруде банктің тиімді инновациялық саясатының негізі болып саналады.</w:t>
      </w:r>
    </w:p>
    <w:p w14:paraId="3155DB3B" w14:textId="39349D05" w:rsidR="00D30EE0" w:rsidRDefault="00D30EE0" w:rsidP="00C26939">
      <w:pPr>
        <w:pStyle w:val="HTML"/>
        <w:shd w:val="clear" w:color="auto" w:fill="FFFFFF"/>
        <w:ind w:firstLine="709"/>
        <w:jc w:val="both"/>
        <w:rPr>
          <w:rFonts w:ascii="inherit" w:hAnsi="inherit"/>
          <w:color w:val="212121"/>
          <w:sz w:val="28"/>
          <w:szCs w:val="28"/>
          <w:lang w:val="kk-KZ"/>
        </w:rPr>
      </w:pPr>
      <w:r>
        <w:rPr>
          <w:rFonts w:ascii="inherit" w:hAnsi="inherit"/>
          <w:color w:val="212121"/>
          <w:sz w:val="28"/>
          <w:szCs w:val="28"/>
          <w:lang w:val="kk-KZ"/>
        </w:rPr>
        <w:t>Б</w:t>
      </w:r>
      <w:r w:rsidRPr="00775E04">
        <w:rPr>
          <w:rFonts w:ascii="inherit" w:hAnsi="inherit"/>
          <w:color w:val="212121"/>
          <w:sz w:val="28"/>
          <w:szCs w:val="28"/>
          <w:lang w:val="kk-KZ"/>
        </w:rPr>
        <w:t xml:space="preserve">анк </w:t>
      </w:r>
      <w:r>
        <w:rPr>
          <w:rFonts w:ascii="inherit" w:hAnsi="inherit"/>
          <w:color w:val="212121"/>
          <w:sz w:val="28"/>
          <w:szCs w:val="28"/>
          <w:lang w:val="kk-KZ"/>
        </w:rPr>
        <w:t>саласындағы</w:t>
      </w:r>
      <w:r w:rsidRPr="00775E04">
        <w:rPr>
          <w:rFonts w:ascii="inherit" w:hAnsi="inherit"/>
          <w:color w:val="212121"/>
          <w:sz w:val="28"/>
          <w:szCs w:val="28"/>
          <w:lang w:val="kk-KZ"/>
        </w:rPr>
        <w:t xml:space="preserve"> ұйымдастырушылық</w:t>
      </w:r>
      <w:r w:rsidR="002606AF">
        <w:rPr>
          <w:rFonts w:ascii="inherit" w:hAnsi="inherit"/>
          <w:color w:val="212121"/>
          <w:sz w:val="28"/>
          <w:szCs w:val="28"/>
          <w:lang w:val="kk-KZ"/>
        </w:rPr>
        <w:t>-экономикалық</w:t>
      </w:r>
      <w:r w:rsidRPr="00775E04">
        <w:rPr>
          <w:rFonts w:ascii="inherit" w:hAnsi="inherit"/>
          <w:color w:val="212121"/>
          <w:sz w:val="28"/>
          <w:szCs w:val="28"/>
          <w:lang w:val="kk-KZ"/>
        </w:rPr>
        <w:t xml:space="preserve"> инновацияны жүзеге асырудың  </w:t>
      </w:r>
      <w:r>
        <w:rPr>
          <w:rFonts w:ascii="inherit" w:hAnsi="inherit"/>
          <w:color w:val="212121"/>
          <w:sz w:val="28"/>
          <w:szCs w:val="28"/>
          <w:lang w:val="kk-KZ"/>
        </w:rPr>
        <w:t xml:space="preserve">3 </w:t>
      </w:r>
      <w:r w:rsidRPr="00775E04">
        <w:rPr>
          <w:rFonts w:ascii="inherit" w:hAnsi="inherit"/>
          <w:color w:val="212121"/>
          <w:sz w:val="28"/>
          <w:szCs w:val="28"/>
          <w:lang w:val="kk-KZ"/>
        </w:rPr>
        <w:t xml:space="preserve">негізгі бағытын </w:t>
      </w:r>
      <w:r>
        <w:rPr>
          <w:rFonts w:ascii="inherit" w:hAnsi="inherit"/>
          <w:color w:val="212121"/>
          <w:sz w:val="28"/>
          <w:szCs w:val="28"/>
          <w:lang w:val="kk-KZ"/>
        </w:rPr>
        <w:t xml:space="preserve">ерекше </w:t>
      </w:r>
      <w:r w:rsidRPr="00775E04">
        <w:rPr>
          <w:rFonts w:ascii="inherit" w:hAnsi="inherit"/>
          <w:color w:val="212121"/>
          <w:sz w:val="28"/>
          <w:szCs w:val="28"/>
          <w:lang w:val="kk-KZ"/>
        </w:rPr>
        <w:t>бөліп көрсету</w:t>
      </w:r>
      <w:r>
        <w:rPr>
          <w:rFonts w:ascii="inherit" w:hAnsi="inherit"/>
          <w:color w:val="212121"/>
          <w:sz w:val="28"/>
          <w:szCs w:val="28"/>
          <w:lang w:val="kk-KZ"/>
        </w:rPr>
        <w:t>ге болады</w:t>
      </w:r>
      <w:r w:rsidRPr="00775E04">
        <w:rPr>
          <w:rFonts w:ascii="inherit" w:hAnsi="inherit"/>
          <w:color w:val="212121"/>
          <w:sz w:val="28"/>
          <w:szCs w:val="28"/>
          <w:lang w:val="kk-KZ"/>
        </w:rPr>
        <w:t xml:space="preserve">. </w:t>
      </w:r>
      <w:r>
        <w:rPr>
          <w:rFonts w:ascii="inherit" w:hAnsi="inherit"/>
          <w:color w:val="212121"/>
          <w:sz w:val="28"/>
          <w:szCs w:val="28"/>
          <w:lang w:val="kk-KZ"/>
        </w:rPr>
        <w:t>Оларға</w:t>
      </w:r>
      <w:r w:rsidRPr="00775E04">
        <w:rPr>
          <w:rFonts w:ascii="inherit" w:hAnsi="inherit"/>
          <w:color w:val="212121"/>
          <w:sz w:val="28"/>
          <w:szCs w:val="28"/>
          <w:lang w:val="kk-KZ"/>
        </w:rPr>
        <w:t xml:space="preserve"> бизнес-</w:t>
      </w:r>
      <w:r>
        <w:rPr>
          <w:rFonts w:ascii="inherit" w:hAnsi="inherit"/>
          <w:color w:val="212121"/>
          <w:sz w:val="28"/>
          <w:szCs w:val="28"/>
          <w:lang w:val="kk-KZ"/>
        </w:rPr>
        <w:t>процесстердің</w:t>
      </w:r>
      <w:r w:rsidRPr="00775E04">
        <w:rPr>
          <w:rFonts w:ascii="inherit" w:hAnsi="inherit"/>
          <w:color w:val="212121"/>
          <w:sz w:val="28"/>
          <w:szCs w:val="28"/>
          <w:lang w:val="kk-KZ"/>
        </w:rPr>
        <w:t xml:space="preserve"> реинжинирингі, CRM-технологияларды пайдалану, сондай-ақ банк клиенттеріне де, өз қызметкерлеріне де қатысты </w:t>
      </w:r>
      <w:r>
        <w:rPr>
          <w:rFonts w:ascii="inherit" w:hAnsi="inherit"/>
          <w:color w:val="212121"/>
          <w:sz w:val="28"/>
          <w:szCs w:val="28"/>
          <w:lang w:val="kk-KZ"/>
        </w:rPr>
        <w:t>ниеттестік</w:t>
      </w:r>
      <w:r w:rsidRPr="00775E04">
        <w:rPr>
          <w:rFonts w:ascii="inherit" w:hAnsi="inherit"/>
          <w:color w:val="212121"/>
          <w:sz w:val="28"/>
          <w:szCs w:val="28"/>
          <w:lang w:val="kk-KZ"/>
        </w:rPr>
        <w:t xml:space="preserve"> бағдарламаларын енгізу</w:t>
      </w:r>
      <w:r>
        <w:rPr>
          <w:rFonts w:ascii="inherit" w:hAnsi="inherit"/>
          <w:color w:val="212121"/>
          <w:sz w:val="28"/>
          <w:szCs w:val="28"/>
          <w:lang w:val="kk-KZ"/>
        </w:rPr>
        <w:t xml:space="preserve"> жатады.</w:t>
      </w:r>
      <w:r w:rsidRPr="00775E04">
        <w:rPr>
          <w:rFonts w:ascii="inherit" w:hAnsi="inherit"/>
          <w:color w:val="212121"/>
          <w:sz w:val="28"/>
          <w:szCs w:val="28"/>
          <w:lang w:val="kk-KZ"/>
        </w:rPr>
        <w:t xml:space="preserve"> </w:t>
      </w:r>
    </w:p>
    <w:p w14:paraId="45C83BEE" w14:textId="32789D43" w:rsidR="00D30EE0" w:rsidRDefault="00D30EE0" w:rsidP="00C2693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Банк қызметіндегі ұйымдастырушылық</w:t>
      </w:r>
      <w:r w:rsidR="002606AF">
        <w:rPr>
          <w:rFonts w:ascii="inherit" w:hAnsi="inherit"/>
          <w:color w:val="212121"/>
          <w:sz w:val="28"/>
          <w:szCs w:val="28"/>
          <w:lang w:val="kk-KZ"/>
        </w:rPr>
        <w:t>-экономикалық</w:t>
      </w:r>
      <w:r>
        <w:rPr>
          <w:rFonts w:ascii="Times New Roman" w:hAnsi="Times New Roman" w:cs="Times New Roman"/>
          <w:sz w:val="28"/>
          <w:szCs w:val="28"/>
          <w:lang w:val="kk-KZ"/>
        </w:rPr>
        <w:t xml:space="preserve"> инновациясының басты бағыттарының біріне банктегі </w:t>
      </w:r>
      <w:r w:rsidRPr="00966D29">
        <w:rPr>
          <w:rFonts w:ascii="Times New Roman" w:hAnsi="Times New Roman" w:cs="Times New Roman"/>
          <w:sz w:val="28"/>
          <w:szCs w:val="28"/>
          <w:lang w:val="kk-KZ"/>
        </w:rPr>
        <w:t>бизнес-процестерді реинжиниринг</w:t>
      </w:r>
      <w:r>
        <w:rPr>
          <w:rFonts w:ascii="Times New Roman" w:hAnsi="Times New Roman" w:cs="Times New Roman"/>
          <w:sz w:val="28"/>
          <w:szCs w:val="28"/>
          <w:lang w:val="kk-KZ"/>
        </w:rPr>
        <w:t>і бұл</w:t>
      </w:r>
      <w:r w:rsidRPr="00966D2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банктегі </w:t>
      </w:r>
      <w:r w:rsidRPr="00966D29">
        <w:rPr>
          <w:rFonts w:ascii="Times New Roman" w:hAnsi="Times New Roman" w:cs="Times New Roman"/>
          <w:sz w:val="28"/>
          <w:szCs w:val="28"/>
          <w:lang w:val="kk-KZ"/>
        </w:rPr>
        <w:t>бизнес-процестерді және ақпараттық ағындарды оңтайландыруды білдіреді</w:t>
      </w:r>
      <w:r>
        <w:rPr>
          <w:rFonts w:ascii="Times New Roman" w:hAnsi="Times New Roman" w:cs="Times New Roman"/>
          <w:sz w:val="28"/>
          <w:szCs w:val="28"/>
          <w:lang w:val="kk-KZ"/>
        </w:rPr>
        <w:t>.</w:t>
      </w:r>
    </w:p>
    <w:p w14:paraId="2DAFE4FD" w14:textId="77777777" w:rsidR="00D30EE0" w:rsidRPr="002D3B3E" w:rsidRDefault="00D30EE0" w:rsidP="00C26939">
      <w:pPr>
        <w:spacing w:after="0" w:line="240" w:lineRule="auto"/>
        <w:ind w:firstLine="709"/>
        <w:jc w:val="both"/>
        <w:rPr>
          <w:rFonts w:ascii="Times New Roman" w:hAnsi="Times New Roman" w:cs="Times New Roman"/>
          <w:sz w:val="28"/>
          <w:szCs w:val="28"/>
          <w:lang w:val="kk-KZ"/>
        </w:rPr>
      </w:pPr>
      <w:r w:rsidRPr="002D3B3E">
        <w:rPr>
          <w:rFonts w:ascii="Times New Roman" w:hAnsi="Times New Roman" w:cs="Times New Roman"/>
          <w:sz w:val="28"/>
          <w:szCs w:val="28"/>
          <w:lang w:val="kk-KZ"/>
        </w:rPr>
        <w:t>Банк қызметінің реинжинирингі банкке тұрақты пайда алуды және бәсекелестік артықшылықтарды кепілдік беретін бағыттарды жетілдіруге бағытталған, бұл банк қызметтері нарығының сегментінде белгілі бір көрсеткіштер бойынша көшбасшылықты сақтауға мүмкіндік береді.</w:t>
      </w:r>
    </w:p>
    <w:p w14:paraId="4FF09B58" w14:textId="2AF439FD" w:rsidR="00D30EE0" w:rsidRDefault="00D30EE0" w:rsidP="00C2693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Банк қызметін и</w:t>
      </w:r>
      <w:r w:rsidRPr="005D08CE">
        <w:rPr>
          <w:rFonts w:ascii="Times New Roman" w:hAnsi="Times New Roman" w:cs="Times New Roman"/>
          <w:sz w:val="28"/>
          <w:szCs w:val="28"/>
          <w:lang w:val="kk-KZ"/>
        </w:rPr>
        <w:t xml:space="preserve">нновациялық басқаруда реинжинирингтің </w:t>
      </w:r>
      <w:r>
        <w:rPr>
          <w:rFonts w:ascii="Times New Roman" w:hAnsi="Times New Roman" w:cs="Times New Roman"/>
          <w:sz w:val="28"/>
          <w:szCs w:val="28"/>
          <w:lang w:val="kk-KZ"/>
        </w:rPr>
        <w:t xml:space="preserve">атқаратын </w:t>
      </w:r>
      <w:r w:rsidRPr="005D08CE">
        <w:rPr>
          <w:rFonts w:ascii="Times New Roman" w:hAnsi="Times New Roman" w:cs="Times New Roman"/>
          <w:sz w:val="28"/>
          <w:szCs w:val="28"/>
          <w:lang w:val="kk-KZ"/>
        </w:rPr>
        <w:t>рөл</w:t>
      </w:r>
      <w:r>
        <w:rPr>
          <w:rFonts w:ascii="Times New Roman" w:hAnsi="Times New Roman" w:cs="Times New Roman"/>
          <w:sz w:val="28"/>
          <w:szCs w:val="28"/>
          <w:lang w:val="kk-KZ"/>
        </w:rPr>
        <w:t>і</w:t>
      </w:r>
      <w:r w:rsidRPr="005D08CE">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оның басқа да банктегі менеджменттің бағыттарымен өзара</w:t>
      </w:r>
      <w:r w:rsidRPr="005D08CE">
        <w:rPr>
          <w:rFonts w:ascii="Times New Roman" w:hAnsi="Times New Roman" w:cs="Times New Roman"/>
          <w:sz w:val="28"/>
          <w:szCs w:val="28"/>
          <w:lang w:val="kk-KZ"/>
        </w:rPr>
        <w:t xml:space="preserve"> байланыс</w:t>
      </w:r>
      <w:r>
        <w:rPr>
          <w:rFonts w:ascii="Times New Roman" w:hAnsi="Times New Roman" w:cs="Times New Roman"/>
          <w:sz w:val="28"/>
          <w:szCs w:val="28"/>
          <w:lang w:val="kk-KZ"/>
        </w:rPr>
        <w:t>ын қ</w:t>
      </w:r>
      <w:r w:rsidRPr="005D08CE">
        <w:rPr>
          <w:rFonts w:ascii="Times New Roman" w:hAnsi="Times New Roman" w:cs="Times New Roman"/>
          <w:sz w:val="28"/>
          <w:szCs w:val="28"/>
          <w:lang w:val="kk-KZ"/>
        </w:rPr>
        <w:t>арастыр</w:t>
      </w:r>
      <w:r>
        <w:rPr>
          <w:rFonts w:ascii="Times New Roman" w:hAnsi="Times New Roman" w:cs="Times New Roman"/>
          <w:sz w:val="28"/>
          <w:szCs w:val="28"/>
          <w:lang w:val="kk-KZ"/>
        </w:rPr>
        <w:t>айық</w:t>
      </w:r>
      <w:r w:rsidRPr="005D08CE">
        <w:rPr>
          <w:rFonts w:ascii="Times New Roman" w:hAnsi="Times New Roman" w:cs="Times New Roman"/>
          <w:sz w:val="28"/>
          <w:szCs w:val="28"/>
          <w:lang w:val="kk-KZ"/>
        </w:rPr>
        <w:t xml:space="preserve"> (</w:t>
      </w:r>
      <w:r w:rsidR="00C26939">
        <w:rPr>
          <w:rFonts w:ascii="Times New Roman" w:hAnsi="Times New Roman" w:cs="Times New Roman"/>
          <w:sz w:val="28"/>
          <w:szCs w:val="28"/>
          <w:lang w:val="kk-KZ"/>
        </w:rPr>
        <w:t>сурет 26</w:t>
      </w:r>
      <w:r>
        <w:rPr>
          <w:rFonts w:ascii="Times New Roman" w:hAnsi="Times New Roman" w:cs="Times New Roman"/>
          <w:sz w:val="28"/>
          <w:szCs w:val="28"/>
          <w:lang w:val="kk-KZ"/>
        </w:rPr>
        <w:t>)</w:t>
      </w:r>
      <w:r w:rsidRPr="005D08CE">
        <w:rPr>
          <w:rFonts w:ascii="Times New Roman" w:hAnsi="Times New Roman" w:cs="Times New Roman"/>
          <w:sz w:val="28"/>
          <w:szCs w:val="28"/>
          <w:lang w:val="kk-KZ"/>
        </w:rPr>
        <w:t>.</w:t>
      </w:r>
    </w:p>
    <w:p w14:paraId="07EB1947" w14:textId="77777777" w:rsidR="002606AF" w:rsidRDefault="002606AF" w:rsidP="00D30EE0">
      <w:pPr>
        <w:spacing w:after="0" w:line="240" w:lineRule="auto"/>
        <w:ind w:firstLine="567"/>
        <w:jc w:val="both"/>
        <w:rPr>
          <w:rFonts w:ascii="Times New Roman" w:hAnsi="Times New Roman" w:cs="Times New Roman"/>
          <w:sz w:val="28"/>
          <w:szCs w:val="28"/>
          <w:lang w:val="kk-KZ"/>
        </w:rPr>
      </w:pPr>
    </w:p>
    <w:p w14:paraId="5C846C36" w14:textId="77777777" w:rsidR="00D30EE0" w:rsidRDefault="00D30EE0" w:rsidP="00D30EE0">
      <w:pPr>
        <w:tabs>
          <w:tab w:val="left" w:pos="1185"/>
        </w:tabs>
        <w:jc w:val="center"/>
        <w:rPr>
          <w:rFonts w:ascii="Times New Roman" w:hAnsi="Times New Roman" w:cs="Times New Roman"/>
          <w:sz w:val="28"/>
          <w:lang w:val="kk-KZ"/>
        </w:rPr>
      </w:pPr>
      <w:r>
        <w:rPr>
          <w:rFonts w:ascii="Times New Roman" w:hAnsi="Times New Roman" w:cs="Times New Roman"/>
          <w:noProof/>
          <w:sz w:val="28"/>
          <w:lang w:eastAsia="ru-RU"/>
        </w:rPr>
        <mc:AlternateContent>
          <mc:Choice Requires="wps">
            <w:drawing>
              <wp:anchor distT="0" distB="0" distL="114300" distR="114300" simplePos="0" relativeHeight="253036544" behindDoc="0" locked="0" layoutInCell="1" allowOverlap="1" wp14:anchorId="2CE9F464" wp14:editId="2651595A">
                <wp:simplePos x="0" y="0"/>
                <wp:positionH relativeFrom="column">
                  <wp:posOffset>1958340</wp:posOffset>
                </wp:positionH>
                <wp:positionV relativeFrom="paragraph">
                  <wp:posOffset>156210</wp:posOffset>
                </wp:positionV>
                <wp:extent cx="1581150" cy="733425"/>
                <wp:effectExtent l="57150" t="57150" r="57150" b="47625"/>
                <wp:wrapNone/>
                <wp:docPr id="919" name="Прямоугольник 919"/>
                <wp:cNvGraphicFramePr/>
                <a:graphic xmlns:a="http://schemas.openxmlformats.org/drawingml/2006/main">
                  <a:graphicData uri="http://schemas.microsoft.com/office/word/2010/wordprocessingShape">
                    <wps:wsp>
                      <wps:cNvSpPr/>
                      <wps:spPr>
                        <a:xfrm>
                          <a:off x="0" y="0"/>
                          <a:ext cx="1581150" cy="733425"/>
                        </a:xfrm>
                        <a:prstGeom prst="rect">
                          <a:avLst/>
                        </a:prstGeom>
                        <a:ln w="12700"/>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13F9016D" w14:textId="77777777" w:rsidR="009F5A7C" w:rsidRDefault="009F5A7C" w:rsidP="00D30EE0">
                            <w:pPr>
                              <w:spacing w:after="0" w:line="240" w:lineRule="auto"/>
                              <w:jc w:val="center"/>
                              <w:rPr>
                                <w:rFonts w:ascii="Times New Roman" w:hAnsi="Times New Roman" w:cs="Times New Roman"/>
                                <w:b/>
                                <w:i/>
                                <w:sz w:val="24"/>
                                <w:lang w:val="kk-KZ"/>
                              </w:rPr>
                            </w:pPr>
                            <w:r>
                              <w:rPr>
                                <w:rFonts w:ascii="Times New Roman" w:hAnsi="Times New Roman" w:cs="Times New Roman"/>
                                <w:b/>
                                <w:i/>
                                <w:sz w:val="24"/>
                                <w:lang w:val="kk-KZ"/>
                              </w:rPr>
                              <w:t>Банктік</w:t>
                            </w:r>
                          </w:p>
                          <w:p w14:paraId="52B86FD0" w14:textId="77777777" w:rsidR="009F5A7C" w:rsidRPr="00C61DC4" w:rsidRDefault="009F5A7C" w:rsidP="00D30EE0">
                            <w:pPr>
                              <w:spacing w:after="0" w:line="240" w:lineRule="auto"/>
                              <w:jc w:val="center"/>
                              <w:rPr>
                                <w:rFonts w:ascii="Times New Roman" w:hAnsi="Times New Roman" w:cs="Times New Roman"/>
                                <w:b/>
                                <w:i/>
                                <w:sz w:val="24"/>
                                <w:lang w:val="kk-KZ"/>
                              </w:rPr>
                            </w:pPr>
                            <w:r>
                              <w:rPr>
                                <w:rFonts w:ascii="Times New Roman" w:hAnsi="Times New Roman" w:cs="Times New Roman"/>
                                <w:b/>
                                <w:i/>
                                <w:sz w:val="24"/>
                                <w:lang w:val="kk-KZ"/>
                              </w:rPr>
                              <w:t>с</w:t>
                            </w:r>
                            <w:r w:rsidRPr="00C61DC4">
                              <w:rPr>
                                <w:rFonts w:ascii="Times New Roman" w:hAnsi="Times New Roman" w:cs="Times New Roman"/>
                                <w:b/>
                                <w:i/>
                                <w:sz w:val="24"/>
                                <w:lang w:val="kk-KZ"/>
                              </w:rPr>
                              <w:t>тратегиялық  менеджмент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9F464" id="Прямоугольник 919" o:spid="_x0000_s1112" style="position:absolute;left:0;text-align:left;margin-left:154.2pt;margin-top:12.3pt;width:124.5pt;height:57.7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391wIAAL0FAAAOAAAAZHJzL2Uyb0RvYy54bWysVEtu2zAQ3RfoHQjuG1mOXSdG5MBIkKJA&#10;kARJiqxpirKIUiQ7pH9dFei2QI/QQ3RT9JMzKDfqkJI/SIMuim6kGc6HnDdv5uh4WSkyF+Ck0RlN&#10;9zqUCM1NLvU0o29uz14cUOI80zlTRouMroSjx6Pnz44Wdii6pjQqF0AwiXbDhc1o6b0dJonjpaiY&#10;2zNWaDQWBirmUYVpkgNbYPZKJd1O52WyMJBbMFw4h6enjZGOYv6iENxfFoUTnqiM4tt8/EL8TsI3&#10;GR2x4RSYLSVvn8H+4RUVkxov3aQ6ZZ6RGcg/UlWSg3Gm8HvcVIkpCslFrAGrSTuPqrkpmRWxFgTH&#10;2Q1M7v+l5RfzKyAyz+hhekiJZhU2qf7y8OHhc/2zvn/4WH+t7+sfD5/qX/W3+jsJXojZwrohht7Y&#10;K2g1h2IAYFlAFf5YGllGnFcbnMXSE46Haf8gTfvYDo62wf5+r9sPSZNttAXnXwlTkSBkFLCPEV42&#10;P3e+cV27hMuUJgtM2x102o46LrTYz4ONY0nA2kQGfGnadp+B0b4hgJLT0l/LKQGJtPUlCHHlKckl&#10;MiW64NN2UjrbpJ6IuVC3zXOasyQA00ARJb9SonngtSgQZiy+GwuJBBcnCsicITXzt2mLgNLoGUIK&#10;qdQmKH0qSPl1UOsbwkQk/Saw81Tg9raNd7wR8dgEVlIb+Htw0fhj43ZqDaJfTpaRU4NuqCocTUy+&#10;QqKBaSbQWX4msbXnzPkrBjhyyAZcI/4SP4Uy2E3TSpSUBt4/dR78cRLQSskCRzij7t2MgaBEvdY4&#10;I4dprxdmPiq9/qCLCuxaJrsWPatODLYixYVleRSDv1drsQBT3eG2GYdb0cQ0x7szyj2slRPfrBbc&#10;V1yMx9EN59wyf65vLA/JA9CBurfLOwa2paXHybgw63Fnw0c0b3xDpDbjmTeFjDOwxbVtAe6IOEUt&#10;wcMS2tWj13brjn4DAAD//wMAUEsDBBQABgAIAAAAIQCPO9sc3wAAAAoBAAAPAAAAZHJzL2Rvd25y&#10;ZXYueG1sTI/LTsMwEEX3SPyDNUjsqN2SpiXEqSoEKyoqCguWbjwkEX5Etpukf8+wKsuZObpzbrmZ&#10;rGEDhth5J2E+E8DQ1V53rpHw+fFytwYWk3JaGe9QwhkjbKrrq1IV2o/uHYdDahiFuFgoCW1KfcF5&#10;rFu0Ks58j45u3z5YlWgMDddBjRRuDV8IkXOrOkcfWtXjU4v1z+FkJfh9dzbb8PA27HD19bpPYpzy&#10;Zylvb6btI7CEU7rA8KdP6lCR09GfnI7MSLgX64xQCYssB0bAcrmixZHITMyBVyX/X6H6BQAA//8D&#10;AFBLAQItABQABgAIAAAAIQC2gziS/gAAAOEBAAATAAAAAAAAAAAAAAAAAAAAAABbQ29udGVudF9U&#10;eXBlc10ueG1sUEsBAi0AFAAGAAgAAAAhADj9If/WAAAAlAEAAAsAAAAAAAAAAAAAAAAALwEAAF9y&#10;ZWxzLy5yZWxzUEsBAi0AFAAGAAgAAAAhAMWALf3XAgAAvQUAAA4AAAAAAAAAAAAAAAAALgIAAGRy&#10;cy9lMm9Eb2MueG1sUEsBAi0AFAAGAAgAAAAhAI872xzfAAAACgEAAA8AAAAAAAAAAAAAAAAAMQUA&#10;AGRycy9kb3ducmV2LnhtbFBLBQYAAAAABAAEAPMAAAA9BgAAAAA=&#10;" fillcolor="white [3201]" strokecolor="black [3200]" strokeweight="1pt">
                <v:textbox>
                  <w:txbxContent>
                    <w:p w14:paraId="13F9016D" w14:textId="77777777" w:rsidR="009F5A7C" w:rsidRDefault="009F5A7C" w:rsidP="00D30EE0">
                      <w:pPr>
                        <w:spacing w:after="0" w:line="240" w:lineRule="auto"/>
                        <w:jc w:val="center"/>
                        <w:rPr>
                          <w:rFonts w:ascii="Times New Roman" w:hAnsi="Times New Roman" w:cs="Times New Roman"/>
                          <w:b/>
                          <w:i/>
                          <w:sz w:val="24"/>
                          <w:lang w:val="kk-KZ"/>
                        </w:rPr>
                      </w:pPr>
                      <w:r>
                        <w:rPr>
                          <w:rFonts w:ascii="Times New Roman" w:hAnsi="Times New Roman" w:cs="Times New Roman"/>
                          <w:b/>
                          <w:i/>
                          <w:sz w:val="24"/>
                          <w:lang w:val="kk-KZ"/>
                        </w:rPr>
                        <w:t>Банктік</w:t>
                      </w:r>
                    </w:p>
                    <w:p w14:paraId="52B86FD0" w14:textId="77777777" w:rsidR="009F5A7C" w:rsidRPr="00C61DC4" w:rsidRDefault="009F5A7C" w:rsidP="00D30EE0">
                      <w:pPr>
                        <w:spacing w:after="0" w:line="240" w:lineRule="auto"/>
                        <w:jc w:val="center"/>
                        <w:rPr>
                          <w:rFonts w:ascii="Times New Roman" w:hAnsi="Times New Roman" w:cs="Times New Roman"/>
                          <w:b/>
                          <w:i/>
                          <w:sz w:val="24"/>
                          <w:lang w:val="kk-KZ"/>
                        </w:rPr>
                      </w:pPr>
                      <w:r>
                        <w:rPr>
                          <w:rFonts w:ascii="Times New Roman" w:hAnsi="Times New Roman" w:cs="Times New Roman"/>
                          <w:b/>
                          <w:i/>
                          <w:sz w:val="24"/>
                          <w:lang w:val="kk-KZ"/>
                        </w:rPr>
                        <w:t>с</w:t>
                      </w:r>
                      <w:r w:rsidRPr="00C61DC4">
                        <w:rPr>
                          <w:rFonts w:ascii="Times New Roman" w:hAnsi="Times New Roman" w:cs="Times New Roman"/>
                          <w:b/>
                          <w:i/>
                          <w:sz w:val="24"/>
                          <w:lang w:val="kk-KZ"/>
                        </w:rPr>
                        <w:t>тратегиялық  менеджмент</w:t>
                      </w:r>
                    </w:p>
                  </w:txbxContent>
                </v:textbox>
              </v:rect>
            </w:pict>
          </mc:Fallback>
        </mc:AlternateContent>
      </w:r>
    </w:p>
    <w:p w14:paraId="5F384D60" w14:textId="77777777" w:rsidR="00D30EE0" w:rsidRDefault="00D30EE0" w:rsidP="00D30EE0">
      <w:pPr>
        <w:tabs>
          <w:tab w:val="left" w:pos="1185"/>
        </w:tabs>
        <w:jc w:val="center"/>
        <w:rPr>
          <w:rFonts w:ascii="Times New Roman" w:hAnsi="Times New Roman" w:cs="Times New Roman"/>
          <w:sz w:val="28"/>
          <w:lang w:val="kk-KZ"/>
        </w:rPr>
      </w:pPr>
      <w:r>
        <w:rPr>
          <w:rFonts w:ascii="Times New Roman" w:hAnsi="Times New Roman" w:cs="Times New Roman"/>
          <w:noProof/>
          <w:sz w:val="28"/>
          <w:lang w:eastAsia="ru-RU"/>
        </w:rPr>
        <mc:AlternateContent>
          <mc:Choice Requires="wps">
            <w:drawing>
              <wp:anchor distT="0" distB="0" distL="114300" distR="114300" simplePos="0" relativeHeight="253035520" behindDoc="0" locked="0" layoutInCell="1" allowOverlap="1" wp14:anchorId="19DD8DF1" wp14:editId="639B0B86">
                <wp:simplePos x="0" y="0"/>
                <wp:positionH relativeFrom="column">
                  <wp:posOffset>748665</wp:posOffset>
                </wp:positionH>
                <wp:positionV relativeFrom="paragraph">
                  <wp:posOffset>15875</wp:posOffset>
                </wp:positionV>
                <wp:extent cx="4057650" cy="2476500"/>
                <wp:effectExtent l="0" t="0" r="19050" b="19050"/>
                <wp:wrapNone/>
                <wp:docPr id="920" name="Овал 920"/>
                <wp:cNvGraphicFramePr/>
                <a:graphic xmlns:a="http://schemas.openxmlformats.org/drawingml/2006/main">
                  <a:graphicData uri="http://schemas.microsoft.com/office/word/2010/wordprocessingShape">
                    <wps:wsp>
                      <wps:cNvSpPr/>
                      <wps:spPr>
                        <a:xfrm>
                          <a:off x="0" y="0"/>
                          <a:ext cx="4057650" cy="24765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9B0436" id="Овал 920" o:spid="_x0000_s1026" style="position:absolute;margin-left:58.95pt;margin-top:1.25pt;width:319.5pt;height:19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USTwIAAPkEAAAOAAAAZHJzL2Uyb0RvYy54bWysVMFuGjEQvVfqP1i+lwVEQouyRIgoVSWU&#10;oJAqZ8drg1Wvxx0bFvr1HZtlQU3UQ9WLd+x5M555frM3t/vasp3CYMCVfNDrc6achMq4dcm/P99/&#10;+sxZiMJVwoJTJT+owG+nHz/cNH6ihrABWylklMSFSeNLvonRT4oiyI2qReiBV46cGrAWkba4LioU&#10;DWWvbTHs96+LBrDyCFKFQKd3Ryef5vxaKxkftQ4qMltyqi3mFfP6mtZieiMmaxR+Y2RbhviHKmph&#10;HF3apboTUbAtmjepaiMRAujYk1AXoLWRKvdA3Qz6f3Sz2givci9ETvAdTeH/pZUPu5VfItHQ+DAJ&#10;ZKYu9hrr9KX62D6TdejIUvvIJB2O+lfj6yviVJJvOEp2prM4h3sM8auCmiWj5Mpa40NqSEzEbhEi&#10;3UroEyodW8caktFw3OY6F5WteLDqCHtSmpmKyhjmdFkvam6R7QS9dPVjkF6WkltHyBSijbVd0OC9&#10;IBtPQS02hamsoS6w/17g+bYOnW8EF7vA2jjAvwfrI57Kvug1ma9QHZbIEI7qDV7eGyJ0IUJcCiS5&#10;0iPQCMZHWrQFIhBai7MN4K/3zhOeVERezhqSf8nDz61AxZn95khfXwajUZqXvBldjYe0wUvP66XH&#10;bes5EO8DGnYvs5nw0Z5MjVC/0KTO0q3kEk7S3SWXEU+beTyOJc26VLNZhtGMeBEXbuVlSp5YTWp5&#10;3r8I9K2qIgnyAU6j8kZZR2yKdDDbRtAmy+7Ma8s3zVcWTPsvSAN8uc+o8x9r+hsAAP//AwBQSwME&#10;FAAGAAgAAAAhABDR5mPeAAAACQEAAA8AAABkcnMvZG93bnJldi54bWxMj0FPwkAQhe8m/IfNmHiT&#10;bTGlUrslaOINE6Ear0t3aBu7s013gcKvZzjp8Zv38ua9fDnaThxx8K0jBfE0AoFUOdNSreCrfH98&#10;BuGDJqM7R6jgjB6WxeQu15lxJ9rgcRtqwSHkM62gCaHPpPRVg1b7qeuRWNu7werAONTSDPrE4baT&#10;syiaS6tb4g+N7vGtwep3e7AKyleftGX8adfefFzS9Vn+XL73Sj3cj6sXEAHH8GeGW32uDgV32rkD&#10;GS865jhdsFXBLAHBeprMmXcKnhZ8kUUu/y8orgAAAP//AwBQSwECLQAUAAYACAAAACEAtoM4kv4A&#10;AADhAQAAEwAAAAAAAAAAAAAAAAAAAAAAW0NvbnRlbnRfVHlwZXNdLnhtbFBLAQItABQABgAIAAAA&#10;IQA4/SH/1gAAAJQBAAALAAAAAAAAAAAAAAAAAC8BAABfcmVscy8ucmVsc1BLAQItABQABgAIAAAA&#10;IQDtSDUSTwIAAPkEAAAOAAAAAAAAAAAAAAAAAC4CAABkcnMvZTJvRG9jLnhtbFBLAQItABQABgAI&#10;AAAAIQAQ0eZj3gAAAAkBAAAPAAAAAAAAAAAAAAAAAKkEAABkcnMvZG93bnJldi54bWxQSwUGAAAA&#10;AAQABADzAAAAtAUAAAAA&#10;" fillcolor="white [3201]" strokecolor="black [3200]" strokeweight="1pt"/>
            </w:pict>
          </mc:Fallback>
        </mc:AlternateContent>
      </w:r>
    </w:p>
    <w:p w14:paraId="0DFD3C16" w14:textId="77777777" w:rsidR="00D30EE0" w:rsidRDefault="00D30EE0" w:rsidP="00D30EE0">
      <w:pPr>
        <w:tabs>
          <w:tab w:val="left" w:pos="1185"/>
        </w:tabs>
        <w:jc w:val="center"/>
        <w:rPr>
          <w:rFonts w:ascii="Times New Roman" w:hAnsi="Times New Roman" w:cs="Times New Roman"/>
          <w:sz w:val="28"/>
          <w:lang w:val="kk-KZ"/>
        </w:rPr>
      </w:pPr>
      <w:r>
        <w:rPr>
          <w:rFonts w:ascii="Times New Roman" w:hAnsi="Times New Roman" w:cs="Times New Roman"/>
          <w:noProof/>
          <w:sz w:val="28"/>
          <w:lang w:eastAsia="ru-RU"/>
        </w:rPr>
        <mc:AlternateContent>
          <mc:Choice Requires="wps">
            <w:drawing>
              <wp:anchor distT="0" distB="0" distL="114300" distR="114300" simplePos="0" relativeHeight="253042688" behindDoc="0" locked="0" layoutInCell="1" allowOverlap="1" wp14:anchorId="4E15FDA1" wp14:editId="3CAFDD2F">
                <wp:simplePos x="0" y="0"/>
                <wp:positionH relativeFrom="column">
                  <wp:posOffset>2634615</wp:posOffset>
                </wp:positionH>
                <wp:positionV relativeFrom="paragraph">
                  <wp:posOffset>101601</wp:posOffset>
                </wp:positionV>
                <wp:extent cx="0" cy="476250"/>
                <wp:effectExtent l="0" t="0" r="38100" b="19050"/>
                <wp:wrapNone/>
                <wp:docPr id="923" name="Прямая соединительная линия 923"/>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EB5068" id="Прямая соединительная линия 923" o:spid="_x0000_s1026" style="position:absolute;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45pt,8pt" to="207.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pmAEAAIcDAAAOAAAAZHJzL2Uyb0RvYy54bWysU9uO0zAQfUfiHyy/06QVLChqug+7ghcE&#10;K2A/wOuMGwvfNDZN+veMp22KACGEeHF8mXNmzpnJ9nb2ThwAs42hl+tVKwUEHQcb9r18/PL2xRsp&#10;clFhUC4G6OURsrzdPX+2nVIHmzhGNwAKIgm5m1Ivx1JS1zRZj+BVXsUEgR5NRK8KHXHfDKgmYveu&#10;2bTtTTNFHBJGDTnT7f3pUe6Y3xjQ5aMxGYpwvaTaCq/I61Ndm91WdXtUabT6XIb6hyq8soGSLlT3&#10;qijxDe0vVN5qjDmastLRN9EYq4E1kJp1+5Oaz6NKwFrInJwWm/L/o9UfDnfhAcmGKeUupwesKmaD&#10;vn6pPjGzWcfFLJiL0KdLTbcvX99sXrGPzRWXMJd3EL2om146G6oM1anD+1woF4VeQuhwzcy7cnRQ&#10;g134BEbYgXKtGc1DAXcOxUFRO4ev69o+4uLICjHWuQXU/hl0jq0w4EH5W+ASzRljKAvQ2xDxd1nL&#10;fCnVnOIvqk9aq+ynOBy5D2wHdZuVnSezjtOPZ4Zf/5/ddwAAAP//AwBQSwMEFAAGAAgAAAAhAGs1&#10;eUHdAAAACQEAAA8AAABkcnMvZG93bnJldi54bWxMj81OwzAQhO9IfQdrkXqjTlDVnzROVQE9wSEE&#10;Dj268ZJEjddR7CaBp2cRBzjuzKfZmXQ/2VYM2PvGkYJ4EYFAKp1pqFLw/na824DwQZPRrSNU8Ike&#10;9tnsJtWJcSO94lCESnAI+UQrqEPoEil9WaPVfuE6JPY+XG914LOvpOn1yOG2lfdRtJJWN8Qfat3h&#10;Q43lpbhaBeun5yLvxseXr1yuZZ4PLmwuJ6Xmt9NhByLgFP5g+KnP1SHjTmd3JeNFq2AZL7eMsrHi&#10;TQz8CmcF2zgCmaXy/4LsGwAA//8DAFBLAQItABQABgAIAAAAIQC2gziS/gAAAOEBAAATAAAAAAAA&#10;AAAAAAAAAAAAAABbQ29udGVudF9UeXBlc10ueG1sUEsBAi0AFAAGAAgAAAAhADj9If/WAAAAlAEA&#10;AAsAAAAAAAAAAAAAAAAALwEAAF9yZWxzLy5yZWxzUEsBAi0AFAAGAAgAAAAhAL6+5KmYAQAAhwMA&#10;AA4AAAAAAAAAAAAAAAAALgIAAGRycy9lMm9Eb2MueG1sUEsBAi0AFAAGAAgAAAAhAGs1eUHdAAAA&#10;CQEAAA8AAAAAAAAAAAAAAAAA8gMAAGRycy9kb3ducmV2LnhtbFBLBQYAAAAABAAEAPMAAAD8BAAA&#10;AAA=&#10;" strokecolor="black [3040]"/>
            </w:pict>
          </mc:Fallback>
        </mc:AlternateContent>
      </w:r>
    </w:p>
    <w:p w14:paraId="46F6D429" w14:textId="77777777" w:rsidR="00D30EE0" w:rsidRPr="002669AD" w:rsidRDefault="00D30EE0" w:rsidP="00D30EE0">
      <w:pPr>
        <w:rPr>
          <w:rFonts w:ascii="Times New Roman" w:hAnsi="Times New Roman" w:cs="Times New Roman"/>
          <w:sz w:val="28"/>
          <w:lang w:val="kk-KZ"/>
        </w:rPr>
      </w:pPr>
      <w:r>
        <w:rPr>
          <w:rFonts w:ascii="Times New Roman" w:hAnsi="Times New Roman" w:cs="Times New Roman"/>
          <w:noProof/>
          <w:sz w:val="28"/>
          <w:lang w:eastAsia="ru-RU"/>
        </w:rPr>
        <mc:AlternateContent>
          <mc:Choice Requires="wps">
            <w:drawing>
              <wp:anchor distT="0" distB="0" distL="114300" distR="114300" simplePos="0" relativeHeight="253039616" behindDoc="0" locked="0" layoutInCell="1" allowOverlap="1" wp14:anchorId="41C529CB" wp14:editId="43E122CB">
                <wp:simplePos x="0" y="0"/>
                <wp:positionH relativeFrom="column">
                  <wp:posOffset>1844040</wp:posOffset>
                </wp:positionH>
                <wp:positionV relativeFrom="paragraph">
                  <wp:posOffset>215900</wp:posOffset>
                </wp:positionV>
                <wp:extent cx="1790700" cy="781050"/>
                <wp:effectExtent l="57150" t="57150" r="57150" b="57150"/>
                <wp:wrapNone/>
                <wp:docPr id="926" name="Прямоугольник 926"/>
                <wp:cNvGraphicFramePr/>
                <a:graphic xmlns:a="http://schemas.openxmlformats.org/drawingml/2006/main">
                  <a:graphicData uri="http://schemas.microsoft.com/office/word/2010/wordprocessingShape">
                    <wps:wsp>
                      <wps:cNvSpPr/>
                      <wps:spPr>
                        <a:xfrm>
                          <a:off x="0" y="0"/>
                          <a:ext cx="1790700" cy="781050"/>
                        </a:xfrm>
                        <a:prstGeom prst="rect">
                          <a:avLst/>
                        </a:prstGeom>
                        <a:scene3d>
                          <a:camera prst="orthographicFront"/>
                          <a:lightRig rig="threePt" dir="t"/>
                        </a:scene3d>
                        <a:sp3d>
                          <a:bevelT w="139700" h="139700" prst="divot"/>
                        </a:sp3d>
                      </wps:spPr>
                      <wps:style>
                        <a:lnRef idx="2">
                          <a:schemeClr val="dk1"/>
                        </a:lnRef>
                        <a:fillRef idx="1">
                          <a:schemeClr val="lt1"/>
                        </a:fillRef>
                        <a:effectRef idx="0">
                          <a:schemeClr val="dk1"/>
                        </a:effectRef>
                        <a:fontRef idx="minor">
                          <a:schemeClr val="dk1"/>
                        </a:fontRef>
                      </wps:style>
                      <wps:txbx>
                        <w:txbxContent>
                          <w:p w14:paraId="08A667C4" w14:textId="77777777" w:rsidR="009F5A7C" w:rsidRPr="00C61DC4" w:rsidRDefault="009F5A7C" w:rsidP="00D30EE0">
                            <w:pPr>
                              <w:spacing w:after="0" w:line="240" w:lineRule="auto"/>
                              <w:jc w:val="center"/>
                              <w:rPr>
                                <w:rFonts w:ascii="Times New Roman" w:hAnsi="Times New Roman" w:cs="Times New Roman"/>
                                <w:b/>
                                <w:sz w:val="24"/>
                                <w:szCs w:val="24"/>
                                <w:lang w:val="kk-KZ"/>
                              </w:rPr>
                            </w:pPr>
                            <w:r w:rsidRPr="00C61DC4">
                              <w:rPr>
                                <w:rFonts w:ascii="Times New Roman" w:hAnsi="Times New Roman" w:cs="Times New Roman"/>
                                <w:b/>
                                <w:sz w:val="24"/>
                                <w:szCs w:val="24"/>
                                <w:lang w:val="kk-KZ"/>
                              </w:rPr>
                              <w:t>Б</w:t>
                            </w:r>
                            <w:r>
                              <w:rPr>
                                <w:rFonts w:ascii="Times New Roman" w:hAnsi="Times New Roman" w:cs="Times New Roman"/>
                                <w:b/>
                                <w:sz w:val="24"/>
                                <w:szCs w:val="24"/>
                                <w:lang w:val="kk-KZ"/>
                              </w:rPr>
                              <w:t>анктегі б</w:t>
                            </w:r>
                            <w:r w:rsidRPr="00C61DC4">
                              <w:rPr>
                                <w:rFonts w:ascii="Times New Roman" w:hAnsi="Times New Roman" w:cs="Times New Roman"/>
                                <w:b/>
                                <w:sz w:val="24"/>
                                <w:szCs w:val="24"/>
                              </w:rPr>
                              <w:t>изнес</w:t>
                            </w:r>
                            <w:r w:rsidRPr="00C61DC4">
                              <w:rPr>
                                <w:rFonts w:ascii="Times New Roman" w:hAnsi="Times New Roman" w:cs="Times New Roman"/>
                                <w:b/>
                                <w:sz w:val="24"/>
                                <w:szCs w:val="24"/>
                                <w:lang w:val="kk-KZ"/>
                              </w:rPr>
                              <w:t>-процесстердің</w:t>
                            </w:r>
                          </w:p>
                          <w:p w14:paraId="72E77E93" w14:textId="77777777" w:rsidR="009F5A7C" w:rsidRPr="00C61DC4" w:rsidRDefault="009F5A7C" w:rsidP="00D30EE0">
                            <w:pPr>
                              <w:spacing w:after="0" w:line="240" w:lineRule="auto"/>
                              <w:jc w:val="center"/>
                              <w:rPr>
                                <w:rFonts w:ascii="Times New Roman" w:hAnsi="Times New Roman" w:cs="Times New Roman"/>
                                <w:b/>
                                <w:sz w:val="24"/>
                                <w:szCs w:val="24"/>
                                <w:lang w:val="kk-KZ"/>
                              </w:rPr>
                            </w:pPr>
                            <w:r w:rsidRPr="00C61DC4">
                              <w:rPr>
                                <w:rFonts w:ascii="Times New Roman" w:hAnsi="Times New Roman" w:cs="Times New Roman"/>
                                <w:b/>
                                <w:sz w:val="24"/>
                                <w:szCs w:val="24"/>
                                <w:lang w:val="kk-KZ"/>
                              </w:rPr>
                              <w:t>р</w:t>
                            </w:r>
                            <w:r w:rsidRPr="00C61DC4">
                              <w:rPr>
                                <w:rFonts w:ascii="Times New Roman" w:hAnsi="Times New Roman" w:cs="Times New Roman"/>
                                <w:b/>
                                <w:sz w:val="24"/>
                                <w:szCs w:val="24"/>
                              </w:rPr>
                              <w:t>еинжинирин</w:t>
                            </w:r>
                            <w:r w:rsidRPr="00C61DC4">
                              <w:rPr>
                                <w:rFonts w:ascii="Times New Roman" w:hAnsi="Times New Roman" w:cs="Times New Roman"/>
                                <w:b/>
                                <w:sz w:val="24"/>
                                <w:szCs w:val="24"/>
                                <w:lang w:val="kk-KZ"/>
                              </w:rPr>
                              <w:t>гі</w:t>
                            </w:r>
                          </w:p>
                          <w:p w14:paraId="35EFCC55" w14:textId="77777777" w:rsidR="009F5A7C" w:rsidRDefault="009F5A7C" w:rsidP="00D30E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529CB" id="Прямоугольник 926" o:spid="_x0000_s1113" style="position:absolute;margin-left:145.2pt;margin-top:17pt;width:141pt;height:61.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63gIAAM8FAAAOAAAAZHJzL2Uyb0RvYy54bWysVElu2zAU3RfoHQjuG0nO4NiIXBgJUhQI&#10;EiNJkTVNkRZRimRJekhXBbot0CP0EN0UHXIG+Ub9pGTZSIMuim6oT/G/P7w/nLxcVRItmHVCqxxn&#10;eylGTFFdCDXL8Zvb8xfHGDlPVEGkVizH98zhl6Pnz06WZsh6utSyYBaBEeWGS5Pj0nszTBJHS1YR&#10;t6cNU/DIta2Ih6udJYUlS7BeyaSXpkfJUtvCWE2Zc/D3rHnEo2ifc0b9FeeOeSRzDLH5eNp4TsOZ&#10;jE7IcGaJKQVtwyD/EEVFhAKnnakz4gmaW/GHqUpQq53mfo/qKtGcC8piDpBNlj7K5qYkhsVcgBxn&#10;Oprc/zNLLxcTi0SR40HvCCNFKihS/WX9Yf25/lk/rD/WX+uH+sf6U/2r/lZ/R0ELOFsaNwTojZnY&#10;9uZADASsuK3CF1JDq8jzfcczW3lE4WfWH6T9FMpB4a1/nKWHsRDJFm2s86+YrlAQcmyhjpFesrhw&#10;HjyC6kYlOHOUKbZfBJFCBpa0OG19qdvqnlutfFNvKWalvxYzZAV0qS8tYxOPUSGgMaIKmN8x6Uxj&#10;esoWTN6iJSSwP4jxl1uxCbQQC91ZiLAkUNWQEyV/L1mIU6prxoF4oKMXU4stz06lRQsCzVq8zUKw&#10;EEnUDBAupOxA2VMg6TegVjfAWByDDpg+Bdx667SjR6CsA1ZCaft3MG/0IeydXIPoV9NV7LL+/qZ9&#10;prq4h9azuplJZ+i5gGJfEOcnxMIQQn/AYvFXcHCpgXXdShiV2r5/6n/Qh9mAV4yWMNQ5du/mxDKM&#10;5GsFUzPIDg7CFoiXg8N+Dy5292W6+6Lm1amGUmSwwgyNYtD3ciNyq6s72D/j4BWeiKLgO8fU283l&#10;1DfLBjYYZeNxVIPJN8RfqBtDg/FAdOie29UdsabtXA+zcqk3C4AMHzV+oxuQSo/nXnMRpyJQ3fDa&#10;lgC2RuyhdgbCWtq9R63tHh79BgAA//8DAFBLAwQUAAYACAAAACEAGZOTvN8AAAAKAQAADwAAAGRy&#10;cy9kb3ducmV2LnhtbEyPTU/DMAyG70j8h8hI3FhC2QcrTSdUCSHBaWUcuGWNaSsap2qyruXXY05w&#10;tP3o9fNmu8l1YsQhtJ403C4UCKTK25ZqDYe3p5t7ECEasqbzhBpmDLDLLy8yk1p/pj2OZawFh1BI&#10;jYYmxj6VMlQNOhMWvkfi26cfnIk8DrW0gzlzuOtkotRaOtMSf2hMj0WD1Vd5chpeZxnHw/t6+z0W&#10;7WzLj+L5BQutr6+mxwcQEaf4B8OvPqtDzk5HfyIbRKch2aoloxrultyJgdUm4cWRydVGgcwz+b9C&#10;/gMAAP//AwBQSwECLQAUAAYACAAAACEAtoM4kv4AAADhAQAAEwAAAAAAAAAAAAAAAAAAAAAAW0Nv&#10;bnRlbnRfVHlwZXNdLnhtbFBLAQItABQABgAIAAAAIQA4/SH/1gAAAJQBAAALAAAAAAAAAAAAAAAA&#10;AC8BAABfcmVscy8ucmVsc1BLAQItABQABgAIAAAAIQB9K/a63gIAAM8FAAAOAAAAAAAAAAAAAAAA&#10;AC4CAABkcnMvZTJvRG9jLnhtbFBLAQItABQABgAIAAAAIQAZk5O83wAAAAoBAAAPAAAAAAAAAAAA&#10;AAAAADgFAABkcnMvZG93bnJldi54bWxQSwUGAAAAAAQABADzAAAARAYAAAAA&#10;" fillcolor="white [3201]" strokecolor="black [3200]" strokeweight="2pt">
                <v:textbox>
                  <w:txbxContent>
                    <w:p w14:paraId="08A667C4" w14:textId="77777777" w:rsidR="009F5A7C" w:rsidRPr="00C61DC4" w:rsidRDefault="009F5A7C" w:rsidP="00D30EE0">
                      <w:pPr>
                        <w:spacing w:after="0" w:line="240" w:lineRule="auto"/>
                        <w:jc w:val="center"/>
                        <w:rPr>
                          <w:rFonts w:ascii="Times New Roman" w:hAnsi="Times New Roman" w:cs="Times New Roman"/>
                          <w:b/>
                          <w:sz w:val="24"/>
                          <w:szCs w:val="24"/>
                          <w:lang w:val="kk-KZ"/>
                        </w:rPr>
                      </w:pPr>
                      <w:r w:rsidRPr="00C61DC4">
                        <w:rPr>
                          <w:rFonts w:ascii="Times New Roman" w:hAnsi="Times New Roman" w:cs="Times New Roman"/>
                          <w:b/>
                          <w:sz w:val="24"/>
                          <w:szCs w:val="24"/>
                          <w:lang w:val="kk-KZ"/>
                        </w:rPr>
                        <w:t>Б</w:t>
                      </w:r>
                      <w:r>
                        <w:rPr>
                          <w:rFonts w:ascii="Times New Roman" w:hAnsi="Times New Roman" w:cs="Times New Roman"/>
                          <w:b/>
                          <w:sz w:val="24"/>
                          <w:szCs w:val="24"/>
                          <w:lang w:val="kk-KZ"/>
                        </w:rPr>
                        <w:t>анктегі б</w:t>
                      </w:r>
                      <w:r w:rsidRPr="00C61DC4">
                        <w:rPr>
                          <w:rFonts w:ascii="Times New Roman" w:hAnsi="Times New Roman" w:cs="Times New Roman"/>
                          <w:b/>
                          <w:sz w:val="24"/>
                          <w:szCs w:val="24"/>
                        </w:rPr>
                        <w:t>изнес</w:t>
                      </w:r>
                      <w:r w:rsidRPr="00C61DC4">
                        <w:rPr>
                          <w:rFonts w:ascii="Times New Roman" w:hAnsi="Times New Roman" w:cs="Times New Roman"/>
                          <w:b/>
                          <w:sz w:val="24"/>
                          <w:szCs w:val="24"/>
                          <w:lang w:val="kk-KZ"/>
                        </w:rPr>
                        <w:t>-процесстердің</w:t>
                      </w:r>
                    </w:p>
                    <w:p w14:paraId="72E77E93" w14:textId="77777777" w:rsidR="009F5A7C" w:rsidRPr="00C61DC4" w:rsidRDefault="009F5A7C" w:rsidP="00D30EE0">
                      <w:pPr>
                        <w:spacing w:after="0" w:line="240" w:lineRule="auto"/>
                        <w:jc w:val="center"/>
                        <w:rPr>
                          <w:rFonts w:ascii="Times New Roman" w:hAnsi="Times New Roman" w:cs="Times New Roman"/>
                          <w:b/>
                          <w:sz w:val="24"/>
                          <w:szCs w:val="24"/>
                          <w:lang w:val="kk-KZ"/>
                        </w:rPr>
                      </w:pPr>
                      <w:r w:rsidRPr="00C61DC4">
                        <w:rPr>
                          <w:rFonts w:ascii="Times New Roman" w:hAnsi="Times New Roman" w:cs="Times New Roman"/>
                          <w:b/>
                          <w:sz w:val="24"/>
                          <w:szCs w:val="24"/>
                          <w:lang w:val="kk-KZ"/>
                        </w:rPr>
                        <w:t>р</w:t>
                      </w:r>
                      <w:r w:rsidRPr="00C61DC4">
                        <w:rPr>
                          <w:rFonts w:ascii="Times New Roman" w:hAnsi="Times New Roman" w:cs="Times New Roman"/>
                          <w:b/>
                          <w:sz w:val="24"/>
                          <w:szCs w:val="24"/>
                        </w:rPr>
                        <w:t>еинжинирин</w:t>
                      </w:r>
                      <w:r w:rsidRPr="00C61DC4">
                        <w:rPr>
                          <w:rFonts w:ascii="Times New Roman" w:hAnsi="Times New Roman" w:cs="Times New Roman"/>
                          <w:b/>
                          <w:sz w:val="24"/>
                          <w:szCs w:val="24"/>
                          <w:lang w:val="kk-KZ"/>
                        </w:rPr>
                        <w:t>гі</w:t>
                      </w:r>
                    </w:p>
                    <w:p w14:paraId="35EFCC55" w14:textId="77777777" w:rsidR="009F5A7C" w:rsidRDefault="009F5A7C" w:rsidP="00D30EE0"/>
                  </w:txbxContent>
                </v:textbox>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3038592" behindDoc="0" locked="0" layoutInCell="1" allowOverlap="1" wp14:anchorId="2F009B9E" wp14:editId="455EB605">
                <wp:simplePos x="0" y="0"/>
                <wp:positionH relativeFrom="column">
                  <wp:posOffset>4253865</wp:posOffset>
                </wp:positionH>
                <wp:positionV relativeFrom="paragraph">
                  <wp:posOffset>158750</wp:posOffset>
                </wp:positionV>
                <wp:extent cx="1638300" cy="771525"/>
                <wp:effectExtent l="57150" t="57150" r="57150" b="47625"/>
                <wp:wrapNone/>
                <wp:docPr id="927" name="Прямоугольник 927"/>
                <wp:cNvGraphicFramePr/>
                <a:graphic xmlns:a="http://schemas.openxmlformats.org/drawingml/2006/main">
                  <a:graphicData uri="http://schemas.microsoft.com/office/word/2010/wordprocessingShape">
                    <wps:wsp>
                      <wps:cNvSpPr/>
                      <wps:spPr>
                        <a:xfrm>
                          <a:off x="0" y="0"/>
                          <a:ext cx="1638300" cy="771525"/>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4B7EA754" w14:textId="77777777" w:rsidR="009F5A7C" w:rsidRDefault="009F5A7C" w:rsidP="00D30EE0">
                            <w:pPr>
                              <w:spacing w:after="0" w:line="240" w:lineRule="auto"/>
                              <w:jc w:val="center"/>
                              <w:rPr>
                                <w:rFonts w:ascii="Times New Roman" w:hAnsi="Times New Roman" w:cs="Times New Roman"/>
                                <w:b/>
                                <w:i/>
                                <w:iCs/>
                                <w:lang w:val="kk-KZ"/>
                              </w:rPr>
                            </w:pPr>
                            <w:r>
                              <w:rPr>
                                <w:rFonts w:ascii="Times New Roman" w:hAnsi="Times New Roman" w:cs="Times New Roman"/>
                                <w:b/>
                                <w:i/>
                                <w:iCs/>
                                <w:lang w:val="kk-KZ"/>
                              </w:rPr>
                              <w:t>Инновациялық</w:t>
                            </w:r>
                          </w:p>
                          <w:p w14:paraId="54E6222C" w14:textId="77777777" w:rsidR="009F5A7C" w:rsidRPr="00C61DC4" w:rsidRDefault="009F5A7C" w:rsidP="00D30EE0">
                            <w:pPr>
                              <w:spacing w:after="0" w:line="240" w:lineRule="auto"/>
                              <w:jc w:val="center"/>
                              <w:rPr>
                                <w:rFonts w:ascii="Times New Roman" w:hAnsi="Times New Roman" w:cs="Times New Roman"/>
                                <w:b/>
                                <w:i/>
                                <w:iCs/>
                                <w:lang w:val="kk-KZ"/>
                              </w:rPr>
                            </w:pPr>
                            <w:r>
                              <w:rPr>
                                <w:rFonts w:ascii="Times New Roman" w:hAnsi="Times New Roman" w:cs="Times New Roman"/>
                                <w:b/>
                                <w:i/>
                                <w:iCs/>
                                <w:lang w:val="kk-KZ"/>
                              </w:rPr>
                              <w:t>т</w:t>
                            </w:r>
                            <w:r w:rsidRPr="00C61DC4">
                              <w:rPr>
                                <w:rFonts w:ascii="Times New Roman" w:hAnsi="Times New Roman" w:cs="Times New Roman"/>
                                <w:b/>
                                <w:i/>
                                <w:iCs/>
                                <w:lang w:val="kk-KZ"/>
                              </w:rPr>
                              <w:t>әуекелдерді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09B9E" id="Прямоугольник 927" o:spid="_x0000_s1114" style="position:absolute;margin-left:334.95pt;margin-top:12.5pt;width:129pt;height:60.7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1o3AIAAMoFAAAOAAAAZHJzL2Uyb0RvYy54bWysVEtu2zAQ3RfoHQjuG1mOEydG5MJIkKJA&#10;kBhJiqxpirKIUiQ7pD/pqkC3BXqEHqKbop+cQb5Rh5T8QRp0UXQjzXDePHK+Jy+XlSJzAU4andF0&#10;r0OJ0NzkUk8z+ub2/MURJc4znTNltMjovXD05fD5s5OFHYiuKY3KBRAk0W6wsBktvbeDJHG8FBVz&#10;e8YKjcbCQMU8qjBNcmALZK9U0u10DpOFgdyC4cI5PD1rjHQY+YtCcH9VFE54ojKKb/PxC/E7Cd9k&#10;eMIGU2C2lLx9BvuHV1RMarx0Q3XGPCMzkH9QVZKDcabwe9xUiSkKyUWMAaNJO4+iuSmZFTEWTI6z&#10;mzS5/0fLL+djIDLP6HG3T4lmFRap/rL6sPpc/6wfVh/rr/VD/WP1qf5Vf6u/k4DCnC2sG6DrjR1D&#10;qzkUQwKWBVThj6GRZczz/SbPYukJx8P0cP9ov4Pl4Gjr99OD7kEgTbbeFpx/JUxFgpBRwDrG9LL5&#10;hfMNdA0JlylNFkjb7SMpWtnAcaHFfh5EjiEBa4kM+NK05T4Ho30DV3Ja+ms5JSCxbX0JQow9JbnE&#10;TokQfNoOpbMN9UTMhbptqZmeKtGG0QCSkKUmL1Hy90o0r70WBeYcM9GNUcVuF6cKyJxhn+Zv05ZH&#10;aUQGl0IqtXFKn3JSfu3UYoObiBOwcew85bi9bYOON2JyNo6V1Ab+7lw0eKziTqxB9MvJMjZYvxei&#10;CkcTk99j14FpxtFZfi6xzhfM+TEDnD9sDdwp/go/hTJYWtNKlJQG3j91HvA4FmilZIHznFH3bsZA&#10;UKJeaxyY47TXCwsgKr2DfhcV2LVMdi16Vp0aLEWK28vyKAa8V2uxAFPd4eoZhVvRxDTHuzPKPayV&#10;U9/sGVxeXIxGEYZDb5m/0DeWB/KQ6NDHt8s7BrZtJI9jcmnWs88Gj3q+wQZPbUYzbwoZB2Kb17YE&#10;uDDiSLXdHjbSrh5R2xU8/A0AAP//AwBQSwMEFAAGAAgAAAAhANeu9v/eAAAACgEAAA8AAABkcnMv&#10;ZG93bnJldi54bWxMj8tOwzAQRfdI/IM1SOyoQ0RdksapKgQrEBWFRZduPCQRfkS2m6R/z7Ciy5k5&#10;unNutZmtYSOG2Hsn4X6RAUPXeN27VsLX58vdI7CYlNPKeIcSzhhhU19fVarUfnIfOO5TyyjExVJJ&#10;6FIaSs5j06FVceEHdHT79sGqRGNouQ5qonBreJ5lglvVO/rQqQGfOmx+9icrwe/6s9mG4n18w9Xh&#10;dZeyaRbPUt7ezNs1sIRz+ofhT5/UoSanoz85HZmRIERRECohX1InAop8RYsjkQ9iCbyu+GWF+hcA&#10;AP//AwBQSwECLQAUAAYACAAAACEAtoM4kv4AAADhAQAAEwAAAAAAAAAAAAAAAAAAAAAAW0NvbnRl&#10;bnRfVHlwZXNdLnhtbFBLAQItABQABgAIAAAAIQA4/SH/1gAAAJQBAAALAAAAAAAAAAAAAAAAAC8B&#10;AABfcmVscy8ucmVsc1BLAQItABQABgAIAAAAIQBbaI1o3AIAAMoFAAAOAAAAAAAAAAAAAAAAAC4C&#10;AABkcnMvZTJvRG9jLnhtbFBLAQItABQABgAIAAAAIQDXrvb/3gAAAAoBAAAPAAAAAAAAAAAAAAAA&#10;ADYFAABkcnMvZG93bnJldi54bWxQSwUGAAAAAAQABADzAAAAQQYAAAAA&#10;" fillcolor="white [3201]" strokecolor="black [3200]" strokeweight="1pt">
                <v:textbox>
                  <w:txbxContent>
                    <w:p w14:paraId="4B7EA754" w14:textId="77777777" w:rsidR="009F5A7C" w:rsidRDefault="009F5A7C" w:rsidP="00D30EE0">
                      <w:pPr>
                        <w:spacing w:after="0" w:line="240" w:lineRule="auto"/>
                        <w:jc w:val="center"/>
                        <w:rPr>
                          <w:rFonts w:ascii="Times New Roman" w:hAnsi="Times New Roman" w:cs="Times New Roman"/>
                          <w:b/>
                          <w:i/>
                          <w:iCs/>
                          <w:lang w:val="kk-KZ"/>
                        </w:rPr>
                      </w:pPr>
                      <w:r>
                        <w:rPr>
                          <w:rFonts w:ascii="Times New Roman" w:hAnsi="Times New Roman" w:cs="Times New Roman"/>
                          <w:b/>
                          <w:i/>
                          <w:iCs/>
                          <w:lang w:val="kk-KZ"/>
                        </w:rPr>
                        <w:t>Инновациялық</w:t>
                      </w:r>
                    </w:p>
                    <w:p w14:paraId="54E6222C" w14:textId="77777777" w:rsidR="009F5A7C" w:rsidRPr="00C61DC4" w:rsidRDefault="009F5A7C" w:rsidP="00D30EE0">
                      <w:pPr>
                        <w:spacing w:after="0" w:line="240" w:lineRule="auto"/>
                        <w:jc w:val="center"/>
                        <w:rPr>
                          <w:rFonts w:ascii="Times New Roman" w:hAnsi="Times New Roman" w:cs="Times New Roman"/>
                          <w:b/>
                          <w:i/>
                          <w:iCs/>
                          <w:lang w:val="kk-KZ"/>
                        </w:rPr>
                      </w:pPr>
                      <w:r>
                        <w:rPr>
                          <w:rFonts w:ascii="Times New Roman" w:hAnsi="Times New Roman" w:cs="Times New Roman"/>
                          <w:b/>
                          <w:i/>
                          <w:iCs/>
                          <w:lang w:val="kk-KZ"/>
                        </w:rPr>
                        <w:t>т</w:t>
                      </w:r>
                      <w:r w:rsidRPr="00C61DC4">
                        <w:rPr>
                          <w:rFonts w:ascii="Times New Roman" w:hAnsi="Times New Roman" w:cs="Times New Roman"/>
                          <w:b/>
                          <w:i/>
                          <w:iCs/>
                          <w:lang w:val="kk-KZ"/>
                        </w:rPr>
                        <w:t>әуекелдерді басқару</w:t>
                      </w:r>
                    </w:p>
                  </w:txbxContent>
                </v:textbox>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3037568" behindDoc="0" locked="0" layoutInCell="1" allowOverlap="1" wp14:anchorId="5D79AB71" wp14:editId="1FB2EEC9">
                <wp:simplePos x="0" y="0"/>
                <wp:positionH relativeFrom="margin">
                  <wp:align>left</wp:align>
                </wp:positionH>
                <wp:positionV relativeFrom="paragraph">
                  <wp:posOffset>130175</wp:posOffset>
                </wp:positionV>
                <wp:extent cx="1276350" cy="762000"/>
                <wp:effectExtent l="57150" t="57150" r="57150" b="57150"/>
                <wp:wrapNone/>
                <wp:docPr id="928" name="Прямоугольник 928"/>
                <wp:cNvGraphicFramePr/>
                <a:graphic xmlns:a="http://schemas.openxmlformats.org/drawingml/2006/main">
                  <a:graphicData uri="http://schemas.microsoft.com/office/word/2010/wordprocessingShape">
                    <wps:wsp>
                      <wps:cNvSpPr/>
                      <wps:spPr>
                        <a:xfrm>
                          <a:off x="0" y="0"/>
                          <a:ext cx="1276350" cy="762000"/>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1BB9D7F7" w14:textId="77777777" w:rsidR="009F5A7C" w:rsidRDefault="009F5A7C" w:rsidP="00D30EE0">
                            <w:pPr>
                              <w:spacing w:after="0" w:line="240" w:lineRule="auto"/>
                              <w:jc w:val="center"/>
                              <w:rPr>
                                <w:rFonts w:ascii="Times New Roman" w:hAnsi="Times New Roman" w:cs="Times New Roman"/>
                                <w:b/>
                                <w:i/>
                                <w:iCs/>
                                <w:lang w:val="kk-KZ"/>
                              </w:rPr>
                            </w:pPr>
                            <w:r>
                              <w:rPr>
                                <w:rFonts w:ascii="Times New Roman" w:hAnsi="Times New Roman" w:cs="Times New Roman"/>
                                <w:b/>
                                <w:i/>
                                <w:iCs/>
                                <w:lang w:val="kk-KZ"/>
                              </w:rPr>
                              <w:t>Банктік</w:t>
                            </w:r>
                          </w:p>
                          <w:p w14:paraId="439EDA60" w14:textId="77777777" w:rsidR="009F5A7C" w:rsidRPr="00C61DC4" w:rsidRDefault="009F5A7C" w:rsidP="00D30EE0">
                            <w:pPr>
                              <w:spacing w:after="0" w:line="240" w:lineRule="auto"/>
                              <w:jc w:val="center"/>
                              <w:rPr>
                                <w:rFonts w:ascii="Times New Roman" w:hAnsi="Times New Roman" w:cs="Times New Roman"/>
                                <w:b/>
                                <w:i/>
                                <w:iCs/>
                                <w:lang w:val="kk-KZ"/>
                              </w:rPr>
                            </w:pPr>
                            <w:r>
                              <w:rPr>
                                <w:rFonts w:ascii="Times New Roman" w:hAnsi="Times New Roman" w:cs="Times New Roman"/>
                                <w:b/>
                                <w:i/>
                                <w:iCs/>
                                <w:lang w:val="kk-KZ"/>
                              </w:rPr>
                              <w:t>а</w:t>
                            </w:r>
                            <w:r w:rsidRPr="00C61DC4">
                              <w:rPr>
                                <w:rFonts w:ascii="Times New Roman" w:hAnsi="Times New Roman" w:cs="Times New Roman"/>
                                <w:b/>
                                <w:i/>
                                <w:iCs/>
                                <w:lang w:val="kk-KZ"/>
                              </w:rPr>
                              <w:t>нтикризистік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9AB71" id="Прямоугольник 928" o:spid="_x0000_s1115" style="position:absolute;margin-left:0;margin-top:10.25pt;width:100.5pt;height:60pt;z-index:25303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i42gIAAMoFAAAOAAAAZHJzL2Uyb0RvYy54bWysVMlu2zAQvRfoPxC8N7KdxY0QOTASpCgQ&#10;JEaSImeaoiyiFMkO6a2nAr0W6Cf0I3opuuQb5D/qkJIXpEEPRS/SkPPmDWc9OV1UiswEOGl0Rrt7&#10;HUqE5iaXepLRN3cXL15S4jzTOVNGi4wuhaOng+fPTuY2FT1TGpULIEiiXTq3GS29t2mSOF6Kirk9&#10;Y4VGZWGgYh6PMElyYHNkr1TS63SOkrmB3ILhwjm8PW+UdBD5i0Jwf10UTniiMopv8/EL8TsO32Rw&#10;wtIJMFtK3j6D/cMrKiY1Ot1QnTPPyBTkH1SV5GCcKfweN1ViikJyEWPAaLqdR9HclsyKGAsmx9lN&#10;mtz/o+VXsxEQmWf0uIel0qzCItVfVh9Wn+uf9cPqY/21fqh/rD7Vv+pv9XcSUJizuXUpmt7aEbQn&#10;h2JIwKKAKvwxNLKIeV5u8iwWnnC87Pb6R/uHWA6Ouv4R1jEWItlaW3D+lTAVCUJGAesY08tml86j&#10;R4SuIcGZ0mQeaRsiljoutNjPg45jSMBaIgO+NG25L8Bo3zSAkpPS38gJAYlt60sQYuQpySV2SoSg&#10;vx1KZxvqsZgJdddSMz1RItAFbAQkIUtNXqLkl0o0r70RBeYcM9GLUcVuF2cKyIxhn+Zvuy2P0ogM&#10;JoVUamPUfcpI+bVRiw1mIk7AxrDzlOHW2wYdPWJyNoaV1Ab+blw0eAx/J9Yg+sV4ERusfxiiCldj&#10;ky+x68A04+gsv5BY50vm/IgBzh+2Bu4Uf42fQhksrWklSkoD75+6D3gcC9RSMsd5zqh7N2UgKFGv&#10;NQ7McffgICyAeDg47PfwALua8a5GT6szg6Xo4vayPIoB79VaLMBU97h6hsErqpjm6Duj3MP6cOab&#10;PYPLi4vhMMJw6C3zl/rW8kAeEh36+G5xz8C2jeRxTK7MevZZ+qjnG2yw1GY49aaQcSC2eW1LgAsj&#10;9mLb7WEj7Z4jaruCB78BAAD//wMAUEsDBBQABgAIAAAAIQAALM1F2wAAAAcBAAAPAAAAZHJzL2Rv&#10;d25yZXYueG1sTI/BTsMwEETvSPyDtUjcqN0ICoQ4VYXgBKKicODoxksSYa8j203Sv2c50ePOjGbf&#10;VOvZOzFiTH0gDcuFAoHUBNtTq+Hz4/nqDkTKhqxxgVDDEROs6/OzypQ2TPSO4y63gksolUZDl/NQ&#10;SpmaDr1JizAgsfcdojeZz9hKG83E5d7JQqmV9KYn/tCZAR87bH52B68hbPuj28T7t/EVb79etllN&#10;8+pJ68uLefMAIuOc/8Pwh8/oUDPTPhzIJuE08JCsoVA3INgt1JKFPceuWZF1JU/5618AAAD//wMA&#10;UEsBAi0AFAAGAAgAAAAhALaDOJL+AAAA4QEAABMAAAAAAAAAAAAAAAAAAAAAAFtDb250ZW50X1R5&#10;cGVzXS54bWxQSwECLQAUAAYACAAAACEAOP0h/9YAAACUAQAACwAAAAAAAAAAAAAAAAAvAQAAX3Jl&#10;bHMvLnJlbHNQSwECLQAUAAYACAAAACEAaaw4uNoCAADKBQAADgAAAAAAAAAAAAAAAAAuAgAAZHJz&#10;L2Uyb0RvYy54bWxQSwECLQAUAAYACAAAACEAACzNRdsAAAAHAQAADwAAAAAAAAAAAAAAAAA0BQAA&#10;ZHJzL2Rvd25yZXYueG1sUEsFBgAAAAAEAAQA8wAAADwGAAAAAA==&#10;" fillcolor="white [3201]" strokecolor="black [3200]" strokeweight="1pt">
                <v:textbox>
                  <w:txbxContent>
                    <w:p w14:paraId="1BB9D7F7" w14:textId="77777777" w:rsidR="009F5A7C" w:rsidRDefault="009F5A7C" w:rsidP="00D30EE0">
                      <w:pPr>
                        <w:spacing w:after="0" w:line="240" w:lineRule="auto"/>
                        <w:jc w:val="center"/>
                        <w:rPr>
                          <w:rFonts w:ascii="Times New Roman" w:hAnsi="Times New Roman" w:cs="Times New Roman"/>
                          <w:b/>
                          <w:i/>
                          <w:iCs/>
                          <w:lang w:val="kk-KZ"/>
                        </w:rPr>
                      </w:pPr>
                      <w:r>
                        <w:rPr>
                          <w:rFonts w:ascii="Times New Roman" w:hAnsi="Times New Roman" w:cs="Times New Roman"/>
                          <w:b/>
                          <w:i/>
                          <w:iCs/>
                          <w:lang w:val="kk-KZ"/>
                        </w:rPr>
                        <w:t>Банктік</w:t>
                      </w:r>
                    </w:p>
                    <w:p w14:paraId="439EDA60" w14:textId="77777777" w:rsidR="009F5A7C" w:rsidRPr="00C61DC4" w:rsidRDefault="009F5A7C" w:rsidP="00D30EE0">
                      <w:pPr>
                        <w:spacing w:after="0" w:line="240" w:lineRule="auto"/>
                        <w:jc w:val="center"/>
                        <w:rPr>
                          <w:rFonts w:ascii="Times New Roman" w:hAnsi="Times New Roman" w:cs="Times New Roman"/>
                          <w:b/>
                          <w:i/>
                          <w:iCs/>
                          <w:lang w:val="kk-KZ"/>
                        </w:rPr>
                      </w:pPr>
                      <w:r>
                        <w:rPr>
                          <w:rFonts w:ascii="Times New Roman" w:hAnsi="Times New Roman" w:cs="Times New Roman"/>
                          <w:b/>
                          <w:i/>
                          <w:iCs/>
                          <w:lang w:val="kk-KZ"/>
                        </w:rPr>
                        <w:t>а</w:t>
                      </w:r>
                      <w:r w:rsidRPr="00C61DC4">
                        <w:rPr>
                          <w:rFonts w:ascii="Times New Roman" w:hAnsi="Times New Roman" w:cs="Times New Roman"/>
                          <w:b/>
                          <w:i/>
                          <w:iCs/>
                          <w:lang w:val="kk-KZ"/>
                        </w:rPr>
                        <w:t>нтикризистік басқару</w:t>
                      </w:r>
                    </w:p>
                  </w:txbxContent>
                </v:textbox>
                <w10:wrap anchorx="margin"/>
              </v:rect>
            </w:pict>
          </mc:Fallback>
        </mc:AlternateContent>
      </w:r>
    </w:p>
    <w:p w14:paraId="0635FD45" w14:textId="77777777" w:rsidR="00D30EE0" w:rsidRPr="002669AD" w:rsidRDefault="00D30EE0" w:rsidP="00D30EE0">
      <w:pPr>
        <w:rPr>
          <w:rFonts w:ascii="Times New Roman" w:hAnsi="Times New Roman" w:cs="Times New Roman"/>
          <w:sz w:val="28"/>
          <w:lang w:val="kk-KZ"/>
        </w:rPr>
      </w:pPr>
      <w:r>
        <w:rPr>
          <w:rFonts w:ascii="Times New Roman" w:hAnsi="Times New Roman" w:cs="Times New Roman"/>
          <w:noProof/>
          <w:sz w:val="28"/>
          <w:lang w:eastAsia="ru-RU"/>
        </w:rPr>
        <mc:AlternateContent>
          <mc:Choice Requires="wps">
            <w:drawing>
              <wp:anchor distT="0" distB="0" distL="114300" distR="114300" simplePos="0" relativeHeight="253041664" behindDoc="0" locked="0" layoutInCell="1" allowOverlap="1" wp14:anchorId="2E7F5B9A" wp14:editId="66EA00D4">
                <wp:simplePos x="0" y="0"/>
                <wp:positionH relativeFrom="column">
                  <wp:posOffset>1329690</wp:posOffset>
                </wp:positionH>
                <wp:positionV relativeFrom="paragraph">
                  <wp:posOffset>215900</wp:posOffset>
                </wp:positionV>
                <wp:extent cx="523875" cy="9525"/>
                <wp:effectExtent l="0" t="0" r="28575" b="28575"/>
                <wp:wrapNone/>
                <wp:docPr id="924" name="Прямая соединительная линия 924"/>
                <wp:cNvGraphicFramePr/>
                <a:graphic xmlns:a="http://schemas.openxmlformats.org/drawingml/2006/main">
                  <a:graphicData uri="http://schemas.microsoft.com/office/word/2010/wordprocessingShape">
                    <wps:wsp>
                      <wps:cNvCnPr/>
                      <wps:spPr>
                        <a:xfrm flipV="1">
                          <a:off x="0" y="0"/>
                          <a:ext cx="523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627780" id="Прямая соединительная линия 924" o:spid="_x0000_s1026" style="position:absolute;flip:y;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7pt,17pt" to="145.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lCpQEAAJQDAAAOAAAAZHJzL2Uyb0RvYy54bWysU8tu2zAQvBfoPxC815JdOE0FyzkkaC9F&#10;EvR1Z6ilRYTkEiRryX+fJWUrRZsAQZALwcfO7M7scnMxWsP2EKJG1/LlouYMnMROu13Lf/388uGc&#10;s5iE64RBBy0/QOQX2/fvNoNvYIU9mg4CIxIXm8G3vE/JN1UVZQ9WxAV6cPSoMFiR6Bh2VRfEQOzW&#10;VKu6PqsGDJ0PKCFGur2aHvm28CsFMt0oFSEx03KqLZU1lPUur9V2I5pdEL7X8liGeEUVVmhHSWeq&#10;K5EE+xP0f1RWy4ARVVpItBUqpSUUDaRmWf+j5kcvPBQtZE70s03x7Wjl9f7S3QayYfCxif42ZBWj&#10;CpYpo/1v6mnRRZWysdh2mG2DMTFJl+vVx/NPa84kPX1er9bZ1GoiyWQ+xPQV0LK8abnRLmsSjdh/&#10;i2kKPYUQ7rGMsksHAznYuO+gmO4o3VRQmRC4NIHtBfW2u18e05bIDFHamBlUl5TPgo6xGQZlal4K&#10;nKNLRnRpBlrtMDyVNY2nUtUUf1I9ac2y77A7lKYUO6j1xdDjmObZ+vtc4I+fafsAAAD//wMAUEsD&#10;BBQABgAIAAAAIQDrMjWe3wAAAAkBAAAPAAAAZHJzL2Rvd25yZXYueG1sTI/BTsMwDIbvSLxDZCQu&#10;E0tX1rGWphOaxAUOwOAB0ta0FYlTmqzL3h5zgqPtT7+/v9xFa8SMkx8cKVgtExBIjWsH6hR8vD/e&#10;bEH4oKnVxhEqOKOHXXV5UeqidSd6w/kQOsEh5AutoA9hLKT0TY9W+6Ubkfj26SarA49TJ9tJnzjc&#10;GpkmyUZaPRB/6PWI+x6br8PRKnh6eV2c07hZfN9l9T7OWxOfvVHq+io+3IMIGMMfDL/6rA4VO9Xu&#10;SK0XRkGa5GtGFdyuuRMDab7KQdS8yDKQVSn/N6h+AAAA//8DAFBLAQItABQABgAIAAAAIQC2gziS&#10;/gAAAOEBAAATAAAAAAAAAAAAAAAAAAAAAABbQ29udGVudF9UeXBlc10ueG1sUEsBAi0AFAAGAAgA&#10;AAAhADj9If/WAAAAlAEAAAsAAAAAAAAAAAAAAAAALwEAAF9yZWxzLy5yZWxzUEsBAi0AFAAGAAgA&#10;AAAhAF8HuUKlAQAAlAMAAA4AAAAAAAAAAAAAAAAALgIAAGRycy9lMm9Eb2MueG1sUEsBAi0AFAAG&#10;AAgAAAAhAOsyNZ7fAAAACQEAAA8AAAAAAAAAAAAAAAAA/wMAAGRycy9kb3ducmV2LnhtbFBLBQYA&#10;AAAABAAEAPMAAAALBQAAAAA=&#10;" strokecolor="black [3040]"/>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3043712" behindDoc="0" locked="0" layoutInCell="1" allowOverlap="1" wp14:anchorId="3A2EB5B5" wp14:editId="2CFDC1CA">
                <wp:simplePos x="0" y="0"/>
                <wp:positionH relativeFrom="column">
                  <wp:posOffset>3606166</wp:posOffset>
                </wp:positionH>
                <wp:positionV relativeFrom="paragraph">
                  <wp:posOffset>205739</wp:posOffset>
                </wp:positionV>
                <wp:extent cx="647700" cy="9525"/>
                <wp:effectExtent l="0" t="0" r="19050" b="28575"/>
                <wp:wrapNone/>
                <wp:docPr id="922" name="Прямая соединительная линия 922"/>
                <wp:cNvGraphicFramePr/>
                <a:graphic xmlns:a="http://schemas.openxmlformats.org/drawingml/2006/main">
                  <a:graphicData uri="http://schemas.microsoft.com/office/word/2010/wordprocessingShape">
                    <wps:wsp>
                      <wps:cNvCnPr/>
                      <wps:spPr>
                        <a:xfrm flipV="1">
                          <a:off x="0" y="0"/>
                          <a:ext cx="647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9D4D2E" id="Прямая соединительная линия 922" o:spid="_x0000_s1026" style="position:absolute;flip:y;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5pt,16.2pt" to="334.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TTpQEAAJQDAAAOAAAAZHJzL2Uyb0RvYy54bWysU01P3DAQvVfqf7B87ya7KlCizXIAtRdE&#10;UQvcjTPeWPWXbHeT/fcdT3ZD1YKEEBfLH/PezHszXl+M1rAdxKS9a/lyUXMGTvpOu23L7+++fvrC&#10;WcrCdcJ4By3fQ+IXm48f1kNoYOV7bzqIDElcaobQ8j7n0FRVkj1YkRY+gMNH5aMVGY9xW3VRDMhu&#10;TbWq69Nq8LEL0UtICW+vpke+IX6lQObvSiXIzLQca8u0Rlofy1pt1qLZRhF6LQ9liDdUYYV2mHSm&#10;uhJZsN9R/0dltYw+eZUX0tvKK6UlkAZUs6z/UfOzFwFIC5qTwmxTej9aebO7dLcRbRhCalK4jUXF&#10;qKJlyujwgD0lXVgpG8m2/WwbjJlJvDz9fHZWo7kSn85PVifF1GoiKWQhpvwNvGVl03KjXdEkGrG7&#10;TnkKPYYg7qkM2uW9gRJs3A9QTHeYbiqIJgQuTWQ7gb3tfi0PaSmyQJQ2ZgbVlPJF0CG2wICm5rXA&#10;OZoyepdnoNXOx+ey5vFYqprij6onrUX2o+/21BSyA1tPhh7GtMzW32eCP32mzR8AAAD//wMAUEsD&#10;BBQABgAIAAAAIQC+6Mmj3wAAAAkBAAAPAAAAZHJzL2Rvd25yZXYueG1sTI9BTsMwEEX3SNzBGiQ2&#10;FXVIqduEOBWqxAYWQOEATmySCHscYjd1b8+wguX8efrzptolZ9lspjB4lHC7zIAZbL0esJPw8f54&#10;swUWokKtrEcj4WwC7OrLi0qV2p/wzcyH2DEqwVAqCX2MY8l5aHvjVFj60SDtPv3kVKRx6rie1InK&#10;neV5lgnu1IB0oVej2fem/TocnYSnl9fFOU9i8b1ZN/s0b216DlbK66v0cA8smhT/YPjVJ3Woyanx&#10;R9SBWQlrsSkIlbDK74ARIERBQUPBqgBeV/z/B/UPAAAA//8DAFBLAQItABQABgAIAAAAIQC2gziS&#10;/gAAAOEBAAATAAAAAAAAAAAAAAAAAAAAAABbQ29udGVudF9UeXBlc10ueG1sUEsBAi0AFAAGAAgA&#10;AAAhADj9If/WAAAAlAEAAAsAAAAAAAAAAAAAAAAALwEAAF9yZWxzLy5yZWxzUEsBAi0AFAAGAAgA&#10;AAAhAE0JdNOlAQAAlAMAAA4AAAAAAAAAAAAAAAAALgIAAGRycy9lMm9Eb2MueG1sUEsBAi0AFAAG&#10;AAgAAAAhAL7oyaPfAAAACQEAAA8AAAAAAAAAAAAAAAAA/wMAAGRycy9kb3ducmV2LnhtbFBLBQYA&#10;AAAABAAEAPMAAAALBQAAAAA=&#10;" strokecolor="black [3040]"/>
            </w:pict>
          </mc:Fallback>
        </mc:AlternateContent>
      </w:r>
    </w:p>
    <w:p w14:paraId="6041E168" w14:textId="77777777" w:rsidR="00D30EE0" w:rsidRPr="002669AD" w:rsidRDefault="00D30EE0" w:rsidP="00D30EE0">
      <w:pPr>
        <w:rPr>
          <w:rFonts w:ascii="Times New Roman" w:hAnsi="Times New Roman" w:cs="Times New Roman"/>
          <w:sz w:val="28"/>
          <w:lang w:val="kk-KZ"/>
        </w:rPr>
      </w:pPr>
      <w:r>
        <w:rPr>
          <w:rFonts w:ascii="Times New Roman" w:hAnsi="Times New Roman" w:cs="Times New Roman"/>
          <w:noProof/>
          <w:sz w:val="28"/>
          <w:lang w:eastAsia="ru-RU"/>
        </w:rPr>
        <mc:AlternateContent>
          <mc:Choice Requires="wps">
            <w:drawing>
              <wp:anchor distT="0" distB="0" distL="114300" distR="114300" simplePos="0" relativeHeight="253044736" behindDoc="0" locked="0" layoutInCell="1" allowOverlap="1" wp14:anchorId="1E001E7A" wp14:editId="059DFBBA">
                <wp:simplePos x="0" y="0"/>
                <wp:positionH relativeFrom="page">
                  <wp:posOffset>3724275</wp:posOffset>
                </wp:positionH>
                <wp:positionV relativeFrom="paragraph">
                  <wp:posOffset>234315</wp:posOffset>
                </wp:positionV>
                <wp:extent cx="0" cy="381000"/>
                <wp:effectExtent l="0" t="0" r="38100" b="19050"/>
                <wp:wrapNone/>
                <wp:docPr id="921" name="Прямая соединительная линия 921"/>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75AD3D" id="Прямая соединительная линия 921" o:spid="_x0000_s1026" style="position:absolute;z-index:25304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3.25pt,18.45pt" to="293.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GjmAEAAIcDAAAOAAAAZHJzL2Uyb0RvYy54bWysU9uO0zAQfUfiHyy/0ySLhFZR033YFbwg&#10;WHH5AK8zbixsjzU2Tfr3jN02RSxCCPHi+DLnzJwzk+3d4p04ACWLYZDdppUCgsbRhv0gv355++pW&#10;ipRVGJXDAIM8QpJ3u5cvtnPs4QYndCOQYJKQ+jkOcso59k2T9ARepQ1GCPxokLzKfKR9M5Kamd27&#10;5qZt3zQz0hgJNaTEtw+nR7mr/MaAzh+NSZCFGyTXlutKdX0qa7Pbqn5PKk5Wn8tQ/1CFVzZw0pXq&#10;QWUlvpN9RuWtJkxo8kajb9AYq6FqYDVd+4uaz5OKULWwOSmuNqX/R6s/HO7DI7ENc0x9io9UVCyG&#10;fPlyfWKpZh1Xs2DJQp8uNd++vu3atvrYXHGRUn4H6EXZDNLZUGSoXh3ep8y5OPQSwodr5rrLRwcl&#10;2IVPYIQdOVdX0XUo4N6ROChu5/itK+1jrhpZIMY6t4LaP4POsQUGdVD+FrhG14wY8gr0NiD9Lmte&#10;LqWaU/xF9Ulrkf2E47H2odrB3a7KzpNZxunnc4Vf/5/dDwAAAP//AwBQSwMEFAAGAAgAAAAhAIwc&#10;DurcAAAACQEAAA8AAABkcnMvZG93bnJldi54bWxMj01PhEAMhu8m/odJTby5g5plWaRsjB8nPSB6&#10;8DgLFcgyHcLMAvrrrfGgx7598vZptltsryYafecY4XIVgSKuXN1xg/D2+niRgPLBcG16x4TwSR52&#10;+elJZtLazfxCUxkaJSXsU4PQhjCkWvuqJWv8yg3EsvtwozVBxrHR9WhmKbe9voqiWFvTsVxozUB3&#10;LVWH8mgRNg9PZTHM989fhd7oophcSA7viOdny+0NqEBL+IPhR1/UIRenvTty7VWPsE7itaAI1/EW&#10;lAC/wR5hK4HOM/3/g/wbAAD//wMAUEsBAi0AFAAGAAgAAAAhALaDOJL+AAAA4QEAABMAAAAAAAAA&#10;AAAAAAAAAAAAAFtDb250ZW50X1R5cGVzXS54bWxQSwECLQAUAAYACAAAACEAOP0h/9YAAACUAQAA&#10;CwAAAAAAAAAAAAAAAAAvAQAAX3JlbHMvLnJlbHNQSwECLQAUAAYACAAAACEAS1Vxo5gBAACHAwAA&#10;DgAAAAAAAAAAAAAAAAAuAgAAZHJzL2Uyb0RvYy54bWxQSwECLQAUAAYACAAAACEAjBwO6twAAAAJ&#10;AQAADwAAAAAAAAAAAAAAAADyAwAAZHJzL2Rvd25yZXYueG1sUEsFBgAAAAAEAAQA8wAAAPsEAAAA&#10;AA==&#10;" strokecolor="black [3040]">
                <w10:wrap anchorx="page"/>
              </v:line>
            </w:pict>
          </mc:Fallback>
        </mc:AlternateContent>
      </w:r>
    </w:p>
    <w:p w14:paraId="5A714C77" w14:textId="77777777" w:rsidR="00D30EE0" w:rsidRPr="002669AD" w:rsidRDefault="00D30EE0" w:rsidP="00D30EE0">
      <w:pPr>
        <w:rPr>
          <w:rFonts w:ascii="Times New Roman" w:hAnsi="Times New Roman" w:cs="Times New Roman"/>
          <w:sz w:val="28"/>
          <w:lang w:val="kk-KZ"/>
        </w:rPr>
      </w:pPr>
      <w:r>
        <w:rPr>
          <w:rFonts w:ascii="Times New Roman" w:hAnsi="Times New Roman" w:cs="Times New Roman"/>
          <w:noProof/>
          <w:sz w:val="28"/>
          <w:lang w:eastAsia="ru-RU"/>
        </w:rPr>
        <mc:AlternateContent>
          <mc:Choice Requires="wps">
            <w:drawing>
              <wp:anchor distT="0" distB="0" distL="114300" distR="114300" simplePos="0" relativeHeight="253040640" behindDoc="0" locked="0" layoutInCell="1" allowOverlap="1" wp14:anchorId="18CEB40A" wp14:editId="4CDD9037">
                <wp:simplePos x="0" y="0"/>
                <wp:positionH relativeFrom="column">
                  <wp:posOffset>1901190</wp:posOffset>
                </wp:positionH>
                <wp:positionV relativeFrom="paragraph">
                  <wp:posOffset>272415</wp:posOffset>
                </wp:positionV>
                <wp:extent cx="1533525" cy="733425"/>
                <wp:effectExtent l="57150" t="57150" r="47625" b="47625"/>
                <wp:wrapNone/>
                <wp:docPr id="925" name="Прямоугольник 925"/>
                <wp:cNvGraphicFramePr/>
                <a:graphic xmlns:a="http://schemas.openxmlformats.org/drawingml/2006/main">
                  <a:graphicData uri="http://schemas.microsoft.com/office/word/2010/wordprocessingShape">
                    <wps:wsp>
                      <wps:cNvSpPr/>
                      <wps:spPr>
                        <a:xfrm>
                          <a:off x="0" y="0"/>
                          <a:ext cx="1533525" cy="733425"/>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402C5ED4" w14:textId="77777777" w:rsidR="009F5A7C" w:rsidRPr="002669AD" w:rsidRDefault="009F5A7C" w:rsidP="00D30EE0">
                            <w:pPr>
                              <w:jc w:val="center"/>
                              <w:rPr>
                                <w:rFonts w:ascii="Times New Roman" w:hAnsi="Times New Roman" w:cs="Times New Roman"/>
                                <w:b/>
                                <w:i/>
                                <w:lang w:val="kk-KZ"/>
                              </w:rPr>
                            </w:pPr>
                            <w:r>
                              <w:rPr>
                                <w:rFonts w:ascii="Times New Roman" w:hAnsi="Times New Roman" w:cs="Times New Roman"/>
                                <w:b/>
                                <w:i/>
                                <w:lang w:val="kk-KZ"/>
                              </w:rPr>
                              <w:t>Банктік и</w:t>
                            </w:r>
                            <w:r w:rsidRPr="002669AD">
                              <w:rPr>
                                <w:rFonts w:ascii="Times New Roman" w:hAnsi="Times New Roman" w:cs="Times New Roman"/>
                                <w:b/>
                                <w:i/>
                                <w:lang w:val="kk-KZ"/>
                              </w:rPr>
                              <w:t>нновацион</w:t>
                            </w:r>
                            <w:r>
                              <w:rPr>
                                <w:rFonts w:ascii="Times New Roman" w:hAnsi="Times New Roman" w:cs="Times New Roman"/>
                                <w:b/>
                                <w:i/>
                                <w:lang w:val="kk-KZ"/>
                              </w:rPr>
                              <w:t>дық</w:t>
                            </w:r>
                            <w:r w:rsidRPr="002669AD">
                              <w:rPr>
                                <w:rFonts w:ascii="Times New Roman" w:hAnsi="Times New Roman" w:cs="Times New Roman"/>
                                <w:b/>
                                <w:i/>
                                <w:lang w:val="kk-KZ"/>
                              </w:rPr>
                              <w:t xml:space="preserve"> менеджмент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CEB40A" id="Прямоугольник 925" o:spid="_x0000_s1116" style="position:absolute;margin-left:149.7pt;margin-top:21.45pt;width:120.75pt;height:57.75pt;z-index:25304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5j2QIAAMoFAAAOAAAAZHJzL2Uyb0RvYy54bWysVMluFDEQvSPxD5bvpGdNyCg90ShREFKU&#10;jJKgnD1u97SF2zZlz8YJiSsSn8BHcEEs+YaeP6Ls7lkUIg6IS3fZ9eqVaz05XZaKzAU4aXRK2wct&#10;SoTmJpN6mtI3dxcvXlLiPNMZU0aLlK6Eo6fD589OFnYgOqYwKhNAkES7wcKmtPDeDpLE8UKUzB0Y&#10;KzQqcwMl83iEaZIBWyB7qZJOq3WYLAxkFgwXzuHtea2kw8if54L76zx3whOVUnybj1+I30n4JsMT&#10;NpgCs4XkzTPYP7yiZFKj0y3VOfOMzED+QVVKDsaZ3B9wUyYmzyUXMQaMpt16FM1twayIsWBynN2m&#10;yf0/Wn41HwORWUqPO31KNCuxSNWX9Yf15+pn9bD+WH2tHqof60/Vr+pb9Z0EFOZsYd0ATW/tGJqT&#10;QzEkYJlDGf4YGlnGPK+2eRZLTzhetvvdbj+446g76nZ7NWmys7bg/CthShKElALWMaaXzS+dR48I&#10;3UCCM6XJAmk7R62moo4LLbpZ0HEMCVhDZMAXpin3BRjt6wZQclr4GzklILFtfQFCjD0lmcROiRD0&#10;t0fpbE09EXOh7hpqpqdKBLqAjYAkZKnOS5T8Son6tTcix5xjJjoxqtjt4kwBmTPs0+xtu+FRGpHB&#10;JJdKbY3aTxkpvzFqsMFMxAnYGraeMtx526KjR0zO1rCU2sDfjfMaj+HvxRpEv5wsY4MdHYaowtXE&#10;ZCvsOjD1ODrLLyTW+ZI5P2aA84eTijvFX+MnVwZLaxqJksLA+6fuAx7HArWULHCeU+rezRgIStRr&#10;jQNz3O71wgKIh17/qIMH2NdM9jV6Vp4ZLEUbt5flUQx4rzZiDqa8x9UzCl5RxTRH3ynlHjaHM1/v&#10;GVxeXIxGEYZDb5m/1LeWB/KQ6NDHd8t7BrZpJI9jcmU2s88Gj3q+xgZLbUYzb3IZB2KX16YEuDBi&#10;LzbdHjbS/jmidit4+BsAAP//AwBQSwMEFAAGAAgAAAAhAHU4sz3fAAAACgEAAA8AAABkcnMvZG93&#10;bnJldi54bWxMj8tOwzAQRfdI/IM1SOyoTZSWJo1TVQhWICoKC5ZuPE0i/IhsN0n/nmEFuxnN0Z1z&#10;q+1sDRsxxN47CfcLAQxd43XvWgmfH893a2AxKaeV8Q4lXDDCtr6+qlSp/eTecTykllGIi6WS0KU0&#10;lJzHpkOr4sIP6Oh28sGqRGtouQ5qonBreCbEilvVO/rQqQEfO2y+D2crwe/7i9mF4m18xYevl30S&#10;07x6kvL2Zt5tgCWc0x8Mv/qkDjU5Hf3Z6ciMhKwockIl5FkBjIBlLmg4Erlc58Driv+vUP8AAAD/&#10;/wMAUEsBAi0AFAAGAAgAAAAhALaDOJL+AAAA4QEAABMAAAAAAAAAAAAAAAAAAAAAAFtDb250ZW50&#10;X1R5cGVzXS54bWxQSwECLQAUAAYACAAAACEAOP0h/9YAAACUAQAACwAAAAAAAAAAAAAAAAAvAQAA&#10;X3JlbHMvLnJlbHNQSwECLQAUAAYACAAAACEAIxKuY9kCAADKBQAADgAAAAAAAAAAAAAAAAAuAgAA&#10;ZHJzL2Uyb0RvYy54bWxQSwECLQAUAAYACAAAACEAdTizPd8AAAAKAQAADwAAAAAAAAAAAAAAAAAz&#10;BQAAZHJzL2Rvd25yZXYueG1sUEsFBgAAAAAEAAQA8wAAAD8GAAAAAA==&#10;" fillcolor="white [3201]" strokecolor="black [3200]" strokeweight="1pt">
                <v:textbox>
                  <w:txbxContent>
                    <w:p w14:paraId="402C5ED4" w14:textId="77777777" w:rsidR="009F5A7C" w:rsidRPr="002669AD" w:rsidRDefault="009F5A7C" w:rsidP="00D30EE0">
                      <w:pPr>
                        <w:jc w:val="center"/>
                        <w:rPr>
                          <w:rFonts w:ascii="Times New Roman" w:hAnsi="Times New Roman" w:cs="Times New Roman"/>
                          <w:b/>
                          <w:i/>
                          <w:lang w:val="kk-KZ"/>
                        </w:rPr>
                      </w:pPr>
                      <w:r>
                        <w:rPr>
                          <w:rFonts w:ascii="Times New Roman" w:hAnsi="Times New Roman" w:cs="Times New Roman"/>
                          <w:b/>
                          <w:i/>
                          <w:lang w:val="kk-KZ"/>
                        </w:rPr>
                        <w:t>Банктік и</w:t>
                      </w:r>
                      <w:r w:rsidRPr="002669AD">
                        <w:rPr>
                          <w:rFonts w:ascii="Times New Roman" w:hAnsi="Times New Roman" w:cs="Times New Roman"/>
                          <w:b/>
                          <w:i/>
                          <w:lang w:val="kk-KZ"/>
                        </w:rPr>
                        <w:t>нновацион</w:t>
                      </w:r>
                      <w:r>
                        <w:rPr>
                          <w:rFonts w:ascii="Times New Roman" w:hAnsi="Times New Roman" w:cs="Times New Roman"/>
                          <w:b/>
                          <w:i/>
                          <w:lang w:val="kk-KZ"/>
                        </w:rPr>
                        <w:t>дық</w:t>
                      </w:r>
                      <w:r w:rsidRPr="002669AD">
                        <w:rPr>
                          <w:rFonts w:ascii="Times New Roman" w:hAnsi="Times New Roman" w:cs="Times New Roman"/>
                          <w:b/>
                          <w:i/>
                          <w:lang w:val="kk-KZ"/>
                        </w:rPr>
                        <w:t xml:space="preserve"> менеджмент</w:t>
                      </w:r>
                    </w:p>
                  </w:txbxContent>
                </v:textbox>
              </v:rect>
            </w:pict>
          </mc:Fallback>
        </mc:AlternateContent>
      </w:r>
    </w:p>
    <w:p w14:paraId="478F4A78" w14:textId="77777777" w:rsidR="00D30EE0" w:rsidRPr="002669AD" w:rsidRDefault="00D30EE0" w:rsidP="00D30EE0">
      <w:pPr>
        <w:rPr>
          <w:rFonts w:ascii="Times New Roman" w:hAnsi="Times New Roman" w:cs="Times New Roman"/>
          <w:sz w:val="28"/>
          <w:lang w:val="kk-KZ"/>
        </w:rPr>
      </w:pPr>
    </w:p>
    <w:p w14:paraId="5F28C43E" w14:textId="77777777" w:rsidR="00D30EE0" w:rsidRPr="002669AD" w:rsidRDefault="00D30EE0" w:rsidP="00D30EE0">
      <w:pPr>
        <w:rPr>
          <w:rFonts w:ascii="Times New Roman" w:hAnsi="Times New Roman" w:cs="Times New Roman"/>
          <w:sz w:val="28"/>
          <w:lang w:val="kk-KZ"/>
        </w:rPr>
      </w:pPr>
    </w:p>
    <w:p w14:paraId="39FD78E2" w14:textId="34C0215A" w:rsidR="00D30EE0" w:rsidRDefault="00C26939" w:rsidP="00091289">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Сурет 26 -</w:t>
      </w:r>
      <w:r w:rsidR="00D30EE0" w:rsidRPr="00C61DC4">
        <w:rPr>
          <w:rFonts w:ascii="Times New Roman" w:hAnsi="Times New Roman" w:cs="Times New Roman"/>
          <w:sz w:val="28"/>
          <w:lang w:val="kk-KZ"/>
        </w:rPr>
        <w:t xml:space="preserve"> Банк</w:t>
      </w:r>
      <w:r w:rsidR="00D30EE0">
        <w:rPr>
          <w:rFonts w:ascii="Times New Roman" w:hAnsi="Times New Roman" w:cs="Times New Roman"/>
          <w:sz w:val="28"/>
          <w:lang w:val="kk-KZ"/>
        </w:rPr>
        <w:t>тегі бизнес-</w:t>
      </w:r>
      <w:r w:rsidR="00D30EE0" w:rsidRPr="00C61DC4">
        <w:rPr>
          <w:rFonts w:ascii="Times New Roman" w:hAnsi="Times New Roman" w:cs="Times New Roman"/>
          <w:sz w:val="28"/>
          <w:lang w:val="kk-KZ"/>
        </w:rPr>
        <w:t xml:space="preserve">процестерінің реинжинирингі </w:t>
      </w:r>
    </w:p>
    <w:p w14:paraId="3C7A19CA" w14:textId="77777777" w:rsidR="00C26939" w:rsidRDefault="00091289" w:rsidP="00091289">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     </w:t>
      </w:r>
    </w:p>
    <w:p w14:paraId="47A74FA8" w14:textId="3AF0625A" w:rsidR="00091289" w:rsidRDefault="00C26939" w:rsidP="00D30EE0">
      <w:pPr>
        <w:spacing w:after="0" w:line="240" w:lineRule="auto"/>
        <w:ind w:firstLine="567"/>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Ескерту –</w:t>
      </w:r>
      <w:r>
        <w:rPr>
          <w:rFonts w:ascii="Times New Roman" w:hAnsi="Times New Roman" w:cs="Times New Roman"/>
          <w:sz w:val="24"/>
          <w:szCs w:val="24"/>
          <w:lang w:val="kk-KZ"/>
        </w:rPr>
        <w:t>әдебиет негізінде</w:t>
      </w:r>
      <w:r w:rsidRPr="00C26939">
        <w:rPr>
          <w:rFonts w:ascii="Times New Roman" w:hAnsi="Times New Roman" w:cs="Times New Roman"/>
          <w:sz w:val="24"/>
          <w:szCs w:val="24"/>
          <w:lang w:val="kk-KZ"/>
        </w:rPr>
        <w:t xml:space="preserve"> автормен </w:t>
      </w:r>
      <w:r>
        <w:rPr>
          <w:rFonts w:ascii="Times New Roman" w:hAnsi="Times New Roman" w:cs="Times New Roman"/>
          <w:sz w:val="24"/>
          <w:szCs w:val="24"/>
          <w:lang w:val="kk-KZ"/>
        </w:rPr>
        <w:t xml:space="preserve">құрастырылған </w:t>
      </w:r>
      <w:r w:rsidRPr="00C26939">
        <w:rPr>
          <w:rFonts w:ascii="Times New Roman" w:hAnsi="Times New Roman" w:cs="Times New Roman"/>
          <w:sz w:val="24"/>
          <w:szCs w:val="24"/>
          <w:lang w:val="kk-KZ"/>
        </w:rPr>
        <w:t>[</w:t>
      </w:r>
      <w:r>
        <w:rPr>
          <w:rFonts w:ascii="Times New Roman" w:hAnsi="Times New Roman" w:cs="Times New Roman"/>
          <w:sz w:val="24"/>
          <w:szCs w:val="24"/>
          <w:lang w:val="kk-KZ"/>
        </w:rPr>
        <w:t>65</w:t>
      </w:r>
      <w:r w:rsidRPr="00C26939">
        <w:rPr>
          <w:rFonts w:ascii="Times New Roman" w:hAnsi="Times New Roman" w:cs="Times New Roman"/>
          <w:sz w:val="24"/>
          <w:szCs w:val="24"/>
          <w:lang w:val="kk-KZ"/>
        </w:rPr>
        <w:t>]</w:t>
      </w:r>
    </w:p>
    <w:p w14:paraId="103BBC3A" w14:textId="77777777" w:rsidR="00C26939" w:rsidRDefault="00C26939" w:rsidP="00D30EE0">
      <w:pPr>
        <w:spacing w:after="0" w:line="240" w:lineRule="auto"/>
        <w:ind w:firstLine="567"/>
        <w:jc w:val="both"/>
        <w:rPr>
          <w:rFonts w:ascii="Times New Roman" w:hAnsi="Times New Roman" w:cs="Times New Roman"/>
          <w:sz w:val="28"/>
          <w:szCs w:val="28"/>
          <w:lang w:val="kk-KZ"/>
        </w:rPr>
      </w:pPr>
    </w:p>
    <w:p w14:paraId="5C1DB07D" w14:textId="77777777" w:rsidR="00730E51" w:rsidRPr="00995913" w:rsidRDefault="00730E51" w:rsidP="00C26939">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Банктік</w:t>
      </w:r>
      <w:r w:rsidRPr="00995913">
        <w:rPr>
          <w:rFonts w:ascii="Times New Roman" w:hAnsi="Times New Roman" w:cs="Times New Roman"/>
          <w:sz w:val="28"/>
          <w:szCs w:val="28"/>
          <w:lang w:val="kk-KZ"/>
        </w:rPr>
        <w:t xml:space="preserve"> бизнес-процестердің реинжинирингі бұл процесс тәсілінің принциптеріне негізделген және қызметтің жекелеген көрсеткіштерін де, тұтастай алғанда банктің жұмыс істеу тиімділігін едәуір жақсарту мақсатында басқарудың қолданыстағы моделін түбегейлі өзгертумен сипатталатын инновациялық менеджменттің бағыты деп айтуға болады.</w:t>
      </w:r>
    </w:p>
    <w:p w14:paraId="7A088000" w14:textId="1C778792" w:rsidR="00730E51" w:rsidRPr="00995913" w:rsidRDefault="00730E51" w:rsidP="00C26939">
      <w:pPr>
        <w:spacing w:after="0" w:line="240" w:lineRule="auto"/>
        <w:ind w:firstLine="851"/>
        <w:jc w:val="both"/>
        <w:rPr>
          <w:rFonts w:ascii="Times New Roman" w:hAnsi="Times New Roman" w:cs="Times New Roman"/>
          <w:sz w:val="28"/>
          <w:szCs w:val="28"/>
          <w:lang w:val="kk-KZ"/>
        </w:rPr>
      </w:pPr>
      <w:bookmarkStart w:id="21" w:name="_Hlk97018009"/>
      <w:r>
        <w:rPr>
          <w:rFonts w:ascii="Times New Roman" w:hAnsi="Times New Roman" w:cs="Times New Roman"/>
          <w:sz w:val="28"/>
          <w:szCs w:val="28"/>
          <w:lang w:val="kk-KZ"/>
        </w:rPr>
        <w:lastRenderedPageBreak/>
        <w:t>Банктік</w:t>
      </w:r>
      <w:r w:rsidRPr="00995913">
        <w:rPr>
          <w:rFonts w:ascii="Times New Roman" w:hAnsi="Times New Roman" w:cs="Times New Roman"/>
          <w:sz w:val="28"/>
          <w:szCs w:val="28"/>
          <w:lang w:val="kk-KZ"/>
        </w:rPr>
        <w:t xml:space="preserve"> бизнес-процес</w:t>
      </w:r>
      <w:r w:rsidR="00C26939">
        <w:rPr>
          <w:rFonts w:ascii="Times New Roman" w:hAnsi="Times New Roman" w:cs="Times New Roman"/>
          <w:sz w:val="28"/>
          <w:szCs w:val="28"/>
          <w:lang w:val="kk-KZ"/>
        </w:rPr>
        <w:t>с</w:t>
      </w:r>
      <w:r w:rsidRPr="00995913">
        <w:rPr>
          <w:rFonts w:ascii="Times New Roman" w:hAnsi="Times New Roman" w:cs="Times New Roman"/>
          <w:sz w:val="28"/>
          <w:szCs w:val="28"/>
          <w:lang w:val="kk-KZ"/>
        </w:rPr>
        <w:t>тердің реинжинирингі бұл процесс тәсілінің принциптеріне негізделген және қызметтің жекелеген көрсеткіштерін де, тұтастай алғанда банктің жұмыс істеу тиімділігін едәуір жақсарту мақсатында басқарудың қолданыстағы моделін түбегейлі өзгертумен сипатталатын инновациялық менеджменттің бағыты деп айтуға болады.</w:t>
      </w:r>
    </w:p>
    <w:bookmarkEnd w:id="21"/>
    <w:p w14:paraId="19BE1B72" w14:textId="2528775A" w:rsidR="00D30EE0" w:rsidRDefault="00D30EE0" w:rsidP="00C26939">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5D08CE">
        <w:rPr>
          <w:rFonts w:ascii="Times New Roman" w:hAnsi="Times New Roman" w:cs="Times New Roman"/>
          <w:sz w:val="28"/>
          <w:szCs w:val="28"/>
          <w:lang w:val="kk-KZ"/>
        </w:rPr>
        <w:t>анктің бизнес-процестерін реинжинирингт</w:t>
      </w:r>
      <w:r>
        <w:rPr>
          <w:rFonts w:ascii="Times New Roman" w:hAnsi="Times New Roman" w:cs="Times New Roman"/>
          <w:sz w:val="28"/>
          <w:szCs w:val="28"/>
          <w:lang w:val="kk-KZ"/>
        </w:rPr>
        <w:t>еудің</w:t>
      </w:r>
      <w:r w:rsidRPr="005D08CE">
        <w:rPr>
          <w:rFonts w:ascii="Times New Roman" w:hAnsi="Times New Roman" w:cs="Times New Roman"/>
          <w:sz w:val="28"/>
          <w:szCs w:val="28"/>
          <w:lang w:val="kk-KZ"/>
        </w:rPr>
        <w:t xml:space="preserve"> негізгі бағыттарына келесі іс-шараларды жатқызуға болады</w:t>
      </w:r>
      <w:r>
        <w:rPr>
          <w:rFonts w:ascii="Times New Roman" w:hAnsi="Times New Roman" w:cs="Times New Roman"/>
          <w:sz w:val="28"/>
          <w:szCs w:val="28"/>
          <w:lang w:val="kk-KZ"/>
        </w:rPr>
        <w:t xml:space="preserve"> </w:t>
      </w:r>
      <w:r w:rsidRPr="00775E04">
        <w:rPr>
          <w:rFonts w:ascii="inherit" w:hAnsi="inherit"/>
          <w:color w:val="212121"/>
          <w:sz w:val="28"/>
          <w:szCs w:val="28"/>
          <w:lang w:val="kk-KZ"/>
        </w:rPr>
        <w:t>[</w:t>
      </w:r>
      <w:r w:rsidR="00730E51">
        <w:rPr>
          <w:rFonts w:ascii="inherit" w:hAnsi="inherit"/>
          <w:color w:val="212121"/>
          <w:sz w:val="28"/>
          <w:szCs w:val="28"/>
          <w:lang w:val="kk-KZ"/>
        </w:rPr>
        <w:t>6</w:t>
      </w:r>
      <w:r w:rsidR="00C26939">
        <w:rPr>
          <w:rFonts w:ascii="inherit" w:hAnsi="inherit"/>
          <w:color w:val="212121"/>
          <w:sz w:val="28"/>
          <w:szCs w:val="28"/>
          <w:lang w:val="kk-KZ"/>
        </w:rPr>
        <w:t>5</w:t>
      </w:r>
      <w:r w:rsidRPr="00775E04">
        <w:rPr>
          <w:rFonts w:ascii="inherit" w:hAnsi="inherit"/>
          <w:color w:val="212121"/>
          <w:sz w:val="28"/>
          <w:szCs w:val="28"/>
          <w:lang w:val="kk-KZ"/>
        </w:rPr>
        <w:t>]</w:t>
      </w:r>
      <w:r w:rsidRPr="005D08CE">
        <w:rPr>
          <w:rFonts w:ascii="Times New Roman" w:hAnsi="Times New Roman" w:cs="Times New Roman"/>
          <w:sz w:val="28"/>
          <w:szCs w:val="28"/>
          <w:lang w:val="kk-KZ"/>
        </w:rPr>
        <w:t>:</w:t>
      </w:r>
    </w:p>
    <w:p w14:paraId="2D2F956B" w14:textId="3098B7A5" w:rsidR="00D30EE0" w:rsidRPr="005D08CE" w:rsidRDefault="00D30EE0" w:rsidP="00C26939">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банктегі </w:t>
      </w:r>
      <w:r w:rsidRPr="005D08CE">
        <w:rPr>
          <w:rFonts w:ascii="Times New Roman" w:hAnsi="Times New Roman" w:cs="Times New Roman"/>
          <w:sz w:val="28"/>
          <w:szCs w:val="28"/>
          <w:lang w:val="kk-KZ"/>
        </w:rPr>
        <w:t>бизнес-процес</w:t>
      </w:r>
      <w:r w:rsidR="00C26939">
        <w:rPr>
          <w:rFonts w:ascii="Times New Roman" w:hAnsi="Times New Roman" w:cs="Times New Roman"/>
          <w:sz w:val="28"/>
          <w:szCs w:val="28"/>
          <w:lang w:val="kk-KZ"/>
        </w:rPr>
        <w:t>с</w:t>
      </w:r>
      <w:r w:rsidRPr="005D08CE">
        <w:rPr>
          <w:rFonts w:ascii="Times New Roman" w:hAnsi="Times New Roman" w:cs="Times New Roman"/>
          <w:sz w:val="28"/>
          <w:szCs w:val="28"/>
          <w:lang w:val="kk-KZ"/>
        </w:rPr>
        <w:t>терді құрылымдау</w:t>
      </w:r>
      <w:r>
        <w:rPr>
          <w:rFonts w:ascii="inherit" w:hAnsi="inherit"/>
          <w:color w:val="212121"/>
          <w:sz w:val="28"/>
          <w:szCs w:val="28"/>
          <w:lang w:val="kk-KZ"/>
        </w:rPr>
        <w:t>;</w:t>
      </w:r>
    </w:p>
    <w:p w14:paraId="1583FBC5" w14:textId="77777777" w:rsidR="00D30EE0" w:rsidRPr="005D08CE" w:rsidRDefault="00D30EE0" w:rsidP="00C26939">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D08CE">
        <w:rPr>
          <w:rFonts w:ascii="Times New Roman" w:hAnsi="Times New Roman" w:cs="Times New Roman"/>
          <w:sz w:val="28"/>
          <w:szCs w:val="28"/>
          <w:lang w:val="kk-KZ"/>
        </w:rPr>
        <w:t>бірдей кезеңдер мен функцияларды стандарттау;</w:t>
      </w:r>
    </w:p>
    <w:p w14:paraId="035E7C80" w14:textId="77777777" w:rsidR="00D30EE0" w:rsidRPr="005D08CE" w:rsidRDefault="00D30EE0" w:rsidP="00C26939">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D08CE">
        <w:rPr>
          <w:rFonts w:ascii="Times New Roman" w:hAnsi="Times New Roman" w:cs="Times New Roman"/>
          <w:sz w:val="28"/>
          <w:szCs w:val="28"/>
          <w:lang w:val="kk-KZ"/>
        </w:rPr>
        <w:t>орындаушылар арасында жауапкершілікті қайта бөлу;</w:t>
      </w:r>
    </w:p>
    <w:p w14:paraId="5ADAFC5C" w14:textId="77777777" w:rsidR="00D30EE0" w:rsidRPr="005D08CE" w:rsidRDefault="00D30EE0" w:rsidP="00C26939">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D08CE">
        <w:rPr>
          <w:rFonts w:ascii="Times New Roman" w:hAnsi="Times New Roman" w:cs="Times New Roman"/>
          <w:sz w:val="28"/>
          <w:szCs w:val="28"/>
          <w:lang w:val="kk-KZ"/>
        </w:rPr>
        <w:t>қызметтің негізгі көрсеткіштерін есептеу үшін қажетті бастапқы деректерді қалыптастыруды қамтамасыз ететін функцияларды бизнес-процестерге қосу;</w:t>
      </w:r>
    </w:p>
    <w:p w14:paraId="1E1048AA" w14:textId="579EBAB9" w:rsidR="00D30EE0" w:rsidRPr="005D08CE" w:rsidRDefault="00D30EE0" w:rsidP="00C26939">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606AF">
        <w:rPr>
          <w:rFonts w:ascii="Times New Roman" w:hAnsi="Times New Roman" w:cs="Times New Roman"/>
          <w:sz w:val="28"/>
          <w:szCs w:val="28"/>
          <w:lang w:val="kk-KZ"/>
        </w:rPr>
        <w:t xml:space="preserve"> </w:t>
      </w:r>
      <w:r w:rsidRPr="005D08CE">
        <w:rPr>
          <w:rFonts w:ascii="Times New Roman" w:hAnsi="Times New Roman" w:cs="Times New Roman"/>
          <w:sz w:val="28"/>
          <w:szCs w:val="28"/>
          <w:lang w:val="kk-KZ"/>
        </w:rPr>
        <w:t>бақылау функцияларының санын оңтайландыру;</w:t>
      </w:r>
    </w:p>
    <w:p w14:paraId="71C0632B" w14:textId="77777777" w:rsidR="00D30EE0" w:rsidRPr="005D08CE" w:rsidRDefault="00D30EE0" w:rsidP="00C26939">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D08CE">
        <w:rPr>
          <w:rFonts w:ascii="Times New Roman" w:hAnsi="Times New Roman" w:cs="Times New Roman"/>
          <w:sz w:val="28"/>
          <w:szCs w:val="28"/>
          <w:lang w:val="kk-KZ"/>
        </w:rPr>
        <w:t xml:space="preserve"> артық және қайталанатын функцияларды алып тастау арқылы бизнес-процестерді орындау уақытын қысқарту.</w:t>
      </w:r>
    </w:p>
    <w:p w14:paraId="7CA95869" w14:textId="6DC9F2FB" w:rsidR="00D30EE0" w:rsidRPr="002D3B3E" w:rsidRDefault="00D30EE0" w:rsidP="00C26939">
      <w:pPr>
        <w:spacing w:after="0" w:line="240" w:lineRule="auto"/>
        <w:ind w:firstLine="851"/>
        <w:jc w:val="both"/>
        <w:rPr>
          <w:rFonts w:ascii="Times New Roman" w:hAnsi="Times New Roman" w:cs="Times New Roman"/>
          <w:sz w:val="28"/>
          <w:szCs w:val="28"/>
          <w:lang w:val="kk-KZ"/>
        </w:rPr>
      </w:pPr>
      <w:r w:rsidRPr="002D3B3E">
        <w:rPr>
          <w:rFonts w:ascii="Times New Roman" w:hAnsi="Times New Roman" w:cs="Times New Roman"/>
          <w:sz w:val="28"/>
          <w:szCs w:val="28"/>
          <w:lang w:val="kk-KZ"/>
        </w:rPr>
        <w:t>Осылайша, бизнес-процес</w:t>
      </w:r>
      <w:r w:rsidR="00C26939">
        <w:rPr>
          <w:rFonts w:ascii="Times New Roman" w:hAnsi="Times New Roman" w:cs="Times New Roman"/>
          <w:sz w:val="28"/>
          <w:szCs w:val="28"/>
          <w:lang w:val="kk-KZ"/>
        </w:rPr>
        <w:t>с</w:t>
      </w:r>
      <w:r w:rsidRPr="002D3B3E">
        <w:rPr>
          <w:rFonts w:ascii="Times New Roman" w:hAnsi="Times New Roman" w:cs="Times New Roman"/>
          <w:sz w:val="28"/>
          <w:szCs w:val="28"/>
          <w:lang w:val="kk-KZ"/>
        </w:rPr>
        <w:t>терді реинжинирингтің келесі ерекшеліктерін ажыратуға болады:</w:t>
      </w:r>
    </w:p>
    <w:p w14:paraId="07B1B4A6" w14:textId="77777777" w:rsidR="00D30EE0" w:rsidRPr="002D3B3E" w:rsidRDefault="00D30EE0" w:rsidP="00C26939">
      <w:pPr>
        <w:spacing w:after="0" w:line="240" w:lineRule="auto"/>
        <w:ind w:firstLine="851"/>
        <w:jc w:val="both"/>
        <w:rPr>
          <w:rFonts w:ascii="Times New Roman" w:hAnsi="Times New Roman" w:cs="Times New Roman"/>
          <w:sz w:val="28"/>
          <w:szCs w:val="28"/>
          <w:lang w:val="kk-KZ"/>
        </w:rPr>
      </w:pPr>
      <w:r w:rsidRPr="002D3B3E">
        <w:rPr>
          <w:rFonts w:ascii="Times New Roman" w:hAnsi="Times New Roman" w:cs="Times New Roman"/>
          <w:sz w:val="28"/>
          <w:szCs w:val="28"/>
          <w:lang w:val="kk-KZ"/>
        </w:rPr>
        <w:t xml:space="preserve">1) </w:t>
      </w:r>
      <w:r>
        <w:rPr>
          <w:rFonts w:ascii="Times New Roman" w:hAnsi="Times New Roman" w:cs="Times New Roman"/>
          <w:sz w:val="28"/>
          <w:szCs w:val="28"/>
          <w:lang w:val="kk-KZ"/>
        </w:rPr>
        <w:t>банк</w:t>
      </w:r>
      <w:r w:rsidRPr="002D3B3E">
        <w:rPr>
          <w:rFonts w:ascii="Times New Roman" w:hAnsi="Times New Roman" w:cs="Times New Roman"/>
          <w:sz w:val="28"/>
          <w:szCs w:val="28"/>
          <w:lang w:val="kk-KZ"/>
        </w:rPr>
        <w:t xml:space="preserve"> қызметінің тиімділігін, бәсекеге қабілеттілігін, қаржылық тұрақтылығын және негізгі көрсеткіштерін едәуір арттыруға бағдарлану стратегиялық басқарудың мақсаттары мен міндеттеріне сәйкес келеді;</w:t>
      </w:r>
    </w:p>
    <w:p w14:paraId="476C0B90" w14:textId="777B704E" w:rsidR="00D30EE0" w:rsidRPr="002D3B3E" w:rsidRDefault="00D30EE0" w:rsidP="00C26939">
      <w:pPr>
        <w:spacing w:after="0" w:line="240" w:lineRule="auto"/>
        <w:ind w:firstLine="851"/>
        <w:jc w:val="both"/>
        <w:rPr>
          <w:rFonts w:ascii="Times New Roman" w:hAnsi="Times New Roman" w:cs="Times New Roman"/>
          <w:sz w:val="28"/>
          <w:szCs w:val="28"/>
          <w:lang w:val="kk-KZ"/>
        </w:rPr>
      </w:pPr>
      <w:r w:rsidRPr="002D3B3E">
        <w:rPr>
          <w:rFonts w:ascii="Times New Roman" w:hAnsi="Times New Roman" w:cs="Times New Roman"/>
          <w:sz w:val="28"/>
          <w:szCs w:val="28"/>
          <w:lang w:val="kk-KZ"/>
        </w:rPr>
        <w:t xml:space="preserve">2) </w:t>
      </w:r>
      <w:r>
        <w:rPr>
          <w:rFonts w:ascii="Times New Roman" w:hAnsi="Times New Roman" w:cs="Times New Roman"/>
          <w:sz w:val="28"/>
          <w:szCs w:val="28"/>
          <w:lang w:val="kk-KZ"/>
        </w:rPr>
        <w:t xml:space="preserve">банктегі </w:t>
      </w:r>
      <w:r w:rsidRPr="002D3B3E">
        <w:rPr>
          <w:rFonts w:ascii="Times New Roman" w:hAnsi="Times New Roman" w:cs="Times New Roman"/>
          <w:sz w:val="28"/>
          <w:szCs w:val="28"/>
          <w:lang w:val="kk-KZ"/>
        </w:rPr>
        <w:t>бизнес-процес</w:t>
      </w:r>
      <w:r w:rsidR="00C26939">
        <w:rPr>
          <w:rFonts w:ascii="Times New Roman" w:hAnsi="Times New Roman" w:cs="Times New Roman"/>
          <w:sz w:val="28"/>
          <w:szCs w:val="28"/>
          <w:lang w:val="kk-KZ"/>
        </w:rPr>
        <w:t>с</w:t>
      </w:r>
      <w:r w:rsidRPr="002D3B3E">
        <w:rPr>
          <w:rFonts w:ascii="Times New Roman" w:hAnsi="Times New Roman" w:cs="Times New Roman"/>
          <w:sz w:val="28"/>
          <w:szCs w:val="28"/>
          <w:lang w:val="kk-KZ"/>
        </w:rPr>
        <w:t xml:space="preserve">тердің мүлдем жаңа моделін құру және енгізу реинжинирингті </w:t>
      </w:r>
      <w:r>
        <w:rPr>
          <w:rFonts w:ascii="Times New Roman" w:hAnsi="Times New Roman" w:cs="Times New Roman"/>
          <w:sz w:val="28"/>
          <w:szCs w:val="28"/>
          <w:lang w:val="kk-KZ"/>
        </w:rPr>
        <w:t>и</w:t>
      </w:r>
      <w:r w:rsidRPr="002D3B3E">
        <w:rPr>
          <w:rFonts w:ascii="Times New Roman" w:hAnsi="Times New Roman" w:cs="Times New Roman"/>
          <w:sz w:val="28"/>
          <w:szCs w:val="28"/>
          <w:lang w:val="kk-KZ"/>
        </w:rPr>
        <w:t>нновациялық менеджмент құралы ретінде қарастыруға мүмкіндік береді;</w:t>
      </w:r>
    </w:p>
    <w:p w14:paraId="17046330" w14:textId="77777777" w:rsidR="00D30EE0" w:rsidRPr="002D3B3E" w:rsidRDefault="00D30EE0" w:rsidP="00C26939">
      <w:pPr>
        <w:spacing w:after="0" w:line="240" w:lineRule="auto"/>
        <w:ind w:firstLine="851"/>
        <w:jc w:val="both"/>
        <w:rPr>
          <w:rFonts w:ascii="Times New Roman" w:hAnsi="Times New Roman" w:cs="Times New Roman"/>
          <w:sz w:val="28"/>
          <w:szCs w:val="28"/>
          <w:lang w:val="kk-KZ"/>
        </w:rPr>
      </w:pPr>
      <w:r w:rsidRPr="002D3B3E">
        <w:rPr>
          <w:rFonts w:ascii="Times New Roman" w:hAnsi="Times New Roman" w:cs="Times New Roman"/>
          <w:sz w:val="28"/>
          <w:szCs w:val="28"/>
          <w:lang w:val="kk-KZ"/>
        </w:rPr>
        <w:t xml:space="preserve">3) </w:t>
      </w:r>
      <w:r>
        <w:rPr>
          <w:rFonts w:ascii="Times New Roman" w:hAnsi="Times New Roman" w:cs="Times New Roman"/>
          <w:sz w:val="28"/>
          <w:szCs w:val="28"/>
          <w:lang w:val="kk-KZ"/>
        </w:rPr>
        <w:t>банктегі</w:t>
      </w:r>
      <w:r w:rsidRPr="002D3B3E">
        <w:rPr>
          <w:rFonts w:ascii="Times New Roman" w:hAnsi="Times New Roman" w:cs="Times New Roman"/>
          <w:sz w:val="28"/>
          <w:szCs w:val="28"/>
          <w:lang w:val="kk-KZ"/>
        </w:rPr>
        <w:t xml:space="preserve"> дағдарыс жағдайынан шығарудың ықтимал әдістерінің бірі ретінде реинжиниринг дағдарысқа қарсы басқару әдісі ретінде әрекет етеді;</w:t>
      </w:r>
    </w:p>
    <w:p w14:paraId="1E5DF40B" w14:textId="77777777" w:rsidR="00D30EE0" w:rsidRPr="002D3B3E" w:rsidRDefault="00D30EE0" w:rsidP="00C26939">
      <w:pPr>
        <w:spacing w:after="0" w:line="240" w:lineRule="auto"/>
        <w:ind w:firstLine="851"/>
        <w:jc w:val="both"/>
        <w:rPr>
          <w:rFonts w:ascii="Times New Roman" w:hAnsi="Times New Roman" w:cs="Times New Roman"/>
          <w:sz w:val="28"/>
          <w:szCs w:val="28"/>
          <w:lang w:val="kk-KZ"/>
        </w:rPr>
      </w:pPr>
      <w:r w:rsidRPr="002D3B3E">
        <w:rPr>
          <w:rFonts w:ascii="Times New Roman" w:hAnsi="Times New Roman" w:cs="Times New Roman"/>
          <w:sz w:val="28"/>
          <w:szCs w:val="28"/>
          <w:lang w:val="kk-KZ"/>
        </w:rPr>
        <w:t xml:space="preserve">4) </w:t>
      </w:r>
      <w:r>
        <w:rPr>
          <w:rFonts w:ascii="Times New Roman" w:hAnsi="Times New Roman" w:cs="Times New Roman"/>
          <w:sz w:val="28"/>
          <w:szCs w:val="28"/>
          <w:lang w:val="kk-KZ"/>
        </w:rPr>
        <w:t xml:space="preserve">банктегі </w:t>
      </w:r>
      <w:r w:rsidRPr="002D3B3E">
        <w:rPr>
          <w:rFonts w:ascii="Times New Roman" w:hAnsi="Times New Roman" w:cs="Times New Roman"/>
          <w:sz w:val="28"/>
          <w:szCs w:val="28"/>
          <w:lang w:val="kk-KZ"/>
        </w:rPr>
        <w:t>түбегейлі өзгерістерді жеңілдету үшін ақпараттық технологияларды пайдалану;</w:t>
      </w:r>
    </w:p>
    <w:p w14:paraId="1568080A" w14:textId="55905A8B" w:rsidR="00D30EE0" w:rsidRPr="002D3B3E" w:rsidRDefault="00D30EE0" w:rsidP="00C26939">
      <w:pPr>
        <w:spacing w:after="0" w:line="240" w:lineRule="auto"/>
        <w:ind w:firstLine="851"/>
        <w:jc w:val="both"/>
        <w:rPr>
          <w:rFonts w:ascii="Times New Roman" w:hAnsi="Times New Roman" w:cs="Times New Roman"/>
          <w:sz w:val="28"/>
          <w:szCs w:val="28"/>
          <w:lang w:val="kk-KZ"/>
        </w:rPr>
      </w:pPr>
      <w:r w:rsidRPr="002D3B3E">
        <w:rPr>
          <w:rFonts w:ascii="Times New Roman" w:hAnsi="Times New Roman" w:cs="Times New Roman"/>
          <w:sz w:val="28"/>
          <w:szCs w:val="28"/>
          <w:lang w:val="kk-KZ"/>
        </w:rPr>
        <w:t xml:space="preserve">5) </w:t>
      </w:r>
      <w:r>
        <w:rPr>
          <w:rFonts w:ascii="Times New Roman" w:hAnsi="Times New Roman" w:cs="Times New Roman"/>
          <w:sz w:val="28"/>
          <w:szCs w:val="28"/>
          <w:lang w:val="kk-KZ"/>
        </w:rPr>
        <w:t xml:space="preserve">банктегі </w:t>
      </w:r>
      <w:r w:rsidRPr="002D3B3E">
        <w:rPr>
          <w:rFonts w:ascii="Times New Roman" w:hAnsi="Times New Roman" w:cs="Times New Roman"/>
          <w:sz w:val="28"/>
          <w:szCs w:val="28"/>
          <w:lang w:val="kk-KZ"/>
        </w:rPr>
        <w:t>бизнес-процес</w:t>
      </w:r>
      <w:r w:rsidR="00C26939">
        <w:rPr>
          <w:rFonts w:ascii="Times New Roman" w:hAnsi="Times New Roman" w:cs="Times New Roman"/>
          <w:sz w:val="28"/>
          <w:szCs w:val="28"/>
          <w:lang w:val="kk-KZ"/>
        </w:rPr>
        <w:t>с</w:t>
      </w:r>
      <w:r w:rsidRPr="002D3B3E">
        <w:rPr>
          <w:rFonts w:ascii="Times New Roman" w:hAnsi="Times New Roman" w:cs="Times New Roman"/>
          <w:sz w:val="28"/>
          <w:szCs w:val="28"/>
          <w:lang w:val="kk-KZ"/>
        </w:rPr>
        <w:t>тің жалпы тиімділігін арттыруға бағдарлау, оның жекелеген бөліктерін жетілдіру емес, реинжинирингтің негізі басқаруға технологиялық тәсіл болып табылатынын білдіреді;</w:t>
      </w:r>
    </w:p>
    <w:p w14:paraId="53092A65" w14:textId="77777777" w:rsidR="00D30EE0" w:rsidRDefault="00D30EE0" w:rsidP="00C26939">
      <w:pPr>
        <w:spacing w:after="0" w:line="240" w:lineRule="auto"/>
        <w:ind w:firstLine="851"/>
        <w:jc w:val="both"/>
        <w:rPr>
          <w:rFonts w:ascii="Times New Roman" w:hAnsi="Times New Roman" w:cs="Times New Roman"/>
          <w:sz w:val="28"/>
          <w:szCs w:val="28"/>
          <w:lang w:val="kk-KZ"/>
        </w:rPr>
      </w:pPr>
      <w:r w:rsidRPr="002D3B3E">
        <w:rPr>
          <w:rFonts w:ascii="Times New Roman" w:hAnsi="Times New Roman" w:cs="Times New Roman"/>
          <w:sz w:val="28"/>
          <w:szCs w:val="28"/>
          <w:lang w:val="kk-KZ"/>
        </w:rPr>
        <w:t>6) реинжинирингтік рәсімдерді жүргізу тәуекелінің, еңбек сыйымдылығының және құнының жоғары деңгейі.</w:t>
      </w:r>
    </w:p>
    <w:p w14:paraId="21AC3877" w14:textId="77777777" w:rsidR="00D30EE0" w:rsidRDefault="00D30EE0" w:rsidP="00C26939">
      <w:pPr>
        <w:spacing w:after="0" w:line="240" w:lineRule="auto"/>
        <w:ind w:firstLine="851"/>
        <w:jc w:val="both"/>
        <w:rPr>
          <w:rFonts w:ascii="Times New Roman" w:hAnsi="Times New Roman" w:cs="Times New Roman"/>
          <w:sz w:val="28"/>
          <w:szCs w:val="28"/>
          <w:lang w:val="kk-KZ"/>
        </w:rPr>
      </w:pPr>
      <w:bookmarkStart w:id="22" w:name="_Hlk97018032"/>
      <w:r w:rsidRPr="00753896">
        <w:rPr>
          <w:rFonts w:ascii="Times New Roman" w:hAnsi="Times New Roman" w:cs="Times New Roman"/>
          <w:sz w:val="28"/>
          <w:szCs w:val="28"/>
          <w:lang w:val="kk-KZ"/>
        </w:rPr>
        <w:t xml:space="preserve">Клиенттермен қарым-қатынасты басқару </w:t>
      </w:r>
      <w:r>
        <w:rPr>
          <w:rFonts w:ascii="Times New Roman" w:hAnsi="Times New Roman" w:cs="Times New Roman"/>
          <w:sz w:val="28"/>
          <w:szCs w:val="28"/>
          <w:lang w:val="kk-KZ"/>
        </w:rPr>
        <w:t>(</w:t>
      </w:r>
      <w:r w:rsidRPr="00753896">
        <w:rPr>
          <w:rFonts w:ascii="Times New Roman" w:hAnsi="Times New Roman" w:cs="Times New Roman"/>
          <w:sz w:val="28"/>
          <w:szCs w:val="28"/>
          <w:lang w:val="kk-KZ"/>
        </w:rPr>
        <w:t>СRM</w:t>
      </w:r>
      <w:r>
        <w:rPr>
          <w:rFonts w:ascii="Times New Roman" w:hAnsi="Times New Roman" w:cs="Times New Roman"/>
          <w:sz w:val="28"/>
          <w:szCs w:val="28"/>
          <w:lang w:val="kk-KZ"/>
        </w:rPr>
        <w:t xml:space="preserve">) – </w:t>
      </w:r>
      <w:r w:rsidRPr="00753896">
        <w:rPr>
          <w:rFonts w:ascii="Times New Roman" w:hAnsi="Times New Roman" w:cs="Times New Roman"/>
          <w:sz w:val="28"/>
          <w:szCs w:val="28"/>
          <w:lang w:val="kk-KZ"/>
        </w:rPr>
        <w:t>технологиялар</w:t>
      </w:r>
      <w:r>
        <w:rPr>
          <w:rFonts w:ascii="Times New Roman" w:hAnsi="Times New Roman" w:cs="Times New Roman"/>
          <w:sz w:val="28"/>
          <w:szCs w:val="28"/>
          <w:lang w:val="kk-KZ"/>
        </w:rPr>
        <w:t xml:space="preserve">ының </w:t>
      </w:r>
      <w:r w:rsidRPr="007613B4">
        <w:rPr>
          <w:rFonts w:ascii="Times New Roman" w:hAnsi="Times New Roman" w:cs="Times New Roman"/>
          <w:sz w:val="28"/>
          <w:szCs w:val="28"/>
          <w:lang w:val="kk-KZ"/>
        </w:rPr>
        <w:t xml:space="preserve">мәні клиентке бағытталған </w:t>
      </w:r>
      <w:r>
        <w:rPr>
          <w:rFonts w:ascii="Times New Roman" w:hAnsi="Times New Roman" w:cs="Times New Roman"/>
          <w:sz w:val="28"/>
          <w:szCs w:val="28"/>
          <w:lang w:val="kk-KZ"/>
        </w:rPr>
        <w:t xml:space="preserve">инновациялық </w:t>
      </w:r>
      <w:r w:rsidRPr="007613B4">
        <w:rPr>
          <w:rFonts w:ascii="Times New Roman" w:hAnsi="Times New Roman" w:cs="Times New Roman"/>
          <w:sz w:val="28"/>
          <w:szCs w:val="28"/>
          <w:lang w:val="kk-KZ"/>
        </w:rPr>
        <w:t>тәсіл</w:t>
      </w:r>
      <w:r>
        <w:rPr>
          <w:rFonts w:ascii="Times New Roman" w:hAnsi="Times New Roman" w:cs="Times New Roman"/>
          <w:sz w:val="28"/>
          <w:szCs w:val="28"/>
          <w:lang w:val="kk-KZ"/>
        </w:rPr>
        <w:t>ді сипаттайды</w:t>
      </w:r>
      <w:r w:rsidRPr="007613B4">
        <w:rPr>
          <w:rFonts w:ascii="Times New Roman" w:hAnsi="Times New Roman" w:cs="Times New Roman"/>
          <w:sz w:val="28"/>
          <w:szCs w:val="28"/>
          <w:lang w:val="kk-KZ"/>
        </w:rPr>
        <w:t>.</w:t>
      </w:r>
      <w:bookmarkEnd w:id="22"/>
      <w:r w:rsidRPr="007613B4">
        <w:rPr>
          <w:rFonts w:ascii="Times New Roman" w:hAnsi="Times New Roman" w:cs="Times New Roman"/>
          <w:sz w:val="28"/>
          <w:szCs w:val="28"/>
          <w:lang w:val="kk-KZ"/>
        </w:rPr>
        <w:t xml:space="preserve"> CRM шешімінің маңызды компоненттерінің бірі және көптеген CRM </w:t>
      </w:r>
      <w:r>
        <w:rPr>
          <w:rFonts w:ascii="Times New Roman" w:hAnsi="Times New Roman" w:cs="Times New Roman"/>
          <w:sz w:val="28"/>
          <w:szCs w:val="28"/>
          <w:lang w:val="kk-KZ"/>
        </w:rPr>
        <w:t>қ</w:t>
      </w:r>
      <w:r w:rsidRPr="007613B4">
        <w:rPr>
          <w:rFonts w:ascii="Times New Roman" w:hAnsi="Times New Roman" w:cs="Times New Roman"/>
          <w:sz w:val="28"/>
          <w:szCs w:val="28"/>
          <w:lang w:val="kk-KZ"/>
        </w:rPr>
        <w:t>осымшаларының негізгі нысаны</w:t>
      </w:r>
      <w:r>
        <w:rPr>
          <w:rFonts w:ascii="Times New Roman" w:hAnsi="Times New Roman" w:cs="Times New Roman"/>
          <w:sz w:val="28"/>
          <w:szCs w:val="28"/>
          <w:lang w:val="kk-KZ"/>
        </w:rPr>
        <w:t xml:space="preserve"> </w:t>
      </w:r>
      <w:r w:rsidRPr="007613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613B4">
        <w:rPr>
          <w:rFonts w:ascii="Times New Roman" w:hAnsi="Times New Roman" w:cs="Times New Roman"/>
          <w:sz w:val="28"/>
          <w:szCs w:val="28"/>
          <w:lang w:val="kk-KZ"/>
        </w:rPr>
        <w:t>интеграцияланған клиенттік мәліметтер</w:t>
      </w:r>
      <w:r>
        <w:rPr>
          <w:rFonts w:ascii="Times New Roman" w:hAnsi="Times New Roman" w:cs="Times New Roman"/>
          <w:sz w:val="28"/>
          <w:szCs w:val="28"/>
          <w:lang w:val="kk-KZ"/>
        </w:rPr>
        <w:t>,</w:t>
      </w:r>
      <w:r w:rsidRPr="007613B4">
        <w:rPr>
          <w:rFonts w:ascii="Times New Roman" w:hAnsi="Times New Roman" w:cs="Times New Roman"/>
          <w:sz w:val="28"/>
          <w:szCs w:val="28"/>
          <w:lang w:val="kk-KZ"/>
        </w:rPr>
        <w:t xml:space="preserve"> яғни CRM-шешімінің көмегімен банк клиенттерге ең қолайлы, тиімді өнімдер мен қызметтерді ұсынады.</w:t>
      </w:r>
      <w:r>
        <w:rPr>
          <w:rFonts w:ascii="Times New Roman" w:hAnsi="Times New Roman" w:cs="Times New Roman"/>
          <w:sz w:val="28"/>
          <w:szCs w:val="28"/>
          <w:lang w:val="kk-KZ"/>
        </w:rPr>
        <w:t xml:space="preserve"> </w:t>
      </w:r>
      <w:r w:rsidRPr="007613B4">
        <w:rPr>
          <w:rFonts w:ascii="Times New Roman" w:hAnsi="Times New Roman" w:cs="Times New Roman"/>
          <w:sz w:val="28"/>
          <w:szCs w:val="28"/>
          <w:lang w:val="kk-KZ"/>
        </w:rPr>
        <w:t xml:space="preserve">Ол үшін банк өзінің клиентін және оның қажеттіліктерін түсінуі керек. Клиенттерді жалпы белгілері бойынша топтарға біріктіру үшін банктің өнімдері мен қызметтерін клиенттерге мақсатты түрде бағыттау үшін клиенттік профильдерді қалыптастыру қажет. </w:t>
      </w:r>
    </w:p>
    <w:p w14:paraId="66FEE38D" w14:textId="61E00E49" w:rsidR="00D30EE0" w:rsidRPr="00CA1AA8" w:rsidRDefault="00D30EE0" w:rsidP="00C26939">
      <w:pPr>
        <w:spacing w:after="0" w:line="240" w:lineRule="auto"/>
        <w:ind w:firstLine="851"/>
        <w:jc w:val="both"/>
        <w:rPr>
          <w:rFonts w:ascii="Times New Roman" w:hAnsi="Times New Roman" w:cs="Times New Roman"/>
          <w:sz w:val="28"/>
          <w:szCs w:val="28"/>
          <w:lang w:val="kk-KZ"/>
        </w:rPr>
      </w:pPr>
      <w:r w:rsidRPr="00CA1AA8">
        <w:rPr>
          <w:rFonts w:ascii="Times New Roman" w:hAnsi="Times New Roman" w:cs="Times New Roman"/>
          <w:sz w:val="28"/>
          <w:szCs w:val="28"/>
          <w:lang w:val="kk-KZ"/>
        </w:rPr>
        <w:t>Клиенттердің қанағаттану деңгейін өлшеу (ниеттестік бағдарламаларын енгізу) бағдарламасы</w:t>
      </w:r>
      <w:r>
        <w:rPr>
          <w:rFonts w:ascii="Times New Roman" w:hAnsi="Times New Roman" w:cs="Times New Roman"/>
          <w:sz w:val="28"/>
          <w:szCs w:val="28"/>
          <w:lang w:val="kk-KZ"/>
        </w:rPr>
        <w:t xml:space="preserve"> </w:t>
      </w:r>
      <w:r w:rsidRPr="00CA1AA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A1AA8">
        <w:rPr>
          <w:rFonts w:ascii="Times New Roman" w:hAnsi="Times New Roman" w:cs="Times New Roman"/>
          <w:sz w:val="28"/>
          <w:szCs w:val="28"/>
          <w:lang w:val="kk-KZ"/>
        </w:rPr>
        <w:t xml:space="preserve">бұл қызмет көрсететін фирмалардың клиенттермен </w:t>
      </w:r>
      <w:r w:rsidRPr="00CA1AA8">
        <w:rPr>
          <w:rFonts w:ascii="Times New Roman" w:hAnsi="Times New Roman" w:cs="Times New Roman"/>
          <w:sz w:val="28"/>
          <w:szCs w:val="28"/>
          <w:lang w:val="kk-KZ"/>
        </w:rPr>
        <w:lastRenderedPageBreak/>
        <w:t xml:space="preserve">қарым-қатынасын оңтайландыруға көмектесетін маркетингтік құрал. </w:t>
      </w:r>
      <w:r>
        <w:rPr>
          <w:rFonts w:ascii="Times New Roman" w:hAnsi="Times New Roman" w:cs="Times New Roman"/>
          <w:sz w:val="28"/>
          <w:szCs w:val="28"/>
          <w:lang w:val="kk-KZ"/>
        </w:rPr>
        <w:t>Ниеттестік</w:t>
      </w:r>
      <w:r w:rsidRPr="00CA1AA8">
        <w:rPr>
          <w:rFonts w:ascii="Times New Roman" w:hAnsi="Times New Roman" w:cs="Times New Roman"/>
          <w:sz w:val="28"/>
          <w:szCs w:val="28"/>
          <w:lang w:val="kk-KZ"/>
        </w:rPr>
        <w:t xml:space="preserve"> бағдарламаларын қолданудың мақсаты жаңа клиенттерді тарту ғана емес, сонымен қатар бұрыннан бар тұтынушылармен ұзақ мерзімді қарым-қатынас орнату болып табылады. Кез келген осындай бағдарламаның негізінде </w:t>
      </w:r>
      <w:r>
        <w:rPr>
          <w:rFonts w:ascii="Times New Roman" w:hAnsi="Times New Roman" w:cs="Times New Roman"/>
          <w:sz w:val="28"/>
          <w:szCs w:val="28"/>
          <w:lang w:val="kk-KZ"/>
        </w:rPr>
        <w:t>к</w:t>
      </w:r>
      <w:r w:rsidRPr="00CA1AA8">
        <w:rPr>
          <w:rFonts w:ascii="Times New Roman" w:hAnsi="Times New Roman" w:cs="Times New Roman"/>
          <w:sz w:val="28"/>
          <w:szCs w:val="28"/>
          <w:lang w:val="kk-KZ"/>
        </w:rPr>
        <w:t>лиентті көтермелеу қағидасы жатыр. Бағдарламалар жаһандық деңгейге айналуы мүмкін, ал сыйақы деңгейі мен қатысудың қарапайымдылығы сәттіліктің шешуші факторы болады.</w:t>
      </w:r>
    </w:p>
    <w:p w14:paraId="24C40547" w14:textId="7604AD7B" w:rsidR="00B22EF8" w:rsidRDefault="00043D48" w:rsidP="00C26939">
      <w:pPr>
        <w:tabs>
          <w:tab w:val="left" w:pos="851"/>
        </w:tabs>
        <w:spacing w:after="0" w:line="240" w:lineRule="auto"/>
        <w:ind w:firstLine="851"/>
        <w:jc w:val="both"/>
        <w:rPr>
          <w:rFonts w:ascii="Times New Roman" w:hAnsi="Times New Roman" w:cs="Times New Roman"/>
          <w:sz w:val="28"/>
          <w:szCs w:val="28"/>
          <w:lang w:val="kk-KZ"/>
        </w:rPr>
      </w:pPr>
      <w:r w:rsidRPr="00043D48">
        <w:rPr>
          <w:rFonts w:ascii="Times New Roman" w:hAnsi="Times New Roman" w:cs="Times New Roman"/>
          <w:sz w:val="28"/>
          <w:szCs w:val="28"/>
          <w:lang w:val="kk-KZ"/>
        </w:rPr>
        <w:t xml:space="preserve">Банк жұмысының инновациялық бағытына қатысты </w:t>
      </w:r>
      <w:r>
        <w:rPr>
          <w:rFonts w:ascii="Times New Roman" w:hAnsi="Times New Roman" w:cs="Times New Roman"/>
          <w:sz w:val="28"/>
          <w:szCs w:val="28"/>
          <w:lang w:val="kk-KZ"/>
        </w:rPr>
        <w:t xml:space="preserve">стратегиялық </w:t>
      </w:r>
      <w:r w:rsidRPr="00043D48">
        <w:rPr>
          <w:rFonts w:ascii="Times New Roman" w:hAnsi="Times New Roman" w:cs="Times New Roman"/>
          <w:sz w:val="28"/>
          <w:szCs w:val="28"/>
          <w:lang w:val="kk-KZ"/>
        </w:rPr>
        <w:t xml:space="preserve">басқару шешімдерін сәтті жүзеге асыру үшін </w:t>
      </w:r>
      <w:r w:rsidR="00B22EF8" w:rsidRPr="00C26939">
        <w:rPr>
          <w:rFonts w:ascii="Times New Roman" w:hAnsi="Times New Roman" w:cs="Times New Roman"/>
          <w:sz w:val="28"/>
          <w:szCs w:val="28"/>
          <w:lang w:val="kk-KZ"/>
        </w:rPr>
        <w:t>И</w:t>
      </w:r>
      <w:r w:rsidRPr="00C26939">
        <w:rPr>
          <w:rFonts w:ascii="Times New Roman" w:hAnsi="Times New Roman" w:cs="Times New Roman"/>
          <w:sz w:val="28"/>
          <w:szCs w:val="28"/>
          <w:lang w:val="kk-KZ"/>
        </w:rPr>
        <w:t>нновациялық даму бөлімінің</w:t>
      </w:r>
      <w:r w:rsidRPr="00043D48">
        <w:rPr>
          <w:rFonts w:ascii="Times New Roman" w:hAnsi="Times New Roman" w:cs="Times New Roman"/>
          <w:sz w:val="28"/>
          <w:szCs w:val="28"/>
          <w:lang w:val="kk-KZ"/>
        </w:rPr>
        <w:t xml:space="preserve"> </w:t>
      </w:r>
      <w:r>
        <w:rPr>
          <w:rFonts w:ascii="Times New Roman" w:hAnsi="Times New Roman" w:cs="Times New Roman"/>
          <w:sz w:val="28"/>
          <w:szCs w:val="28"/>
          <w:lang w:val="kk-KZ"/>
        </w:rPr>
        <w:t>банктің</w:t>
      </w:r>
      <w:r w:rsidRPr="00043D48">
        <w:rPr>
          <w:rFonts w:ascii="Times New Roman" w:hAnsi="Times New Roman" w:cs="Times New Roman"/>
          <w:sz w:val="28"/>
          <w:szCs w:val="28"/>
          <w:lang w:val="kk-KZ"/>
        </w:rPr>
        <w:t xml:space="preserve"> ұйымдық құрылымында </w:t>
      </w:r>
      <w:r w:rsidR="007216D6">
        <w:rPr>
          <w:rFonts w:ascii="Times New Roman" w:hAnsi="Times New Roman" w:cs="Times New Roman"/>
          <w:sz w:val="28"/>
          <w:szCs w:val="28"/>
          <w:lang w:val="kk-KZ"/>
        </w:rPr>
        <w:t>болуы</w:t>
      </w:r>
      <w:r w:rsidRPr="00043D48">
        <w:rPr>
          <w:rFonts w:ascii="Times New Roman" w:hAnsi="Times New Roman" w:cs="Times New Roman"/>
          <w:sz w:val="28"/>
          <w:szCs w:val="28"/>
          <w:lang w:val="kk-KZ"/>
        </w:rPr>
        <w:t xml:space="preserve"> орынды бол</w:t>
      </w:r>
      <w:r w:rsidR="007216D6">
        <w:rPr>
          <w:rFonts w:ascii="Times New Roman" w:hAnsi="Times New Roman" w:cs="Times New Roman"/>
          <w:sz w:val="28"/>
          <w:szCs w:val="28"/>
          <w:lang w:val="kk-KZ"/>
        </w:rPr>
        <w:t>ып табылады</w:t>
      </w:r>
      <w:r w:rsidRPr="00043D48">
        <w:rPr>
          <w:rFonts w:ascii="Times New Roman" w:hAnsi="Times New Roman" w:cs="Times New Roman"/>
          <w:sz w:val="28"/>
          <w:szCs w:val="28"/>
          <w:lang w:val="kk-KZ"/>
        </w:rPr>
        <w:t>. Оның мақсаты банктің инновациялық қызметін кешенді реттеуді қамтамасыз ету болып табылады</w:t>
      </w:r>
      <w:r>
        <w:rPr>
          <w:rFonts w:ascii="Times New Roman" w:hAnsi="Times New Roman" w:cs="Times New Roman"/>
          <w:sz w:val="28"/>
          <w:szCs w:val="28"/>
          <w:lang w:val="kk-KZ"/>
        </w:rPr>
        <w:t>.</w:t>
      </w:r>
      <w:r w:rsidRPr="00043D48">
        <w:rPr>
          <w:rFonts w:ascii="Times New Roman" w:hAnsi="Times New Roman" w:cs="Times New Roman"/>
          <w:sz w:val="28"/>
          <w:szCs w:val="28"/>
          <w:lang w:val="kk-KZ"/>
        </w:rPr>
        <w:t xml:space="preserve"> </w:t>
      </w:r>
    </w:p>
    <w:p w14:paraId="57D42C7E" w14:textId="768AE72C" w:rsidR="005229FB" w:rsidRPr="00043D48" w:rsidRDefault="005229FB" w:rsidP="00C26939">
      <w:pPr>
        <w:tabs>
          <w:tab w:val="left" w:pos="851"/>
        </w:tabs>
        <w:spacing w:after="0" w:line="240" w:lineRule="auto"/>
        <w:ind w:firstLine="851"/>
        <w:jc w:val="both"/>
        <w:rPr>
          <w:rFonts w:ascii="Times New Roman" w:hAnsi="Times New Roman" w:cs="Times New Roman"/>
          <w:sz w:val="28"/>
          <w:szCs w:val="28"/>
          <w:lang w:val="kk-KZ"/>
        </w:rPr>
      </w:pPr>
      <w:r w:rsidRPr="004F1F2F">
        <w:rPr>
          <w:rFonts w:ascii="Times New Roman" w:hAnsi="Times New Roman" w:cs="Times New Roman"/>
          <w:bCs/>
          <w:sz w:val="28"/>
          <w:szCs w:val="28"/>
          <w:lang w:val="kk-KZ"/>
        </w:rPr>
        <w:t xml:space="preserve">Инновациялық даму бөлімінің </w:t>
      </w:r>
      <w:r w:rsidR="00730E51">
        <w:rPr>
          <w:rFonts w:ascii="Times New Roman" w:hAnsi="Times New Roman" w:cs="Times New Roman"/>
          <w:bCs/>
          <w:sz w:val="28"/>
          <w:szCs w:val="28"/>
          <w:lang w:val="kk-KZ"/>
        </w:rPr>
        <w:t xml:space="preserve">атқаратын </w:t>
      </w:r>
      <w:r>
        <w:rPr>
          <w:rFonts w:ascii="Times New Roman" w:hAnsi="Times New Roman" w:cs="Times New Roman"/>
          <w:sz w:val="28"/>
          <w:szCs w:val="28"/>
          <w:lang w:val="kk-KZ"/>
        </w:rPr>
        <w:t>қызметтер</w:t>
      </w:r>
      <w:r w:rsidR="00730E51">
        <w:rPr>
          <w:rFonts w:ascii="Times New Roman" w:hAnsi="Times New Roman" w:cs="Times New Roman"/>
          <w:sz w:val="28"/>
          <w:szCs w:val="28"/>
          <w:lang w:val="kk-KZ"/>
        </w:rPr>
        <w:t xml:space="preserve"> туралы келесідей сызбамен берілген</w:t>
      </w:r>
      <w:r>
        <w:rPr>
          <w:rFonts w:ascii="Times New Roman" w:hAnsi="Times New Roman" w:cs="Times New Roman"/>
          <w:sz w:val="28"/>
          <w:szCs w:val="28"/>
          <w:lang w:val="kk-KZ"/>
        </w:rPr>
        <w:t xml:space="preserve"> (</w:t>
      </w:r>
      <w:r w:rsidR="00C26939">
        <w:rPr>
          <w:rFonts w:ascii="Times New Roman" w:hAnsi="Times New Roman" w:cs="Times New Roman"/>
          <w:sz w:val="28"/>
          <w:szCs w:val="28"/>
          <w:lang w:val="kk-KZ"/>
        </w:rPr>
        <w:t>сурет 27</w:t>
      </w:r>
      <w:r>
        <w:rPr>
          <w:rFonts w:ascii="Times New Roman" w:hAnsi="Times New Roman" w:cs="Times New Roman"/>
          <w:sz w:val="28"/>
          <w:szCs w:val="28"/>
          <w:lang w:val="kk-KZ"/>
        </w:rPr>
        <w:t>)</w:t>
      </w:r>
      <w:r w:rsidR="00730E51">
        <w:rPr>
          <w:rFonts w:ascii="Times New Roman" w:hAnsi="Times New Roman" w:cs="Times New Roman"/>
          <w:sz w:val="28"/>
          <w:szCs w:val="28"/>
          <w:lang w:val="kk-KZ"/>
        </w:rPr>
        <w:t>.</w:t>
      </w:r>
    </w:p>
    <w:p w14:paraId="712BFF72" w14:textId="5C41317A" w:rsidR="00B22EF8" w:rsidRDefault="00B22EF8" w:rsidP="00B22EF8">
      <w:pPr>
        <w:tabs>
          <w:tab w:val="left" w:pos="1185"/>
        </w:tabs>
        <w:jc w:val="center"/>
        <w:rPr>
          <w:rFonts w:ascii="Times New Roman" w:hAnsi="Times New Roman" w:cs="Times New Roman"/>
          <w:sz w:val="28"/>
          <w:lang w:val="kk-KZ"/>
        </w:rPr>
      </w:pPr>
      <w:r>
        <w:rPr>
          <w:rFonts w:ascii="Times New Roman" w:hAnsi="Times New Roman" w:cs="Times New Roman"/>
          <w:noProof/>
          <w:sz w:val="28"/>
          <w:lang w:eastAsia="ru-RU"/>
        </w:rPr>
        <mc:AlternateContent>
          <mc:Choice Requires="wps">
            <w:drawing>
              <wp:anchor distT="0" distB="0" distL="114300" distR="114300" simplePos="0" relativeHeight="253057024" behindDoc="0" locked="0" layoutInCell="1" allowOverlap="1" wp14:anchorId="6F85E290" wp14:editId="57D0F222">
                <wp:simplePos x="0" y="0"/>
                <wp:positionH relativeFrom="margin">
                  <wp:posOffset>2120265</wp:posOffset>
                </wp:positionH>
                <wp:positionV relativeFrom="paragraph">
                  <wp:posOffset>127635</wp:posOffset>
                </wp:positionV>
                <wp:extent cx="1847850" cy="828675"/>
                <wp:effectExtent l="57150" t="57150" r="57150" b="47625"/>
                <wp:wrapNone/>
                <wp:docPr id="951" name="Прямоугольник 951"/>
                <wp:cNvGraphicFramePr/>
                <a:graphic xmlns:a="http://schemas.openxmlformats.org/drawingml/2006/main">
                  <a:graphicData uri="http://schemas.microsoft.com/office/word/2010/wordprocessingShape">
                    <wps:wsp>
                      <wps:cNvSpPr/>
                      <wps:spPr>
                        <a:xfrm>
                          <a:off x="0" y="0"/>
                          <a:ext cx="1847850" cy="828675"/>
                        </a:xfrm>
                        <a:prstGeom prst="rect">
                          <a:avLst/>
                        </a:prstGeom>
                        <a:ln w="12700"/>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313081C3" w14:textId="69CD72DB" w:rsidR="009F5A7C" w:rsidRPr="00B22EF8" w:rsidRDefault="009F5A7C" w:rsidP="00B22EF8">
                            <w:pPr>
                              <w:spacing w:after="0" w:line="240" w:lineRule="auto"/>
                              <w:jc w:val="center"/>
                              <w:rPr>
                                <w:rFonts w:ascii="Times New Roman" w:hAnsi="Times New Roman" w:cs="Times New Roman"/>
                                <w:b/>
                                <w:i/>
                                <w:sz w:val="24"/>
                                <w:szCs w:val="24"/>
                                <w:lang w:val="kk-KZ"/>
                              </w:rPr>
                            </w:pPr>
                            <w:r w:rsidRPr="00B22EF8">
                              <w:rPr>
                                <w:rFonts w:ascii="Times New Roman" w:hAnsi="Times New Roman" w:cs="Times New Roman"/>
                                <w:sz w:val="24"/>
                                <w:szCs w:val="24"/>
                                <w:lang w:val="kk-KZ"/>
                              </w:rPr>
                              <w:t>Банкішілік инновациялық инфрақұрылымды</w:t>
                            </w:r>
                            <w:r w:rsidRPr="00043D48">
                              <w:rPr>
                                <w:rFonts w:ascii="Times New Roman" w:hAnsi="Times New Roman" w:cs="Times New Roman"/>
                                <w:sz w:val="28"/>
                                <w:szCs w:val="28"/>
                                <w:lang w:val="kk-KZ"/>
                              </w:rPr>
                              <w:t xml:space="preserve"> </w:t>
                            </w:r>
                            <w:r w:rsidRPr="00B22EF8">
                              <w:rPr>
                                <w:rFonts w:ascii="Times New Roman" w:hAnsi="Times New Roman" w:cs="Times New Roman"/>
                                <w:sz w:val="24"/>
                                <w:szCs w:val="24"/>
                                <w:lang w:val="kk-KZ"/>
                              </w:rPr>
                              <w:t>құру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5E290" id="Прямоугольник 951" o:spid="_x0000_s1117" style="position:absolute;left:0;text-align:left;margin-left:166.95pt;margin-top:10.05pt;width:145.5pt;height:65.25pt;z-index:25305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q91gIAAL0FAAAOAAAAZHJzL2Uyb0RvYy54bWysVM1uEzEQviPxDpbvdJOQNGnUTRW1KkKq&#10;2qgt6tnxerMWXtuMnT9OSFyReAQeggvip8+weSPG3k0alYoD4rJre/6/+WaOT1alIgsBThqd0vZB&#10;ixKhucmknqX0ze35iwElzjOdMWW0SOlaOHoyev7seGmHomMKozIBBJ1oN1zalBbe22GSOF6IkrkD&#10;Y4VGYW6gZB6vMEsyYEv0Xqqk02odJksDmQXDhXP4elYL6Sj6z3PB/VWeO+GJSinm5uMX4ncavsno&#10;mA1nwGwheZMG+4csSiY1Bt25OmOekTnIP1yVkoNxJvcH3JSJyXPJRawBq2m3HlVzUzArYi0IjrM7&#10;mNz/c8svFxMgMkvpUa9NiWYlNqn6svmw+Vz9rO43H6uv1X31Y/Op+lV9q76ToIWYLa0boumNnUBz&#10;c3gMAKxyKMMfSyOriPN6h7NYecLxsT3o9gc9bAdH2aAzOOz3gtPkwdqC86+EKUk4pBSwjxFetrhw&#10;vlbdqoRgSpMluu30W01HHRdavMyCjGNJwBpHBnxhmnafg9G+JoCSs8JfyxkBibT1BQgx8ZRkEpkS&#10;VTC1PZfO1q6nYiHUbZ1O/ZYEYGoo4smvlagTvBY5wozFd2IhkeDiVAFZMKRm9jbCimGURs1gkkul&#10;dkbtp4yU3xo1usFMRNLvDFtPGT5E22nHiIjHzrCU2sDfjfNaHxu3V2s4+tV0FTnV72/JMjXZGokG&#10;pp5AZ/m5xNZeMOcnDHDkkA24RvwVfnJlsJumOVFSGHj/1HvQx0lAKSVLHOGUundzBoIS9VrjjBy1&#10;u90w8/HS7fU7eIF9yXRfouflqcFW4BRgdvEY9L3aHnMw5R1um3GIiiKmOcZOKfewvZz6erXgvuJi&#10;PI5qOOeW+Qt9Y3lwHoAO1L1d3TGwDS09Tsal2Y47Gz6iea0bLLUZz73JZZyBAHWNa9MC3BFxihqC&#10;hyW0f49aD1t39BsAAP//AwBQSwMEFAAGAAgAAAAhAHAOtoDfAAAACgEAAA8AAABkcnMvZG93bnJl&#10;di54bWxMj8tOwzAQRfdI/IM1SOyo3QQCDXGqCsEKREXbBUs3HpIIPyLbTdK/Z1jBcmaO7pxbrWdr&#10;2Igh9t5JWC4EMHSN171rJRz2LzcPwGJSTivjHUo4Y4R1fXlRqVL7yX3guEstoxAXSyWhS2koOY9N&#10;h1bFhR/Q0e3LB6sSjaHlOqiJwq3hmRAFt6p39KFTAz512HzvTlaC3/Znswmr9/EN7z9ft0lMc/Es&#10;5fXVvHkElnBOfzD86pM61OR09CenIzMS8jxfESohE0tgBBTZLS2ORN6JAnhd8f8V6h8AAAD//wMA&#10;UEsBAi0AFAAGAAgAAAAhALaDOJL+AAAA4QEAABMAAAAAAAAAAAAAAAAAAAAAAFtDb250ZW50X1R5&#10;cGVzXS54bWxQSwECLQAUAAYACAAAACEAOP0h/9YAAACUAQAACwAAAAAAAAAAAAAAAAAvAQAAX3Jl&#10;bHMvLnJlbHNQSwECLQAUAAYACAAAACEAaVxKvdYCAAC9BQAADgAAAAAAAAAAAAAAAAAuAgAAZHJz&#10;L2Uyb0RvYy54bWxQSwECLQAUAAYACAAAACEAcA62gN8AAAAKAQAADwAAAAAAAAAAAAAAAAAwBQAA&#10;ZHJzL2Rvd25yZXYueG1sUEsFBgAAAAAEAAQA8wAAADwGAAAAAA==&#10;" fillcolor="white [3201]" strokecolor="black [3200]" strokeweight="1pt">
                <v:textbox>
                  <w:txbxContent>
                    <w:p w14:paraId="313081C3" w14:textId="69CD72DB" w:rsidR="009F5A7C" w:rsidRPr="00B22EF8" w:rsidRDefault="009F5A7C" w:rsidP="00B22EF8">
                      <w:pPr>
                        <w:spacing w:after="0" w:line="240" w:lineRule="auto"/>
                        <w:jc w:val="center"/>
                        <w:rPr>
                          <w:rFonts w:ascii="Times New Roman" w:hAnsi="Times New Roman" w:cs="Times New Roman"/>
                          <w:b/>
                          <w:i/>
                          <w:sz w:val="24"/>
                          <w:szCs w:val="24"/>
                          <w:lang w:val="kk-KZ"/>
                        </w:rPr>
                      </w:pPr>
                      <w:r w:rsidRPr="00B22EF8">
                        <w:rPr>
                          <w:rFonts w:ascii="Times New Roman" w:hAnsi="Times New Roman" w:cs="Times New Roman"/>
                          <w:sz w:val="24"/>
                          <w:szCs w:val="24"/>
                          <w:lang w:val="kk-KZ"/>
                        </w:rPr>
                        <w:t>Банкішілік инновациялық инфрақұрылымды</w:t>
                      </w:r>
                      <w:r w:rsidRPr="00043D48">
                        <w:rPr>
                          <w:rFonts w:ascii="Times New Roman" w:hAnsi="Times New Roman" w:cs="Times New Roman"/>
                          <w:sz w:val="28"/>
                          <w:szCs w:val="28"/>
                          <w:lang w:val="kk-KZ"/>
                        </w:rPr>
                        <w:t xml:space="preserve"> </w:t>
                      </w:r>
                      <w:r w:rsidRPr="00B22EF8">
                        <w:rPr>
                          <w:rFonts w:ascii="Times New Roman" w:hAnsi="Times New Roman" w:cs="Times New Roman"/>
                          <w:sz w:val="24"/>
                          <w:szCs w:val="24"/>
                          <w:lang w:val="kk-KZ"/>
                        </w:rPr>
                        <w:t>құру</w:t>
                      </w:r>
                    </w:p>
                  </w:txbxContent>
                </v:textbox>
                <w10:wrap anchorx="margin"/>
              </v:rect>
            </w:pict>
          </mc:Fallback>
        </mc:AlternateContent>
      </w:r>
    </w:p>
    <w:p w14:paraId="3FF3AD14" w14:textId="023A4110" w:rsidR="00B22EF8" w:rsidRDefault="004F1F2F" w:rsidP="00B22EF8">
      <w:pPr>
        <w:tabs>
          <w:tab w:val="left" w:pos="1185"/>
        </w:tabs>
        <w:jc w:val="center"/>
        <w:rPr>
          <w:rFonts w:ascii="Times New Roman" w:hAnsi="Times New Roman" w:cs="Times New Roman"/>
          <w:sz w:val="28"/>
          <w:lang w:val="kk-KZ"/>
        </w:rPr>
      </w:pPr>
      <w:r>
        <w:rPr>
          <w:rFonts w:ascii="Times New Roman" w:hAnsi="Times New Roman" w:cs="Times New Roman"/>
          <w:noProof/>
          <w:sz w:val="28"/>
          <w:lang w:eastAsia="ru-RU"/>
        </w:rPr>
        <mc:AlternateContent>
          <mc:Choice Requires="wps">
            <w:drawing>
              <wp:anchor distT="0" distB="0" distL="114300" distR="114300" simplePos="0" relativeHeight="253058048" behindDoc="0" locked="0" layoutInCell="1" allowOverlap="1" wp14:anchorId="2E7174EF" wp14:editId="47070B8A">
                <wp:simplePos x="0" y="0"/>
                <wp:positionH relativeFrom="margin">
                  <wp:posOffset>4282440</wp:posOffset>
                </wp:positionH>
                <wp:positionV relativeFrom="paragraph">
                  <wp:posOffset>270510</wp:posOffset>
                </wp:positionV>
                <wp:extent cx="1562100" cy="790575"/>
                <wp:effectExtent l="57150" t="57150" r="57150" b="47625"/>
                <wp:wrapNone/>
                <wp:docPr id="956" name="Прямоугольник 956"/>
                <wp:cNvGraphicFramePr/>
                <a:graphic xmlns:a="http://schemas.openxmlformats.org/drawingml/2006/main">
                  <a:graphicData uri="http://schemas.microsoft.com/office/word/2010/wordprocessingShape">
                    <wps:wsp>
                      <wps:cNvSpPr/>
                      <wps:spPr>
                        <a:xfrm>
                          <a:off x="0" y="0"/>
                          <a:ext cx="1562100" cy="790575"/>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7277C9C4" w14:textId="254BE814" w:rsidR="009F5A7C" w:rsidRPr="00B22EF8" w:rsidRDefault="009F5A7C" w:rsidP="00B22EF8">
                            <w:pPr>
                              <w:spacing w:after="0" w:line="240" w:lineRule="auto"/>
                              <w:jc w:val="center"/>
                              <w:rPr>
                                <w:rFonts w:ascii="Times New Roman" w:hAnsi="Times New Roman" w:cs="Times New Roman"/>
                                <w:b/>
                                <w:i/>
                                <w:iCs/>
                                <w:sz w:val="24"/>
                                <w:szCs w:val="24"/>
                                <w:lang w:val="kk-KZ"/>
                              </w:rPr>
                            </w:pPr>
                            <w:r w:rsidRPr="00B22EF8">
                              <w:rPr>
                                <w:rFonts w:ascii="Times New Roman" w:hAnsi="Times New Roman" w:cs="Times New Roman"/>
                                <w:sz w:val="24"/>
                                <w:szCs w:val="24"/>
                                <w:lang w:val="kk-KZ"/>
                              </w:rPr>
                              <w:t>Ақпараттық базаны қалыптастыру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174EF" id="Прямоугольник 956" o:spid="_x0000_s1118" style="position:absolute;left:0;text-align:left;margin-left:337.2pt;margin-top:21.3pt;width:123pt;height:62.25pt;z-index:25305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B3AIAAMoFAAAOAAAAZHJzL2Uyb0RvYy54bWysVEtu2zAQ3RfoHQjuG1luHCdG5MBIkKJA&#10;kBhJiqxpirKIUiQ7pD/pqkC3BXqEHqKbop+cQb5Rh5T8QRp0UXQjzXDePHK+xyfLSpG5ACeNzmi6&#10;16FEaG5yqacZfXN7/uKQEueZzpkyWmT0Xjh6Mnz+7HhhB6JrSqNyAQRJtBssbEZL7+0gSRwvRcXc&#10;nrFCo7EwUDGPKkyTHNgC2SuVdDudg2RhILdguHAOT88aIx1G/qIQ3F8VhROeqIzi23z8QvxOwjcZ&#10;HrPBFJgtJW+fwf7hFRWTGi/dUJ0xz8gM5B9UleRgnCn8HjdVYopCchFjwGjSzqNobkpmRYwFk+Ps&#10;Jk3u/9Hyy/kYiMwzetQ7oESzCotUf1l9WH2uf9YPq4/11/qh/rH6VP+qv9XfSUBhzhbWDdD1xo6h&#10;1RyKIQHLAqrwx9DIMub5fpNnsfSE42HaO+imHSwHR1v/qNPr9wJpsvW24PwrYSoShIwC1jGml80v&#10;nG+ga0i4TGmyQNpuH0nRygaOCy1e5kHkGBKwlsiAL01b7nMw2jdwJaelv5ZTAhLb1pcgxNhTkkvs&#10;lAjBp+1QOttQT8RcqNuWmumpEm0YDSAJWWryEiV/r0Tz2mtRYM4xE90YVex2caqAzBn2af42bXmU&#10;RmRwKaRSG6f0KSfl104tNriJOAEbx85TjtvbNuh4IyZn41hJbeDvzkWDxyruxBpEv5wsY4P1D0NU&#10;4Whi8nvsOjDNODrLzyXW+YI5P2aA84etgTvFX+GnUAZLa1qJktLA+6fOAx7HAq2ULHCeM+rezRgI&#10;StRrjQNzlO7vhwUQlf1ev4sK7FomuxY9q04NliLF7WV5FAPeq7VYgKnucPWMwq1oYprj3RnlHtbK&#10;qW/2DC4vLkajCMOht8xf6BvLA3lIdOjj2+UdA9s2kscxuTTr2WeDRz3fYIOnNqOZN4WMA7HNa1sC&#10;XBhxpNpuDxtpV4+o7Qoe/gYAAP//AwBQSwMEFAAGAAgAAAAhAJA3uZfeAAAACgEAAA8AAABkcnMv&#10;ZG93bnJldi54bWxMj8FOwzAMhu9IvENkJG4sWVWlrDSdJgQnENMGB45ZY9qKJqmSrO3eHnOCo+1P&#10;v7+/2i52YBOG2HunYL0SwNA13vSuVfDx/nx3Dywm7YwevEMFF4ywra+vKl0aP7sDTsfUMgpxsdQK&#10;upTGkvPYdGh1XPkRHd2+fLA60RhaboKeKdwOPBNCcqt7Rx86PeJjh8338WwV+H1/GXZh8za9YvH5&#10;sk9iXuSTUrc3y+4BWMIl/cHwq0/qUJPTyZ+diWxQIIs8J1RBnklgBGwyQYsTkbJYA68r/r9C/QMA&#10;AP//AwBQSwECLQAUAAYACAAAACEAtoM4kv4AAADhAQAAEwAAAAAAAAAAAAAAAAAAAAAAW0NvbnRl&#10;bnRfVHlwZXNdLnhtbFBLAQItABQABgAIAAAAIQA4/SH/1gAAAJQBAAALAAAAAAAAAAAAAAAAAC8B&#10;AABfcmVscy8ucmVsc1BLAQItABQABgAIAAAAIQC+sxvB3AIAAMoFAAAOAAAAAAAAAAAAAAAAAC4C&#10;AABkcnMvZTJvRG9jLnhtbFBLAQItABQABgAIAAAAIQCQN7mX3gAAAAoBAAAPAAAAAAAAAAAAAAAA&#10;ADYFAABkcnMvZG93bnJldi54bWxQSwUGAAAAAAQABADzAAAAQQYAAAAA&#10;" fillcolor="white [3201]" strokecolor="black [3200]" strokeweight="1pt">
                <v:textbox>
                  <w:txbxContent>
                    <w:p w14:paraId="7277C9C4" w14:textId="254BE814" w:rsidR="009F5A7C" w:rsidRPr="00B22EF8" w:rsidRDefault="009F5A7C" w:rsidP="00B22EF8">
                      <w:pPr>
                        <w:spacing w:after="0" w:line="240" w:lineRule="auto"/>
                        <w:jc w:val="center"/>
                        <w:rPr>
                          <w:rFonts w:ascii="Times New Roman" w:hAnsi="Times New Roman" w:cs="Times New Roman"/>
                          <w:b/>
                          <w:i/>
                          <w:iCs/>
                          <w:sz w:val="24"/>
                          <w:szCs w:val="24"/>
                          <w:lang w:val="kk-KZ"/>
                        </w:rPr>
                      </w:pPr>
                      <w:r w:rsidRPr="00B22EF8">
                        <w:rPr>
                          <w:rFonts w:ascii="Times New Roman" w:hAnsi="Times New Roman" w:cs="Times New Roman"/>
                          <w:sz w:val="24"/>
                          <w:szCs w:val="24"/>
                          <w:lang w:val="kk-KZ"/>
                        </w:rPr>
                        <w:t>Ақпараттық базаны қалыптастыру</w:t>
                      </w:r>
                    </w:p>
                  </w:txbxContent>
                </v:textbox>
                <w10:wrap anchorx="margin"/>
              </v:rect>
            </w:pict>
          </mc:Fallback>
        </mc:AlternateContent>
      </w:r>
      <w:r w:rsidR="008915A2">
        <w:rPr>
          <w:rFonts w:ascii="Times New Roman" w:hAnsi="Times New Roman" w:cs="Times New Roman"/>
          <w:noProof/>
          <w:sz w:val="28"/>
          <w:lang w:eastAsia="ru-RU"/>
        </w:rPr>
        <mc:AlternateContent>
          <mc:Choice Requires="wps">
            <w:drawing>
              <wp:anchor distT="0" distB="0" distL="114300" distR="114300" simplePos="0" relativeHeight="253075456" behindDoc="0" locked="0" layoutInCell="1" allowOverlap="1" wp14:anchorId="391E1D6C" wp14:editId="2DA6CF68">
                <wp:simplePos x="0" y="0"/>
                <wp:positionH relativeFrom="margin">
                  <wp:align>left</wp:align>
                </wp:positionH>
                <wp:positionV relativeFrom="paragraph">
                  <wp:posOffset>233045</wp:posOffset>
                </wp:positionV>
                <wp:extent cx="1819275" cy="828675"/>
                <wp:effectExtent l="57150" t="57150" r="47625" b="47625"/>
                <wp:wrapNone/>
                <wp:docPr id="110" name="Прямоугольник 110"/>
                <wp:cNvGraphicFramePr/>
                <a:graphic xmlns:a="http://schemas.openxmlformats.org/drawingml/2006/main">
                  <a:graphicData uri="http://schemas.microsoft.com/office/word/2010/wordprocessingShape">
                    <wps:wsp>
                      <wps:cNvSpPr/>
                      <wps:spPr>
                        <a:xfrm>
                          <a:off x="0" y="0"/>
                          <a:ext cx="1819275" cy="828675"/>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7C948B4B" w14:textId="47DFA248" w:rsidR="009F5A7C" w:rsidRPr="00CD4327" w:rsidRDefault="009F5A7C" w:rsidP="00F760F7">
                            <w:pPr>
                              <w:jc w:val="center"/>
                              <w:rPr>
                                <w:rFonts w:ascii="Times New Roman" w:hAnsi="Times New Roman" w:cs="Times New Roman"/>
                                <w:b/>
                                <w:i/>
                                <w:sz w:val="24"/>
                                <w:szCs w:val="24"/>
                                <w:lang w:val="kk-KZ"/>
                              </w:rPr>
                            </w:pPr>
                            <w:r>
                              <w:rPr>
                                <w:rFonts w:ascii="Times New Roman" w:hAnsi="Times New Roman" w:cs="Times New Roman"/>
                                <w:sz w:val="24"/>
                                <w:szCs w:val="24"/>
                                <w:lang w:val="kk-KZ"/>
                              </w:rPr>
                              <w:t>Ж</w:t>
                            </w:r>
                            <w:r w:rsidRPr="00F760F7">
                              <w:rPr>
                                <w:rFonts w:ascii="Times New Roman" w:hAnsi="Times New Roman" w:cs="Times New Roman"/>
                                <w:sz w:val="24"/>
                                <w:szCs w:val="24"/>
                                <w:lang w:val="kk-KZ"/>
                              </w:rPr>
                              <w:t>үргізілетін жұмыстың барысы мен нәтижелері туралы есептер</w:t>
                            </w:r>
                            <w:r w:rsidRPr="00043D48">
                              <w:rPr>
                                <w:rFonts w:ascii="Times New Roman" w:hAnsi="Times New Roman" w:cs="Times New Roman"/>
                                <w:sz w:val="28"/>
                                <w:szCs w:val="28"/>
                                <w:lang w:val="kk-KZ"/>
                              </w:rPr>
                              <w:t xml:space="preserve"> </w:t>
                            </w:r>
                            <w:r w:rsidRPr="00F760F7">
                              <w:rPr>
                                <w:rFonts w:ascii="Times New Roman" w:hAnsi="Times New Roman" w:cs="Times New Roman"/>
                                <w:sz w:val="24"/>
                                <w:szCs w:val="24"/>
                                <w:lang w:val="kk-KZ"/>
                              </w:rPr>
                              <w:t>жасау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E1D6C" id="Прямоугольник 110" o:spid="_x0000_s1119" style="position:absolute;left:0;text-align:left;margin-left:0;margin-top:18.35pt;width:143.25pt;height:65.25pt;z-index:25307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0o2wIAAMoFAAAOAAAAZHJzL2Uyb0RvYy54bWysVMlu2zAQvRfoPxC8N7LcLI4ROTASpCgQ&#10;JEaSImeaoiyiFMkO6a2nAr0W6Cf0I3opuuQb5D/qkJIXpEEPRS/SDGfmkfNmOTldVIrMBDhpdEbT&#10;vQ4lQnOTSz3J6Ju7ixc9SpxnOmfKaJHRpXD0dPD82cnc9kXXlEblAgiCaNef24yW3tt+kjheioq5&#10;PWOFRmNhoGIeVZgkObA5olcq6XY6h8ncQG7BcOEcnp43RjqI+EUhuL8uCic8URnFt/n4hfgdh28y&#10;OGH9CTBbSt4+g/3DKyomNV66gTpnnpEpyD+gKsnBOFP4PW6qxBSF5CLmgNmknUfZ3JbMipgLkuPs&#10;hib3/2D51WwEROZYuxT50azCItVfVh9Wn+uf9cPqY/21fqh/rD7Vv+pv9XcSvJCzuXV9DL21I2g1&#10;h2IgYFFAFf6YGllEnpcbnsXCE46HaS897h4dUMLR1uv2DlFGmGQbbcH5V8JUJAgZBaxjpJfNLp1v&#10;XNcu4TKlyRxhu0edtqKOCy1e5sHGMSVgLZABX5q23BdgtG8aQMlJ6W/khIDEtvUlCDHylOQSOyW6&#10;4NN2IJ1toMdiJtRdC830RIk2jcYhCSw1vETJL5VoXnsjCuQcmejGrGK3izMFZMawT/O3aYujNHqG&#10;kEIqtQlKnwpSfh3U+oYwESdgE9h5KnB728Y73ojkbAIrqQ38Pbho/LGKO7kG0S/Gi9hgR8chq3A0&#10;NvkSuw5MM47O8guJdb5kzo8Y4PxhJ+JO8df4KZTB0ppWoqQ08P6p8+CPY4FWSuY4zxl176YMBCXq&#10;tcaBOU7398MCiMr+wVEXFdi1jHctelqdGSxFitvL8igGf6/WYgGmusfVMwy3oolpjndnlHtYK2e+&#10;2TO4vLgYDqMbDr1l/lLfWh7AA9Ghj+8W9wxs20gex+TKrGef9R/1fOMbIrUZTr0pZByILa9tCXBh&#10;xJFquz1spF09em1X8OA3AAAA//8DAFBLAwQUAAYACAAAACEAaD3JyNwAAAAHAQAADwAAAGRycy9k&#10;b3ducmV2LnhtbEyPwU7DMBBE70j8g7VI3KhDEEkJcaoKwQlEReHA0Y2XJMJeR7abpH/PcoLjaEYz&#10;b+rN4qyYMMTBk4LrVQYCqfVmoE7Bx/vT1RpETJqMtp5QwQkjbJrzs1pXxs/0htM+dYJLKFZaQZ/S&#10;WEkZ2x6djis/IrH35YPTiWXopAl65nJnZZ5lhXR6IF7o9YgPPbbf+6NT4HfDyW7D3ev0guXn8y5l&#10;81I8KnV5sWzvQSRc0l8YfvEZHRpmOvgjmSisAj6SFNwUJQh283VxC+LAsaLMQTa1/M/f/AAAAP//&#10;AwBQSwECLQAUAAYACAAAACEAtoM4kv4AAADhAQAAEwAAAAAAAAAAAAAAAAAAAAAAW0NvbnRlbnRf&#10;VHlwZXNdLnhtbFBLAQItABQABgAIAAAAIQA4/SH/1gAAAJQBAAALAAAAAAAAAAAAAAAAAC8BAABf&#10;cmVscy8ucmVsc1BLAQItABQABgAIAAAAIQBiYR0o2wIAAMoFAAAOAAAAAAAAAAAAAAAAAC4CAABk&#10;cnMvZTJvRG9jLnhtbFBLAQItABQABgAIAAAAIQBoPcnI3AAAAAcBAAAPAAAAAAAAAAAAAAAAADUF&#10;AABkcnMvZG93bnJldi54bWxQSwUGAAAAAAQABADzAAAAPgYAAAAA&#10;" fillcolor="white [3201]" strokecolor="black [3200]" strokeweight="1pt">
                <v:textbox>
                  <w:txbxContent>
                    <w:p w14:paraId="7C948B4B" w14:textId="47DFA248" w:rsidR="009F5A7C" w:rsidRPr="00CD4327" w:rsidRDefault="009F5A7C" w:rsidP="00F760F7">
                      <w:pPr>
                        <w:jc w:val="center"/>
                        <w:rPr>
                          <w:rFonts w:ascii="Times New Roman" w:hAnsi="Times New Roman" w:cs="Times New Roman"/>
                          <w:b/>
                          <w:i/>
                          <w:sz w:val="24"/>
                          <w:szCs w:val="24"/>
                          <w:lang w:val="kk-KZ"/>
                        </w:rPr>
                      </w:pPr>
                      <w:r>
                        <w:rPr>
                          <w:rFonts w:ascii="Times New Roman" w:hAnsi="Times New Roman" w:cs="Times New Roman"/>
                          <w:sz w:val="24"/>
                          <w:szCs w:val="24"/>
                          <w:lang w:val="kk-KZ"/>
                        </w:rPr>
                        <w:t>Ж</w:t>
                      </w:r>
                      <w:r w:rsidRPr="00F760F7">
                        <w:rPr>
                          <w:rFonts w:ascii="Times New Roman" w:hAnsi="Times New Roman" w:cs="Times New Roman"/>
                          <w:sz w:val="24"/>
                          <w:szCs w:val="24"/>
                          <w:lang w:val="kk-KZ"/>
                        </w:rPr>
                        <w:t>үргізілетін жұмыстың барысы мен нәтижелері туралы есептер</w:t>
                      </w:r>
                      <w:r w:rsidRPr="00043D48">
                        <w:rPr>
                          <w:rFonts w:ascii="Times New Roman" w:hAnsi="Times New Roman" w:cs="Times New Roman"/>
                          <w:sz w:val="28"/>
                          <w:szCs w:val="28"/>
                          <w:lang w:val="kk-KZ"/>
                        </w:rPr>
                        <w:t xml:space="preserve"> </w:t>
                      </w:r>
                      <w:r w:rsidRPr="00F760F7">
                        <w:rPr>
                          <w:rFonts w:ascii="Times New Roman" w:hAnsi="Times New Roman" w:cs="Times New Roman"/>
                          <w:sz w:val="24"/>
                          <w:szCs w:val="24"/>
                          <w:lang w:val="kk-KZ"/>
                        </w:rPr>
                        <w:t>жасау</w:t>
                      </w:r>
                    </w:p>
                  </w:txbxContent>
                </v:textbox>
                <w10:wrap anchorx="margin"/>
              </v:rect>
            </w:pict>
          </mc:Fallback>
        </mc:AlternateContent>
      </w:r>
    </w:p>
    <w:p w14:paraId="0243AB11" w14:textId="246B4220" w:rsidR="00B22EF8" w:rsidRDefault="004F1F2F" w:rsidP="00B22EF8">
      <w:pPr>
        <w:tabs>
          <w:tab w:val="left" w:pos="1185"/>
        </w:tabs>
        <w:jc w:val="center"/>
        <w:rPr>
          <w:rFonts w:ascii="Times New Roman" w:hAnsi="Times New Roman" w:cs="Times New Roman"/>
          <w:sz w:val="28"/>
          <w:lang w:val="kk-KZ"/>
        </w:rPr>
      </w:pPr>
      <w:r>
        <w:rPr>
          <w:rFonts w:ascii="Times New Roman" w:hAnsi="Times New Roman" w:cs="Times New Roman"/>
          <w:noProof/>
          <w:sz w:val="28"/>
          <w:lang w:eastAsia="ru-RU"/>
        </w:rPr>
        <mc:AlternateContent>
          <mc:Choice Requires="wps">
            <w:drawing>
              <wp:anchor distT="0" distB="0" distL="114300" distR="114300" simplePos="0" relativeHeight="253064192" behindDoc="0" locked="0" layoutInCell="1" allowOverlap="1" wp14:anchorId="498EE116" wp14:editId="31CD3837">
                <wp:simplePos x="0" y="0"/>
                <wp:positionH relativeFrom="column">
                  <wp:posOffset>3834766</wp:posOffset>
                </wp:positionH>
                <wp:positionV relativeFrom="paragraph">
                  <wp:posOffset>250824</wp:posOffset>
                </wp:positionV>
                <wp:extent cx="457200" cy="476250"/>
                <wp:effectExtent l="0" t="0" r="19050" b="19050"/>
                <wp:wrapNone/>
                <wp:docPr id="80" name="Прямая соединительная линия 80"/>
                <wp:cNvGraphicFramePr/>
                <a:graphic xmlns:a="http://schemas.openxmlformats.org/drawingml/2006/main">
                  <a:graphicData uri="http://schemas.microsoft.com/office/word/2010/wordprocessingShape">
                    <wps:wsp>
                      <wps:cNvCnPr/>
                      <wps:spPr>
                        <a:xfrm flipV="1">
                          <a:off x="0" y="0"/>
                          <a:ext cx="45720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48540C" id="Прямая соединительная линия 80" o:spid="_x0000_s1026" style="position:absolute;flip:y;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95pt,19.75pt" to="337.9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SfqAEAAJYDAAAOAAAAZHJzL2Uyb0RvYy54bWysU8tu2zAQvBfoPxC815KNPArBcg4J2kuR&#10;BGnTO0MtLSJ8gWQt+e+zXNlK0SZAEORC8LE7OzO7XF+M1rAdxKS9a/lyUXMGTvpOu23L7399+/KV&#10;s5SF64TxDlq+h8QvNp8/rYfQwMr33nQQGYK41Ayh5X3OoamqJHuwIi18AIePykcrMh7jtuqiGBDd&#10;mmpV12fV4GMXopeQEt5eTY98Q/hKgcw3SiXIzLQcuWVaI60PZa02a9Fsowi9lgca4h0srNAOi85Q&#10;VyIL9ifq/6CsltEnr/JCelt5pbQE0oBqlvU/an72IgBpQXNSmG1KHwcrr3eX7jaiDUNITQq3sagY&#10;VbRMGR1+Y09JFzJlI9m2n22DMTOJlyen59gKziQ+nZyfrU7J1mqCKXAhpvwdvGVl03KjXVElGrH7&#10;kTKWxtBjCB6eidAu7w2UYOPuQDHdYcGJEs0IXJrIdgK72z0uSzcRiyJLitLGzEk1lXw16RBb0oDm&#10;5q2JczRV9C7PiVY7H1+qmscjVTXFH1VPWovsB9/tqS1kBzaflB0GtUzX32dKf/5OmycAAAD//wMA&#10;UEsDBBQABgAIAAAAIQDoLyMH4AAAAAoBAAAPAAAAZHJzL2Rvd25yZXYueG1sTI/BTsMwDIbvSLxD&#10;ZCQuE0u30W4rTSc0iQscBoMHSFvTViROabIue3vMCY62P/3+/mIXrRETjr53pGAxT0Ag1a7pqVXw&#10;8f50twHhg6ZGG0eo4IIeduX1VaHzxp3pDadjaAWHkM+1gi6EIZfS1x1a7eduQOLbpxutDjyOrWxG&#10;feZwa+QySTJpdU/8odMD7jusv44nq+D58Dq7LGM2+16n1T5OGxNfvFHq9iY+PoAIGMMfDL/6rA4l&#10;O1XuRI0XRkGWrLaMKlhtUxAMZOuUFxWTi/sUZFnI/xXKHwAAAP//AwBQSwECLQAUAAYACAAAACEA&#10;toM4kv4AAADhAQAAEwAAAAAAAAAAAAAAAAAAAAAAW0NvbnRlbnRfVHlwZXNdLnhtbFBLAQItABQA&#10;BgAIAAAAIQA4/SH/1gAAAJQBAAALAAAAAAAAAAAAAAAAAC8BAABfcmVscy8ucmVsc1BLAQItABQA&#10;BgAIAAAAIQBycLSfqAEAAJYDAAAOAAAAAAAAAAAAAAAAAC4CAABkcnMvZTJvRG9jLnhtbFBLAQIt&#10;ABQABgAIAAAAIQDoLyMH4AAAAAoBAAAPAAAAAAAAAAAAAAAAAAIEAABkcnMvZG93bnJldi54bWxQ&#10;SwUGAAAAAAQABADzAAAADwUAAAAA&#10;" strokecolor="black [3040]"/>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3063168" behindDoc="0" locked="0" layoutInCell="1" allowOverlap="1" wp14:anchorId="5D57D38B" wp14:editId="1EAB08D6">
                <wp:simplePos x="0" y="0"/>
                <wp:positionH relativeFrom="margin">
                  <wp:posOffset>3024505</wp:posOffset>
                </wp:positionH>
                <wp:positionV relativeFrom="paragraph">
                  <wp:posOffset>231775</wp:posOffset>
                </wp:positionV>
                <wp:extent cx="0" cy="314325"/>
                <wp:effectExtent l="0" t="0" r="38100" b="28575"/>
                <wp:wrapNone/>
                <wp:docPr id="953" name="Прямая соединительная линия 953"/>
                <wp:cNvGraphicFramePr/>
                <a:graphic xmlns:a="http://schemas.openxmlformats.org/drawingml/2006/main">
                  <a:graphicData uri="http://schemas.microsoft.com/office/word/2010/wordprocessingShape">
                    <wps:wsp>
                      <wps:cNvCnPr/>
                      <wps:spPr>
                        <a:xfrm flipH="1">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18FA48" id="Прямая соединительная линия 953" o:spid="_x0000_s1026" style="position:absolute;flip:x;z-index:25306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8.15pt,18.25pt" to="238.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FoAEAAJEDAAAOAAAAZHJzL2Uyb0RvYy54bWysU9tO3DAQfUfqP1h+7ya7QIWizfIAKjwg&#10;iqD9AOOMN1Z9k+1usn/PeLIbUC9ShXixfJlzZs6Z8fpytIbtICbtXcuXi5ozcNJ32m1b/uP7188X&#10;nKUsXCeMd9DyPSR+ufl0sh5CAyvfe9NBZEjiUjOElvc5h6aqkuzBirTwARw+Kh+tyHiM26qLYkB2&#10;a6pVXX+pBh+7EL2ElPD2enrkG+JXCmT+plSCzEzLsbZMa6T1uazVZi2abRSh1/JQhnhHFVZoh0ln&#10;qmuRBfsV9R9UVsvok1d5Ib2tvFJaAmlANcv6NzVPvQhAWtCcFGab0sfRyvvdlXuIaMMQUpPCQywq&#10;RhUtU0aHW+wp6cJK2Ui27WfbYMxMTpcSb0+XZ6er8+JoNTEUphBTvgFvWdm03GhXBIlG7O5SnkKP&#10;IYh7rYF2eW+gBBv3CIrpDnNN1dB4wJWJbCewsd3P5SEtRRaI0sbMoJpS/hN0iC0woJH5X+AcTRm9&#10;yzPQaufj37Lm8ViqmuKPqietRfaz7/bUEbID+06GHma0DNbbM8Fff9LmBQAA//8DAFBLAwQUAAYA&#10;CAAAACEAa0Vzld4AAAAJAQAADwAAAGRycy9kb3ducmV2LnhtbEyPQU7DMBBF90jcwRokNhV1aKkb&#10;hUwqVIkNLCilB3BiN4mwxyF2U/f2GLGA5cw8/Xm/3ERr2KRH3ztCuJ9nwDQ1TvXUIhw+nu9yYD5I&#10;UtI40ggX7WFTXV+VslDuTO962oeWpRDyhUToQhgKzn3TaSv93A2a0u3oRitDGseWq1GeU7g1fJFl&#10;glvZU/rQyUFvO9187k8W4eVtN7ssoph9rVf1Nk65ia/eIN7exKdHYEHH8AfDj35Shyo51e5EyjOD&#10;8LAWy4QiLMUKWAJ+FzVCLjLgVcn/N6i+AQAA//8DAFBLAQItABQABgAIAAAAIQC2gziS/gAAAOEB&#10;AAATAAAAAAAAAAAAAAAAAAAAAABbQ29udGVudF9UeXBlc10ueG1sUEsBAi0AFAAGAAgAAAAhADj9&#10;If/WAAAAlAEAAAsAAAAAAAAAAAAAAAAALwEAAF9yZWxzLy5yZWxzUEsBAi0AFAAGAAgAAAAhADma&#10;D8WgAQAAkQMAAA4AAAAAAAAAAAAAAAAALgIAAGRycy9lMm9Eb2MueG1sUEsBAi0AFAAGAAgAAAAh&#10;AGtFc5XeAAAACQEAAA8AAAAAAAAAAAAAAAAA+gMAAGRycy9kb3ducmV2LnhtbFBLBQYAAAAABAAE&#10;APMAAAAFBQAAAAA=&#10;" strokecolor="black [3040]">
                <w10:wrap anchorx="margin"/>
              </v:line>
            </w:pict>
          </mc:Fallback>
        </mc:AlternateContent>
      </w:r>
    </w:p>
    <w:p w14:paraId="790653A2" w14:textId="07D28B98" w:rsidR="00B22EF8" w:rsidRPr="002669AD" w:rsidRDefault="004F1F2F" w:rsidP="00B22EF8">
      <w:pPr>
        <w:rPr>
          <w:rFonts w:ascii="Times New Roman" w:hAnsi="Times New Roman" w:cs="Times New Roman"/>
          <w:sz w:val="28"/>
          <w:lang w:val="kk-KZ"/>
        </w:rPr>
      </w:pPr>
      <w:r>
        <w:rPr>
          <w:rFonts w:ascii="Times New Roman" w:hAnsi="Times New Roman" w:cs="Times New Roman"/>
          <w:noProof/>
          <w:sz w:val="28"/>
          <w:lang w:eastAsia="ru-RU"/>
        </w:rPr>
        <mc:AlternateContent>
          <mc:Choice Requires="wps">
            <w:drawing>
              <wp:anchor distT="0" distB="0" distL="114300" distR="114300" simplePos="0" relativeHeight="253060096" behindDoc="0" locked="0" layoutInCell="1" allowOverlap="1" wp14:anchorId="03BD57BB" wp14:editId="42FAB837">
                <wp:simplePos x="0" y="0"/>
                <wp:positionH relativeFrom="margin">
                  <wp:posOffset>2329816</wp:posOffset>
                </wp:positionH>
                <wp:positionV relativeFrom="paragraph">
                  <wp:posOffset>193675</wp:posOffset>
                </wp:positionV>
                <wp:extent cx="1504950" cy="809625"/>
                <wp:effectExtent l="57150" t="57150" r="57150" b="66675"/>
                <wp:wrapNone/>
                <wp:docPr id="954" name="Прямоугольник 954"/>
                <wp:cNvGraphicFramePr/>
                <a:graphic xmlns:a="http://schemas.openxmlformats.org/drawingml/2006/main">
                  <a:graphicData uri="http://schemas.microsoft.com/office/word/2010/wordprocessingShape">
                    <wps:wsp>
                      <wps:cNvSpPr/>
                      <wps:spPr>
                        <a:xfrm>
                          <a:off x="0" y="0"/>
                          <a:ext cx="1504950" cy="809625"/>
                        </a:xfrm>
                        <a:prstGeom prst="rect">
                          <a:avLst/>
                        </a:prstGeom>
                        <a:scene3d>
                          <a:camera prst="orthographicFront"/>
                          <a:lightRig rig="threePt" dir="t"/>
                        </a:scene3d>
                        <a:sp3d>
                          <a:bevelT w="139700" h="139700" prst="divot"/>
                        </a:sp3d>
                      </wps:spPr>
                      <wps:style>
                        <a:lnRef idx="2">
                          <a:schemeClr val="dk1"/>
                        </a:lnRef>
                        <a:fillRef idx="1">
                          <a:schemeClr val="lt1"/>
                        </a:fillRef>
                        <a:effectRef idx="0">
                          <a:schemeClr val="dk1"/>
                        </a:effectRef>
                        <a:fontRef idx="minor">
                          <a:schemeClr val="dk1"/>
                        </a:fontRef>
                      </wps:style>
                      <wps:txbx>
                        <w:txbxContent>
                          <w:p w14:paraId="304423B7" w14:textId="10B21B49" w:rsidR="009F5A7C" w:rsidRDefault="009F5A7C" w:rsidP="00B22EF8">
                            <w:pPr>
                              <w:jc w:val="center"/>
                            </w:pPr>
                            <w:r>
                              <w:rPr>
                                <w:rFonts w:ascii="Times New Roman" w:hAnsi="Times New Roman" w:cs="Times New Roman"/>
                                <w:b/>
                                <w:sz w:val="24"/>
                                <w:szCs w:val="24"/>
                                <w:lang w:val="kk-KZ"/>
                              </w:rPr>
                              <w:t>Инновациялық даму бөлімінің қызметі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D57BB" id="Прямоугольник 954" o:spid="_x0000_s1120" style="position:absolute;margin-left:183.45pt;margin-top:15.25pt;width:118.5pt;height:63.75pt;z-index:25306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9k3AIAAM8FAAAOAAAAZHJzL2Uyb0RvYy54bWysVM1uEzEQviPxDpbvdDdp0jZRNyhqVYRU&#10;tVFb1LPjtbMWXtvYzh8nJK5IPAIPwQXx02fYvBFj72YTlYoD4rI79sw3nvnm5/TlqpRowawTWmW4&#10;c5BixBTVuVCzDL+5u3hxgpHzROVEasUyvGYOvxw9f3a6NEPW1YWWObMInCg3XJoMF96bYZI4WrCS&#10;uANtmAIl17YkHo52luSWLMF7KZNumh4lS21zYzVlzsHtea3Eo+ifc0b9NeeOeSQzDLH5+LXxOw3f&#10;ZHRKhjNLTCFoEwb5hyhKIhQ82ro6J56guRV/uCoFtdpp7g+oLhPNuaAs5gDZdNJH2dwWxLCYC5Dj&#10;TEuT+39u6dViYpHIMzzo9zBSpIQiVV82Hzafq5/Vw+Zj9bV6qH5sPlW/qm/VdxSsgLOlcUOA3pqJ&#10;bU4OxEDAitsy/CE1tIo8r1ue2cojCpedftob9KEcFHQn6eCo2w9Okx3aWOdfMV2iIGTYQh0jvWRx&#10;6XxtujUJjznKFDvMg0ghA0sanLa+0E11L6xWvq63FLPC34gZsgK61BeWsYnHKBfQGNEEItlz6Uzt&#10;esoWTN6hJSRwODhOIf5iJ9aB5mKhWw8RlgSqanKi5NeShTilumEciAc6ujG12PLsTFq0INCs+dtO&#10;w0m0DBAupGxBnadA0m9BjW2AsTgGLTB9Crh7rbWOLwJlLbAUStu/g3ltD6XcyzWIfjVdxS47iSMX&#10;rqY6X0PrWV3PpDP0QkCxL4nzE2JhCIFfWCz+Gj5camBdNxLwru37p+6DPcwGaDFawlBn2L2bE8sw&#10;kq8VTM2g0+uFLRAPvf5xFw52XzPd16h5eaahFB1YYYZGMdh7uRW51eU97J9xeBVURFF4O8PU2+3h&#10;zNfLBjYYZeNxNIPJN8RfqltDg/NAdOieu9U9sabpXA+zcqW3C4AMHzV+bRuQSo/nXnMRp2LHa1MC&#10;2BpxrpoZCGtp/xytdnt49BsAAP//AwBQSwMEFAAGAAgAAAAhAAL3JTjeAAAACgEAAA8AAABkcnMv&#10;ZG93bnJldi54bWxMj01PwzAMhu9I/IfISNxYAtOirTSdUCWEBCfKOHDLGtNWNE7VZF3Lr8ec4OaP&#10;R68f5/vZ92LCMXaBDNyuFAikOriOGgOHt8ebLYiYLDnbB0IDC0bYF5cXuc1cONMrTlVqBIdQzKyB&#10;NqUhkzLWLXobV2FA4t1nGL1N3I6NdKM9c7jv5Z1SWnrbEV9o7YBli/VXdfIGXhaZpsO73n1PZbe4&#10;6qN8esbSmOur+eEeRMI5/cHwq8/qULDTMZzIRdEbWGu9Y5QLtQHBgFZrHhyZ3GwVyCKX/18ofgAA&#10;AP//AwBQSwECLQAUAAYACAAAACEAtoM4kv4AAADhAQAAEwAAAAAAAAAAAAAAAAAAAAAAW0NvbnRl&#10;bnRfVHlwZXNdLnhtbFBLAQItABQABgAIAAAAIQA4/SH/1gAAAJQBAAALAAAAAAAAAAAAAAAAAC8B&#10;AABfcmVscy8ucmVsc1BLAQItABQABgAIAAAAIQBtZQ9k3AIAAM8FAAAOAAAAAAAAAAAAAAAAAC4C&#10;AABkcnMvZTJvRG9jLnhtbFBLAQItABQABgAIAAAAIQAC9yU43gAAAAoBAAAPAAAAAAAAAAAAAAAA&#10;ADYFAABkcnMvZG93bnJldi54bWxQSwUGAAAAAAQABADzAAAAQQYAAAAA&#10;" fillcolor="white [3201]" strokecolor="black [3200]" strokeweight="2pt">
                <v:textbox>
                  <w:txbxContent>
                    <w:p w14:paraId="304423B7" w14:textId="10B21B49" w:rsidR="009F5A7C" w:rsidRDefault="009F5A7C" w:rsidP="00B22EF8">
                      <w:pPr>
                        <w:jc w:val="center"/>
                      </w:pPr>
                      <w:r>
                        <w:rPr>
                          <w:rFonts w:ascii="Times New Roman" w:hAnsi="Times New Roman" w:cs="Times New Roman"/>
                          <w:b/>
                          <w:sz w:val="24"/>
                          <w:szCs w:val="24"/>
                          <w:lang w:val="kk-KZ"/>
                        </w:rPr>
                        <w:t>Инновациялық даму бөлімінің қызметі</w:t>
                      </w:r>
                    </w:p>
                  </w:txbxContent>
                </v:textbox>
                <w10:wrap anchorx="margin"/>
              </v:rect>
            </w:pict>
          </mc:Fallback>
        </mc:AlternateContent>
      </w:r>
      <w:r w:rsidR="008915A2">
        <w:rPr>
          <w:rFonts w:ascii="Times New Roman" w:hAnsi="Times New Roman" w:cs="Times New Roman"/>
          <w:noProof/>
          <w:sz w:val="28"/>
          <w:lang w:eastAsia="ru-RU"/>
        </w:rPr>
        <mc:AlternateContent>
          <mc:Choice Requires="wps">
            <w:drawing>
              <wp:anchor distT="0" distB="0" distL="114300" distR="114300" simplePos="0" relativeHeight="253077504" behindDoc="0" locked="0" layoutInCell="1" allowOverlap="1" wp14:anchorId="0EFD740A" wp14:editId="196D01A2">
                <wp:simplePos x="0" y="0"/>
                <wp:positionH relativeFrom="margin">
                  <wp:posOffset>1891664</wp:posOffset>
                </wp:positionH>
                <wp:positionV relativeFrom="paragraph">
                  <wp:posOffset>12700</wp:posOffset>
                </wp:positionV>
                <wp:extent cx="428625" cy="361950"/>
                <wp:effectExtent l="0" t="0" r="28575" b="19050"/>
                <wp:wrapNone/>
                <wp:docPr id="111" name="Прямая соединительная линия 111"/>
                <wp:cNvGraphicFramePr/>
                <a:graphic xmlns:a="http://schemas.openxmlformats.org/drawingml/2006/main">
                  <a:graphicData uri="http://schemas.microsoft.com/office/word/2010/wordprocessingShape">
                    <wps:wsp>
                      <wps:cNvCnPr/>
                      <wps:spPr>
                        <a:xfrm>
                          <a:off x="0" y="0"/>
                          <a:ext cx="4286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51552E" id="Прямая соединительная линия 111" o:spid="_x0000_s1026" style="position:absolute;z-index:25307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8.95pt,1pt" to="182.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ooAEAAIwDAAAOAAAAZHJzL2Uyb0RvYy54bWysU8tu2zAQvAfoPxC815LcxEgFyzkkSC5F&#10;GjTtBzDU0iLKF0jWkv8+y7UtF01RFEUvFB8zszu7q/XNZA3bQUzau443i5ozcNL32m07/u3r/ftr&#10;zlIWrhfGO+j4HhK/2by7WI+hhaUfvOkhMhRxqR1Dx4ecQ1tVSQ5gRVr4AA4flY9WZDzGbdVHMaK6&#10;NdWyrlfV6GMfopeQEt7eHR75hvSVApk/K5UgM9NxzC3TGml9KWu1WYt2G0UYtDymIf4hCyu0w6Cz&#10;1J3Igv2I+o2U1TL65FVeSG8rr5SWQB7QTVP/4uZ5EAHICxYnhblM6f/JysfdrXuKWIYxpDaFp1hc&#10;TCra8sX82ETF2s/FgikziZeXy+vV8ooziU8fVs3HKypmdSaHmPIDeMvKpuNGu+JFtGL3KWUMiNAT&#10;BA/n8LTLewMFbNwXUEz3GLAhNk0G3JrIdgJ72n9vSg9Ri5CForQxM6n+M+mILTSgaflb4oymiN7l&#10;mWi18/F3UfN0SlUd8CfXB6/F9ovv99QMKge2nJwdx7PM1M9nop9/os0rAAAA//8DAFBLAwQUAAYA&#10;CAAAACEAHEONG98AAAAIAQAADwAAAGRycy9kb3ducmV2LnhtbEyPzU7DMBCE70i8g7VI3KhDoU0T&#10;4lSInxM9hNBDj268JFHjdRS7SeDpWU5w29GMZr/JtrPtxIiDbx0puF1EIJAqZ1qqFew/Xm82IHzQ&#10;ZHTnCBV8oYdtfnmR6dS4id5xLEMtuIR8qhU0IfSplL5q0Gq/cD0Se59usDqwHGppBj1xue3kMorW&#10;0uqW+EOje3xqsDqVZ6sgfnkri3563n0XMpZFMbqwOR2Uur6aHx9ABJzDXxh+8RkdcmY6ujMZLzoF&#10;yyROOMoHT2L/br26B3FUsEoikHkm/w/IfwAAAP//AwBQSwECLQAUAAYACAAAACEAtoM4kv4AAADh&#10;AQAAEwAAAAAAAAAAAAAAAAAAAAAAW0NvbnRlbnRfVHlwZXNdLnhtbFBLAQItABQABgAIAAAAIQA4&#10;/SH/1gAAAJQBAAALAAAAAAAAAAAAAAAAAC8BAABfcmVscy8ucmVsc1BLAQItABQABgAIAAAAIQC3&#10;+2xooAEAAIwDAAAOAAAAAAAAAAAAAAAAAC4CAABkcnMvZTJvRG9jLnhtbFBLAQItABQABgAIAAAA&#10;IQAcQ40b3wAAAAgBAAAPAAAAAAAAAAAAAAAAAPoDAABkcnMvZG93bnJldi54bWxQSwUGAAAAAAQA&#10;BADzAAAABgUAAAAA&#10;" strokecolor="black [3040]">
                <w10:wrap anchorx="margin"/>
              </v:line>
            </w:pict>
          </mc:Fallback>
        </mc:AlternateContent>
      </w:r>
    </w:p>
    <w:p w14:paraId="02C3715B" w14:textId="30EBA944" w:rsidR="00B22EF8" w:rsidRPr="002669AD" w:rsidRDefault="004F1F2F" w:rsidP="00B22EF8">
      <w:pPr>
        <w:rPr>
          <w:rFonts w:ascii="Times New Roman" w:hAnsi="Times New Roman" w:cs="Times New Roman"/>
          <w:sz w:val="28"/>
          <w:lang w:val="kk-KZ"/>
        </w:rPr>
      </w:pPr>
      <w:r>
        <w:rPr>
          <w:rFonts w:ascii="Times New Roman" w:hAnsi="Times New Roman" w:cs="Times New Roman"/>
          <w:noProof/>
          <w:sz w:val="28"/>
          <w:lang w:eastAsia="ru-RU"/>
        </w:rPr>
        <mc:AlternateContent>
          <mc:Choice Requires="wps">
            <w:drawing>
              <wp:anchor distT="0" distB="0" distL="114300" distR="114300" simplePos="0" relativeHeight="253069312" behindDoc="0" locked="0" layoutInCell="1" allowOverlap="1" wp14:anchorId="0A753FCB" wp14:editId="1227D10D">
                <wp:simplePos x="0" y="0"/>
                <wp:positionH relativeFrom="column">
                  <wp:posOffset>3853815</wp:posOffset>
                </wp:positionH>
                <wp:positionV relativeFrom="paragraph">
                  <wp:posOffset>365125</wp:posOffset>
                </wp:positionV>
                <wp:extent cx="466725" cy="9525"/>
                <wp:effectExtent l="0" t="0" r="28575" b="28575"/>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466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7C6E64" id="Прямая соединительная линия 85" o:spid="_x0000_s1026" style="position:absolute;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45pt,28.75pt" to="340.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m8mwEAAIoDAAAOAAAAZHJzL2Uyb0RvYy54bWysU8tu2zAQvAfIPxC815KNxk0FyzkkSC9F&#10;GyTpBzDU0iLCF5asJf99l7QtB2lRBEEuKz52ZneGq9XVaA3bAkbtXcvns5ozcNJ32m1a/uvx9tMl&#10;ZzEJ1wnjHbR8B5Ffrc/PVkNoYOF7bzpARiQuNkNoeZ9SaKoqyh6siDMfwNGl8mhFoi1uqg7FQOzW&#10;VIu6XlaDxy6glxAjnd7sL/m68CsFMv1UKkJipuXUWyoRS3zKsVqvRLNBEXotD22Id3RhhXZUdKK6&#10;EUmw36j/orJaoo9epZn0tvJKaQlFA6mZ16/UPPQiQNFC5sQw2RQ/jlb+2F67OyQbhhCbGO4wqxgV&#10;2vyl/thYzNpNZsGYmKTDz8vll8UFZ5Kuvl7QijiqEzRgTN/AW5YXLTfaZSWiEdvvMe1TjymEOxUv&#10;q7QzkJONuwfFdEfl5gVd5gKuDbKtoBftnueHsiUzQ5Q2ZgLV/wcdcjMMyqy8FThll4repQlotfP4&#10;r6ppPLaq9vlH1XutWfaT73blKYod9ODF0MNw5ol6uS/w0y+0/gMAAP//AwBQSwMEFAAGAAgAAAAh&#10;AK7bLdLfAAAACQEAAA8AAABkcnMvZG93bnJldi54bWxMj01Pg0AQhu8m/ofNmHizuxoLlLI0xo+T&#10;HhA99LiFEUjZWcJuAf31jqd6nJkn7zxvtltsLyYcfedIw+1KgUCqXN1Ro+Hz4+UmAeGDodr0jlDD&#10;N3rY5ZcXmUlrN9M7TmVoBIeQT42GNoQhldJXLVrjV25A4tuXG60JPI6NrEczc7jt5Z1SkbSmI/7Q&#10;mgEfW6yO5clqiJ9fy2KYn95+ChnLophcSI57ra+vloctiIBLOMPwp8/qkLPTwZ2o9qLXEKlow6iG&#10;dbwGwUCUqHsQB15sFMg8k/8b5L8AAAD//wMAUEsBAi0AFAAGAAgAAAAhALaDOJL+AAAA4QEAABMA&#10;AAAAAAAAAAAAAAAAAAAAAFtDb250ZW50X1R5cGVzXS54bWxQSwECLQAUAAYACAAAACEAOP0h/9YA&#10;AACUAQAACwAAAAAAAAAAAAAAAAAvAQAAX3JlbHMvLnJlbHNQSwECLQAUAAYACAAAACEAOWtJvJsB&#10;AACKAwAADgAAAAAAAAAAAAAAAAAuAgAAZHJzL2Uyb0RvYy54bWxQSwECLQAUAAYACAAAACEArtst&#10;0t8AAAAJAQAADwAAAAAAAAAAAAAAAAD1AwAAZHJzL2Rvd25yZXYueG1sUEsFBgAAAAAEAAQA8wAA&#10;AAEFAAAAAA==&#10;" strokecolor="black [3040]"/>
            </w:pict>
          </mc:Fallback>
        </mc:AlternateContent>
      </w:r>
      <w:r w:rsidR="008915A2">
        <w:rPr>
          <w:rFonts w:ascii="Times New Roman" w:hAnsi="Times New Roman" w:cs="Times New Roman"/>
          <w:noProof/>
          <w:sz w:val="28"/>
          <w:lang w:eastAsia="ru-RU"/>
        </w:rPr>
        <mc:AlternateContent>
          <mc:Choice Requires="wps">
            <w:drawing>
              <wp:anchor distT="0" distB="0" distL="114300" distR="114300" simplePos="0" relativeHeight="253062144" behindDoc="0" locked="0" layoutInCell="1" allowOverlap="1" wp14:anchorId="77E84289" wp14:editId="0E36BC2C">
                <wp:simplePos x="0" y="0"/>
                <wp:positionH relativeFrom="column">
                  <wp:posOffset>1853565</wp:posOffset>
                </wp:positionH>
                <wp:positionV relativeFrom="paragraph">
                  <wp:posOffset>365125</wp:posOffset>
                </wp:positionV>
                <wp:extent cx="466725" cy="9525"/>
                <wp:effectExtent l="0" t="0" r="28575" b="28575"/>
                <wp:wrapNone/>
                <wp:docPr id="977" name="Прямая соединительная линия 977"/>
                <wp:cNvGraphicFramePr/>
                <a:graphic xmlns:a="http://schemas.openxmlformats.org/drawingml/2006/main">
                  <a:graphicData uri="http://schemas.microsoft.com/office/word/2010/wordprocessingShape">
                    <wps:wsp>
                      <wps:cNvCnPr/>
                      <wps:spPr>
                        <a:xfrm flipV="1">
                          <a:off x="0" y="0"/>
                          <a:ext cx="466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35203D" id="Прямая соединительная линия 977" o:spid="_x0000_s1026" style="position:absolute;flip:y;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95pt,28.75pt" to="182.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9TpQEAAJQDAAAOAAAAZHJzL2Uyb0RvYy54bWysU8tu2zAQvBfoPxC815KNxm0FyzkkaC9B&#10;EvR1Z6ilRYTkEiRjyX/fJWUrRZsAQZALwcfM7M7ucnM+WsP2EKJG1/LlouYMnMROu13Lf/38+uEz&#10;ZzEJ1wmDDlp+gMjPt+/fbQbfwAp7NB0ERiIuNoNveZ+Sb6oqyh6siAv04OhRYbAi0THsqi6IgdSt&#10;qVZ1va4GDJ0PKCFGur2cHvm26CsFMt0oFSEx03LKLZU1lPUur9V2I5pdEL7X8piGeEUWVmhHQWep&#10;S5EEewj6PymrZcCIKi0k2gqV0hKKB3KzrP9x86MXHooXKk70c5ni28nK6/2Fuw1UhsHHJvrbkF2M&#10;KlimjPa/qafFF2XKxlK2w1w2GBOTdPlxvf60OuNM0tOXM9qRWjWJZDEfYvoGaFnetNxolz2JRuyv&#10;YpqgJwjxHtMou3QwkMHGfQfFdEfhpoTKhMCFCWwvqLfd/fIYtiAzRWljZlJdQj5LOmIzDcrUvJQ4&#10;o0tEdGkmWu0wPBU1jadU1YQ/uZ68Ztt32B1KU0o5qPWloMcxzbP197nQHz/T9g8AAAD//wMAUEsD&#10;BBQABgAIAAAAIQCoT15h4AAAAAkBAAAPAAAAZHJzL2Rvd25yZXYueG1sTI/LTsMwEEX3SPyDNUhs&#10;qtZpIGkT4lSoEhtYAC0f4MRDEuFHiN3U/XuGFSxn5ujOudUuGs1mnPzgrID1KgGGtnVqsJ2Aj+PT&#10;cgvMB2mV1M6igAt62NXXV5UslTvbd5wPoWMUYn0pBfQhjCXnvu3RSL9yI1q6fbrJyEDj1HE1yTOF&#10;G83TJMm5kYOlD70ccd9j+3U4GQHPr2+LSxrzxfcma/Zx3ur44rUQtzfx8QFYwBj+YPjVJ3Woyalx&#10;J6s80wLSYl0QKiDbZMAIuMuze2ANLYoEeF3x/w3qHwAAAP//AwBQSwECLQAUAAYACAAAACEAtoM4&#10;kv4AAADhAQAAEwAAAAAAAAAAAAAAAAAAAAAAW0NvbnRlbnRfVHlwZXNdLnhtbFBLAQItABQABgAI&#10;AAAAIQA4/SH/1gAAAJQBAAALAAAAAAAAAAAAAAAAAC8BAABfcmVscy8ucmVsc1BLAQItABQABgAI&#10;AAAAIQB/fd9TpQEAAJQDAAAOAAAAAAAAAAAAAAAAAC4CAABkcnMvZTJvRG9jLnhtbFBLAQItABQA&#10;BgAIAAAAIQCoT15h4AAAAAkBAAAPAAAAAAAAAAAAAAAAAP8DAABkcnMvZG93bnJldi54bWxQSwUG&#10;AAAAAAQABADzAAAADAUAAAAA&#10;" strokecolor="black [3040]"/>
            </w:pict>
          </mc:Fallback>
        </mc:AlternateContent>
      </w:r>
      <w:r w:rsidR="00F760F7">
        <w:rPr>
          <w:rFonts w:ascii="Times New Roman" w:hAnsi="Times New Roman" w:cs="Times New Roman"/>
          <w:noProof/>
          <w:sz w:val="28"/>
          <w:lang w:eastAsia="ru-RU"/>
        </w:rPr>
        <mc:AlternateContent>
          <mc:Choice Requires="wps">
            <w:drawing>
              <wp:anchor distT="0" distB="0" distL="114300" distR="114300" simplePos="0" relativeHeight="253059072" behindDoc="0" locked="0" layoutInCell="1" allowOverlap="1" wp14:anchorId="2356B371" wp14:editId="772DAEBC">
                <wp:simplePos x="0" y="0"/>
                <wp:positionH relativeFrom="margin">
                  <wp:posOffset>4320539</wp:posOffset>
                </wp:positionH>
                <wp:positionV relativeFrom="paragraph">
                  <wp:posOffset>203200</wp:posOffset>
                </wp:positionV>
                <wp:extent cx="1552575" cy="857250"/>
                <wp:effectExtent l="57150" t="57150" r="47625" b="57150"/>
                <wp:wrapNone/>
                <wp:docPr id="955" name="Прямоугольник 955"/>
                <wp:cNvGraphicFramePr/>
                <a:graphic xmlns:a="http://schemas.openxmlformats.org/drawingml/2006/main">
                  <a:graphicData uri="http://schemas.microsoft.com/office/word/2010/wordprocessingShape">
                    <wps:wsp>
                      <wps:cNvSpPr/>
                      <wps:spPr>
                        <a:xfrm>
                          <a:off x="0" y="0"/>
                          <a:ext cx="1552575" cy="857250"/>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61B85241" w14:textId="77777777" w:rsidR="009F5A7C" w:rsidRDefault="009F5A7C" w:rsidP="00B22EF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Банктің</w:t>
                            </w:r>
                          </w:p>
                          <w:p w14:paraId="77C88B72" w14:textId="373E07A7" w:rsidR="009F5A7C" w:rsidRPr="00B22EF8" w:rsidRDefault="009F5A7C" w:rsidP="00B22EF8">
                            <w:pPr>
                              <w:spacing w:after="0" w:line="240" w:lineRule="auto"/>
                              <w:jc w:val="center"/>
                              <w:rPr>
                                <w:rFonts w:ascii="Times New Roman" w:hAnsi="Times New Roman" w:cs="Times New Roman"/>
                                <w:b/>
                                <w:i/>
                                <w:iCs/>
                                <w:sz w:val="24"/>
                                <w:szCs w:val="24"/>
                                <w:lang w:val="kk-KZ"/>
                              </w:rPr>
                            </w:pPr>
                            <w:r w:rsidRPr="00B22EF8">
                              <w:rPr>
                                <w:rFonts w:ascii="Times New Roman" w:hAnsi="Times New Roman" w:cs="Times New Roman"/>
                                <w:sz w:val="24"/>
                                <w:szCs w:val="24"/>
                                <w:lang w:val="kk-KZ"/>
                              </w:rPr>
                              <w:t>инновациялық әлеуетін арттыру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6B371" id="Прямоугольник 955" o:spid="_x0000_s1121" style="position:absolute;margin-left:340.2pt;margin-top:16pt;width:122.25pt;height:67.5pt;z-index:25305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22wIAAMoFAAAOAAAAZHJzL2Uyb0RvYy54bWysVM1uEzEQviPxDpbvdJPQ0DbqpopaFSFV&#10;JWqLena8dtbCa5ux81NOSFyReAQeggvip8+weSPG3s2PSsUBcdkde775xvN7fLKsNJkL8MqanHb3&#10;OpQIw22hzDSnb27Onx1S4gMzBdPWiJzeCU9Phk+fHC/cQPRsaXUhgCCJ8YOFy2kZghtkmeelqJjf&#10;s04YVEoLFQt4hGlWAFsge6WzXqfzIltYKBxYLrzH27NGSYeJX0rBw2spvQhE5xTfFtIX0ncSv9nw&#10;mA2mwFypePsM9g+vqJgy6HRDdcYCIzNQf1BVioP1VoY9bqvMSqm4SDFgNN3Og2iuS+ZEigWT490m&#10;Tf7/0fLL+RiIKnJ61O9TYliFRaq/rD6sPtc/6/vVx/prfV//WH2qf9Xf6u8kojBnC+cHaHrtxtCe&#10;PIoxAUsJVfxjaGSZ8ny3ybNYBsLxstvv9/oH6I6j7rB/0OunQmRbawc+vBS2IlHIKWAdU3rZ/MIH&#10;9IjQNSQ604YskLZ30Gkr6rkw4nkRdRxDAtYSWQilbct9DtaEpgG0mpbhSk0JKGzbUIIQ40BJobBT&#10;EgT97VB611BPxFzom5aamakWkS5iEyCLWWrykqRwp0Xz2ishMeeYiV6KKnW7ONVA5gz7tHjbbXm0&#10;QWQ0kUrrjVH3MSMd1kYtNpqJNAEbw85jhltvG3TyiMnZGFbKWPi7sWzwGP5OrFEMy8kyNdhhemC8&#10;mtjiDrsObDOO3vFzhXW+YD6MGeD84aTiTgmv8SO1xdLaVqKktPD+sfuIx7FALSULnOec+nczBoIS&#10;/crgwBx19/fjAkiHfew5PMCuZrKrMbPq1GIpuri9HE9ixAe9FiXY6hZXzyh6RRUzHH3nlAdYH05D&#10;s2dweXExGiUYDr1j4cJcOx7JY6JjH98sbxm4tpECjsmlXc8+Gzzo+QYbLY0dzYKVKg3ENq9tCXBh&#10;pF5suz1upN1zQm1X8PA3AAAA//8DAFBLAwQUAAYACAAAACEAm3eXh98AAAAKAQAADwAAAGRycy9k&#10;b3ducmV2LnhtbEyPy07DMBBF90j8gzVI7KhNqNImjVNVCFYgKgqLLt14SCL8iGw3Sf+eYQXL0Rzd&#10;e261na1hI4bYeyfhfiGAoWu87l0r4fPj+W4NLCbltDLeoYQLRtjW11eVKrWf3DuOh9QyCnGxVBK6&#10;lIaS89h0aFVc+AEd/b58sCrRGVqug5oo3BqeCZFzq3pHDZ0a8LHD5vtwthL8vr+YXSjexldcHV/2&#10;SUxz/iTl7c282wBLOKc/GH71SR1qcjr5s9ORGQn5WiwJlfCQ0SYCimxZADsRma8E8Lri/yfUPwAA&#10;AP//AwBQSwECLQAUAAYACAAAACEAtoM4kv4AAADhAQAAEwAAAAAAAAAAAAAAAAAAAAAAW0NvbnRl&#10;bnRfVHlwZXNdLnhtbFBLAQItABQABgAIAAAAIQA4/SH/1gAAAJQBAAALAAAAAAAAAAAAAAAAAC8B&#10;AABfcmVscy8ucmVsc1BLAQItABQABgAIAAAAIQB/dSk22wIAAMoFAAAOAAAAAAAAAAAAAAAAAC4C&#10;AABkcnMvZTJvRG9jLnhtbFBLAQItABQABgAIAAAAIQCbd5eH3wAAAAoBAAAPAAAAAAAAAAAAAAAA&#10;ADUFAABkcnMvZG93bnJldi54bWxQSwUGAAAAAAQABADzAAAAQQYAAAAA&#10;" fillcolor="white [3201]" strokecolor="black [3200]" strokeweight="1pt">
                <v:textbox>
                  <w:txbxContent>
                    <w:p w14:paraId="61B85241" w14:textId="77777777" w:rsidR="009F5A7C" w:rsidRDefault="009F5A7C" w:rsidP="00B22EF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Банктің</w:t>
                      </w:r>
                    </w:p>
                    <w:p w14:paraId="77C88B72" w14:textId="373E07A7" w:rsidR="009F5A7C" w:rsidRPr="00B22EF8" w:rsidRDefault="009F5A7C" w:rsidP="00B22EF8">
                      <w:pPr>
                        <w:spacing w:after="0" w:line="240" w:lineRule="auto"/>
                        <w:jc w:val="center"/>
                        <w:rPr>
                          <w:rFonts w:ascii="Times New Roman" w:hAnsi="Times New Roman" w:cs="Times New Roman"/>
                          <w:b/>
                          <w:i/>
                          <w:iCs/>
                          <w:sz w:val="24"/>
                          <w:szCs w:val="24"/>
                          <w:lang w:val="kk-KZ"/>
                        </w:rPr>
                      </w:pPr>
                      <w:r w:rsidRPr="00B22EF8">
                        <w:rPr>
                          <w:rFonts w:ascii="Times New Roman" w:hAnsi="Times New Roman" w:cs="Times New Roman"/>
                          <w:sz w:val="24"/>
                          <w:szCs w:val="24"/>
                          <w:lang w:val="kk-KZ"/>
                        </w:rPr>
                        <w:t>инновациялық әлеуетін арттыру</w:t>
                      </w:r>
                    </w:p>
                  </w:txbxContent>
                </v:textbox>
                <w10:wrap anchorx="margin"/>
              </v:rect>
            </w:pict>
          </mc:Fallback>
        </mc:AlternateContent>
      </w:r>
      <w:r w:rsidR="00F760F7">
        <w:rPr>
          <w:rFonts w:ascii="Times New Roman" w:hAnsi="Times New Roman" w:cs="Times New Roman"/>
          <w:noProof/>
          <w:sz w:val="28"/>
          <w:lang w:eastAsia="ru-RU"/>
        </w:rPr>
        <mc:AlternateContent>
          <mc:Choice Requires="wps">
            <w:drawing>
              <wp:anchor distT="0" distB="0" distL="114300" distR="114300" simplePos="0" relativeHeight="253073408" behindDoc="0" locked="0" layoutInCell="1" allowOverlap="1" wp14:anchorId="68260D20" wp14:editId="29C9D5E3">
                <wp:simplePos x="0" y="0"/>
                <wp:positionH relativeFrom="margin">
                  <wp:align>left</wp:align>
                </wp:positionH>
                <wp:positionV relativeFrom="paragraph">
                  <wp:posOffset>155575</wp:posOffset>
                </wp:positionV>
                <wp:extent cx="1838325" cy="942975"/>
                <wp:effectExtent l="57150" t="57150" r="47625" b="47625"/>
                <wp:wrapNone/>
                <wp:docPr id="107" name="Прямоугольник 107"/>
                <wp:cNvGraphicFramePr/>
                <a:graphic xmlns:a="http://schemas.openxmlformats.org/drawingml/2006/main">
                  <a:graphicData uri="http://schemas.microsoft.com/office/word/2010/wordprocessingShape">
                    <wps:wsp>
                      <wps:cNvSpPr/>
                      <wps:spPr>
                        <a:xfrm>
                          <a:off x="0" y="0"/>
                          <a:ext cx="1838325" cy="942975"/>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37F03D38" w14:textId="07C2106A" w:rsidR="009F5A7C" w:rsidRPr="00F760F7" w:rsidRDefault="009F5A7C" w:rsidP="00CD4327">
                            <w:pPr>
                              <w:jc w:val="center"/>
                              <w:rPr>
                                <w:rFonts w:ascii="Times New Roman" w:hAnsi="Times New Roman" w:cs="Times New Roman"/>
                                <w:b/>
                                <w:i/>
                                <w:sz w:val="24"/>
                                <w:szCs w:val="24"/>
                                <w:lang w:val="kk-KZ"/>
                              </w:rPr>
                            </w:pPr>
                            <w:r>
                              <w:rPr>
                                <w:rFonts w:ascii="Times New Roman" w:hAnsi="Times New Roman" w:cs="Times New Roman"/>
                                <w:sz w:val="24"/>
                                <w:szCs w:val="24"/>
                                <w:lang w:val="kk-KZ"/>
                              </w:rPr>
                              <w:t>Ұ</w:t>
                            </w:r>
                            <w:r w:rsidRPr="00F760F7">
                              <w:rPr>
                                <w:rFonts w:ascii="Times New Roman" w:hAnsi="Times New Roman" w:cs="Times New Roman"/>
                                <w:sz w:val="24"/>
                                <w:szCs w:val="24"/>
                                <w:lang w:val="kk-KZ"/>
                              </w:rPr>
                              <w:t>йымдастыру жұмысының инновациялық бағытын үйлестіру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60D20" id="Прямоугольник 107" o:spid="_x0000_s1122" style="position:absolute;margin-left:0;margin-top:12.25pt;width:144.75pt;height:74.25pt;z-index:25307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u23AIAAMoFAAAOAAAAZHJzL2Uyb0RvYy54bWysVMtuEzEU3SPxD5b3dJI0JWnUSRW1KkKq&#10;2qgt6trxeDIWHttcOy9WSGyR+AQ+gg3i0W+Y/BHXnslDpWKB2MzYvuce+577ODldlorMBThpdErb&#10;By1KhOYmk3qa0jd3Fy/6lDjPdMaU0SKlK+Ho6fD5s5OFHYiOKYzKBBAk0W6wsCktvLeDJHG8ECVz&#10;B8YKjcbcQMk8bmGaZMAWyF6qpNNqvUwWBjILhgvn8PS8NtJh5M9zwf11njvhiUopvs3HL8TvJHyT&#10;4QkbTIHZQvLmGewfXlEyqfHSLdU584zMQP5BVUoOxpncH3BTJibPJRcxBoym3XoUzW3BrIixoDjO&#10;bmVy/4+WX83HQGSGuWv1KNGsxCRVX9Yf1p+rn9XD+mP1tXqofqw/Vb+qb9V3ElCo2cK6Abre2jE0&#10;O4fLIMAyhzL8MTSyjDqvtjqLpSccD9v9w/5h54gSjrbjbue4dxRIk523BedfCVOSsEgpYB6jvGx+&#10;6XwN3UDCZUqTBdJ2eq0mo44LLQ6zYOMYErCGyIAvTJPuCzDa1wWg5LTwN3JKQGLZ+gKEGHtKMomV&#10;EiH4tD1KZ2vqiZgLdddQMz1VogmjBiRBpVqXuPIrJerX3ogcNUclOjGqWO3iTAGZM6zT7G274VEa&#10;kcEll0ptndpPOSm/cWqwwU3EDtg6tp5y3N22RccbUZytYym1gb875zUes7gXa1j65WQZC6zfCVGF&#10;o4nJVlh1YOp2dJZfSMzzJXN+zAD7DzsVZ4q/xk+uDKbWNCtKCgPvnzoPeGwLtFKywH5OqXs3YyAo&#10;Ua81Nsxxu9sNAyBuuke9Dm5g3zLZt+hZeWYwFW2cXpbHZcB7tVnmYMp7HD2jcCuamOZ4d0q5h83m&#10;zNdzBocXF6NRhGHTW+Yv9a3lgTwIHer4bnnPwDaF5LFNrsym99ngUc3X2OCpzWjmTS5jQ+x0bVKA&#10;AyO2VFPtYSLt7yNqN4KHvwEAAP//AwBQSwMEFAAGAAgAAAAhABJBiGXdAAAABwEAAA8AAABkcnMv&#10;ZG93bnJldi54bWxMj81OwzAQhO9IvIO1SNyoTYD+hDhVheAEoqL00KMbL0mEvY5iN0nfnuUEt1nN&#10;aObbYj15JwbsYxtIw+1MgUCqgm2p1rD/fLlZgojJkDUuEGo4Y4R1eXlRmNyGkT5w2KVacAnF3Gho&#10;UupyKWPVoDdxFjok9r5C703is6+l7c3I5d7JTKm59KYlXmhMh08NVt+7k9cQtu3ZbfrV+/CGi8Pr&#10;Nqlxmj9rfX01bR5BJJzSXxh+8RkdSmY6hhPZKJwGfiRpyO4fQLCbLVcsjhxb3CmQZSH/85c/AAAA&#10;//8DAFBLAQItABQABgAIAAAAIQC2gziS/gAAAOEBAAATAAAAAAAAAAAAAAAAAAAAAABbQ29udGVu&#10;dF9UeXBlc10ueG1sUEsBAi0AFAAGAAgAAAAhADj9If/WAAAAlAEAAAsAAAAAAAAAAAAAAAAALwEA&#10;AF9yZWxzLy5yZWxzUEsBAi0AFAAGAAgAAAAhAH1rG7bcAgAAygUAAA4AAAAAAAAAAAAAAAAALgIA&#10;AGRycy9lMm9Eb2MueG1sUEsBAi0AFAAGAAgAAAAhABJBiGXdAAAABwEAAA8AAAAAAAAAAAAAAAAA&#10;NgUAAGRycy9kb3ducmV2LnhtbFBLBQYAAAAABAAEAPMAAABABgAAAAA=&#10;" fillcolor="white [3201]" strokecolor="black [3200]" strokeweight="1pt">
                <v:textbox>
                  <w:txbxContent>
                    <w:p w14:paraId="37F03D38" w14:textId="07C2106A" w:rsidR="009F5A7C" w:rsidRPr="00F760F7" w:rsidRDefault="009F5A7C" w:rsidP="00CD4327">
                      <w:pPr>
                        <w:jc w:val="center"/>
                        <w:rPr>
                          <w:rFonts w:ascii="Times New Roman" w:hAnsi="Times New Roman" w:cs="Times New Roman"/>
                          <w:b/>
                          <w:i/>
                          <w:sz w:val="24"/>
                          <w:szCs w:val="24"/>
                          <w:lang w:val="kk-KZ"/>
                        </w:rPr>
                      </w:pPr>
                      <w:r>
                        <w:rPr>
                          <w:rFonts w:ascii="Times New Roman" w:hAnsi="Times New Roman" w:cs="Times New Roman"/>
                          <w:sz w:val="24"/>
                          <w:szCs w:val="24"/>
                          <w:lang w:val="kk-KZ"/>
                        </w:rPr>
                        <w:t>Ұ</w:t>
                      </w:r>
                      <w:r w:rsidRPr="00F760F7">
                        <w:rPr>
                          <w:rFonts w:ascii="Times New Roman" w:hAnsi="Times New Roman" w:cs="Times New Roman"/>
                          <w:sz w:val="24"/>
                          <w:szCs w:val="24"/>
                          <w:lang w:val="kk-KZ"/>
                        </w:rPr>
                        <w:t>йымдастыру жұмысының инновациялық бағытын үйлестіру</w:t>
                      </w:r>
                    </w:p>
                  </w:txbxContent>
                </v:textbox>
                <w10:wrap anchorx="margin"/>
              </v:rect>
            </w:pict>
          </mc:Fallback>
        </mc:AlternateContent>
      </w:r>
    </w:p>
    <w:p w14:paraId="1EE07213" w14:textId="634032D9" w:rsidR="00B22EF8" w:rsidRPr="002669AD" w:rsidRDefault="008915A2" w:rsidP="00B22EF8">
      <w:pPr>
        <w:rPr>
          <w:rFonts w:ascii="Times New Roman" w:hAnsi="Times New Roman" w:cs="Times New Roman"/>
          <w:sz w:val="28"/>
          <w:lang w:val="kk-KZ"/>
        </w:rPr>
      </w:pPr>
      <w:r>
        <w:rPr>
          <w:rFonts w:ascii="Times New Roman" w:hAnsi="Times New Roman" w:cs="Times New Roman"/>
          <w:noProof/>
          <w:sz w:val="28"/>
          <w:lang w:eastAsia="ru-RU"/>
        </w:rPr>
        <mc:AlternateContent>
          <mc:Choice Requires="wps">
            <w:drawing>
              <wp:anchor distT="0" distB="0" distL="114300" distR="114300" simplePos="0" relativeHeight="253071360" behindDoc="0" locked="0" layoutInCell="1" allowOverlap="1" wp14:anchorId="5B5DB5E1" wp14:editId="2879AD11">
                <wp:simplePos x="0" y="0"/>
                <wp:positionH relativeFrom="column">
                  <wp:posOffset>3225165</wp:posOffset>
                </wp:positionH>
                <wp:positionV relativeFrom="paragraph">
                  <wp:posOffset>279400</wp:posOffset>
                </wp:positionV>
                <wp:extent cx="657225" cy="590550"/>
                <wp:effectExtent l="0" t="0" r="28575" b="19050"/>
                <wp:wrapNone/>
                <wp:docPr id="86" name="Прямая соединительная линия 86"/>
                <wp:cNvGraphicFramePr/>
                <a:graphic xmlns:a="http://schemas.openxmlformats.org/drawingml/2006/main">
                  <a:graphicData uri="http://schemas.microsoft.com/office/word/2010/wordprocessingShape">
                    <wps:wsp>
                      <wps:cNvCnPr/>
                      <wps:spPr>
                        <a:xfrm flipH="1" flipV="1">
                          <a:off x="0" y="0"/>
                          <a:ext cx="657225" cy="59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A87D8C" id="Прямая соединительная линия 86" o:spid="_x0000_s1026" style="position:absolute;flip:x y;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95pt,22pt" to="305.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wxrQEAAKADAAAOAAAAZHJzL2Uyb0RvYy54bWysU8tu2zAQvBfIPxC815INKG0FyzkkaHoI&#10;0qCvO0MtLaJ8gWQt+e+7XNlK0QcQBL0QS+3O7Mxytb2arGEHiEl71/H1quYMnPS9dvuOf/3y/vVb&#10;zlIWrhfGO+j4ERK/2l282o6hhY0fvOkhMiRxqR1Dx4ecQ1tVSQ5gRVr5AA6TykcrMl7jvuqjGJHd&#10;mmpT15fV6GMfopeQEn69mZN8R/xKgcwflUqQmek4ast0Rjofy1nttqLdRxEGLU8yxAtUWKEdNl2o&#10;bkQW7EfUf1BZLaNPXuWV9LbySmkJ5AHdrOvf3HweRADygsNJYRlT+n+08v5w7R4ijmEMqU3hIRYX&#10;k4qWKaPDB3xTTtG3EpUcamYTDfC4DBCmzCR+vGzebDYNZxJTzbu6aWjA1UxYwCGmfAveshJ03GhX&#10;/IlWHO5SRhFYei7By5MkivLRQCk27hMopntsOEuibYFrE9lB4Dv339flXZGLKgtEaWMWUE0t/wk6&#10;1RYY0AY9F7hUU0fv8gK02vn4t655OktVc/3Z9ey12H70/ZEeiMaBa0DOTitb9uzXO8GffqzdTwAA&#10;AP//AwBQSwMEFAAGAAgAAAAhACzhWAbdAAAACgEAAA8AAABkcnMvZG93bnJldi54bWxMj8tOwzAQ&#10;RfdI/IM1SOyoE3BfIU6FymNPQGHrxM5D2OModtPw9wwruhzN0b3n5ofFWTabKQweJaSrBJjBxusB&#10;OwmfH693O2AhKtTKejQSfkyAQ3F9latM+zO+m7mMHaMQDJmS0Mc4ZpyHpjdOhZUfDdKv9ZNTkc6p&#10;43pSZwp3lt8nyYY7NSA19Go0x9403+XJSbAvrajq2B3fbPXsv8Rcrqu2lPL2Znl6BBbNEv9h+NMn&#10;dSjIqfYn1IFZCetkuydUghC0iYBNmgpgNZEP2wR4kfPLCcUvAAAA//8DAFBLAQItABQABgAIAAAA&#10;IQC2gziS/gAAAOEBAAATAAAAAAAAAAAAAAAAAAAAAABbQ29udGVudF9UeXBlc10ueG1sUEsBAi0A&#10;FAAGAAgAAAAhADj9If/WAAAAlAEAAAsAAAAAAAAAAAAAAAAALwEAAF9yZWxzLy5yZWxzUEsBAi0A&#10;FAAGAAgAAAAhACQzLDGtAQAAoAMAAA4AAAAAAAAAAAAAAAAALgIAAGRycy9lMm9Eb2MueG1sUEsB&#10;Ai0AFAAGAAgAAAAhACzhWAbdAAAACgEAAA8AAAAAAAAAAAAAAAAABwQAAGRycy9kb3ducmV2Lnht&#10;bFBLBQYAAAAABAAEAPMAAAARBQAAAAA=&#10;" strokecolor="black [3040]"/>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3065216" behindDoc="0" locked="0" layoutInCell="1" allowOverlap="1" wp14:anchorId="73A2A23A" wp14:editId="32435FA9">
                <wp:simplePos x="0" y="0"/>
                <wp:positionH relativeFrom="page">
                  <wp:posOffset>3324224</wp:posOffset>
                </wp:positionH>
                <wp:positionV relativeFrom="paragraph">
                  <wp:posOffset>288926</wp:posOffset>
                </wp:positionV>
                <wp:extent cx="552450" cy="590550"/>
                <wp:effectExtent l="0" t="0" r="19050" b="19050"/>
                <wp:wrapNone/>
                <wp:docPr id="82" name="Прямая соединительная линия 82"/>
                <wp:cNvGraphicFramePr/>
                <a:graphic xmlns:a="http://schemas.openxmlformats.org/drawingml/2006/main">
                  <a:graphicData uri="http://schemas.microsoft.com/office/word/2010/wordprocessingShape">
                    <wps:wsp>
                      <wps:cNvCnPr/>
                      <wps:spPr>
                        <a:xfrm flipH="1">
                          <a:off x="0" y="0"/>
                          <a:ext cx="552450" cy="59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734E18" id="Прямая соединительная линия 82" o:spid="_x0000_s1026" style="position:absolute;flip:x;z-index:25306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61.75pt,22.75pt" to="305.2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RsQ8QEAAOkDAAAOAAAAZHJzL2Uyb0RvYy54bWysU0uO1DAQ3SNxB8t7OukWQUPU6VnMCFgg&#10;aPE5gMexuy38k2066R2wRuojcAUWgzTSMHOG5EaUnXRAfCSE2FhlV71X9arKy9NWSbRjzgujKzyf&#10;5RgxTU0t9KbCr189uneCkQ9E10QazSq8Zx6fru7eWTa2ZAuzNbJmDgGJ9mVjK7wNwZZZ5umWKeJn&#10;xjINTm6cIgGubpPVjjTArmS2yPMHWWNcbZ2hzHt4PR+ceJX4OWc0POfcs4BkhaG2kE6Xzot4Zqsl&#10;KTeO2K2gYxnkH6pQRGhIOlGdk0DQWyd+oVKCOuMNDzNqVGY4F5QlDaBmnv+k5uWWWJa0QHO8ndrk&#10;/x8tfbZbOyTqCp8sMNJEwYy6T/27/tB97T73B9S/7267L91ld9XddFf9B7Cv+49gR2d3PT4fEMCh&#10;l431JVCe6bUbb96uXWxMy51CXAr7BNYktQrEozZNYj9NgrUBUXgsisX9AuZFwVU8zAuwgS8baCKd&#10;dT48ZkahaFRYCh0bRUqye+rDEHoMAVwsaygkWWEvWQyW+gXjIB4SDiWltWNn0qEdgYWp38zHtCky&#10;QriQcgLlKeUfQWNshLG0in8LnKJTRqPDBFRCG/e7rKE9lsqH+KPqQWuUfWHqfRpLagfsU2rouPtx&#10;YX+8J/j3H7r6BgAA//8DAFBLAwQUAAYACAAAACEAHhSQM98AAAAKAQAADwAAAGRycy9kb3ducmV2&#10;LnhtbEyPz07DMAyH70i8Q2QkLhNL15FSlaYTmsQFDsDgAdLGtBX5U5qsy94ec4KTbfnTz5/rXbKG&#10;LTiH0TsJm3UGDF3n9eh6CR/vjzclsBCV08p4hxLOGGDXXF7UqtL+5N5wOcSeUYgLlZIwxDhVnIdu&#10;QKvC2k/oaPfpZ6sijXPP9axOFG4Nz7Os4FaNji4MasL9gN3X4WglPL28rs55Klbfd6Ldp6U06TkY&#10;Ka+v0sM9sIgp/sHwq0/q0JBT649OB2YkiHwrCJVwK6gSUGwyaloit6UA3tT8/wvNDwAAAP//AwBQ&#10;SwECLQAUAAYACAAAACEAtoM4kv4AAADhAQAAEwAAAAAAAAAAAAAAAAAAAAAAW0NvbnRlbnRfVHlw&#10;ZXNdLnhtbFBLAQItABQABgAIAAAAIQA4/SH/1gAAAJQBAAALAAAAAAAAAAAAAAAAAC8BAABfcmVs&#10;cy8ucmVsc1BLAQItABQABgAIAAAAIQA9gRsQ8QEAAOkDAAAOAAAAAAAAAAAAAAAAAC4CAABkcnMv&#10;ZTJvRG9jLnhtbFBLAQItABQABgAIAAAAIQAeFJAz3wAAAAoBAAAPAAAAAAAAAAAAAAAAAEsEAABk&#10;cnMvZG93bnJldi54bWxQSwUGAAAAAAQABADzAAAAVwUAAAAA&#10;" strokecolor="black [3040]">
                <w10:wrap anchorx="page"/>
              </v:line>
            </w:pict>
          </mc:Fallback>
        </mc:AlternateContent>
      </w:r>
    </w:p>
    <w:p w14:paraId="2384F75B" w14:textId="6E17B5F9" w:rsidR="00B22EF8" w:rsidRPr="002669AD" w:rsidRDefault="00B22EF8" w:rsidP="00B22EF8">
      <w:pPr>
        <w:rPr>
          <w:rFonts w:ascii="Times New Roman" w:hAnsi="Times New Roman" w:cs="Times New Roman"/>
          <w:sz w:val="28"/>
          <w:lang w:val="kk-KZ"/>
        </w:rPr>
      </w:pPr>
    </w:p>
    <w:p w14:paraId="3F122E3B" w14:textId="5C27CD8C" w:rsidR="00B22EF8" w:rsidRPr="002669AD" w:rsidRDefault="008915A2" w:rsidP="00B22EF8">
      <w:pPr>
        <w:rPr>
          <w:rFonts w:ascii="Times New Roman" w:hAnsi="Times New Roman" w:cs="Times New Roman"/>
          <w:sz w:val="28"/>
          <w:lang w:val="kk-KZ"/>
        </w:rPr>
      </w:pPr>
      <w:r>
        <w:rPr>
          <w:rFonts w:ascii="Times New Roman" w:hAnsi="Times New Roman" w:cs="Times New Roman"/>
          <w:noProof/>
          <w:sz w:val="28"/>
          <w:lang w:eastAsia="ru-RU"/>
        </w:rPr>
        <mc:AlternateContent>
          <mc:Choice Requires="wps">
            <w:drawing>
              <wp:anchor distT="0" distB="0" distL="114300" distR="114300" simplePos="0" relativeHeight="253067264" behindDoc="0" locked="0" layoutInCell="1" allowOverlap="1" wp14:anchorId="767D2DE4" wp14:editId="6D03AD1C">
                <wp:simplePos x="0" y="0"/>
                <wp:positionH relativeFrom="margin">
                  <wp:posOffset>3215640</wp:posOffset>
                </wp:positionH>
                <wp:positionV relativeFrom="paragraph">
                  <wp:posOffset>154939</wp:posOffset>
                </wp:positionV>
                <wp:extent cx="1628775" cy="962025"/>
                <wp:effectExtent l="57150" t="57150" r="47625" b="47625"/>
                <wp:wrapNone/>
                <wp:docPr id="84" name="Прямоугольник 84"/>
                <wp:cNvGraphicFramePr/>
                <a:graphic xmlns:a="http://schemas.openxmlformats.org/drawingml/2006/main">
                  <a:graphicData uri="http://schemas.microsoft.com/office/word/2010/wordprocessingShape">
                    <wps:wsp>
                      <wps:cNvSpPr/>
                      <wps:spPr>
                        <a:xfrm>
                          <a:off x="0" y="0"/>
                          <a:ext cx="1628775" cy="962025"/>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08B0C082" w14:textId="11F338EA" w:rsidR="009F5A7C" w:rsidRPr="00CD4327" w:rsidRDefault="009F5A7C" w:rsidP="00CD4327">
                            <w:pPr>
                              <w:spacing w:after="0" w:line="240" w:lineRule="auto"/>
                              <w:jc w:val="center"/>
                              <w:rPr>
                                <w:rFonts w:ascii="Times New Roman" w:hAnsi="Times New Roman" w:cs="Times New Roman"/>
                                <w:sz w:val="24"/>
                                <w:szCs w:val="24"/>
                                <w:lang w:val="kk-KZ"/>
                              </w:rPr>
                            </w:pPr>
                            <w:r w:rsidRPr="00CD4327">
                              <w:rPr>
                                <w:rFonts w:ascii="Times New Roman" w:hAnsi="Times New Roman" w:cs="Times New Roman"/>
                                <w:sz w:val="24"/>
                                <w:szCs w:val="24"/>
                                <w:lang w:val="kk-KZ"/>
                              </w:rPr>
                              <w:t>Инновациялық тәуекелдерді</w:t>
                            </w:r>
                          </w:p>
                          <w:p w14:paraId="1E7858A6" w14:textId="2A5E8F6B" w:rsidR="009F5A7C" w:rsidRPr="00CD4327" w:rsidRDefault="009F5A7C" w:rsidP="00CD4327">
                            <w:pPr>
                              <w:spacing w:after="0" w:line="240" w:lineRule="auto"/>
                              <w:jc w:val="center"/>
                              <w:rPr>
                                <w:rFonts w:ascii="Times New Roman" w:hAnsi="Times New Roman" w:cs="Times New Roman"/>
                                <w:b/>
                                <w:i/>
                                <w:iCs/>
                                <w:sz w:val="24"/>
                                <w:szCs w:val="24"/>
                                <w:lang w:val="kk-KZ"/>
                              </w:rPr>
                            </w:pPr>
                            <w:r w:rsidRPr="00CD4327">
                              <w:rPr>
                                <w:rFonts w:ascii="Times New Roman" w:hAnsi="Times New Roman" w:cs="Times New Roman"/>
                                <w:sz w:val="24"/>
                                <w:szCs w:val="24"/>
                                <w:lang w:val="kk-KZ"/>
                              </w:rPr>
                              <w:t>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D2DE4" id="Прямоугольник 84" o:spid="_x0000_s1123" style="position:absolute;margin-left:253.2pt;margin-top:12.2pt;width:128.25pt;height:75.75pt;z-index:25306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dx2QIAAMgFAAAOAAAAZHJzL2Uyb0RvYy54bWysVMlu2zAQvRfoPxC8N7IVZzMiF0aCFAWC&#10;xEhS5ExTlEWUItkhvfVUoNcC/YR+RC9Fl3yD/EcdUvKCNOih6EWa4bx55KynLxeVIjMBThqd0e5e&#10;hxKhucmlnmT0zd3Fi2NKnGc6Z8pokdGlcPTl4Pmz07nti9SURuUCCJJo15/bjJbe236SOF6Kirk9&#10;Y4VGY2GgYh5VmCQ5sDmyVypJO53DZG4gt2C4cA5PzxsjHUT+ohDcXxeFE56ojOLbfPxC/I7DNxmc&#10;sv4EmC0lb5/B/uEVFZMaL91QnTPPyBTkH1SV5GCcKfweN1ViikJyEWPAaLqdR9HclsyKGAsmx9lN&#10;mtz/o+VXsxEQmWf0uEeJZhXWqP6y+rD6XP+sH1Yf66/1Q/1j9an+VX+rvxMEYcbm1vXR8daOoNUc&#10;iiH8RQFV+GNgZBGzvNxkWSw84XjYPUyPj44OKOFoOzlMO+lBIE223hacfyVMRYKQUcAqxuSy2aXz&#10;DXQNCZcpTeZImx512no6LrTYz4ONY0TAWiIDvjRtsS/AaN+UX8lJ6W/khIDEpvUlCDHylOQS+yRC&#10;8Gk7lM421GMxE+qupWZ6okQbRgNIQpaavETJL5VoXnsjCsw4ZiKNUcVeF2cKyIxhl+Zvuy2P0ogM&#10;LoVUauPUfcpJ+bVTiw1uIvb/xrHzlOP2tg063ojJ2ThWUhv4u3PR4LGKO7EG0S/Gi6a99kNU4Whs&#10;8iX2HJhmGJ3lFxLrfMmcHzHA6cM5xY3ir/FTKIOlNa1ESWng/VPnAY9DgVZK5jjNGXXvpgwEJeq1&#10;xnE56fZ6Yfyj0js4SlGBXct416Kn1ZnBUnRxd1kexYD3ai0WYKp7XDzDcCuamOZ4d0a5h7Vy5pst&#10;g6uLi+EwwnDkLfOX+tbyQB4SHfr4bnHPwLaN5HFMrsx68ln/Uc832OCpzXDqTSHjQGzz2pYA10Uc&#10;qbbbwz7a1SNqu4AHvwEAAP//AwBQSwMEFAAGAAgAAAAhAL4Xe+bfAAAACgEAAA8AAABkcnMvZG93&#10;bnJldi54bWxMj8tOwzAQRfdI/IM1SOyoTdQmJMSpKgQrEBWFBUs3HpIIPyLbTdK/Z1jBajSaozvn&#10;1tvFGjZhiIN3Em5XAhi61uvBdRI+3p9u7oDFpJxWxjuUcMYI2+byolaV9rN7w+mQOkYhLlZKQp/S&#10;WHEe2x6tiis/oqPblw9WJVpDx3VQM4VbwzMhcm7V4OhDr0Z86LH9PpysBL8fzmYXytfpBYvP530S&#10;85I/Snl9tezugSVc0h8Mv/qkDg05Hf3J6ciMhI3I14RKyNY0CSjyrAR2JLLYlMCbmv+v0PwAAAD/&#10;/wMAUEsBAi0AFAAGAAgAAAAhALaDOJL+AAAA4QEAABMAAAAAAAAAAAAAAAAAAAAAAFtDb250ZW50&#10;X1R5cGVzXS54bWxQSwECLQAUAAYACAAAACEAOP0h/9YAAACUAQAACwAAAAAAAAAAAAAAAAAvAQAA&#10;X3JlbHMvLnJlbHNQSwECLQAUAAYACAAAACEAxRrXcdkCAADIBQAADgAAAAAAAAAAAAAAAAAuAgAA&#10;ZHJzL2Uyb0RvYy54bWxQSwECLQAUAAYACAAAACEAvhd75t8AAAAKAQAADwAAAAAAAAAAAAAAAAAz&#10;BQAAZHJzL2Rvd25yZXYueG1sUEsFBgAAAAAEAAQA8wAAAD8GAAAAAA==&#10;" fillcolor="white [3201]" strokecolor="black [3200]" strokeweight="1pt">
                <v:textbox>
                  <w:txbxContent>
                    <w:p w14:paraId="08B0C082" w14:textId="11F338EA" w:rsidR="009F5A7C" w:rsidRPr="00CD4327" w:rsidRDefault="009F5A7C" w:rsidP="00CD4327">
                      <w:pPr>
                        <w:spacing w:after="0" w:line="240" w:lineRule="auto"/>
                        <w:jc w:val="center"/>
                        <w:rPr>
                          <w:rFonts w:ascii="Times New Roman" w:hAnsi="Times New Roman" w:cs="Times New Roman"/>
                          <w:sz w:val="24"/>
                          <w:szCs w:val="24"/>
                          <w:lang w:val="kk-KZ"/>
                        </w:rPr>
                      </w:pPr>
                      <w:r w:rsidRPr="00CD4327">
                        <w:rPr>
                          <w:rFonts w:ascii="Times New Roman" w:hAnsi="Times New Roman" w:cs="Times New Roman"/>
                          <w:sz w:val="24"/>
                          <w:szCs w:val="24"/>
                          <w:lang w:val="kk-KZ"/>
                        </w:rPr>
                        <w:t>Инновациялық тәуекелдерді</w:t>
                      </w:r>
                    </w:p>
                    <w:p w14:paraId="1E7858A6" w14:textId="2A5E8F6B" w:rsidR="009F5A7C" w:rsidRPr="00CD4327" w:rsidRDefault="009F5A7C" w:rsidP="00CD4327">
                      <w:pPr>
                        <w:spacing w:after="0" w:line="240" w:lineRule="auto"/>
                        <w:jc w:val="center"/>
                        <w:rPr>
                          <w:rFonts w:ascii="Times New Roman" w:hAnsi="Times New Roman" w:cs="Times New Roman"/>
                          <w:b/>
                          <w:i/>
                          <w:iCs/>
                          <w:sz w:val="24"/>
                          <w:szCs w:val="24"/>
                          <w:lang w:val="kk-KZ"/>
                        </w:rPr>
                      </w:pPr>
                      <w:r w:rsidRPr="00CD4327">
                        <w:rPr>
                          <w:rFonts w:ascii="Times New Roman" w:hAnsi="Times New Roman" w:cs="Times New Roman"/>
                          <w:sz w:val="24"/>
                          <w:szCs w:val="24"/>
                          <w:lang w:val="kk-KZ"/>
                        </w:rPr>
                        <w:t>басқару</w:t>
                      </w:r>
                    </w:p>
                  </w:txbxContent>
                </v:textbox>
                <w10:wrap anchorx="margin"/>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3061120" behindDoc="0" locked="0" layoutInCell="1" allowOverlap="1" wp14:anchorId="62C6828E" wp14:editId="75F49367">
                <wp:simplePos x="0" y="0"/>
                <wp:positionH relativeFrom="column">
                  <wp:posOffset>1015365</wp:posOffset>
                </wp:positionH>
                <wp:positionV relativeFrom="paragraph">
                  <wp:posOffset>183515</wp:posOffset>
                </wp:positionV>
                <wp:extent cx="1828800" cy="952500"/>
                <wp:effectExtent l="57150" t="57150" r="57150" b="57150"/>
                <wp:wrapNone/>
                <wp:docPr id="83" name="Прямоугольник 83"/>
                <wp:cNvGraphicFramePr/>
                <a:graphic xmlns:a="http://schemas.openxmlformats.org/drawingml/2006/main">
                  <a:graphicData uri="http://schemas.microsoft.com/office/word/2010/wordprocessingShape">
                    <wps:wsp>
                      <wps:cNvSpPr/>
                      <wps:spPr>
                        <a:xfrm>
                          <a:off x="0" y="0"/>
                          <a:ext cx="1828800" cy="952500"/>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0A4638F2" w14:textId="7489334C" w:rsidR="009F5A7C" w:rsidRPr="00CD4327" w:rsidRDefault="009F5A7C" w:rsidP="00B22EF8">
                            <w:pPr>
                              <w:jc w:val="center"/>
                              <w:rPr>
                                <w:rFonts w:ascii="Times New Roman" w:hAnsi="Times New Roman" w:cs="Times New Roman"/>
                                <w:b/>
                                <w:i/>
                                <w:sz w:val="24"/>
                                <w:szCs w:val="24"/>
                                <w:lang w:val="kk-KZ"/>
                              </w:rPr>
                            </w:pPr>
                            <w:r>
                              <w:rPr>
                                <w:rFonts w:ascii="Times New Roman" w:hAnsi="Times New Roman" w:cs="Times New Roman"/>
                                <w:sz w:val="24"/>
                                <w:szCs w:val="24"/>
                                <w:lang w:val="kk-KZ"/>
                              </w:rPr>
                              <w:t>Ф</w:t>
                            </w:r>
                            <w:r w:rsidRPr="00CD4327">
                              <w:rPr>
                                <w:rFonts w:ascii="Times New Roman" w:hAnsi="Times New Roman" w:cs="Times New Roman"/>
                                <w:sz w:val="24"/>
                                <w:szCs w:val="24"/>
                                <w:lang w:val="kk-KZ"/>
                              </w:rPr>
                              <w:t>интех-компаниялармен әріптестік қатынастар орнату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6828E" id="Прямоугольник 83" o:spid="_x0000_s1124" style="position:absolute;margin-left:79.95pt;margin-top:14.45pt;width:2in;height:7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6A2AIAAMgFAAAOAAAAZHJzL2Uyb0RvYy54bWysVM1uEzEQviPxDpbvdJM0pWnUTRW1KkKq&#10;2qgp6tnxerMWXtuMnT9OSFyReAQeggvip8+weSPG3s2PSsUBcdmd8Xzz2fN7erYsFZkLcNLolLYP&#10;WpQIzU0m9TSlb+4uX/QocZ7pjCmjRUpXwtGzwfNnpwvbFx1TGJUJIEiiXX9hU1p4b/tJ4nghSuYO&#10;jBUajbmBknlUYZpkwBbIXqqk02q9TBYGMguGC+fw9KI20kHkz3PB/U2eO+GJSim+zccvxO8kfJPB&#10;KetPgdlC8uYZ7B9eUTKp8dIt1QXzjMxA/kFVSg7GmdwfcFMmJs8lFzEGjKbdehTNuGBWxFgwOc5u&#10;0+T+Hy2/no+AyCylvUNKNCuxRtWX9Yf15+pn9bD+WH2tHqof60/Vr+pb9Z0gCDO2sK6PjmM7gkZz&#10;KIbwlzmU4Y+BkWXM8mqbZbH0hONhu9fp9VpYDI62k6POEcpIk+y8LTj/SpiSBCGlgFWMyWXzK+dr&#10;6AYSLlOaLJC2c1wTsb7jQovDLNg4RgSsITLgC9MU+xKM9nX5lZwW/lZOCUhsWl+AECNPSSaxTyIE&#10;n7ZH6WxNPRFzoe4aaqanSjRh1IAkZKnOS5T8Son6tbcix4xjJjoxqtjr4lwBmTPs0uxtu+FRGpHB&#10;JZdKbZ3aTzkpv3FqsMFNxP7fOraectzdtkXHGzE5W8dSagN/d85rPFZxL9Yg+uVkWbdXN0QVjiYm&#10;W2HPgamH0Vl+KbHOV8z5EQOcPmwN3Cj+Bj+5Mlha00iUFAbeP3Ue8DgUaKVkgdOcUvduxkBQol5r&#10;HJeTdrcbxj8q3aPjDiqwb5nsW/SsPDdYijbuLsujGPBebcQcTHmPi2cYbkUT0xzvTin3sFHOfb1l&#10;cHVxMRxGGI68Zf5Kjy0P5CHRoY/vlvcMbNNIHsfk2mwmn/Uf9XyNDZ7aDGfe5DIOxC6vTQlwXcSR&#10;aro97KN9PaJ2C3jwGwAA//8DAFBLAwQUAAYACAAAACEA/OtNgN0AAAAKAQAADwAAAGRycy9kb3du&#10;cmV2LnhtbExPQU7DMBC8I/EHa5G4UYeqNE2IU1UITiAqCgeObrwkEfY6st0k/T3LCU67szOama22&#10;s7NixBB7TwpuFxkIpMabnloFH+9PNxsQMWky2npCBWeMsK0vLypdGj/RG46H1Ao2oVhqBV1KQyll&#10;bDp0Oi78gMTclw9OJ4ahlSboic2dlcssW0une+KETg/40GHzfTg5BX7fn+0uFK/jC+afz/uUTfP6&#10;Uanrq3l3DyLhnP7E8Fufq0PNnY7+RCYKy/iuKFiqYLnhyYLVKuflyEzOF1lX8v8L9Q8AAAD//wMA&#10;UEsBAi0AFAAGAAgAAAAhALaDOJL+AAAA4QEAABMAAAAAAAAAAAAAAAAAAAAAAFtDb250ZW50X1R5&#10;cGVzXS54bWxQSwECLQAUAAYACAAAACEAOP0h/9YAAACUAQAACwAAAAAAAAAAAAAAAAAvAQAAX3Jl&#10;bHMvLnJlbHNQSwECLQAUAAYACAAAACEAZ5w+gNgCAADIBQAADgAAAAAAAAAAAAAAAAAuAgAAZHJz&#10;L2Uyb0RvYy54bWxQSwECLQAUAAYACAAAACEA/OtNgN0AAAAKAQAADwAAAAAAAAAAAAAAAAAyBQAA&#10;ZHJzL2Rvd25yZXYueG1sUEsFBgAAAAAEAAQA8wAAADwGAAAAAA==&#10;" fillcolor="white [3201]" strokecolor="black [3200]" strokeweight="1pt">
                <v:textbox>
                  <w:txbxContent>
                    <w:p w14:paraId="0A4638F2" w14:textId="7489334C" w:rsidR="009F5A7C" w:rsidRPr="00CD4327" w:rsidRDefault="009F5A7C" w:rsidP="00B22EF8">
                      <w:pPr>
                        <w:jc w:val="center"/>
                        <w:rPr>
                          <w:rFonts w:ascii="Times New Roman" w:hAnsi="Times New Roman" w:cs="Times New Roman"/>
                          <w:b/>
                          <w:i/>
                          <w:sz w:val="24"/>
                          <w:szCs w:val="24"/>
                          <w:lang w:val="kk-KZ"/>
                        </w:rPr>
                      </w:pPr>
                      <w:r>
                        <w:rPr>
                          <w:rFonts w:ascii="Times New Roman" w:hAnsi="Times New Roman" w:cs="Times New Roman"/>
                          <w:sz w:val="24"/>
                          <w:szCs w:val="24"/>
                          <w:lang w:val="kk-KZ"/>
                        </w:rPr>
                        <w:t>Ф</w:t>
                      </w:r>
                      <w:r w:rsidRPr="00CD4327">
                        <w:rPr>
                          <w:rFonts w:ascii="Times New Roman" w:hAnsi="Times New Roman" w:cs="Times New Roman"/>
                          <w:sz w:val="24"/>
                          <w:szCs w:val="24"/>
                          <w:lang w:val="kk-KZ"/>
                        </w:rPr>
                        <w:t>интех-компаниялармен әріптестік қатынастар орнату</w:t>
                      </w:r>
                    </w:p>
                  </w:txbxContent>
                </v:textbox>
              </v:rect>
            </w:pict>
          </mc:Fallback>
        </mc:AlternateContent>
      </w:r>
    </w:p>
    <w:p w14:paraId="378474E9" w14:textId="12D28E9D" w:rsidR="00B22EF8" w:rsidRPr="002669AD" w:rsidRDefault="00B22EF8" w:rsidP="00B22EF8">
      <w:pPr>
        <w:rPr>
          <w:rFonts w:ascii="Times New Roman" w:hAnsi="Times New Roman" w:cs="Times New Roman"/>
          <w:sz w:val="28"/>
          <w:lang w:val="kk-KZ"/>
        </w:rPr>
      </w:pPr>
    </w:p>
    <w:p w14:paraId="3B708117" w14:textId="57AF07AC" w:rsidR="00B22EF8" w:rsidRDefault="00B22EF8" w:rsidP="00043D48">
      <w:pPr>
        <w:tabs>
          <w:tab w:val="left" w:pos="851"/>
        </w:tabs>
        <w:spacing w:after="0" w:line="240" w:lineRule="auto"/>
        <w:ind w:firstLine="567"/>
        <w:jc w:val="both"/>
        <w:rPr>
          <w:rFonts w:ascii="Times New Roman" w:hAnsi="Times New Roman" w:cs="Times New Roman"/>
          <w:sz w:val="28"/>
          <w:szCs w:val="28"/>
          <w:lang w:val="kk-KZ"/>
        </w:rPr>
      </w:pPr>
    </w:p>
    <w:p w14:paraId="54CBD57B" w14:textId="26C21B2B" w:rsidR="00B22EF8" w:rsidRDefault="00B22EF8" w:rsidP="00043D48">
      <w:pPr>
        <w:tabs>
          <w:tab w:val="left" w:pos="851"/>
        </w:tabs>
        <w:spacing w:after="0" w:line="240" w:lineRule="auto"/>
        <w:ind w:firstLine="567"/>
        <w:jc w:val="both"/>
        <w:rPr>
          <w:rFonts w:ascii="Times New Roman" w:hAnsi="Times New Roman" w:cs="Times New Roman"/>
          <w:sz w:val="28"/>
          <w:szCs w:val="28"/>
          <w:lang w:val="kk-KZ"/>
        </w:rPr>
      </w:pPr>
    </w:p>
    <w:p w14:paraId="49D37F24" w14:textId="77777777" w:rsidR="00C26939" w:rsidRDefault="00C26939" w:rsidP="00043D48">
      <w:pPr>
        <w:tabs>
          <w:tab w:val="left" w:pos="851"/>
        </w:tabs>
        <w:spacing w:after="0" w:line="240" w:lineRule="auto"/>
        <w:ind w:firstLine="567"/>
        <w:jc w:val="both"/>
        <w:rPr>
          <w:rFonts w:ascii="Times New Roman" w:hAnsi="Times New Roman" w:cs="Times New Roman"/>
          <w:bCs/>
          <w:sz w:val="28"/>
          <w:szCs w:val="28"/>
          <w:lang w:val="kk-KZ"/>
        </w:rPr>
      </w:pPr>
    </w:p>
    <w:p w14:paraId="2B2352A7" w14:textId="797A0ACB" w:rsidR="004F1F2F" w:rsidRDefault="00C26939" w:rsidP="00C26939">
      <w:pPr>
        <w:tabs>
          <w:tab w:val="left" w:pos="851"/>
        </w:tabs>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bCs/>
          <w:sz w:val="28"/>
          <w:szCs w:val="28"/>
          <w:lang w:val="kk-KZ"/>
        </w:rPr>
        <w:t>Сурет 27  -</w:t>
      </w:r>
      <w:r w:rsidR="004F1F2F" w:rsidRPr="004F1F2F">
        <w:rPr>
          <w:rFonts w:ascii="Times New Roman" w:hAnsi="Times New Roman" w:cs="Times New Roman"/>
          <w:bCs/>
          <w:sz w:val="28"/>
          <w:szCs w:val="28"/>
          <w:lang w:val="kk-KZ"/>
        </w:rPr>
        <w:t xml:space="preserve"> Инновациялық даму бөлімінің</w:t>
      </w:r>
      <w:r w:rsidR="004F1F2F" w:rsidRPr="00043D48">
        <w:rPr>
          <w:rFonts w:ascii="Times New Roman" w:hAnsi="Times New Roman" w:cs="Times New Roman"/>
          <w:sz w:val="28"/>
          <w:szCs w:val="28"/>
          <w:lang w:val="kk-KZ"/>
        </w:rPr>
        <w:t xml:space="preserve"> </w:t>
      </w:r>
      <w:r w:rsidR="004F1F2F">
        <w:rPr>
          <w:rFonts w:ascii="Times New Roman" w:hAnsi="Times New Roman" w:cs="Times New Roman"/>
          <w:sz w:val="28"/>
          <w:szCs w:val="28"/>
          <w:lang w:val="kk-KZ"/>
        </w:rPr>
        <w:t>атқаратын қызметтері</w:t>
      </w:r>
    </w:p>
    <w:p w14:paraId="0F85DD21" w14:textId="77777777" w:rsidR="00C26939" w:rsidRDefault="00C26939" w:rsidP="00730E51">
      <w:pPr>
        <w:tabs>
          <w:tab w:val="left" w:pos="851"/>
        </w:tabs>
        <w:spacing w:after="0" w:line="240" w:lineRule="auto"/>
        <w:ind w:firstLine="567"/>
        <w:jc w:val="both"/>
        <w:rPr>
          <w:rFonts w:ascii="Times New Roman" w:hAnsi="Times New Roman" w:cs="Times New Roman"/>
          <w:sz w:val="24"/>
          <w:szCs w:val="24"/>
          <w:lang w:val="kk-KZ"/>
        </w:rPr>
      </w:pPr>
    </w:p>
    <w:p w14:paraId="5A6C27DA" w14:textId="08ED37E4" w:rsidR="00C26939" w:rsidRDefault="00C26939" w:rsidP="00730E51">
      <w:pPr>
        <w:tabs>
          <w:tab w:val="left" w:pos="851"/>
        </w:tabs>
        <w:spacing w:after="0" w:line="240" w:lineRule="auto"/>
        <w:ind w:firstLine="567"/>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 xml:space="preserve">Ескерту –автормен </w:t>
      </w:r>
      <w:r>
        <w:rPr>
          <w:rFonts w:ascii="Times New Roman" w:hAnsi="Times New Roman" w:cs="Times New Roman"/>
          <w:sz w:val="24"/>
          <w:szCs w:val="24"/>
          <w:lang w:val="kk-KZ"/>
        </w:rPr>
        <w:t>әзірленген</w:t>
      </w:r>
    </w:p>
    <w:p w14:paraId="2CA0BFBA" w14:textId="77777777" w:rsidR="00C26939" w:rsidRDefault="00C26939" w:rsidP="00730E51">
      <w:pPr>
        <w:tabs>
          <w:tab w:val="left" w:pos="851"/>
        </w:tabs>
        <w:spacing w:after="0" w:line="240" w:lineRule="auto"/>
        <w:ind w:firstLine="567"/>
        <w:jc w:val="both"/>
        <w:rPr>
          <w:rFonts w:ascii="Times New Roman" w:hAnsi="Times New Roman" w:cs="Times New Roman"/>
          <w:sz w:val="28"/>
          <w:szCs w:val="28"/>
          <w:lang w:val="kk-KZ"/>
        </w:rPr>
      </w:pPr>
    </w:p>
    <w:p w14:paraId="3202B346" w14:textId="0241AD44" w:rsidR="00730E51" w:rsidRDefault="00730E51" w:rsidP="00C26939">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Нақтырақ айтсақ:</w:t>
      </w:r>
    </w:p>
    <w:p w14:paraId="45B69CB3" w14:textId="77777777" w:rsidR="00730E51" w:rsidRPr="00043D48" w:rsidRDefault="00730E51" w:rsidP="00C26939">
      <w:pPr>
        <w:tabs>
          <w:tab w:val="left" w:pos="851"/>
        </w:tabs>
        <w:spacing w:after="0" w:line="240" w:lineRule="auto"/>
        <w:ind w:firstLine="709"/>
        <w:jc w:val="both"/>
        <w:rPr>
          <w:rFonts w:ascii="Times New Roman" w:hAnsi="Times New Roman" w:cs="Times New Roman"/>
          <w:sz w:val="28"/>
          <w:szCs w:val="28"/>
          <w:lang w:val="kk-KZ"/>
        </w:rPr>
      </w:pPr>
      <w:r w:rsidRPr="00043D48">
        <w:rPr>
          <w:rFonts w:ascii="Times New Roman" w:hAnsi="Times New Roman" w:cs="Times New Roman"/>
          <w:sz w:val="28"/>
          <w:szCs w:val="28"/>
          <w:lang w:val="kk-KZ"/>
        </w:rPr>
        <w:t>1) банкішілік инновациялық инфрақұрылымды құру және оның тиімді жұмыс істеуін қамтамасыз ету;</w:t>
      </w:r>
    </w:p>
    <w:p w14:paraId="09A6671B" w14:textId="77777777" w:rsidR="00730E51" w:rsidRPr="00043D48" w:rsidRDefault="00730E51" w:rsidP="00C26939">
      <w:pPr>
        <w:tabs>
          <w:tab w:val="left" w:pos="851"/>
        </w:tabs>
        <w:spacing w:after="0" w:line="240" w:lineRule="auto"/>
        <w:ind w:firstLine="709"/>
        <w:jc w:val="both"/>
        <w:rPr>
          <w:rFonts w:ascii="Times New Roman" w:hAnsi="Times New Roman" w:cs="Times New Roman"/>
          <w:sz w:val="28"/>
          <w:szCs w:val="28"/>
          <w:lang w:val="kk-KZ"/>
        </w:rPr>
      </w:pPr>
      <w:r w:rsidRPr="00043D48">
        <w:rPr>
          <w:rFonts w:ascii="Times New Roman" w:hAnsi="Times New Roman" w:cs="Times New Roman"/>
          <w:sz w:val="28"/>
          <w:szCs w:val="28"/>
          <w:lang w:val="kk-KZ"/>
        </w:rPr>
        <w:t>2) ақпараттық базаны қалыптастыру, салалық инновациялық сегменттің, оның ішінде әлеуетті бәсекелестердің озық әзірлемелерінің жай-күйіне мониторинг жүргізу;</w:t>
      </w:r>
    </w:p>
    <w:p w14:paraId="4FCE35BF" w14:textId="77777777" w:rsidR="00730E51" w:rsidRPr="00043D48" w:rsidRDefault="00730E51" w:rsidP="00C26939">
      <w:pPr>
        <w:tabs>
          <w:tab w:val="left" w:pos="851"/>
        </w:tabs>
        <w:spacing w:after="0" w:line="240" w:lineRule="auto"/>
        <w:ind w:firstLine="709"/>
        <w:jc w:val="both"/>
        <w:rPr>
          <w:rFonts w:ascii="Times New Roman" w:hAnsi="Times New Roman" w:cs="Times New Roman"/>
          <w:sz w:val="28"/>
          <w:szCs w:val="28"/>
          <w:lang w:val="kk-KZ"/>
        </w:rPr>
      </w:pPr>
      <w:r w:rsidRPr="00043D48">
        <w:rPr>
          <w:rFonts w:ascii="Times New Roman" w:hAnsi="Times New Roman" w:cs="Times New Roman"/>
          <w:sz w:val="28"/>
          <w:szCs w:val="28"/>
          <w:lang w:val="kk-KZ"/>
        </w:rPr>
        <w:t xml:space="preserve">3) </w:t>
      </w:r>
      <w:r>
        <w:rPr>
          <w:rFonts w:ascii="Times New Roman" w:hAnsi="Times New Roman" w:cs="Times New Roman"/>
          <w:sz w:val="28"/>
          <w:szCs w:val="28"/>
          <w:lang w:val="kk-KZ"/>
        </w:rPr>
        <w:t>банктің</w:t>
      </w:r>
      <w:r w:rsidRPr="00043D48">
        <w:rPr>
          <w:rFonts w:ascii="Times New Roman" w:hAnsi="Times New Roman" w:cs="Times New Roman"/>
          <w:sz w:val="28"/>
          <w:szCs w:val="28"/>
          <w:lang w:val="kk-KZ"/>
        </w:rPr>
        <w:t xml:space="preserve"> инновациялық әлеуетін арттыруға ықпал ететін жетілдіру және дамыту арналарын іздеу;</w:t>
      </w:r>
    </w:p>
    <w:p w14:paraId="34F0D068" w14:textId="77777777" w:rsidR="00730E51" w:rsidRPr="00043D48" w:rsidRDefault="00730E51" w:rsidP="00C26939">
      <w:pPr>
        <w:tabs>
          <w:tab w:val="left" w:pos="851"/>
        </w:tabs>
        <w:spacing w:after="0" w:line="240" w:lineRule="auto"/>
        <w:ind w:firstLine="709"/>
        <w:jc w:val="both"/>
        <w:rPr>
          <w:rFonts w:ascii="Times New Roman" w:hAnsi="Times New Roman" w:cs="Times New Roman"/>
          <w:sz w:val="28"/>
          <w:szCs w:val="28"/>
          <w:lang w:val="kk-KZ"/>
        </w:rPr>
      </w:pPr>
      <w:r w:rsidRPr="00043D48">
        <w:rPr>
          <w:rFonts w:ascii="Times New Roman" w:hAnsi="Times New Roman" w:cs="Times New Roman"/>
          <w:sz w:val="28"/>
          <w:szCs w:val="28"/>
          <w:lang w:val="kk-KZ"/>
        </w:rPr>
        <w:lastRenderedPageBreak/>
        <w:t xml:space="preserve">4) инновациялық қызметті жүргізу </w:t>
      </w:r>
      <w:r>
        <w:rPr>
          <w:rFonts w:ascii="Times New Roman" w:hAnsi="Times New Roman" w:cs="Times New Roman"/>
          <w:sz w:val="28"/>
          <w:szCs w:val="28"/>
          <w:lang w:val="kk-KZ"/>
        </w:rPr>
        <w:t xml:space="preserve">тәуекелдерін </w:t>
      </w:r>
      <w:r w:rsidRPr="00043D48">
        <w:rPr>
          <w:rFonts w:ascii="Times New Roman" w:hAnsi="Times New Roman" w:cs="Times New Roman"/>
          <w:sz w:val="28"/>
          <w:szCs w:val="28"/>
          <w:lang w:val="kk-KZ"/>
        </w:rPr>
        <w:t>басқару;</w:t>
      </w:r>
    </w:p>
    <w:p w14:paraId="1577EE77" w14:textId="77777777" w:rsidR="00730E51" w:rsidRPr="00043D48" w:rsidRDefault="00730E51" w:rsidP="00C26939">
      <w:pPr>
        <w:tabs>
          <w:tab w:val="left" w:pos="851"/>
        </w:tabs>
        <w:spacing w:after="0" w:line="240" w:lineRule="auto"/>
        <w:ind w:firstLine="709"/>
        <w:jc w:val="both"/>
        <w:rPr>
          <w:rFonts w:ascii="Times New Roman" w:hAnsi="Times New Roman" w:cs="Times New Roman"/>
          <w:sz w:val="28"/>
          <w:szCs w:val="28"/>
          <w:lang w:val="kk-KZ"/>
        </w:rPr>
      </w:pPr>
      <w:r w:rsidRPr="00043D48">
        <w:rPr>
          <w:rFonts w:ascii="Times New Roman" w:hAnsi="Times New Roman" w:cs="Times New Roman"/>
          <w:sz w:val="28"/>
          <w:szCs w:val="28"/>
          <w:lang w:val="kk-KZ"/>
        </w:rPr>
        <w:t>5) финтех-компаниялармен әріптестік қатынастар орнатудың трендтік көрінісі болып табылатын нарық қатысушыларымен өзара іс-қимылды жүзеге асыру;</w:t>
      </w:r>
    </w:p>
    <w:p w14:paraId="3504060D" w14:textId="77777777" w:rsidR="00730E51" w:rsidRPr="00043D48" w:rsidRDefault="00730E51" w:rsidP="00C26939">
      <w:pPr>
        <w:tabs>
          <w:tab w:val="left" w:pos="851"/>
        </w:tabs>
        <w:spacing w:after="0" w:line="240" w:lineRule="auto"/>
        <w:ind w:firstLine="709"/>
        <w:jc w:val="both"/>
        <w:rPr>
          <w:rFonts w:ascii="Times New Roman" w:hAnsi="Times New Roman" w:cs="Times New Roman"/>
          <w:sz w:val="28"/>
          <w:szCs w:val="28"/>
          <w:lang w:val="kk-KZ"/>
        </w:rPr>
      </w:pPr>
      <w:r w:rsidRPr="00043D48">
        <w:rPr>
          <w:rFonts w:ascii="Times New Roman" w:hAnsi="Times New Roman" w:cs="Times New Roman"/>
          <w:sz w:val="28"/>
          <w:szCs w:val="28"/>
          <w:lang w:val="kk-KZ"/>
        </w:rPr>
        <w:t>6) ұйымдастыру жұмысының инновациялық бағытын үйлестіру және бақылау іс-шараларын жүзеге асыру;</w:t>
      </w:r>
    </w:p>
    <w:p w14:paraId="7668EAC0" w14:textId="77777777" w:rsidR="00730E51" w:rsidRPr="00043D48" w:rsidRDefault="00730E51" w:rsidP="00C26939">
      <w:pPr>
        <w:tabs>
          <w:tab w:val="left" w:pos="851"/>
        </w:tabs>
        <w:spacing w:after="0" w:line="240" w:lineRule="auto"/>
        <w:ind w:firstLine="709"/>
        <w:jc w:val="both"/>
        <w:rPr>
          <w:rFonts w:ascii="Times New Roman" w:hAnsi="Times New Roman" w:cs="Times New Roman"/>
          <w:sz w:val="28"/>
          <w:szCs w:val="28"/>
          <w:lang w:val="kk-KZ"/>
        </w:rPr>
      </w:pPr>
      <w:r w:rsidRPr="00043D48">
        <w:rPr>
          <w:rFonts w:ascii="Times New Roman" w:hAnsi="Times New Roman" w:cs="Times New Roman"/>
          <w:sz w:val="28"/>
          <w:szCs w:val="28"/>
          <w:lang w:val="kk-KZ"/>
        </w:rPr>
        <w:t>7) жүргізілетін жұмыстың барысы мен нәтижелері туралы есептер жасау және оны банк басшылығына ұсыну.</w:t>
      </w:r>
    </w:p>
    <w:p w14:paraId="43D2EADA" w14:textId="4DA889D7" w:rsidR="00043D48" w:rsidRPr="00043D48" w:rsidRDefault="00043D48" w:rsidP="00C26939">
      <w:pPr>
        <w:tabs>
          <w:tab w:val="left" w:pos="851"/>
        </w:tabs>
        <w:spacing w:after="0" w:line="240" w:lineRule="auto"/>
        <w:ind w:firstLine="709"/>
        <w:jc w:val="both"/>
        <w:rPr>
          <w:rFonts w:ascii="Times New Roman" w:hAnsi="Times New Roman" w:cs="Times New Roman"/>
          <w:sz w:val="28"/>
          <w:szCs w:val="28"/>
          <w:lang w:val="kk-KZ"/>
        </w:rPr>
      </w:pPr>
      <w:r w:rsidRPr="00043D48">
        <w:rPr>
          <w:rFonts w:ascii="Times New Roman" w:hAnsi="Times New Roman" w:cs="Times New Roman"/>
          <w:sz w:val="28"/>
          <w:szCs w:val="28"/>
          <w:lang w:val="kk-KZ"/>
        </w:rPr>
        <w:t xml:space="preserve">Айта кету керек, аталған бөлімде инновациялық </w:t>
      </w:r>
      <w:r>
        <w:rPr>
          <w:rFonts w:ascii="Times New Roman" w:hAnsi="Times New Roman" w:cs="Times New Roman"/>
          <w:sz w:val="28"/>
          <w:szCs w:val="28"/>
          <w:lang w:val="kk-KZ"/>
        </w:rPr>
        <w:t>б</w:t>
      </w:r>
      <w:r w:rsidRPr="00043D48">
        <w:rPr>
          <w:rFonts w:ascii="Times New Roman" w:hAnsi="Times New Roman" w:cs="Times New Roman"/>
          <w:sz w:val="28"/>
          <w:szCs w:val="28"/>
          <w:lang w:val="kk-KZ"/>
        </w:rPr>
        <w:t>анктік жұмыс саласында кәсіби білімі бар мамандарды тарту қосымша артықшылық болады.</w:t>
      </w:r>
    </w:p>
    <w:p w14:paraId="0D888025" w14:textId="77777777" w:rsidR="00043D48" w:rsidRPr="00043D48" w:rsidRDefault="00043D48" w:rsidP="00C26939">
      <w:pPr>
        <w:tabs>
          <w:tab w:val="left" w:pos="851"/>
        </w:tabs>
        <w:spacing w:after="0" w:line="240" w:lineRule="auto"/>
        <w:ind w:firstLine="709"/>
        <w:jc w:val="both"/>
        <w:rPr>
          <w:rFonts w:ascii="Times New Roman" w:hAnsi="Times New Roman" w:cs="Times New Roman"/>
          <w:sz w:val="28"/>
          <w:szCs w:val="28"/>
          <w:lang w:val="kk-KZ"/>
        </w:rPr>
      </w:pPr>
      <w:r w:rsidRPr="00043D48">
        <w:rPr>
          <w:rFonts w:ascii="Times New Roman" w:hAnsi="Times New Roman" w:cs="Times New Roman"/>
          <w:sz w:val="28"/>
          <w:szCs w:val="28"/>
          <w:lang w:val="kk-KZ"/>
        </w:rPr>
        <w:t>Жоғарыда айтылғандай, инновациялық даму бөлімі, біздің көзқарасымыз бойынша, банкті стратегиялық басқару құрылымында көрініс тауып, оның толыққанды буыны болуы керек. Оның қатысуы стратегиялық басқарудың барлық кезеңдерінде қажет болады, және стратегиялық менеджменттің өзі үнемі қайталанатын процесс ретінде қарастырылатындықтан, инновациялық қызмет банктер үшін ең маңызды мәртебеге ие болады.</w:t>
      </w:r>
    </w:p>
    <w:p w14:paraId="2D174C72" w14:textId="05A275F1" w:rsidR="00B41440" w:rsidRDefault="00043D48" w:rsidP="00C26939">
      <w:pPr>
        <w:spacing w:after="0" w:line="240" w:lineRule="auto"/>
        <w:ind w:firstLine="709"/>
        <w:jc w:val="both"/>
        <w:rPr>
          <w:rFonts w:ascii="Times New Roman" w:hAnsi="Times New Roman" w:cs="Times New Roman"/>
          <w:sz w:val="28"/>
          <w:szCs w:val="28"/>
          <w:lang w:val="kk-KZ"/>
        </w:rPr>
      </w:pPr>
      <w:r w:rsidRPr="00043D48">
        <w:rPr>
          <w:rFonts w:ascii="Times New Roman" w:hAnsi="Times New Roman" w:cs="Times New Roman"/>
          <w:sz w:val="28"/>
          <w:szCs w:val="28"/>
          <w:lang w:val="kk-KZ"/>
        </w:rPr>
        <w:t xml:space="preserve">Инновациялық тәуекелдерді басқару инновациялық даму бөлімінің </w:t>
      </w:r>
      <w:r w:rsidR="00C944BD">
        <w:rPr>
          <w:rFonts w:ascii="Times New Roman" w:hAnsi="Times New Roman" w:cs="Times New Roman"/>
          <w:sz w:val="28"/>
          <w:szCs w:val="28"/>
          <w:lang w:val="kk-KZ"/>
        </w:rPr>
        <w:t>басты қызметтерінің</w:t>
      </w:r>
      <w:r w:rsidRPr="00043D48">
        <w:rPr>
          <w:rFonts w:ascii="Times New Roman" w:hAnsi="Times New Roman" w:cs="Times New Roman"/>
          <w:sz w:val="28"/>
          <w:szCs w:val="28"/>
          <w:lang w:val="kk-KZ"/>
        </w:rPr>
        <w:t xml:space="preserve"> бірі</w:t>
      </w:r>
      <w:r w:rsidR="00C944BD">
        <w:rPr>
          <w:rFonts w:ascii="Times New Roman" w:hAnsi="Times New Roman" w:cs="Times New Roman"/>
          <w:sz w:val="28"/>
          <w:szCs w:val="28"/>
          <w:lang w:val="kk-KZ"/>
        </w:rPr>
        <w:t>не жатады</w:t>
      </w:r>
      <w:r w:rsidRPr="00043D48">
        <w:rPr>
          <w:rFonts w:ascii="Times New Roman" w:hAnsi="Times New Roman" w:cs="Times New Roman"/>
          <w:sz w:val="28"/>
          <w:szCs w:val="28"/>
          <w:lang w:val="kk-KZ"/>
        </w:rPr>
        <w:t xml:space="preserve">. </w:t>
      </w:r>
      <w:r w:rsidR="00B41440">
        <w:rPr>
          <w:rFonts w:ascii="Times New Roman" w:hAnsi="Times New Roman" w:cs="Times New Roman"/>
          <w:sz w:val="28"/>
          <w:szCs w:val="28"/>
          <w:lang w:val="kk-KZ"/>
        </w:rPr>
        <w:t xml:space="preserve">Банктік инновациялық тәуекелді басқаруды ұйымдастыру үдерісінде мынадай элементтерді бөліп қарастыруға болады </w:t>
      </w:r>
      <w:r w:rsidR="00B41440" w:rsidRPr="009A7D26">
        <w:rPr>
          <w:rFonts w:ascii="Times New Roman" w:hAnsi="Times New Roman" w:cs="Times New Roman"/>
          <w:sz w:val="28"/>
          <w:szCs w:val="28"/>
          <w:lang w:val="kk-KZ"/>
        </w:rPr>
        <w:t>[</w:t>
      </w:r>
      <w:r w:rsidR="00730E51">
        <w:rPr>
          <w:rFonts w:ascii="Times New Roman" w:hAnsi="Times New Roman" w:cs="Times New Roman"/>
          <w:sz w:val="28"/>
          <w:szCs w:val="28"/>
          <w:lang w:val="kk-KZ"/>
        </w:rPr>
        <w:t>6</w:t>
      </w:r>
      <w:r w:rsidR="00C26939">
        <w:rPr>
          <w:rFonts w:ascii="Times New Roman" w:hAnsi="Times New Roman" w:cs="Times New Roman"/>
          <w:sz w:val="28"/>
          <w:szCs w:val="28"/>
          <w:lang w:val="kk-KZ"/>
        </w:rPr>
        <w:t>6</w:t>
      </w:r>
      <w:r w:rsidR="00B41440" w:rsidRPr="009A7D26">
        <w:rPr>
          <w:rFonts w:ascii="Times New Roman" w:hAnsi="Times New Roman" w:cs="Times New Roman"/>
          <w:sz w:val="28"/>
          <w:szCs w:val="28"/>
          <w:lang w:val="kk-KZ"/>
        </w:rPr>
        <w:t>.]:</w:t>
      </w:r>
    </w:p>
    <w:p w14:paraId="71DC7EBD" w14:textId="77777777" w:rsidR="00B41440" w:rsidRDefault="00B41440" w:rsidP="00C26939">
      <w:pPr>
        <w:pStyle w:val="a3"/>
        <w:numPr>
          <w:ilvl w:val="0"/>
          <w:numId w:val="5"/>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Басқару субъектілері – инновациялық тәуекелдерді азайту және қалыпқа келтіру стратегиясы мен тактикасын жасайтын тұлғалар тобы;</w:t>
      </w:r>
    </w:p>
    <w:p w14:paraId="32F703E2" w14:textId="77777777" w:rsidR="00B41440" w:rsidRDefault="00B41440" w:rsidP="00C26939">
      <w:pPr>
        <w:pStyle w:val="a3"/>
        <w:numPr>
          <w:ilvl w:val="0"/>
          <w:numId w:val="5"/>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Басқарылатын объектілер – тәуекелдер, капиталға тәуелді жұмсалымдар, тәуекелдер шоғыры;</w:t>
      </w:r>
    </w:p>
    <w:p w14:paraId="495CCC3E" w14:textId="77777777" w:rsidR="00B41440" w:rsidRDefault="00B41440" w:rsidP="00C26939">
      <w:pPr>
        <w:pStyle w:val="a3"/>
        <w:numPr>
          <w:ilvl w:val="0"/>
          <w:numId w:val="5"/>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Тауекелді идентификациялау – тәуекелдерді әр кезеңдерде айқындау, сол сияқты сипаттау;</w:t>
      </w:r>
    </w:p>
    <w:p w14:paraId="081449E2" w14:textId="77777777" w:rsidR="00B41440" w:rsidRDefault="00B41440" w:rsidP="00C26939">
      <w:pPr>
        <w:pStyle w:val="a3"/>
        <w:numPr>
          <w:ilvl w:val="0"/>
          <w:numId w:val="5"/>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Тәуекелді бағалау – тәуекелді идентификация және болжамдау бойынша талдаушылық іс</w:t>
      </w:r>
      <w:r w:rsidRPr="004267FA">
        <w:rPr>
          <w:rFonts w:ascii="Times New Roman" w:hAnsi="Times New Roman" w:cs="Times New Roman"/>
          <w:sz w:val="28"/>
          <w:szCs w:val="28"/>
          <w:lang w:val="kk-KZ"/>
        </w:rPr>
        <w:t>-</w:t>
      </w:r>
      <w:r>
        <w:rPr>
          <w:rFonts w:ascii="Times New Roman" w:hAnsi="Times New Roman" w:cs="Times New Roman"/>
          <w:sz w:val="28"/>
          <w:szCs w:val="28"/>
          <w:lang w:val="kk-KZ"/>
        </w:rPr>
        <w:t xml:space="preserve">әрекеттер жиынтығы; </w:t>
      </w:r>
    </w:p>
    <w:p w14:paraId="0D631109" w14:textId="77777777" w:rsidR="00B41440" w:rsidRDefault="00B41440" w:rsidP="00C26939">
      <w:pPr>
        <w:pStyle w:val="a3"/>
        <w:numPr>
          <w:ilvl w:val="0"/>
          <w:numId w:val="5"/>
        </w:numPr>
        <w:spacing w:after="0" w:line="240" w:lineRule="auto"/>
        <w:ind w:left="0" w:firstLine="709"/>
        <w:jc w:val="both"/>
        <w:rPr>
          <w:rFonts w:ascii="Times New Roman" w:hAnsi="Times New Roman" w:cs="Times New Roman"/>
          <w:sz w:val="28"/>
          <w:szCs w:val="28"/>
          <w:lang w:val="kk-KZ"/>
        </w:rPr>
      </w:pPr>
      <w:r w:rsidRPr="00AB6241">
        <w:rPr>
          <w:rFonts w:ascii="Times New Roman" w:hAnsi="Times New Roman" w:cs="Times New Roman"/>
          <w:sz w:val="28"/>
          <w:szCs w:val="28"/>
          <w:lang w:val="kk-KZ"/>
        </w:rPr>
        <w:t>Тәуекелді мониторингтеу – тәуекелді тәуелсіз және тұрақты бағалау жүйесі және оған бақылау.</w:t>
      </w:r>
    </w:p>
    <w:p w14:paraId="5C5DEF2B" w14:textId="1A5255E8" w:rsidR="00B41440" w:rsidRDefault="00B41440" w:rsidP="00C26939">
      <w:pPr>
        <w:spacing w:after="0" w:line="240" w:lineRule="auto"/>
        <w:ind w:firstLine="709"/>
        <w:jc w:val="both"/>
        <w:rPr>
          <w:rFonts w:ascii="Times New Roman" w:hAnsi="Times New Roman" w:cs="Times New Roman"/>
          <w:sz w:val="28"/>
          <w:szCs w:val="28"/>
          <w:lang w:val="kk-KZ"/>
        </w:rPr>
      </w:pPr>
      <w:r w:rsidRPr="00686E06">
        <w:rPr>
          <w:rFonts w:ascii="Times New Roman" w:hAnsi="Times New Roman" w:cs="Times New Roman"/>
          <w:sz w:val="28"/>
          <w:szCs w:val="28"/>
          <w:lang w:val="kk-KZ"/>
        </w:rPr>
        <w:t>Банктің инновациялық процестерінің дамуына тән көрсеткіштерді анықтау үшін теңдестірілген көрсеткіштер жүйесінің құрамдас бөліктерінің банк қызметінің тәуекелдерімен байланысын қарастыр</w:t>
      </w:r>
      <w:r>
        <w:rPr>
          <w:rFonts w:ascii="Times New Roman" w:hAnsi="Times New Roman" w:cs="Times New Roman"/>
          <w:sz w:val="28"/>
          <w:szCs w:val="28"/>
          <w:lang w:val="kk-KZ"/>
        </w:rPr>
        <w:t>амыз (</w:t>
      </w:r>
      <w:r w:rsidR="00091289">
        <w:rPr>
          <w:rFonts w:ascii="Times New Roman" w:hAnsi="Times New Roman" w:cs="Times New Roman"/>
          <w:sz w:val="28"/>
          <w:szCs w:val="28"/>
          <w:lang w:val="kk-KZ"/>
        </w:rPr>
        <w:t>30</w:t>
      </w:r>
      <w:r>
        <w:rPr>
          <w:rFonts w:ascii="Times New Roman" w:hAnsi="Times New Roman" w:cs="Times New Roman"/>
          <w:sz w:val="28"/>
          <w:szCs w:val="28"/>
          <w:lang w:val="kk-KZ"/>
        </w:rPr>
        <w:t>-сурет</w:t>
      </w:r>
      <w:r w:rsidR="00730E51">
        <w:rPr>
          <w:rFonts w:ascii="Times New Roman" w:hAnsi="Times New Roman" w:cs="Times New Roman"/>
          <w:sz w:val="28"/>
          <w:szCs w:val="28"/>
          <w:lang w:val="kk-KZ"/>
        </w:rPr>
        <w:t>, келесі бетте</w:t>
      </w:r>
      <w:r>
        <w:rPr>
          <w:rFonts w:ascii="Times New Roman" w:hAnsi="Times New Roman" w:cs="Times New Roman"/>
          <w:sz w:val="28"/>
          <w:szCs w:val="28"/>
          <w:lang w:val="kk-KZ"/>
        </w:rPr>
        <w:t>)</w:t>
      </w:r>
      <w:r w:rsidR="0015534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3BE9DB88" w14:textId="77777777" w:rsidR="00730E51" w:rsidRPr="00686E06" w:rsidRDefault="00730E51" w:rsidP="00C2693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сызбадан</w:t>
      </w:r>
      <w:r w:rsidRPr="00686E06">
        <w:rPr>
          <w:rFonts w:ascii="Times New Roman" w:hAnsi="Times New Roman" w:cs="Times New Roman"/>
          <w:sz w:val="28"/>
          <w:szCs w:val="28"/>
          <w:lang w:val="kk-KZ"/>
        </w:rPr>
        <w:t xml:space="preserve"> жұптық салыстыру әдісімен көрсеткіштердің теңгерімделген жүйесінің құраушыларымен көп дәрежеде генерацияланатын </w:t>
      </w:r>
      <w:r>
        <w:rPr>
          <w:rFonts w:ascii="Times New Roman" w:hAnsi="Times New Roman" w:cs="Times New Roman"/>
          <w:sz w:val="28"/>
          <w:szCs w:val="28"/>
          <w:lang w:val="kk-KZ"/>
        </w:rPr>
        <w:t xml:space="preserve">мындай </w:t>
      </w:r>
      <w:r w:rsidRPr="00686E06">
        <w:rPr>
          <w:rFonts w:ascii="Times New Roman" w:hAnsi="Times New Roman" w:cs="Times New Roman"/>
          <w:sz w:val="28"/>
          <w:szCs w:val="28"/>
          <w:lang w:val="kk-KZ"/>
        </w:rPr>
        <w:t>тәуекелдер анықтал</w:t>
      </w:r>
      <w:r>
        <w:rPr>
          <w:rFonts w:ascii="Times New Roman" w:hAnsi="Times New Roman" w:cs="Times New Roman"/>
          <w:sz w:val="28"/>
          <w:szCs w:val="28"/>
          <w:lang w:val="kk-KZ"/>
        </w:rPr>
        <w:t>ғанан көруге болады</w:t>
      </w:r>
      <w:r w:rsidRPr="00686E06">
        <w:rPr>
          <w:rFonts w:ascii="Times New Roman" w:hAnsi="Times New Roman" w:cs="Times New Roman"/>
          <w:sz w:val="28"/>
          <w:szCs w:val="28"/>
          <w:lang w:val="kk-KZ"/>
        </w:rPr>
        <w:t>:</w:t>
      </w:r>
    </w:p>
    <w:p w14:paraId="1597CD3F" w14:textId="77777777" w:rsidR="00730E51" w:rsidRPr="00686E06" w:rsidRDefault="00730E51" w:rsidP="00C26939">
      <w:pPr>
        <w:pStyle w:val="a3"/>
        <w:numPr>
          <w:ilvl w:val="0"/>
          <w:numId w:val="11"/>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қызметкер</w:t>
      </w:r>
      <w:r w:rsidRPr="00686E06">
        <w:rPr>
          <w:rFonts w:ascii="Times New Roman" w:hAnsi="Times New Roman" w:cs="Times New Roman"/>
          <w:sz w:val="28"/>
          <w:szCs w:val="28"/>
          <w:lang w:val="kk-KZ"/>
        </w:rPr>
        <w:t xml:space="preserve"> үшін</w:t>
      </w:r>
      <w:r>
        <w:rPr>
          <w:rFonts w:ascii="Times New Roman" w:hAnsi="Times New Roman" w:cs="Times New Roman"/>
          <w:sz w:val="28"/>
          <w:szCs w:val="28"/>
          <w:lang w:val="kk-KZ"/>
        </w:rPr>
        <w:t xml:space="preserve"> </w:t>
      </w:r>
      <w:r w:rsidRPr="00686E0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86E06">
        <w:rPr>
          <w:rFonts w:ascii="Times New Roman" w:hAnsi="Times New Roman" w:cs="Times New Roman"/>
          <w:sz w:val="28"/>
          <w:szCs w:val="28"/>
          <w:lang w:val="kk-KZ"/>
        </w:rPr>
        <w:t>операциялық тәуекел</w:t>
      </w:r>
      <w:r>
        <w:rPr>
          <w:rFonts w:ascii="Times New Roman" w:hAnsi="Times New Roman" w:cs="Times New Roman"/>
          <w:sz w:val="28"/>
          <w:szCs w:val="28"/>
          <w:lang w:val="kk-KZ"/>
        </w:rPr>
        <w:t>;</w:t>
      </w:r>
    </w:p>
    <w:p w14:paraId="7BA99F62" w14:textId="1218772B" w:rsidR="00730E51" w:rsidRPr="00686E06" w:rsidRDefault="00730E51" w:rsidP="00C26939">
      <w:pPr>
        <w:pStyle w:val="a3"/>
        <w:numPr>
          <w:ilvl w:val="0"/>
          <w:numId w:val="11"/>
        </w:numPr>
        <w:tabs>
          <w:tab w:val="left" w:pos="851"/>
        </w:tabs>
        <w:spacing w:after="0" w:line="240" w:lineRule="auto"/>
        <w:ind w:left="0" w:firstLine="709"/>
        <w:jc w:val="both"/>
        <w:rPr>
          <w:rFonts w:ascii="Times New Roman" w:hAnsi="Times New Roman" w:cs="Times New Roman"/>
          <w:sz w:val="28"/>
          <w:szCs w:val="28"/>
          <w:lang w:val="kk-KZ"/>
        </w:rPr>
      </w:pPr>
      <w:r w:rsidRPr="00686E06">
        <w:rPr>
          <w:rFonts w:ascii="Times New Roman" w:hAnsi="Times New Roman" w:cs="Times New Roman"/>
          <w:sz w:val="28"/>
          <w:szCs w:val="28"/>
          <w:lang w:val="kk-KZ"/>
        </w:rPr>
        <w:t>бизнес</w:t>
      </w:r>
      <w:r w:rsidR="00C26939">
        <w:rPr>
          <w:rFonts w:ascii="Times New Roman" w:hAnsi="Times New Roman" w:cs="Times New Roman"/>
          <w:sz w:val="28"/>
          <w:szCs w:val="28"/>
          <w:lang w:val="kk-KZ"/>
        </w:rPr>
        <w:t>с</w:t>
      </w:r>
      <w:r w:rsidRPr="00686E06">
        <w:rPr>
          <w:rFonts w:ascii="Times New Roman" w:hAnsi="Times New Roman" w:cs="Times New Roman"/>
          <w:sz w:val="28"/>
          <w:szCs w:val="28"/>
          <w:lang w:val="kk-KZ"/>
        </w:rPr>
        <w:t>-процестер үшін</w:t>
      </w:r>
      <w:r>
        <w:rPr>
          <w:rFonts w:ascii="Times New Roman" w:hAnsi="Times New Roman" w:cs="Times New Roman"/>
          <w:sz w:val="28"/>
          <w:szCs w:val="28"/>
          <w:lang w:val="kk-KZ"/>
        </w:rPr>
        <w:t xml:space="preserve"> </w:t>
      </w:r>
      <w:r w:rsidRPr="00686E0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86E06">
        <w:rPr>
          <w:rFonts w:ascii="Times New Roman" w:hAnsi="Times New Roman" w:cs="Times New Roman"/>
          <w:sz w:val="28"/>
          <w:szCs w:val="28"/>
          <w:lang w:val="kk-KZ"/>
        </w:rPr>
        <w:t>операциялық тәуекел</w:t>
      </w:r>
      <w:r>
        <w:rPr>
          <w:rFonts w:ascii="Times New Roman" w:hAnsi="Times New Roman" w:cs="Times New Roman"/>
          <w:sz w:val="28"/>
          <w:szCs w:val="28"/>
          <w:lang w:val="kk-KZ"/>
        </w:rPr>
        <w:t>;</w:t>
      </w:r>
    </w:p>
    <w:p w14:paraId="355466F7" w14:textId="77777777" w:rsidR="00730E51" w:rsidRPr="00686E06" w:rsidRDefault="00730E51" w:rsidP="00C26939">
      <w:pPr>
        <w:pStyle w:val="a3"/>
        <w:numPr>
          <w:ilvl w:val="0"/>
          <w:numId w:val="11"/>
        </w:numPr>
        <w:tabs>
          <w:tab w:val="left" w:pos="851"/>
        </w:tabs>
        <w:spacing w:after="0" w:line="240" w:lineRule="auto"/>
        <w:ind w:left="0" w:firstLine="709"/>
        <w:jc w:val="both"/>
        <w:rPr>
          <w:rFonts w:ascii="Times New Roman" w:hAnsi="Times New Roman" w:cs="Times New Roman"/>
          <w:sz w:val="28"/>
          <w:szCs w:val="28"/>
          <w:lang w:val="kk-KZ"/>
        </w:rPr>
      </w:pPr>
      <w:r w:rsidRPr="00686E06">
        <w:rPr>
          <w:rFonts w:ascii="Times New Roman" w:hAnsi="Times New Roman" w:cs="Times New Roman"/>
          <w:sz w:val="28"/>
          <w:szCs w:val="28"/>
          <w:lang w:val="kk-KZ"/>
        </w:rPr>
        <w:t>клиенттер үшін</w:t>
      </w:r>
      <w:r>
        <w:rPr>
          <w:rFonts w:ascii="Times New Roman" w:hAnsi="Times New Roman" w:cs="Times New Roman"/>
          <w:sz w:val="28"/>
          <w:szCs w:val="28"/>
          <w:lang w:val="kk-KZ"/>
        </w:rPr>
        <w:t xml:space="preserve"> </w:t>
      </w:r>
      <w:r w:rsidRPr="00686E0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86E06">
        <w:rPr>
          <w:rFonts w:ascii="Times New Roman" w:hAnsi="Times New Roman" w:cs="Times New Roman"/>
          <w:sz w:val="28"/>
          <w:szCs w:val="28"/>
          <w:lang w:val="kk-KZ"/>
        </w:rPr>
        <w:t>бедел тәуекелі</w:t>
      </w:r>
      <w:r>
        <w:rPr>
          <w:rFonts w:ascii="Times New Roman" w:hAnsi="Times New Roman" w:cs="Times New Roman"/>
          <w:sz w:val="28"/>
          <w:szCs w:val="28"/>
          <w:lang w:val="kk-KZ"/>
        </w:rPr>
        <w:t>;</w:t>
      </w:r>
    </w:p>
    <w:p w14:paraId="01FEEF05" w14:textId="643A1724" w:rsidR="00730E51" w:rsidRDefault="00730E51" w:rsidP="00C26939">
      <w:pPr>
        <w:pStyle w:val="a3"/>
        <w:numPr>
          <w:ilvl w:val="0"/>
          <w:numId w:val="11"/>
        </w:numPr>
        <w:tabs>
          <w:tab w:val="left" w:pos="851"/>
        </w:tabs>
        <w:spacing w:after="0" w:line="240" w:lineRule="auto"/>
        <w:ind w:left="0" w:firstLine="709"/>
        <w:jc w:val="both"/>
        <w:rPr>
          <w:rFonts w:ascii="Times New Roman" w:hAnsi="Times New Roman" w:cs="Times New Roman"/>
          <w:sz w:val="28"/>
          <w:szCs w:val="28"/>
          <w:lang w:val="kk-KZ"/>
        </w:rPr>
      </w:pPr>
      <w:r w:rsidRPr="00686E06">
        <w:rPr>
          <w:rFonts w:ascii="Times New Roman" w:hAnsi="Times New Roman" w:cs="Times New Roman"/>
          <w:sz w:val="28"/>
          <w:szCs w:val="28"/>
          <w:lang w:val="kk-KZ"/>
        </w:rPr>
        <w:t>қаржы үшін – табыстылықтың төмендеу тәуекелі</w:t>
      </w:r>
      <w:r>
        <w:rPr>
          <w:rFonts w:ascii="Times New Roman" w:hAnsi="Times New Roman" w:cs="Times New Roman"/>
          <w:sz w:val="28"/>
          <w:szCs w:val="28"/>
          <w:lang w:val="kk-KZ"/>
        </w:rPr>
        <w:t xml:space="preserve">, яғни </w:t>
      </w:r>
      <w:r w:rsidRPr="00686E06">
        <w:rPr>
          <w:rFonts w:ascii="Times New Roman" w:hAnsi="Times New Roman" w:cs="Times New Roman"/>
          <w:sz w:val="28"/>
          <w:szCs w:val="28"/>
          <w:lang w:val="kk-KZ"/>
        </w:rPr>
        <w:t>анктің жеке инновациясы өтімділік тәуекелін негіздеуі екіталай болғандықтан, бұл тәуекел табыстылықтың төмендеу тәуекелі арқылы көрсетіл</w:t>
      </w:r>
      <w:r>
        <w:rPr>
          <w:rFonts w:ascii="Times New Roman" w:hAnsi="Times New Roman" w:cs="Times New Roman"/>
          <w:sz w:val="28"/>
          <w:szCs w:val="28"/>
          <w:lang w:val="kk-KZ"/>
        </w:rPr>
        <w:t>еді</w:t>
      </w:r>
      <w:r w:rsidR="007121B5">
        <w:rPr>
          <w:rFonts w:ascii="Times New Roman" w:hAnsi="Times New Roman" w:cs="Times New Roman"/>
          <w:sz w:val="28"/>
          <w:szCs w:val="28"/>
          <w:lang w:val="kk-KZ"/>
        </w:rPr>
        <w:t xml:space="preserve"> </w:t>
      </w:r>
      <w:r w:rsidR="007121B5" w:rsidRPr="00775E04">
        <w:rPr>
          <w:rFonts w:ascii="inherit" w:hAnsi="inherit"/>
          <w:color w:val="212121"/>
          <w:sz w:val="28"/>
          <w:szCs w:val="28"/>
          <w:lang w:val="kk-KZ"/>
        </w:rPr>
        <w:t>[</w:t>
      </w:r>
      <w:r w:rsidR="007121B5">
        <w:rPr>
          <w:rFonts w:ascii="inherit" w:hAnsi="inherit"/>
          <w:color w:val="212121"/>
          <w:sz w:val="28"/>
          <w:szCs w:val="28"/>
          <w:lang w:val="kk-KZ"/>
        </w:rPr>
        <w:t>6</w:t>
      </w:r>
      <w:r w:rsidR="00C26939">
        <w:rPr>
          <w:rFonts w:ascii="inherit" w:hAnsi="inherit"/>
          <w:color w:val="212121"/>
          <w:sz w:val="28"/>
          <w:szCs w:val="28"/>
          <w:lang w:val="kk-KZ"/>
        </w:rPr>
        <w:t>7</w:t>
      </w:r>
      <w:r w:rsidR="007121B5" w:rsidRPr="00775E04">
        <w:rPr>
          <w:rFonts w:ascii="inherit" w:hAnsi="inherit"/>
          <w:color w:val="212121"/>
          <w:sz w:val="28"/>
          <w:szCs w:val="28"/>
          <w:lang w:val="kk-KZ"/>
        </w:rPr>
        <w:t>]</w:t>
      </w:r>
      <w:r w:rsidRPr="00686E06">
        <w:rPr>
          <w:rFonts w:ascii="Times New Roman" w:hAnsi="Times New Roman" w:cs="Times New Roman"/>
          <w:sz w:val="28"/>
          <w:szCs w:val="28"/>
          <w:lang w:val="kk-KZ"/>
        </w:rPr>
        <w:t>.</w:t>
      </w:r>
    </w:p>
    <w:p w14:paraId="4C00AB64" w14:textId="77777777" w:rsidR="00C26939" w:rsidRDefault="00C26939" w:rsidP="00C26939">
      <w:pPr>
        <w:tabs>
          <w:tab w:val="left" w:pos="851"/>
        </w:tabs>
        <w:spacing w:after="0" w:line="240" w:lineRule="auto"/>
        <w:ind w:firstLine="709"/>
        <w:jc w:val="both"/>
        <w:rPr>
          <w:rFonts w:ascii="Times New Roman" w:hAnsi="Times New Roman" w:cs="Times New Roman"/>
          <w:sz w:val="28"/>
          <w:szCs w:val="28"/>
          <w:lang w:val="kk-KZ"/>
        </w:rPr>
      </w:pPr>
    </w:p>
    <w:p w14:paraId="7FB210C9" w14:textId="77777777" w:rsidR="00C26939" w:rsidRPr="00C26939" w:rsidRDefault="00C26939" w:rsidP="00C26939">
      <w:pPr>
        <w:tabs>
          <w:tab w:val="left" w:pos="851"/>
        </w:tabs>
        <w:spacing w:after="0" w:line="240" w:lineRule="auto"/>
        <w:ind w:firstLine="709"/>
        <w:jc w:val="both"/>
        <w:rPr>
          <w:rFonts w:ascii="Times New Roman" w:hAnsi="Times New Roman" w:cs="Times New Roman"/>
          <w:sz w:val="28"/>
          <w:szCs w:val="28"/>
          <w:lang w:val="kk-KZ"/>
        </w:rPr>
      </w:pPr>
    </w:p>
    <w:p w14:paraId="1D80F06A" w14:textId="77777777" w:rsidR="00C26939" w:rsidRDefault="00C26939" w:rsidP="00C26939">
      <w:pPr>
        <w:tabs>
          <w:tab w:val="left" w:pos="851"/>
        </w:tabs>
        <w:spacing w:after="0" w:line="240" w:lineRule="auto"/>
        <w:jc w:val="both"/>
        <w:rPr>
          <w:rFonts w:ascii="Times New Roman" w:hAnsi="Times New Roman" w:cs="Times New Roman"/>
          <w:sz w:val="28"/>
          <w:szCs w:val="28"/>
          <w:lang w:val="kk-KZ"/>
        </w:rPr>
      </w:pPr>
    </w:p>
    <w:p w14:paraId="1AAD1D7D" w14:textId="77777777" w:rsidR="00B41440" w:rsidRDefault="00B41440" w:rsidP="00B41440">
      <w:pPr>
        <w:spacing w:after="0" w:line="240" w:lineRule="auto"/>
        <w:ind w:firstLine="567"/>
        <w:jc w:val="both"/>
        <w:rPr>
          <w:rFonts w:ascii="Times New Roman" w:hAnsi="Times New Roman" w:cs="Times New Roman"/>
          <w:sz w:val="28"/>
          <w:szCs w:val="28"/>
          <w:lang w:val="kk-KZ"/>
        </w:rPr>
      </w:pPr>
      <w:r>
        <w:rPr>
          <w:noProof/>
          <w:lang w:eastAsia="ru-RU"/>
        </w:rPr>
        <w:lastRenderedPageBreak/>
        <mc:AlternateContent>
          <mc:Choice Requires="wps">
            <w:drawing>
              <wp:anchor distT="0" distB="0" distL="114300" distR="114300" simplePos="0" relativeHeight="253192192" behindDoc="0" locked="0" layoutInCell="1" allowOverlap="1" wp14:anchorId="6D014B4C" wp14:editId="2E50D8A6">
                <wp:simplePos x="0" y="0"/>
                <wp:positionH relativeFrom="column">
                  <wp:posOffset>2375535</wp:posOffset>
                </wp:positionH>
                <wp:positionV relativeFrom="paragraph">
                  <wp:posOffset>196215</wp:posOffset>
                </wp:positionV>
                <wp:extent cx="1676400" cy="400050"/>
                <wp:effectExtent l="57150" t="57150" r="57150" b="57150"/>
                <wp:wrapNone/>
                <wp:docPr id="47" name="Прямоугольник 47"/>
                <wp:cNvGraphicFramePr/>
                <a:graphic xmlns:a="http://schemas.openxmlformats.org/drawingml/2006/main">
                  <a:graphicData uri="http://schemas.microsoft.com/office/word/2010/wordprocessingShape">
                    <wps:wsp>
                      <wps:cNvSpPr/>
                      <wps:spPr>
                        <a:xfrm>
                          <a:off x="0" y="0"/>
                          <a:ext cx="1676400" cy="400050"/>
                        </a:xfrm>
                        <a:prstGeom prst="rect">
                          <a:avLst/>
                        </a:prstGeom>
                        <a:ln w="12700"/>
                        <a:scene3d>
                          <a:camera prst="orthographicFront"/>
                          <a:lightRig rig="threePt" dir="t"/>
                        </a:scene3d>
                        <a:sp3d>
                          <a:bevelT w="139700" h="139700" prst="divot"/>
                        </a:sp3d>
                      </wps:spPr>
                      <wps:style>
                        <a:lnRef idx="2">
                          <a:schemeClr val="dk1"/>
                        </a:lnRef>
                        <a:fillRef idx="1">
                          <a:schemeClr val="lt1"/>
                        </a:fillRef>
                        <a:effectRef idx="0">
                          <a:schemeClr val="dk1"/>
                        </a:effectRef>
                        <a:fontRef idx="minor">
                          <a:schemeClr val="dk1"/>
                        </a:fontRef>
                      </wps:style>
                      <wps:txbx>
                        <w:txbxContent>
                          <w:p w14:paraId="296BE16A"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Банктік тәуекелдер</w:t>
                            </w:r>
                            <w:r w:rsidRPr="0098315A">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014B4C" id="Прямоугольник 47" o:spid="_x0000_s1125" style="position:absolute;left:0;text-align:left;margin-left:187.05pt;margin-top:15.45pt;width:132pt;height:31.5pt;z-index:2531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3ew5AIAAN4FAAAOAAAAZHJzL2Uyb0RvYy54bWysVMlu2zAQvRfoPxC8N7IdZzMiF0aCFAWC&#10;xEhS5ExTlEWUItkhvfVUoNcC/YR+RC9Fl3yD/EcdUrJspEEPRS/SDGd/s5y+XJaKzAU4aXRKu3sd&#10;SoTmJpN6mtI3dxcvjilxnumMKaNFSlfC0ZfD589OF3YgeqYwKhNA0Il2g4VNaeG9HSSJ44Uomdsz&#10;VmgU5gZK5pGFaZIBW6D3UiW9TucwWRjILBgunMPX81pIh9F/ngvur/PcCU9USjE3H78Qv5PwTYan&#10;bDAFZgvJmzTYP2RRMqkxaOvqnHlGZiD/cFVKDsaZ3O9xUyYmzyUXsQasptt5VM1twayItSA4zrYw&#10;uf/nll/Nx0BkltL+ESWaldij6sv6w/pz9bN6WH+svlYP1Y/1p+pX9a36TlAJEVtYN0DDWzuGhnNI&#10;hvKXOZThj4WRZUR51aIslp5wfOweHh32O9gMjjIkOgexDcnW2oLzr4QpSSBSCtjFCC6bXzqPEVF1&#10;oxKCKU0W6LZ3hE5jPx0XWuxnQcaxImCNIwO+ME2zL8BoX6srOS38jZwSkDi0vgAhxp6STOKcRBWM&#10;t+PS2dr1RMyFuouh909CbFJgFg1ZZ57JuWk9RLMkYFejFSm/UqKu4Ubk2AfEpxdrjRsgzhSQOcPZ&#10;zd52Q7KYidKoGUxyqVRr1H3KSPmNUaMbzETcitaw85ThNlqrHSMiZK1hKbWBvxvntT6mvVNrIP1y&#10;soxDd3wQqgpPE5OtcBLB1CvqLL+Q2P1L5vyYAe4k4ot3xl/jJ1cGG24aCnE38P6p96CPq4JSSha4&#10;4yl172YMBCXqtcYlOun2++EoRKZ/cNRDBnYlk12JnpVnBlvRxYtmeSSDvlcbMgdT3uM5GoWoKGKa&#10;Y+yUcg8b5szXtwcPGhejUVTDQ2CZv9S3lgfnAegwPXfLewa2mVyPy3NlNveADR5tQq0bLLUZzbzJ&#10;ZVyTLa5NC/CIxBlqdiBcqV0+am3P8vA3AAAA//8DAFBLAwQUAAYACAAAACEAfdyAb94AAAAJAQAA&#10;DwAAAGRycy9kb3ducmV2LnhtbEyPy07DMBBF90j8gzVI7KhdgtImjVNVCFYgKgqLLt14SCL8iGw3&#10;Sf+eYQW7eRzdOVNtZ2vYiCH23klYLgQwdI3XvWslfH48362BxaScVsY7lHDBCNv6+qpSpfaTe8fx&#10;kFpGIS6WSkKX0lByHpsOrYoLP6Cj3ZcPViVqQ8t1UBOFW8Pvhci5Vb2jC50a8LHD5vtwthL8vr+Y&#10;XSjexldcHV/2SUxz/iTl7c282wBLOKc/GH71SR1qcjr5s9ORGQnZ6mFJKBWiAEZAnq1pcJJQZAXw&#10;uuL/P6h/AAAA//8DAFBLAQItABQABgAIAAAAIQC2gziS/gAAAOEBAAATAAAAAAAAAAAAAAAAAAAA&#10;AABbQ29udGVudF9UeXBlc10ueG1sUEsBAi0AFAAGAAgAAAAhADj9If/WAAAAlAEAAAsAAAAAAAAA&#10;AAAAAAAALwEAAF9yZWxzLy5yZWxzUEsBAi0AFAAGAAgAAAAhAO9nd7DkAgAA3gUAAA4AAAAAAAAA&#10;AAAAAAAALgIAAGRycy9lMm9Eb2MueG1sUEsBAi0AFAAGAAgAAAAhAH3cgG/eAAAACQEAAA8AAAAA&#10;AAAAAAAAAAAAPgUAAGRycy9kb3ducmV2LnhtbFBLBQYAAAAABAAEAPMAAABJBgAAAAA=&#10;" fillcolor="white [3201]" strokecolor="black [3200]" strokeweight="1pt">
                <v:textbox>
                  <w:txbxContent>
                    <w:p w14:paraId="296BE16A"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Банктік тәуекелдер</w:t>
                      </w:r>
                      <w:r w:rsidRPr="0098315A">
                        <w:rPr>
                          <w:rFonts w:ascii="Times New Roman" w:hAnsi="Times New Roman" w:cs="Times New Roman"/>
                          <w:sz w:val="28"/>
                          <w:szCs w:val="28"/>
                        </w:rPr>
                        <w:t xml:space="preserve"> </w:t>
                      </w:r>
                    </w:p>
                  </w:txbxContent>
                </v:textbox>
              </v:rect>
            </w:pict>
          </mc:Fallback>
        </mc:AlternateContent>
      </w:r>
    </w:p>
    <w:p w14:paraId="7E510837" w14:textId="77777777" w:rsidR="00B41440" w:rsidRDefault="00B41440" w:rsidP="00B41440">
      <w:pPr>
        <w:spacing w:after="0" w:line="240" w:lineRule="auto"/>
        <w:ind w:firstLine="567"/>
        <w:jc w:val="both"/>
        <w:rPr>
          <w:rFonts w:ascii="Times New Roman" w:hAnsi="Times New Roman" w:cs="Times New Roman"/>
          <w:sz w:val="28"/>
          <w:szCs w:val="28"/>
          <w:lang w:val="kk-KZ"/>
        </w:rPr>
      </w:pPr>
    </w:p>
    <w:p w14:paraId="05B534F3" w14:textId="77777777" w:rsidR="00B41440" w:rsidRDefault="00B41440" w:rsidP="00B41440">
      <w:pPr>
        <w:spacing w:after="0" w:line="240" w:lineRule="auto"/>
        <w:ind w:firstLine="567"/>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3211648" behindDoc="0" locked="0" layoutInCell="1" allowOverlap="1" wp14:anchorId="0D206526" wp14:editId="2ED51B01">
                <wp:simplePos x="0" y="0"/>
                <wp:positionH relativeFrom="column">
                  <wp:posOffset>3113405</wp:posOffset>
                </wp:positionH>
                <wp:positionV relativeFrom="paragraph">
                  <wp:posOffset>187326</wp:posOffset>
                </wp:positionV>
                <wp:extent cx="1696085" cy="453390"/>
                <wp:effectExtent l="0" t="0" r="75565" b="80010"/>
                <wp:wrapNone/>
                <wp:docPr id="48" name="Прямая со стрелкой 48"/>
                <wp:cNvGraphicFramePr/>
                <a:graphic xmlns:a="http://schemas.openxmlformats.org/drawingml/2006/main">
                  <a:graphicData uri="http://schemas.microsoft.com/office/word/2010/wordprocessingShape">
                    <wps:wsp>
                      <wps:cNvCnPr/>
                      <wps:spPr>
                        <a:xfrm>
                          <a:off x="0" y="0"/>
                          <a:ext cx="1696085" cy="453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0ADE8" id="Прямая со стрелкой 48" o:spid="_x0000_s1026" type="#_x0000_t32" style="position:absolute;margin-left:245.15pt;margin-top:14.75pt;width:133.55pt;height:35.7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NXvQEAAMQDAAAOAAAAZHJzL2Uyb0RvYy54bWysU9uO0zAQfUfiHyy/0yS7bLUbNd2HLvCC&#10;YMXCB3idcWLhm8amSf+esdumCBBCiJeJL3Nm5hyfbO5na9geMGrvOt6sas7ASd9rN3T8y+e3r245&#10;i0m4XhjvoOMHiPx++/LFZgotXPnRmx6QUREX2yl0fEwptFUV5QhWxJUP4OhSebQi0RaHqkcxUXVr&#10;qqu6XleTxz6glxAjnT4cL/m21FcKZPqoVITETMdptlQilvicY7XdiHZAEUYtT2OIf5jCCu2o6VLq&#10;QSTBvqH+pZTVEn30Kq2kt5VXSksoHIhNU//E5mkUAQoXEieGRab4/8rKD/ude0SSYQqxjeERM4tZ&#10;oc1fmo/NRazDIhbMiUk6bNZ36/r2hjNJd69vrq/viprVBR0wpnfgLcuLjseEQg9j2nnn6F08NkUx&#10;sX8fE/Un4BmQWxuXYxLavHE9S4dA5kmohRsM5Fej9JxSXcYuq3QwcIR/AsV0nwctbYqjYGeQ7QV5&#10;of/aLFUoM0OUNmYB1X8GnXIzDIrL/ha4ZJeO3qUFaLXz+LuuaT6Pqo75Z9ZHrpn2s+8P5RGLHGSV&#10;os/J1tmLP+4L/PLzbb8DAAD//wMAUEsDBBQABgAIAAAAIQDo7K5Y3gAAAAoBAAAPAAAAZHJzL2Rv&#10;d25yZXYueG1sTI/LTsMwEEX3SPyDNUhsKmq3TSgOcSoUCbFuywdM4iGJ8CON3Tb9e8wKlqN7dO+Z&#10;cjdbwy40hcE7BaulAEau9XpwnYLP4/vTC7AQ0Wk03pGCGwXYVfd3JRbaX92eLofYsVTiQoEK+hjH&#10;gvPQ9mQxLP1ILmVffrIY0zl1XE94TeXW8LUQz9zi4NJCjyPVPbXfh7NVsK+zZnWbapF/GCFPi5Nc&#10;bFAq9fgwv70CizTHPxh+9ZM6VMmp8WenAzMKMik2CVWwljmwBGzzbQasSaQQEnhV8v8vVD8AAAD/&#10;/wMAUEsBAi0AFAAGAAgAAAAhALaDOJL+AAAA4QEAABMAAAAAAAAAAAAAAAAAAAAAAFtDb250ZW50&#10;X1R5cGVzXS54bWxQSwECLQAUAAYACAAAACEAOP0h/9YAAACUAQAACwAAAAAAAAAAAAAAAAAvAQAA&#10;X3JlbHMvLnJlbHNQSwECLQAUAAYACAAAACEAG+nzV70BAADEAwAADgAAAAAAAAAAAAAAAAAuAgAA&#10;ZHJzL2Uyb0RvYy54bWxQSwECLQAUAAYACAAAACEA6OyuWN4AAAAKAQAADwAAAAAAAAAAAAAAAAAX&#10;BAAAZHJzL2Rvd25yZXYueG1sUEsFBgAAAAAEAAQA8wAAACIFAAAAAA==&#10;" strokecolor="black [3040]">
                <v:stroke endarrow="block"/>
              </v:shape>
            </w:pict>
          </mc:Fallback>
        </mc:AlternateContent>
      </w:r>
      <w:r>
        <w:rPr>
          <w:noProof/>
          <w:lang w:eastAsia="ru-RU"/>
        </w:rPr>
        <mc:AlternateContent>
          <mc:Choice Requires="wps">
            <w:drawing>
              <wp:anchor distT="0" distB="0" distL="114300" distR="114300" simplePos="0" relativeHeight="253205504" behindDoc="0" locked="0" layoutInCell="1" allowOverlap="1" wp14:anchorId="4079B1AE" wp14:editId="7FB7776C">
                <wp:simplePos x="0" y="0"/>
                <wp:positionH relativeFrom="column">
                  <wp:posOffset>1080135</wp:posOffset>
                </wp:positionH>
                <wp:positionV relativeFrom="paragraph">
                  <wp:posOffset>187325</wp:posOffset>
                </wp:positionV>
                <wp:extent cx="2032318" cy="472757"/>
                <wp:effectExtent l="38100" t="0" r="25400" b="80010"/>
                <wp:wrapNone/>
                <wp:docPr id="49" name="Прямая со стрелкой 49"/>
                <wp:cNvGraphicFramePr/>
                <a:graphic xmlns:a="http://schemas.openxmlformats.org/drawingml/2006/main">
                  <a:graphicData uri="http://schemas.microsoft.com/office/word/2010/wordprocessingShape">
                    <wps:wsp>
                      <wps:cNvCnPr/>
                      <wps:spPr>
                        <a:xfrm flipH="1">
                          <a:off x="0" y="0"/>
                          <a:ext cx="2032318" cy="47275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0724A" id="Прямая со стрелкой 49" o:spid="_x0000_s1026" type="#_x0000_t32" style="position:absolute;margin-left:85.05pt;margin-top:14.75pt;width:160.05pt;height:37.2pt;flip:x;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O1ygEAANgDAAAOAAAAZHJzL2Uyb0RvYy54bWysU0tv1DAQviPxHyzf2WRTYFG02R62PA4I&#10;qkJ/gOuMEwu/NDab5N8zcXZTVFQJIS6WY/t7zUz216M17AQYtXcN325KzsBJ32rXNfz++4dX7ziL&#10;SbhWGO+g4RNEfn14+WI/hBoq33vTAjIicbEeQsP7lEJdFFH2YEXc+ACOLpVHKxJ9Yle0KAZit6ao&#10;yvJtMXhsA3oJMdLpzXLJD5lfKZDpq1IREjMNJ28pr5jXh3ktDntRdyhCr+XZhvgHF1ZoR6Ir1Y1I&#10;gv1E/QeV1RJ99CptpLeFV0pLyBkozbZ8kuZbLwLkLFScGNYyxf9HK7+cju4WqQxDiHUMtzinGBVa&#10;powOn6inORc5ZWMu27SWDcbEJB1W5VV1taVGS7p7vat2b3ZzXYuFZ+YLGNNH8JbNm4bHhEJ3fTp6&#10;56hDHhcNcfoc0wK8AGawcWwgG9WuLLOVJLR571qWpkADlVAL1xk4KxpHwo9R8i5NBhaiO1BMt2R5&#10;EcxTBkeD7CRoPtof25WFXs4QpY1ZQYv8s6Dz2xkGefL+Fri+zorepRVotfOYQz9RTePFqlreX1Iv&#10;WefYD76dcmNzOWh8ckfOoz7P5+/fGf74Qx5+AQAA//8DAFBLAwQUAAYACAAAACEAAuLCUN8AAAAK&#10;AQAADwAAAGRycy9kb3ducmV2LnhtbEyPwU7DMBBE70j8g7VI3KjdlNAmxKlQgQO9UYrE0Y2XJCJe&#10;p7Hbpnw9ywmOo3mafVssR9eJIw6h9aRhOlEgkCpvW6o1bN+ebxYgQjRkTecJNZwxwLK8vChMbv2J&#10;XvG4ibXgEQq50dDE2OdShqpBZ8LE90jcffrBmchxqKUdzInHXScTpe6kMy3xhcb0uGqw+tocnIbF&#10;NlRp/Hh6TF/mq/Z9P9uf6Xut9fXV+HAPIuIY/2D41Wd1KNlp5w9kg+g4z9WUUQ1JloJg4DZTCYgd&#10;N2qWgSwL+f+F8gcAAP//AwBQSwECLQAUAAYACAAAACEAtoM4kv4AAADhAQAAEwAAAAAAAAAAAAAA&#10;AAAAAAAAW0NvbnRlbnRfVHlwZXNdLnhtbFBLAQItABQABgAIAAAAIQA4/SH/1gAAAJQBAAALAAAA&#10;AAAAAAAAAAAAAC8BAABfcmVscy8ucmVsc1BLAQItABQABgAIAAAAIQDtobO1ygEAANgDAAAOAAAA&#10;AAAAAAAAAAAAAC4CAABkcnMvZTJvRG9jLnhtbFBLAQItABQABgAIAAAAIQAC4sJQ3wAAAAoBAAAP&#10;AAAAAAAAAAAAAAAAACQEAABkcnMvZG93bnJldi54bWxQSwUGAAAAAAQABADzAAAAMAUAAAAA&#10;" strokecolor="black [3040]" strokeweight="1pt">
                <v:stroke endarrow="block"/>
              </v:shape>
            </w:pict>
          </mc:Fallback>
        </mc:AlternateContent>
      </w:r>
    </w:p>
    <w:p w14:paraId="13BCF146" w14:textId="77777777" w:rsidR="00B41440" w:rsidRDefault="00B41440" w:rsidP="00B41440">
      <w:pPr>
        <w:spacing w:after="0" w:line="240" w:lineRule="auto"/>
        <w:ind w:firstLine="567"/>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3212672" behindDoc="0" locked="0" layoutInCell="1" allowOverlap="1" wp14:anchorId="46DEA7C8" wp14:editId="66D777B9">
                <wp:simplePos x="0" y="0"/>
                <wp:positionH relativeFrom="column">
                  <wp:posOffset>3154044</wp:posOffset>
                </wp:positionH>
                <wp:positionV relativeFrom="paragraph">
                  <wp:posOffset>1905</wp:posOffset>
                </wp:positionV>
                <wp:extent cx="2279015" cy="434340"/>
                <wp:effectExtent l="0" t="0" r="83185" b="80010"/>
                <wp:wrapNone/>
                <wp:docPr id="50" name="Прямая со стрелкой 50"/>
                <wp:cNvGraphicFramePr/>
                <a:graphic xmlns:a="http://schemas.openxmlformats.org/drawingml/2006/main">
                  <a:graphicData uri="http://schemas.microsoft.com/office/word/2010/wordprocessingShape">
                    <wps:wsp>
                      <wps:cNvCnPr/>
                      <wps:spPr>
                        <a:xfrm>
                          <a:off x="0" y="0"/>
                          <a:ext cx="2279015" cy="434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F0769" id="Прямая со стрелкой 50" o:spid="_x0000_s1026" type="#_x0000_t32" style="position:absolute;margin-left:248.35pt;margin-top:.15pt;width:179.45pt;height:34.2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iOvAEAAMQDAAAOAAAAZHJzL2Uyb0RvYy54bWysU9uO0zAQfUfiHyy/0yTlHjXdhy7wgmC1&#10;wAd4HTux8E3joUn+nrHbpoiLhBCKNLHjOTPnHE92N7Oz7KggmeA73mxqzpSXoTd+6PiXz2+fvOIs&#10;ofC9sMGrji8q8Zv940e7KbZqG8ZgewWMivjUTrHjI2JsqyrJUTmRNiEqT4c6gBNIWxiqHsRE1Z2t&#10;tnX9opoC9BGCVCnR19vTId+X+loriR+1TgqZ7ThxwxKhxIccq/1OtAOIOBp5piH+gYUTxlPTtdSt&#10;QMG+gfmllDMSQgoaNzK4KmhtpCoaSE1T/6Tm0yiiKlrInBRXm9L/Kys/HA/+DsiGKaY2xTvIKmYN&#10;Lr+JH5uLWctqlpqRSfq43b58XTfPOZN09uwpPcXN6oqOkPCdCo7lRccTgjDDiIfgPd1LgKY4Jo7v&#10;E1J/Al4AubX1OaIw9o3vGS6RhgfBCD9YlW+N0nNKdaVdVrhYdYLfK81MT0RPbcpEqYMFdhQ0C/3X&#10;Zq1CmRmijbUrqC7c/gg652aYKlP2t8A1u3QMHlegMz7A77rifKGqT/kX1SetWfZD6JdyicUOGpXi&#10;z3ms8yz+uC/w68+3/w4AAP//AwBQSwMEFAAGAAgAAAAhAFghchjcAAAABwEAAA8AAABkcnMvZG93&#10;bnJldi54bWxMjstuwjAURPeV+g/WrdQNKjaFhCTkBlWRqq6h/YCb2E0i/AixgfD3dVftcjSjM6fc&#10;z0azq5r84CzCaimAKds6OdgO4evz/SUD5gNZSdpZhXBXHvbV40NJhXQ3e1DXY+hYhFhfEEIfwlhw&#10;7tteGfJLNyobu283GQoxTh2XE90i3Gj+KkTKDQ02PvQ0qrpX7el4MQiHetOs7lMtkg8t8vPinC/W&#10;lCM+P81vO2BBzeFvDL/6UR2q6NS4i5WeaYRNnm7jFGENLNZZkqTAGoQ02wKvSv7fv/oBAAD//wMA&#10;UEsBAi0AFAAGAAgAAAAhALaDOJL+AAAA4QEAABMAAAAAAAAAAAAAAAAAAAAAAFtDb250ZW50X1R5&#10;cGVzXS54bWxQSwECLQAUAAYACAAAACEAOP0h/9YAAACUAQAACwAAAAAAAAAAAAAAAAAvAQAAX3Jl&#10;bHMvLnJlbHNQSwECLQAUAAYACAAAACEA0Iy4jrwBAADEAwAADgAAAAAAAAAAAAAAAAAuAgAAZHJz&#10;L2Uyb0RvYy54bWxQSwECLQAUAAYACAAAACEAWCFyGNwAAAAHAQAADwAAAAAAAAAAAAAAAAAWBAAA&#10;ZHJzL2Rvd25yZXYueG1sUEsFBgAAAAAEAAQA8wAAAB8FAAAAAA==&#10;" strokecolor="black [3040]">
                <v:stroke endarrow="block"/>
              </v:shape>
            </w:pict>
          </mc:Fallback>
        </mc:AlternateContent>
      </w:r>
      <w:r>
        <w:rPr>
          <w:noProof/>
          <w:lang w:eastAsia="ru-RU"/>
        </w:rPr>
        <mc:AlternateContent>
          <mc:Choice Requires="wps">
            <w:drawing>
              <wp:anchor distT="0" distB="0" distL="114300" distR="114300" simplePos="0" relativeHeight="253210624" behindDoc="0" locked="0" layoutInCell="1" allowOverlap="1" wp14:anchorId="7318ECC4" wp14:editId="1E3FFF03">
                <wp:simplePos x="0" y="0"/>
                <wp:positionH relativeFrom="column">
                  <wp:posOffset>3108960</wp:posOffset>
                </wp:positionH>
                <wp:positionV relativeFrom="paragraph">
                  <wp:posOffset>1906</wp:posOffset>
                </wp:positionV>
                <wp:extent cx="1028700" cy="452120"/>
                <wp:effectExtent l="0" t="0" r="76200" b="62230"/>
                <wp:wrapNone/>
                <wp:docPr id="51" name="Прямая со стрелкой 51"/>
                <wp:cNvGraphicFramePr/>
                <a:graphic xmlns:a="http://schemas.openxmlformats.org/drawingml/2006/main">
                  <a:graphicData uri="http://schemas.microsoft.com/office/word/2010/wordprocessingShape">
                    <wps:wsp>
                      <wps:cNvCnPr/>
                      <wps:spPr>
                        <a:xfrm>
                          <a:off x="0" y="0"/>
                          <a:ext cx="1028700" cy="452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0955F" id="Прямая со стрелкой 51" o:spid="_x0000_s1026" type="#_x0000_t32" style="position:absolute;margin-left:244.8pt;margin-top:.15pt;width:81pt;height:35.6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n3uwEAAMQDAAAOAAAAZHJzL2Uyb0RvYy54bWysU8mO1DAQvSPxD5bvdBaxjKJOz6EHuCAY&#10;sXyAx7ETC28qF93J31N2d6cRIIRGc6l4qVdV7/llezs7yw4Kkgm+582m5kx5GQbjx55/+/ruxQ1n&#10;CYUfhA1e9XxRid/unj/bHmOn2jAFOyhgVMSn7hh7PiHGrqqSnJQTaROi8nSpAziBtIWxGkAcqbqz&#10;VVvXr6tjgCFCkColOr07XfJdqa+1kvhJ66SQ2Z7TbFgilPiQY7Xbim4EEScjz2OIR0zhhPHUdC11&#10;J1CwH2D+KOWMhJCCxo0MrgpaG6kKB2LT1L+x+TKJqAoXEifFVab0dGXlx8Pe3wPJcIypS/EeMotZ&#10;g8tfmo/NRaxlFUvNyCQdNnV786YmTSXdvXzVNm1Rs7qiIyR8r4JjedHzhCDMOOE+eE/vEqApionD&#10;h4TUn4AXQG5tfY4ojH3rB4ZLJPMgGOFHq/KrUXpOqa5jlxUuVp3gn5VmZsiDljbFUWpvgR0EeWH4&#10;3qxVKDNDtLF2BdX/Bp1zM0wVl/0vcM0uHYPHFeiMD/C3rjhfRtWn/AvrE9dM+yEMS3nEIgdZpehz&#10;tnX24q/7Ar/+fLufAAAA//8DAFBLAwQUAAYACAAAACEAsS5UbNsAAAAHAQAADwAAAGRycy9kb3du&#10;cmV2LnhtbEyOwU7DMBBE70j8g7VIXCpqhzZpE+JUKBLi3JYP2MRuEmGv09ht07/HnOA4mtGbV+5m&#10;a9hVT35wJCFZCmCaWqcG6iR8HT9etsB8QFJoHGkJd+1hVz0+lFgod6O9vh5CxyKEfIES+hDGgnPf&#10;9tqiX7pRU+xObrIYYpw6ria8Rbg1/FWIjFscKD70OOq61+334WIl7Ot1k9ynWqSfRuTnxTlfrDCX&#10;8vlpfn8DFvQc/sbwqx/VoYpOjbuQ8sxIWG/zLE4lrIDFOkuTGBsJmyQFXpX8v3/1AwAA//8DAFBL&#10;AQItABQABgAIAAAAIQC2gziS/gAAAOEBAAATAAAAAAAAAAAAAAAAAAAAAABbQ29udGVudF9UeXBl&#10;c10ueG1sUEsBAi0AFAAGAAgAAAAhADj9If/WAAAAlAEAAAsAAAAAAAAAAAAAAAAALwEAAF9yZWxz&#10;Ly5yZWxzUEsBAi0AFAAGAAgAAAAhAKZJOfe7AQAAxAMAAA4AAAAAAAAAAAAAAAAALgIAAGRycy9l&#10;Mm9Eb2MueG1sUEsBAi0AFAAGAAgAAAAhALEuVGzbAAAABwEAAA8AAAAAAAAAAAAAAAAAFQQAAGRy&#10;cy9kb3ducmV2LnhtbFBLBQYAAAAABAAEAPMAAAAdBQAAAAA=&#10;" strokecolor="black [3040]">
                <v:stroke endarrow="block"/>
              </v:shape>
            </w:pict>
          </mc:Fallback>
        </mc:AlternateContent>
      </w:r>
      <w:r>
        <w:rPr>
          <w:noProof/>
          <w:lang w:eastAsia="ru-RU"/>
        </w:rPr>
        <mc:AlternateContent>
          <mc:Choice Requires="wps">
            <w:drawing>
              <wp:anchor distT="0" distB="0" distL="114300" distR="114300" simplePos="0" relativeHeight="253208576" behindDoc="0" locked="0" layoutInCell="1" allowOverlap="1" wp14:anchorId="1826C778" wp14:editId="22BF14F9">
                <wp:simplePos x="0" y="0"/>
                <wp:positionH relativeFrom="column">
                  <wp:posOffset>2975609</wp:posOffset>
                </wp:positionH>
                <wp:positionV relativeFrom="paragraph">
                  <wp:posOffset>1905</wp:posOffset>
                </wp:positionV>
                <wp:extent cx="133350" cy="452120"/>
                <wp:effectExtent l="38100" t="0" r="19050" b="62230"/>
                <wp:wrapNone/>
                <wp:docPr id="52" name="Прямая со стрелкой 52"/>
                <wp:cNvGraphicFramePr/>
                <a:graphic xmlns:a="http://schemas.openxmlformats.org/drawingml/2006/main">
                  <a:graphicData uri="http://schemas.microsoft.com/office/word/2010/wordprocessingShape">
                    <wps:wsp>
                      <wps:cNvCnPr/>
                      <wps:spPr>
                        <a:xfrm flipH="1">
                          <a:off x="0" y="0"/>
                          <a:ext cx="133350" cy="452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921E9" id="Прямая со стрелкой 52" o:spid="_x0000_s1026" type="#_x0000_t32" style="position:absolute;margin-left:234.3pt;margin-top:.15pt;width:10.5pt;height:35.6pt;flip:x;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RAwgEAAM0DAAAOAAAAZHJzL2Uyb0RvYy54bWysU9uO0zAQfUfiHyy/06Qti1DUdB+6XB4Q&#10;rLh8gNcZJxa+yR6a5O8ZO20WAUII8TJy7Dln5pyZHG4na9gZYtLetXy7qTkDJ32nXd/yL59fP3vJ&#10;WULhOmG8g5bPkPjt8emTwxga2PnBmw4iIxKXmjG0fEAMTVUlOYAVaeMDOHpUPlqB9Bn7qotiJHZr&#10;ql1dv6hGH7sQvYSU6PZueeTHwq8USPygVAJkpuXUG5YYS3zIsToeRNNHEQYtL22If+jCCu2o6Ep1&#10;J1Cwb1H/QmW1jD55hRvpbeWV0hKKBlKzrX9S82kQAYoWMieF1ab0/2jl+/PJ3UeyYQypSeE+ZhWT&#10;ipYpo8NbmmnRRZ2yqdg2r7bBhEzS5Xa/39+QuZKent/strtia7XQZLoQE74Bb1k+tDxhFLof8OSd&#10;owH5uJQQ53cJqRECXgEZbFyOKLR55TqGc6AtwqiF6w3k8VF6Tqke+y8nnA0s8I+gmO5yn0VJWS04&#10;mcjOgpai+7pdWSgzQ5Q2ZgXVfwZdcjMMyrr9LXDNLhW9wxVotfPxd1Vxuraqlvyr6kVrlv3gu7lM&#10;s9hBO1P8uex3Xsofvwv88S88fgcAAP//AwBQSwMEFAAGAAgAAAAhAF/WQsHcAAAABwEAAA8AAABk&#10;cnMvZG93bnJldi54bWxMjsFOwzAQRO9I/IO1SNyoU5qGNGRToUo9gkTLAW5uvDiBeB3Zbhv4eswJ&#10;jqMZvXn1erKDOJEPvWOE+SwDQdw63bNBeNlvb0oQISrWanBMCF8UYN1cXtSq0u7Mz3TaRSMShEOl&#10;ELoYx0rK0HZkVZi5kTh1785bFVP0RmqvzgluB3mbZYW0quf00KmRNh21n7ujRXiM1ni7Wm5zY3jx&#10;9hH2m9enb8Trq+nhHkSkKf6N4Vc/qUOTnA7uyDqIASEvyiJNERYgUp2XqxQPCHfzJcimlv/9mx8A&#10;AAD//wMAUEsBAi0AFAAGAAgAAAAhALaDOJL+AAAA4QEAABMAAAAAAAAAAAAAAAAAAAAAAFtDb250&#10;ZW50X1R5cGVzXS54bWxQSwECLQAUAAYACAAAACEAOP0h/9YAAACUAQAACwAAAAAAAAAAAAAAAAAv&#10;AQAAX3JlbHMvLnJlbHNQSwECLQAUAAYACAAAACEAONvkQMIBAADNAwAADgAAAAAAAAAAAAAAAAAu&#10;AgAAZHJzL2Uyb0RvYy54bWxQSwECLQAUAAYACAAAACEAX9ZCwdwAAAAHAQAADwAAAAAAAAAAAAAA&#10;AAAcBAAAZHJzL2Rvd25yZXYueG1sUEsFBgAAAAAEAAQA8wAAACUFAAAAAA==&#10;" strokecolor="black [3040]">
                <v:stroke endarrow="block"/>
              </v:shape>
            </w:pict>
          </mc:Fallback>
        </mc:AlternateContent>
      </w:r>
      <w:r>
        <w:rPr>
          <w:noProof/>
          <w:lang w:eastAsia="ru-RU"/>
        </w:rPr>
        <mc:AlternateContent>
          <mc:Choice Requires="wps">
            <w:drawing>
              <wp:anchor distT="0" distB="0" distL="114300" distR="114300" simplePos="0" relativeHeight="253209600" behindDoc="0" locked="0" layoutInCell="1" allowOverlap="1" wp14:anchorId="179447C9" wp14:editId="2E92ADC2">
                <wp:simplePos x="0" y="0"/>
                <wp:positionH relativeFrom="column">
                  <wp:posOffset>3109595</wp:posOffset>
                </wp:positionH>
                <wp:positionV relativeFrom="paragraph">
                  <wp:posOffset>1905</wp:posOffset>
                </wp:positionV>
                <wp:extent cx="356870" cy="434657"/>
                <wp:effectExtent l="0" t="0" r="81280" b="60960"/>
                <wp:wrapNone/>
                <wp:docPr id="53" name="Прямая со стрелкой 53"/>
                <wp:cNvGraphicFramePr/>
                <a:graphic xmlns:a="http://schemas.openxmlformats.org/drawingml/2006/main">
                  <a:graphicData uri="http://schemas.microsoft.com/office/word/2010/wordprocessingShape">
                    <wps:wsp>
                      <wps:cNvCnPr/>
                      <wps:spPr>
                        <a:xfrm>
                          <a:off x="0" y="0"/>
                          <a:ext cx="356870" cy="4346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C651AC" id="Прямая со стрелкой 53" o:spid="_x0000_s1026" type="#_x0000_t32" style="position:absolute;margin-left:244.85pt;margin-top:.15pt;width:28.1pt;height:34.2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4mvAEAAMMDAAAOAAAAZHJzL2Uyb0RvYy54bWysU8mO2zAMvRfoPwi6N3ZmyQyCOHPItL0U&#10;7aDLB2hkyhaqDRIb239fSk6cogtQFL3QWvjI957o3cNoDTtCTNq7hq9XNWfgpG+16xr+5fObV/ec&#10;JRSuFcY7aPgEiT/sX77YDWELV773poXIqIhL2yE0vEcM26pKsgcr0soHcHSpfLQCaRu7qo1ioOrW&#10;VFd1vakGH9sQvYSU6PRxvuT7Ul8pkPhBqQTITMOJG5YYS3zOsdrvxLaLIvRanmiIf2BhhXbUdCn1&#10;KFCwb1H/UspqGX3yClfS28orpSUUDaRmXf+k5lMvAhQtZE4Ki03p/5WV748H9xTJhiGkbQpPMasY&#10;VbT5S/zYWMyaFrNgRCbp8Pp2c39Hlkq6urm+2dzeZTOrCzjEhG/BW5YXDU8Yhe56PHjn6Fl8XBfD&#10;xPFdwhl4BuTOxuWIQpvXrmU4BZodjFq4zsCpT06pLqzLCicDM/wjKKZb4jm3KQMFBxPZUdAotF/X&#10;SxXKzBCljVlAdeH2R9ApN8OgDNnfApfs0tE7XIBWOx9/1xXHM1U1559Vz1qz7GffTuUNix00KeUd&#10;TlOdR/HHfYFf/r39dwAAAP//AwBQSwMEFAAGAAgAAAAhAIBame/cAAAABwEAAA8AAABkcnMvZG93&#10;bnJldi54bWxMjstuwjAURPeV+g/WrdQNKjYlgTjkBlWRqq6h/QAndpMIP4JtIPx93VW7HM3ozKn2&#10;s9HkqnwYnUVYLRkQZTsnR9sjfH2+vxRAQhRWCu2sQrirAPv68aESpXQ3e1DXY+xJgthQCoQhxqmk&#10;NHSDMiIs3aRs6r6dNyKm6HsqvbgluNH0lbENNWK06WEQk2oG1Z2OF4NwaLJ2dfcNyz804+fFmS/W&#10;giM+P81vOyBRzfFvDL/6SR3q5NS6i5WBaISs4Ns0RVgDSXWe5RxIi7AptkDriv73r38AAAD//wMA&#10;UEsBAi0AFAAGAAgAAAAhALaDOJL+AAAA4QEAABMAAAAAAAAAAAAAAAAAAAAAAFtDb250ZW50X1R5&#10;cGVzXS54bWxQSwECLQAUAAYACAAAACEAOP0h/9YAAACUAQAACwAAAAAAAAAAAAAAAAAvAQAAX3Jl&#10;bHMvLnJlbHNQSwECLQAUAAYACAAAACEA3sz+JrwBAADDAwAADgAAAAAAAAAAAAAAAAAuAgAAZHJz&#10;L2Uyb0RvYy54bWxQSwECLQAUAAYACAAAACEAgFqZ79wAAAAHAQAADwAAAAAAAAAAAAAAAAAWBAAA&#10;ZHJzL2Rvd25yZXYueG1sUEsFBgAAAAAEAAQA8wAAAB8FAAAAAA==&#10;" strokecolor="black [3040]">
                <v:stroke endarrow="block"/>
              </v:shape>
            </w:pict>
          </mc:Fallback>
        </mc:AlternateContent>
      </w:r>
      <w:r>
        <w:rPr>
          <w:noProof/>
          <w:lang w:eastAsia="ru-RU"/>
        </w:rPr>
        <mc:AlternateContent>
          <mc:Choice Requires="wps">
            <w:drawing>
              <wp:anchor distT="0" distB="0" distL="114300" distR="114300" simplePos="0" relativeHeight="253207552" behindDoc="0" locked="0" layoutInCell="1" allowOverlap="1" wp14:anchorId="4C20A6BF" wp14:editId="1BA9BADD">
                <wp:simplePos x="0" y="0"/>
                <wp:positionH relativeFrom="column">
                  <wp:posOffset>2464753</wp:posOffset>
                </wp:positionH>
                <wp:positionV relativeFrom="paragraph">
                  <wp:posOffset>1905</wp:posOffset>
                </wp:positionV>
                <wp:extent cx="648652" cy="453707"/>
                <wp:effectExtent l="38100" t="0" r="18415" b="60960"/>
                <wp:wrapNone/>
                <wp:docPr id="72" name="Прямая со стрелкой 72"/>
                <wp:cNvGraphicFramePr/>
                <a:graphic xmlns:a="http://schemas.openxmlformats.org/drawingml/2006/main">
                  <a:graphicData uri="http://schemas.microsoft.com/office/word/2010/wordprocessingShape">
                    <wps:wsp>
                      <wps:cNvCnPr/>
                      <wps:spPr>
                        <a:xfrm flipH="1">
                          <a:off x="0" y="0"/>
                          <a:ext cx="648652" cy="4537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1185DD" id="Прямая со стрелкой 72" o:spid="_x0000_s1026" type="#_x0000_t32" style="position:absolute;margin-left:194.1pt;margin-top:.15pt;width:51.05pt;height:35.7pt;flip:x;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5cxAEAAM0DAAAOAAAAZHJzL2Uyb0RvYy54bWysU8lu2zAQvRfoPxC815LdxAkMyzk4XQ5F&#10;G3T5AIYiJaLcMJxa0t93SNlK0QUoil4GFDnvzXszo/3d6Cw7KUgm+IavVzVnysvQGt81/Mvn1y9u&#10;OUsofCts8Krhk0r87vD82X6IO7UJfbCtAkYkPu2G2PAeMe6qKsleOZFWISpPjzqAE0if0FUtiIHY&#10;na02db2thgBthCBVSnR7Pz/yQ+HXWkn8oHVSyGzDSRuWCCU+5lgd9mLXgYi9kWcZ4h9UOGE8FV2o&#10;7gUK9g3ML1TOSAgpaFzJ4KqgtZGqeCA36/onN596EVXxQs1JcWlT+n+08v3p6B+A2jDEtEvxAbKL&#10;UYNj2pr4lmZafJFSNpa2TUvb1IhM0uX26nZ7veFM0tPV9cub+ia3tZppMl2EhG9UcCwfGp4QhOl6&#10;PAbvaUAB5hLi9C7hDLwAMtj6HFEY+8q3DKdIW4RghO+sOtfJKdWT/nLCyaoZ/lFpZlrSOZcpq6WO&#10;FthJ0FK0X9cLC2VmiDbWLqC62P8j6JybYaqs298Cl+xSMXhcgM74AL+riuNFqp7zL65nr9n2Y2in&#10;Ms3SDtqZMofzfuel/PG7wJ/+wsN3AAAA//8DAFBLAwQUAAYACAAAACEAe/STltwAAAAHAQAADwAA&#10;AGRycy9kb3ducmV2LnhtbEyOzU7DMBCE70i8g7VIvVGnfzQNcaqqUo8gteUANzdenEC8jmy3DTw9&#10;ywluM5rRzFeuB9eJC4bYelIwGWcgkGpvWrIKXo67+xxETJqM7jyhgi+MsK5ub0pdGH+lPV4OyQoe&#10;oVhoBU1KfSFlrBt0Oo59j8TZuw9OJ7bBShP0lcddJ6dZ9iCdbokfGt3jtsH683B2Cp6Ss8GtFru5&#10;tTR7+4jH7evzt1Kju2HzCCLhkP7K8IvP6FAx08mfyUTRKZjl+ZSrLEBwPF9lLE4KlpMlyKqU//mr&#10;HwAAAP//AwBQSwECLQAUAAYACAAAACEAtoM4kv4AAADhAQAAEwAAAAAAAAAAAAAAAAAAAAAAW0Nv&#10;bnRlbnRfVHlwZXNdLnhtbFBLAQItABQABgAIAAAAIQA4/SH/1gAAAJQBAAALAAAAAAAAAAAAAAAA&#10;AC8BAABfcmVscy8ucmVsc1BLAQItABQABgAIAAAAIQAnhY5cxAEAAM0DAAAOAAAAAAAAAAAAAAAA&#10;AC4CAABkcnMvZTJvRG9jLnhtbFBLAQItABQABgAIAAAAIQB79JOW3AAAAAcBAAAPAAAAAAAAAAAA&#10;AAAAAB4EAABkcnMvZG93bnJldi54bWxQSwUGAAAAAAQABADzAAAAJwUAAAAA&#10;" strokecolor="black [3040]">
                <v:stroke endarrow="block"/>
              </v:shape>
            </w:pict>
          </mc:Fallback>
        </mc:AlternateContent>
      </w:r>
      <w:r>
        <w:rPr>
          <w:noProof/>
          <w:lang w:eastAsia="ru-RU"/>
        </w:rPr>
        <mc:AlternateContent>
          <mc:Choice Requires="wps">
            <w:drawing>
              <wp:anchor distT="0" distB="0" distL="114300" distR="114300" simplePos="0" relativeHeight="253206528" behindDoc="0" locked="0" layoutInCell="1" allowOverlap="1" wp14:anchorId="59728314" wp14:editId="191B8B75">
                <wp:simplePos x="0" y="0"/>
                <wp:positionH relativeFrom="column">
                  <wp:posOffset>1804035</wp:posOffset>
                </wp:positionH>
                <wp:positionV relativeFrom="paragraph">
                  <wp:posOffset>1905</wp:posOffset>
                </wp:positionV>
                <wp:extent cx="1309370" cy="468630"/>
                <wp:effectExtent l="38100" t="0" r="24130" b="64770"/>
                <wp:wrapNone/>
                <wp:docPr id="73" name="Прямая со стрелкой 73"/>
                <wp:cNvGraphicFramePr/>
                <a:graphic xmlns:a="http://schemas.openxmlformats.org/drawingml/2006/main">
                  <a:graphicData uri="http://schemas.microsoft.com/office/word/2010/wordprocessingShape">
                    <wps:wsp>
                      <wps:cNvCnPr/>
                      <wps:spPr>
                        <a:xfrm flipH="1">
                          <a:off x="0" y="0"/>
                          <a:ext cx="1309370" cy="468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BDCE0" id="Прямая со стрелкой 73" o:spid="_x0000_s1026" type="#_x0000_t32" style="position:absolute;margin-left:142.05pt;margin-top:.15pt;width:103.1pt;height:36.9pt;flip:x;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7exAEAAM4DAAAOAAAAZHJzL2Uyb0RvYy54bWysU9uO0zAQfUfiHyy/06RbVJao6T50uTwg&#10;WAH7AV5nnFj4Jnto0r9n7LRZBGiFEC8jx55zZs6Zye5msoYdISbtXcvXq5ozcNJ32vUtv//69sU1&#10;ZwmF64TxDlp+gsRv9s+f7cbQwJUfvOkgMiJxqRlDywfE0FRVkgNYkVY+gKNH5aMVSJ+xr7ooRmK3&#10;prqq6201+tiF6CWkRLe38yPfF36lQOInpRIgMy2n3rDEWOJDjtV+J5o+ijBoeW5D/EMXVmhHRReq&#10;W4GCfY/6NyqrZfTJK1xJbyuvlJZQNJCadf2Lmi+DCFC0kDkpLDal/0crPx4P7i6SDWNITQp3MauY&#10;VLRMGR3e00yLLuqUTcW202IbTMgkXa439evNK3JX0tvL7fV2U3ytZp7MF2LCd+Aty4eWJ4xC9wMe&#10;vHM0IR/nGuL4ISF1QsALIIONyxGFNm9cx/AUaI0wauF6A3l+lJ5TqkcB5YQnAzP8Myimu9xokVJ2&#10;Cw4msqOgrei+rRcWyswQpY1ZQPXToHNuhkHZt78FLtmlone4AK12Pv6pKk6XVtWcf1E9a82yH3x3&#10;KuMsdtDSFH/OC5638ufvAn/8Dfc/AAAA//8DAFBLAwQUAAYACAAAACEA/uxaKdwAAAAHAQAADwAA&#10;AGRycy9kb3ducmV2LnhtbEyOwU7DMBBE70j8g7VI3KjTNkAbsqlQpR5BouUANzdenEC8jmK3DXw9&#10;y6ncZmdGs69cjb5TRxpiGxhhOslAEdfBtuwQXnebmwWomAxb0wUmhG+KsKouL0pT2HDiFzpuk1My&#10;wrEwCE1KfaF1rBvyJk5CTyzZRxi8SXIOTtvBnGTcd3qWZXfam5blQ2N6WjdUf20PHuEpeTf45e0m&#10;d47n759xt357/kG8vhofH0AlGtO5DH/4gg6VMO3DgW1UHcJskU+lijAHJXG+zETsEe7F1lWp//NX&#10;vwAAAP//AwBQSwECLQAUAAYACAAAACEAtoM4kv4AAADhAQAAEwAAAAAAAAAAAAAAAAAAAAAAW0Nv&#10;bnRlbnRfVHlwZXNdLnhtbFBLAQItABQABgAIAAAAIQA4/SH/1gAAAJQBAAALAAAAAAAAAAAAAAAA&#10;AC8BAABfcmVscy8ucmVsc1BLAQItABQABgAIAAAAIQBWLM7exAEAAM4DAAAOAAAAAAAAAAAAAAAA&#10;AC4CAABkcnMvZTJvRG9jLnhtbFBLAQItABQABgAIAAAAIQD+7Fop3AAAAAcBAAAPAAAAAAAAAAAA&#10;AAAAAB4EAABkcnMvZG93bnJldi54bWxQSwUGAAAAAAQABADzAAAAJwUAAAAA&#10;" strokecolor="black [3040]">
                <v:stroke endarrow="block"/>
              </v:shape>
            </w:pict>
          </mc:Fallback>
        </mc:AlternateContent>
      </w:r>
    </w:p>
    <w:p w14:paraId="5280B73C" w14:textId="77777777" w:rsidR="00B41440" w:rsidRDefault="00B41440" w:rsidP="00B41440">
      <w:pPr>
        <w:spacing w:after="0" w:line="240" w:lineRule="auto"/>
        <w:ind w:firstLine="567"/>
        <w:jc w:val="both"/>
        <w:rPr>
          <w:rFonts w:ascii="Times New Roman" w:hAnsi="Times New Roman" w:cs="Times New Roman"/>
          <w:sz w:val="28"/>
          <w:szCs w:val="28"/>
          <w:lang w:val="kk-KZ"/>
        </w:rPr>
      </w:pPr>
    </w:p>
    <w:p w14:paraId="2F026A77" w14:textId="77777777" w:rsidR="00B41440" w:rsidRPr="00686E06" w:rsidRDefault="00B41440" w:rsidP="00B41440">
      <w:pPr>
        <w:spacing w:after="0" w:line="240" w:lineRule="auto"/>
        <w:ind w:firstLine="567"/>
        <w:jc w:val="both"/>
        <w:rPr>
          <w:rFonts w:ascii="Times New Roman" w:hAnsi="Times New Roman" w:cs="Times New Roman"/>
          <w:sz w:val="28"/>
          <w:szCs w:val="28"/>
          <w:lang w:val="kk-KZ"/>
        </w:rPr>
      </w:pPr>
    </w:p>
    <w:p w14:paraId="0ABB1FC4" w14:textId="77777777" w:rsidR="00B41440" w:rsidRDefault="00B41440" w:rsidP="00B41440">
      <w:pPr>
        <w:spacing w:after="0" w:line="240" w:lineRule="auto"/>
        <w:ind w:firstLine="567"/>
        <w:jc w:val="both"/>
        <w:rPr>
          <w:rFonts w:ascii="Times New Roman" w:hAnsi="Times New Roman" w:cs="Times New Roman"/>
          <w:sz w:val="28"/>
          <w:szCs w:val="28"/>
          <w:lang w:val="kk-KZ"/>
        </w:rPr>
      </w:pPr>
    </w:p>
    <w:p w14:paraId="47BE4F16" w14:textId="77777777" w:rsidR="00B41440" w:rsidRDefault="00B41440" w:rsidP="00B41440">
      <w:pPr>
        <w:spacing w:after="0" w:line="240" w:lineRule="auto"/>
        <w:ind w:firstLine="567"/>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3193216" behindDoc="0" locked="0" layoutInCell="1" allowOverlap="1" wp14:anchorId="50C1BE47" wp14:editId="4753A96C">
                <wp:simplePos x="0" y="0"/>
                <wp:positionH relativeFrom="column">
                  <wp:posOffset>273368</wp:posOffset>
                </wp:positionH>
                <wp:positionV relativeFrom="paragraph">
                  <wp:posOffset>143192</wp:posOffset>
                </wp:positionV>
                <wp:extent cx="1386840" cy="400050"/>
                <wp:effectExtent l="55245" t="59055" r="59055" b="59055"/>
                <wp:wrapNone/>
                <wp:docPr id="74" name="Прямоугольник 74"/>
                <wp:cNvGraphicFramePr/>
                <a:graphic xmlns:a="http://schemas.openxmlformats.org/drawingml/2006/main">
                  <a:graphicData uri="http://schemas.microsoft.com/office/word/2010/wordprocessingShape">
                    <wps:wsp>
                      <wps:cNvSpPr/>
                      <wps:spPr>
                        <a:xfrm rot="16200000">
                          <a:off x="0" y="0"/>
                          <a:ext cx="1386840" cy="400050"/>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2AB363EB"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Құықтық</w:t>
                            </w:r>
                            <w:r w:rsidRPr="0098315A">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C1BE47" id="Прямоугольник 74" o:spid="_x0000_s1126" style="position:absolute;left:0;text-align:left;margin-left:21.55pt;margin-top:11.25pt;width:109.2pt;height:31.5pt;rotation:-90;z-index:2531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pw5QIAANcFAAAOAAAAZHJzL2Uyb0RvYy54bWysVM1uEzEQviPxDpbvdLNpmoaomypqVYRU&#10;tVFb1LPj9WYtvLYZOz/lhMQViUfgIbggfvoMmzdi7N2kUSkXxB5Wtuebb/7n6HhVKbIQ4KTRGU33&#10;OpQIzU0u9Syjb27OXgwocZ7pnCmjRUbvhKPHo+fPjpZ2KLqmNCoXQJBEu+HSZrT03g6TxPFSVMzt&#10;GSs0CgsDFfN4hVmSA1sie6WSbqfTT5YGcguGC+fw9bQR0lHkLwrB/WVROOGJyij65uMf4n8a/sno&#10;iA1nwGwpeesG+wcvKiY1Gt1SnTLPyBzkH1SV5GCcKfweN1ViikJyEWPAaNLOo2iuS2ZFjAWT4+w2&#10;Te7/0fKLxQSIzDN62KNEswprVH9Zf1h/rn/W9+uP9df6vv6x/lT/qr/V3wmCMGNL64aoeG0n0N4c&#10;HkP4qwIqAgbTnPaxPPjFrGCcZBWTfrdNulh5wvEx3R/0Bz2sDUdZDzUOYlWShiyQWnD+lTAVCYeM&#10;AhY1srLFufPoAEI3kABXmiyRtnuIxmN5HRda7OdBxjFAYC2RAV+atvZnYLRv4ErOSn8lZwQk9rAv&#10;QYiJpySX2DYRgvZ2KJ1tqKdiIdRNS830TIlAF7ARkISkNWmKJ3+nROPtlSiwAJiJbowqtr44UUAW&#10;DJs2f5u2PEojMqgUUqmtUvqUkvIbpRYb1EQch61iU5m/Wtuio0VMzlaxktrAU1YfXC0aPIa/E2s4&#10;+tV0Fbtt0A9Rhaepye+wBWPTYBc4y88k1vmcOT9hgMOIj7hg/CX+CmWwtKY9UVIaeP/Ue8DjjKCU&#10;kiUOd0bduzkDQYl6rXF6Xqa90HE+XnoHh128wK5kuivR8+rEYCnS6F08BrxXm2MBprrFPTQOVlHE&#10;NEfbGeUeNpcT3ywd3GRcjMcRhhvAMn+ury0P5CHRoY9vVrcMbNtIHsfkwmwWARs+6vkGGzS1Gc+9&#10;KWQciIe8tiXA7RF7se32sJ527xH1sI9HvwEAAP//AwBQSwMEFAAGAAgAAAAhAHPEQdXfAAAACwEA&#10;AA8AAABkcnMvZG93bnJldi54bWxMj0FPwzAMhe9I/IfISNy2dJ06TaXphIY4cJnEmOCaJqatSJyq&#10;ydbCr8c7wc3Pfnr+XrWbvRMXHGMfSMFqmYFAMsH21Co4vT0vtiBi0mS1C4QKvjHCrr69qXRpw0Sv&#10;eDmmVnAIxVIr6FIaSimj6dDruAwDEt8+w+h1Yjm20o564nDvZJ5lG+l1T/yh0wPuOzRfx7NXgO/0&#10;cZDGZS/zU2NWU9FPP4e9Uvd38+MDiIRz+jPDFZ/RoWamJpzJRuFY5xmjJwWLoshBXB3bNW8aHjbr&#10;HGRdyf8d6l8AAAD//wMAUEsBAi0AFAAGAAgAAAAhALaDOJL+AAAA4QEAABMAAAAAAAAAAAAAAAAA&#10;AAAAAFtDb250ZW50X1R5cGVzXS54bWxQSwECLQAUAAYACAAAACEAOP0h/9YAAACUAQAACwAAAAAA&#10;AAAAAAAAAAAvAQAAX3JlbHMvLnJlbHNQSwECLQAUAAYACAAAACEAsI56cOUCAADXBQAADgAAAAAA&#10;AAAAAAAAAAAuAgAAZHJzL2Uyb0RvYy54bWxQSwECLQAUAAYACAAAACEAc8RB1d8AAAALAQAADwAA&#10;AAAAAAAAAAAAAAA/BQAAZHJzL2Rvd25yZXYueG1sUEsFBgAAAAAEAAQA8wAAAEsGAAAAAA==&#10;" fillcolor="white [3201]" strokecolor="black [3200]" strokeweight="1pt">
                <v:textbox>
                  <w:txbxContent>
                    <w:p w14:paraId="2AB363EB"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Құықтық</w:t>
                      </w:r>
                      <w:r w:rsidRPr="0098315A">
                        <w:rPr>
                          <w:rFonts w:ascii="Times New Roman" w:hAnsi="Times New Roman" w:cs="Times New Roman"/>
                          <w:sz w:val="28"/>
                          <w:szCs w:val="28"/>
                        </w:rPr>
                        <w:t xml:space="preserve"> </w:t>
                      </w:r>
                    </w:p>
                  </w:txbxContent>
                </v:textbox>
              </v:rect>
            </w:pict>
          </mc:Fallback>
        </mc:AlternateContent>
      </w:r>
      <w:r>
        <w:rPr>
          <w:noProof/>
          <w:lang w:eastAsia="ru-RU"/>
        </w:rPr>
        <mc:AlternateContent>
          <mc:Choice Requires="wps">
            <w:drawing>
              <wp:anchor distT="0" distB="0" distL="114300" distR="114300" simplePos="0" relativeHeight="253194240" behindDoc="0" locked="0" layoutInCell="1" allowOverlap="1" wp14:anchorId="215ADE24" wp14:editId="0FFC3263">
                <wp:simplePos x="0" y="0"/>
                <wp:positionH relativeFrom="column">
                  <wp:posOffset>956310</wp:posOffset>
                </wp:positionH>
                <wp:positionV relativeFrom="paragraph">
                  <wp:posOffset>145097</wp:posOffset>
                </wp:positionV>
                <wp:extent cx="1400175" cy="400050"/>
                <wp:effectExtent l="61913" t="52387" r="52387" b="52388"/>
                <wp:wrapNone/>
                <wp:docPr id="75" name="Прямоугольник 75"/>
                <wp:cNvGraphicFramePr/>
                <a:graphic xmlns:a="http://schemas.openxmlformats.org/drawingml/2006/main">
                  <a:graphicData uri="http://schemas.microsoft.com/office/word/2010/wordprocessingShape">
                    <wps:wsp>
                      <wps:cNvSpPr/>
                      <wps:spPr>
                        <a:xfrm rot="16200000">
                          <a:off x="0" y="0"/>
                          <a:ext cx="1400175" cy="400050"/>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3F0D01FE"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Операциондық</w:t>
                            </w:r>
                            <w:r w:rsidRPr="0098315A">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5ADE24" id="Прямоугольник 75" o:spid="_x0000_s1127" style="position:absolute;left:0;text-align:left;margin-left:75.3pt;margin-top:11.4pt;width:110.25pt;height:31.5pt;rotation:-90;z-index:2531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zt05AIAANcFAAAOAAAAZHJzL2Uyb0RvYy54bWysVM1uEzEQviPxDpbvdLMhbUrUTRW1KkKq&#10;2qgt6tnxerMWXtuMnT9OSL0i8Qg8BBfET59h80aMvZs0KuWC2MNq7PnmG8/v0fGyUmQuwEmjM5ru&#10;dSgRmptc6mlG396cvTikxHmmc6aMFhldCUePh8+fHS3sQHRNaVQugCCJdoOFzWjpvR0kieOlqJjb&#10;M1ZoVBYGKubxCNMkB7ZA9kol3U7nIFkYyC0YLpzD29NGSYeRvygE95dF4YQnKqP4Nh//EP+T8E+G&#10;R2wwBWZLydtnsH94RcWkRqdbqlPmGZmB/IOqkhyMM4Xf46ZKTFFILmIMGE3aeRTNdcmsiLFgcpzd&#10;psn9P1p+MR8DkXlG+/uUaFZhjeov64/rz/XP+n59V3+t7+sf60/1r/pb/Z0gCDO2sG6Ahtd2DO3J&#10;oRjCXxZQETCY5vQAy4NfzArGSZYx6att0sXSE46Xaa/TSYNzjjqUO/uxKklDFkgtOP9amIoEIaOA&#10;RY2sbH7uPD4AoRtIgCtNFkjb7aPzWF7HhRYv86DjGCCwlsiAL01b+zMw2jdwJaelv5JTAhJ72Jcg&#10;xNhTkktsmwhBfzuUzjbUEzEX6qalZnqqRKAL2AhIQtKaNEXJr5RoXnslCiwAZqIbo4qtL04UkDnD&#10;ps3fpS2P0ogMJoVUamuUPmWk/MaoxQYzEcdha9hU5q/etujoEZOzNaykNvCU14enFg0ew9+JNYh+&#10;OVnGbjvsh6jC1cTkK2zB2DQ4oc7yM4l1PmfOjxngMOIlLhh/ib9CGSytaSVKSgMfnroPeJwR1FKy&#10;wOHOqHs/YyAoUW80Ts+rtNcL2yAeevv9Lh5gVzPZ1ehZdWKwFGl8XRQD3quNWICpbnEPjYJXVDHN&#10;0XdGuYfN4cQ3Swc3GRejUYThBrDMn+trywN5SHTo45vlLQPbNpLHMbkwm0XABo96vsEGS21GM28K&#10;GQfiIa9tCXB7xF5suz2sp91zRD3s4+FvAAAA//8DAFBLAwQUAAYACAAAACEA3E1GHN8AAAALAQAA&#10;DwAAAGRycy9kb3ducmV2LnhtbEyPwU7DMAyG70i8Q2Qkblu6aK1Y13RCQxy4TGJDcE1br61InKrJ&#10;1sLTY05wtP3p9/cXu9lZccUx9J40rJYJCKTaNz21Gt5Oz4sHECEaaoz1hBq+MMCuvL0pTN74iV7x&#10;eoyt4BAKudHQxTjkUoa6Q2fC0g9IfDv70ZnI49jKZjQThzsrVZJk0pme+ENnBtx3WH8eL04DvtPH&#10;QdY2eZmfqno1pf30fdhrfX83P25BRJzjHwy/+qwOJTtV/kJNEFaDUps1oxoWacalmFAbxZuK0Wyd&#10;giwL+b9D+QMAAP//AwBQSwECLQAUAAYACAAAACEAtoM4kv4AAADhAQAAEwAAAAAAAAAAAAAAAAAA&#10;AAAAW0NvbnRlbnRfVHlwZXNdLnhtbFBLAQItABQABgAIAAAAIQA4/SH/1gAAAJQBAAALAAAAAAAA&#10;AAAAAAAAAC8BAABfcmVscy8ucmVsc1BLAQItABQABgAIAAAAIQAa5zt05AIAANcFAAAOAAAAAAAA&#10;AAAAAAAAAC4CAABkcnMvZTJvRG9jLnhtbFBLAQItABQABgAIAAAAIQDcTUYc3wAAAAsBAAAPAAAA&#10;AAAAAAAAAAAAAD4FAABkcnMvZG93bnJldi54bWxQSwUGAAAAAAQABADzAAAASgYAAAAA&#10;" fillcolor="white [3201]" strokecolor="black [3200]" strokeweight="1pt">
                <v:textbox>
                  <w:txbxContent>
                    <w:p w14:paraId="3F0D01FE"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Операциондық</w:t>
                      </w:r>
                      <w:r w:rsidRPr="0098315A">
                        <w:rPr>
                          <w:rFonts w:ascii="Times New Roman" w:hAnsi="Times New Roman" w:cs="Times New Roman"/>
                          <w:sz w:val="28"/>
                          <w:szCs w:val="28"/>
                        </w:rPr>
                        <w:t xml:space="preserve"> </w:t>
                      </w:r>
                    </w:p>
                  </w:txbxContent>
                </v:textbox>
              </v:rect>
            </w:pict>
          </mc:Fallback>
        </mc:AlternateContent>
      </w:r>
      <w:r>
        <w:rPr>
          <w:noProof/>
          <w:lang w:eastAsia="ru-RU"/>
        </w:rPr>
        <mc:AlternateContent>
          <mc:Choice Requires="wps">
            <w:drawing>
              <wp:anchor distT="0" distB="0" distL="114300" distR="114300" simplePos="0" relativeHeight="253195264" behindDoc="0" locked="0" layoutInCell="1" allowOverlap="1" wp14:anchorId="093DF6DB" wp14:editId="68A308E3">
                <wp:simplePos x="0" y="0"/>
                <wp:positionH relativeFrom="column">
                  <wp:posOffset>1564323</wp:posOffset>
                </wp:positionH>
                <wp:positionV relativeFrom="paragraph">
                  <wp:posOffset>138113</wp:posOffset>
                </wp:positionV>
                <wp:extent cx="1397635" cy="400050"/>
                <wp:effectExtent l="60643" t="53657" r="53657" b="53658"/>
                <wp:wrapNone/>
                <wp:docPr id="76" name="Прямоугольник 76"/>
                <wp:cNvGraphicFramePr/>
                <a:graphic xmlns:a="http://schemas.openxmlformats.org/drawingml/2006/main">
                  <a:graphicData uri="http://schemas.microsoft.com/office/word/2010/wordprocessingShape">
                    <wps:wsp>
                      <wps:cNvSpPr/>
                      <wps:spPr>
                        <a:xfrm rot="16200000">
                          <a:off x="0" y="0"/>
                          <a:ext cx="1397635" cy="400050"/>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71123C05"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Стратегиялық</w:t>
                            </w:r>
                            <w:r w:rsidRPr="0098315A">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3DF6DB" id="Прямоугольник 76" o:spid="_x0000_s1128" style="position:absolute;left:0;text-align:left;margin-left:123.2pt;margin-top:10.9pt;width:110.05pt;height:31.5pt;rotation:-90;z-index:2531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Kc5gIAANcFAAAOAAAAZHJzL2Uyb0RvYy54bWysVM1uEzEQviPxDpbvdLNpmrZRNyhqVYRU&#10;tVFb1LPj9WYtvLYZO3+ckLgi8Qg8BBfET59h80aMvZs0KuWC2MPK9nzzzf+cvFxWiswFOGl0RtO9&#10;DiVCc5NLPc3om9vzF0eUOM90zpTRIqMr4ejL4fNnJws7EF1TGpULIEii3WBhM1p6bwdJ4ngpKub2&#10;jBUahYWBinm8wjTJgS2QvVJJt9PpJwsDuQXDhXP4etYI6TDyF4Xg/qoonPBEZRR98/EP8T8J/2R4&#10;wgZTYLaUvHWD/YMXFZMajW6pzphnZAbyD6pKcjDOFH6PmyoxRSG5iDFgNGnnUTQ3JbMixoLJcXab&#10;Jvf/aPnlfAxE5hk97FOiWYU1qr+sP6w/1z/r+/XH+mt9X/9Yf6p/1d/q7wRBmLGFdQNUvLFjaG8O&#10;jyH8ZQEVAYNpTvtYHvxiVjBOsoxJX22TLpaecHxM948P+/sHlHCU9VDjIFYlacgCqQXnXwlTkXDI&#10;KGBRIyubXziPDiB0AwlwpckCabuHaDyW13GhxX4eZBwDBNYSGfClaWt/Dkb7Bq7ktPTXckpAYg/7&#10;EoQYe0pyiW0TIWhvh9LZhnoi5kLdttRMT5UIdAEbAUlIWpOmePIrJRpvr0WBBcBMdGNUsfXFqQIy&#10;Z9i0+du05VEakUGlkEptldKnlJTfKLXYoCbiOGwVm8r81doWHS1icraKldQGnrL64GrR4DH8nVjD&#10;0S8ny9htR0chqvA0MfkKWzA2DU6os/xcYp0vmPNjBjiM+IgLxl/hr1AGS2vaEyWlgfdPvQc8zghK&#10;KVngcGfUvZsxEJSo1xqn5zjt9cI2iJfewWEXL7ArmexK9Kw6NViKNHoXjwHv1eZYgKnucA+NglUU&#10;Mc3Rdka5h83l1DdLBzcZF6NRhOEGsMxf6BvLA3lIdOjj2+UdA9s2kscxuTSbRcAGj3q+wQZNbUYz&#10;bwoZB+Ihr20JcHvEXmy7Payn3XtEPezj4W8AAAD//wMAUEsDBBQABgAIAAAAIQAE/kvI3wAAAAsB&#10;AAAPAAAAZHJzL2Rvd25yZXYueG1sTI/BTsMwDIbvSLxDZCRuW7pVrarSdEJDHLhMYiC4ponXVmuc&#10;qsnWwtNjTnC0/en391e7xQ3iilPoPSnYrBMQSMbbnloF72/PqwJEiJqsHjyhgi8MsKtvbypdWj/T&#10;K16PsRUcQqHUCroYx1LKYDp0Oqz9iMS3k5+cjjxOrbSTnjncDXKbJLl0uif+0OkR9x2a8/HiFOAH&#10;fR6kGZKX5akxmznr5+/DXqn7u+XxAUTEJf7B8KvP6lCzU+MvZIMYFKTbjLtEBass5w5MpEXBm4bR&#10;PE1B1pX836H+AQAA//8DAFBLAQItABQABgAIAAAAIQC2gziS/gAAAOEBAAATAAAAAAAAAAAAAAAA&#10;AAAAAABbQ29udGVudF9UeXBlc10ueG1sUEsBAi0AFAAGAAgAAAAhADj9If/WAAAAlAEAAAsAAAAA&#10;AAAAAAAAAAAALwEAAF9yZWxzLy5yZWxzUEsBAi0AFAAGAAgAAAAhAEg6cpzmAgAA1wUAAA4AAAAA&#10;AAAAAAAAAAAALgIAAGRycy9lMm9Eb2MueG1sUEsBAi0AFAAGAAgAAAAhAAT+S8jfAAAACwEAAA8A&#10;AAAAAAAAAAAAAAAAQAUAAGRycy9kb3ducmV2LnhtbFBLBQYAAAAABAAEAPMAAABMBgAAAAA=&#10;" fillcolor="white [3201]" strokecolor="black [3200]" strokeweight="1pt">
                <v:textbox>
                  <w:txbxContent>
                    <w:p w14:paraId="71123C05"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Стратегиялық</w:t>
                      </w:r>
                      <w:r w:rsidRPr="0098315A">
                        <w:rPr>
                          <w:rFonts w:ascii="Times New Roman" w:hAnsi="Times New Roman" w:cs="Times New Roman"/>
                          <w:sz w:val="28"/>
                          <w:szCs w:val="28"/>
                        </w:rPr>
                        <w:t xml:space="preserve"> </w:t>
                      </w:r>
                    </w:p>
                  </w:txbxContent>
                </v:textbox>
              </v:rect>
            </w:pict>
          </mc:Fallback>
        </mc:AlternateContent>
      </w:r>
      <w:r>
        <w:rPr>
          <w:noProof/>
          <w:lang w:eastAsia="ru-RU"/>
        </w:rPr>
        <mc:AlternateContent>
          <mc:Choice Requires="wps">
            <w:drawing>
              <wp:anchor distT="0" distB="0" distL="114300" distR="114300" simplePos="0" relativeHeight="253196288" behindDoc="0" locked="0" layoutInCell="1" allowOverlap="1" wp14:anchorId="46A2418E" wp14:editId="31BB4AE6">
                <wp:simplePos x="0" y="0"/>
                <wp:positionH relativeFrom="column">
                  <wp:posOffset>2210435</wp:posOffset>
                </wp:positionH>
                <wp:positionV relativeFrom="paragraph">
                  <wp:posOffset>136208</wp:posOffset>
                </wp:positionV>
                <wp:extent cx="1397635" cy="400050"/>
                <wp:effectExtent l="60643" t="53657" r="53657" b="53658"/>
                <wp:wrapNone/>
                <wp:docPr id="77" name="Прямоугольник 77"/>
                <wp:cNvGraphicFramePr/>
                <a:graphic xmlns:a="http://schemas.openxmlformats.org/drawingml/2006/main">
                  <a:graphicData uri="http://schemas.microsoft.com/office/word/2010/wordprocessingShape">
                    <wps:wsp>
                      <wps:cNvSpPr/>
                      <wps:spPr>
                        <a:xfrm rot="16200000">
                          <a:off x="0" y="0"/>
                          <a:ext cx="1397635" cy="400050"/>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63958858"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Елдік</w:t>
                            </w:r>
                            <w:r w:rsidRPr="0098315A">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A2418E" id="Прямоугольник 77" o:spid="_x0000_s1129" style="position:absolute;left:0;text-align:left;margin-left:174.05pt;margin-top:10.75pt;width:110.05pt;height:31.5pt;rotation:-90;z-index:2531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vk5gIAANcFAAAOAAAAZHJzL2Uyb0RvYy54bWysVM1uEzEQviPxDpbvdLNp2rRRNyhqVYRU&#10;tVFb1LPj9WYtvLYZO3+ckLgi8Qg8BBfET59h80aMvZs0KuWC2MPK9nzzzf+cvFxWiswFOGl0RtO9&#10;DiVCc5NLPc3om9vzF0eUOM90zpTRIqMr4ejL4fNnJws7EF1TGpULIEii3WBhM1p6bwdJ4ngpKub2&#10;jBUahYWBinm8wjTJgS2QvVJJt9M5TBYGcguGC+fw9awR0mHkLwrB/VVROOGJyij65uMf4n8S/snw&#10;hA2mwGwpeesG+wcvKiY1Gt1SnTHPyAzkH1SV5GCcKfweN1ViikJyEWPAaNLOo2huSmZFjAWT4+w2&#10;Te7/0fLL+RiIzDPa71OiWYU1qr+sP6w/1z/r+/XH+mt9X/9Yf6p/1d/q7wRBmLGFdQNUvLFjaG8O&#10;jyH8ZQEVAYNpTg+xPPjFrGCcZBmTvtomXSw94fiY7h/3D/cPKOEo66HGQaxK0pAFUgvOvxKmIuGQ&#10;UcCiRlY2v3AeHUDoBhLgSpMF0nb7aDyW13GhxX4eZBwDBNYSGfClaWt/Dkb7Bq7ktPTXckpAYg/7&#10;EoQYe0pyiW0TIWhvh9LZhnoi5kLdttRMT5UIdAEbAUlIWpOmePIrJRpvr0WBBcBMdGNUsfXFqQIy&#10;Z9i0+du05VEakUGlkEptldKnlJTfKLXYoCbiOGwVm8r81doWHS1icraKldQGnrL64GrR4DH8nVjD&#10;0S8ny9htR8chqvA0MfkKWzA2DU6os/xcYp0vmPNjBjiM+IgLxl/hr1AGS2vaEyWlgfdPvQc8zghK&#10;KVngcGfUvZsxEJSo1xqn5zjt9cI2iJfeQb+LF9iVTHYleladGixFGr2Lx4D3anMswFR3uIdGwSqK&#10;mOZoO6Pcw+Zy6pulg5uMi9EownADWOYv9I3lgTwkOvTx7fKOgW0byeOYXJrNImCDRz3fYIOmNqOZ&#10;N4WMA/GQ17YEuD1iL7bdHtbT7j2iHvbx8DcAAAD//wMAUEsDBBQABgAIAAAAIQCCl5bw4AAAAAsB&#10;AAAPAAAAZHJzL2Rvd25yZXYueG1sTI/BTsMwDIbvSLxDZCRuW9qxdaM0ndAQh10mMRBc08a0FYlT&#10;NdlaeHrMaRxtf/r9/cV2claccQidJwXpPAGBVHvTUaPg7fV5tgERoiajrSdU8I0BtuX1VaFz40d6&#10;wfMxNoJDKORaQRtjn0sZ6hadDnPfI/Ht0w9ORx6HRppBjxzurFwkSSad7og/tLrHXYv11/HkFOA7&#10;fRxkbZP99FTV6bjqxp/DTqnbm+nxAUTEKV5g+NNndSjZqfInMkFYBctFtmZUwWy1TkEwsdzc86Zi&#10;NLtLQJaF/N+h/AUAAP//AwBQSwECLQAUAAYACAAAACEAtoM4kv4AAADhAQAAEwAAAAAAAAAAAAAA&#10;AAAAAAAAW0NvbnRlbnRfVHlwZXNdLnhtbFBLAQItABQABgAIAAAAIQA4/SH/1gAAAJQBAAALAAAA&#10;AAAAAAAAAAAAAC8BAABfcmVscy8ucmVsc1BLAQItABQABgAIAAAAIQAlDcvk5gIAANcFAAAOAAAA&#10;AAAAAAAAAAAAAC4CAABkcnMvZTJvRG9jLnhtbFBLAQItABQABgAIAAAAIQCCl5bw4AAAAAsBAAAP&#10;AAAAAAAAAAAAAAAAAEAFAABkcnMvZG93bnJldi54bWxQSwUGAAAAAAQABADzAAAATQYAAAAA&#10;" fillcolor="white [3201]" strokecolor="black [3200]" strokeweight="1pt">
                <v:textbox>
                  <w:txbxContent>
                    <w:p w14:paraId="63958858"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Елдік</w:t>
                      </w:r>
                      <w:r w:rsidRPr="0098315A">
                        <w:rPr>
                          <w:rFonts w:ascii="Times New Roman" w:hAnsi="Times New Roman" w:cs="Times New Roman"/>
                          <w:sz w:val="28"/>
                          <w:szCs w:val="28"/>
                        </w:rPr>
                        <w:t xml:space="preserve"> </w:t>
                      </w:r>
                    </w:p>
                  </w:txbxContent>
                </v:textbox>
              </v:rect>
            </w:pict>
          </mc:Fallback>
        </mc:AlternateContent>
      </w:r>
      <w:r>
        <w:rPr>
          <w:noProof/>
          <w:lang w:eastAsia="ru-RU"/>
        </w:rPr>
        <mc:AlternateContent>
          <mc:Choice Requires="wps">
            <w:drawing>
              <wp:anchor distT="0" distB="0" distL="114300" distR="114300" simplePos="0" relativeHeight="253197312" behindDoc="0" locked="0" layoutInCell="1" allowOverlap="1" wp14:anchorId="43DFA362" wp14:editId="1D7F77A0">
                <wp:simplePos x="0" y="0"/>
                <wp:positionH relativeFrom="column">
                  <wp:posOffset>2815591</wp:posOffset>
                </wp:positionH>
                <wp:positionV relativeFrom="paragraph">
                  <wp:posOffset>143828</wp:posOffset>
                </wp:positionV>
                <wp:extent cx="1397635" cy="400050"/>
                <wp:effectExtent l="60643" t="53657" r="53657" b="53658"/>
                <wp:wrapNone/>
                <wp:docPr id="78" name="Прямоугольник 78"/>
                <wp:cNvGraphicFramePr/>
                <a:graphic xmlns:a="http://schemas.openxmlformats.org/drawingml/2006/main">
                  <a:graphicData uri="http://schemas.microsoft.com/office/word/2010/wordprocessingShape">
                    <wps:wsp>
                      <wps:cNvSpPr/>
                      <wps:spPr>
                        <a:xfrm rot="16200000">
                          <a:off x="0" y="0"/>
                          <a:ext cx="1397635" cy="400050"/>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7A9C93F9"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Беделдік</w:t>
                            </w:r>
                            <w:r w:rsidRPr="0098315A">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DFA362" id="Прямоугольник 78" o:spid="_x0000_s1130" style="position:absolute;left:0;text-align:left;margin-left:221.7pt;margin-top:11.35pt;width:110.05pt;height:31.5pt;rotation:-90;z-index:25319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DS5AIAANcFAAAOAAAAZHJzL2Uyb0RvYy54bWysVM1uEzEQviPxDpbvdLNp2tComypqVYRU&#10;tVFb1LPj9WYtvLYZO3+ckLgi8Qg8BBfET59h80aMvZs0KuWC2MPK9nzzzf8cnywrReYCnDQ6o+le&#10;hxKhucmlnmb0ze35i5eUOM90zpTRIqMr4ejJ8Pmz44UdiK4pjcoFECTRbrCwGS29t4MkcbwUFXN7&#10;xgqNwsJAxTxeYZrkwBbIXqmk2+kcJgsDuQXDhXP4etYI6TDyF4Xg/qoonPBEZRR98/EP8T8J/2R4&#10;zAZTYLaUvHWD/YMXFZMajW6pzphnZAbyD6pKcjDOFH6PmyoxRSG5iDFgNGnnUTQ3JbMixoLJcXab&#10;Jvf/aPnlfAxE5hntY6U0q7BG9Zf1h/Xn+md9v/5Yf63v6x/rT/Wv+lv9nSAIM7awboCKN3YM7c3h&#10;MYS/LKAiYDDN6SGWB7+YFYyTLGPSV9uki6UnHB/T/aP+4f4BJRxlPdQ4iFVJGrJAasH5V8JUJBwy&#10;CljUyMrmF86jAwjdQAJcabJA2m4fjcfyOi602M+DjGOAwFoiA740be3PwWjfwJWclv5aTglI7GFf&#10;ghBjT0kusW0iBO3tUDrbUE/EXKjblprpqRKBLmAjIAlJa9IUT36lROPttSiwAJiJbowqtr44VUDm&#10;DJs2f5u2PEojMqgUUqmtUvqUkvIbpRYb1EQch61iU5m/Wtuio0VMzlaxktrAU1YfXC0aPIa/E2s4&#10;+uVkGbvtKNYmPE1MvsIWjE2DE+osP5dY5wvm/JgBDiM+4oLxV/grlMHSmvZESWng/VPvAY8zglJK&#10;FjjcGXXvZgwEJeq1xuk5Snu9sA3ipXfQ7+IFdiWTXYmeVacGS5FG7+Ix4L3aHAsw1R3uoVGwiiKm&#10;OdrOKPewuZz6ZungJuNiNIow3ACW+Qt9Y3kgD4kOfXy7vGNg20byOCaXZrMI2OBRzzfYoKnNaOZN&#10;IeNAPOS1LQFuj9iLbbeH9bR7j6iHfTz8DQAA//8DAFBLAwQUAAYACAAAACEAlBs8398AAAALAQAA&#10;DwAAAGRycy9kb3ducmV2LnhtbEyPwU7DMAyG70i8Q2Qkblu6ikyjNJ3QEAcukxgIrmli2orGqZps&#10;7fb0mBMcbX/6/f3ldva9OOEYu0AaVssMBJINrqNGw/vb82IDIiZDzvSBUMMZI2yr66vSFC5M9Iqn&#10;Q2oEh1AsjIY2paGQMtoWvYnLMCDx7SuM3iQex0a60Uwc7nuZZ9laetMRf2jNgLsW7ffh6DXgB33u&#10;pe2zl/mptqtJddNlv9P69mZ+fACRcE5/MPzqszpU7FSHI7koeg0qz7lL0rBQ6h4EE2qjeFMzur7L&#10;QVal/N+h+gEAAP//AwBQSwECLQAUAAYACAAAACEAtoM4kv4AAADhAQAAEwAAAAAAAAAAAAAAAAAA&#10;AAAAW0NvbnRlbnRfVHlwZXNdLnhtbFBLAQItABQABgAIAAAAIQA4/SH/1gAAAJQBAAALAAAAAAAA&#10;AAAAAAAAAC8BAABfcmVscy8ucmVsc1BLAQItABQABgAIAAAAIQB4xdDS5AIAANcFAAAOAAAAAAAA&#10;AAAAAAAAAC4CAABkcnMvZTJvRG9jLnhtbFBLAQItABQABgAIAAAAIQCUGzzf3wAAAAsBAAAPAAAA&#10;AAAAAAAAAAAAAD4FAABkcnMvZG93bnJldi54bWxQSwUGAAAAAAQABADzAAAASgYAAAAA&#10;" fillcolor="white [3201]" strokecolor="black [3200]" strokeweight="1pt">
                <v:textbox>
                  <w:txbxContent>
                    <w:p w14:paraId="7A9C93F9"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Беделдік</w:t>
                      </w:r>
                      <w:r w:rsidRPr="0098315A">
                        <w:rPr>
                          <w:rFonts w:ascii="Times New Roman" w:hAnsi="Times New Roman" w:cs="Times New Roman"/>
                          <w:sz w:val="28"/>
                          <w:szCs w:val="28"/>
                        </w:rPr>
                        <w:t xml:space="preserve"> </w:t>
                      </w:r>
                    </w:p>
                  </w:txbxContent>
                </v:textbox>
              </v:rect>
            </w:pict>
          </mc:Fallback>
        </mc:AlternateContent>
      </w:r>
      <w:r>
        <w:rPr>
          <w:noProof/>
          <w:lang w:eastAsia="ru-RU"/>
        </w:rPr>
        <mc:AlternateContent>
          <mc:Choice Requires="wps">
            <w:drawing>
              <wp:anchor distT="0" distB="0" distL="114300" distR="114300" simplePos="0" relativeHeight="253198336" behindDoc="0" locked="0" layoutInCell="1" allowOverlap="1" wp14:anchorId="0F70890F" wp14:editId="28111620">
                <wp:simplePos x="0" y="0"/>
                <wp:positionH relativeFrom="column">
                  <wp:posOffset>3438208</wp:posOffset>
                </wp:positionH>
                <wp:positionV relativeFrom="paragraph">
                  <wp:posOffset>135254</wp:posOffset>
                </wp:positionV>
                <wp:extent cx="1397635" cy="400050"/>
                <wp:effectExtent l="60643" t="53657" r="53657" b="53658"/>
                <wp:wrapNone/>
                <wp:docPr id="79" name="Прямоугольник 79"/>
                <wp:cNvGraphicFramePr/>
                <a:graphic xmlns:a="http://schemas.openxmlformats.org/drawingml/2006/main">
                  <a:graphicData uri="http://schemas.microsoft.com/office/word/2010/wordprocessingShape">
                    <wps:wsp>
                      <wps:cNvSpPr/>
                      <wps:spPr>
                        <a:xfrm rot="16200000">
                          <a:off x="0" y="0"/>
                          <a:ext cx="1397635" cy="400050"/>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63E5A8E6"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Несиелік</w:t>
                            </w:r>
                            <w:r w:rsidRPr="0098315A">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70890F" id="Прямоугольник 79" o:spid="_x0000_s1131" style="position:absolute;left:0;text-align:left;margin-left:270.75pt;margin-top:10.65pt;width:110.05pt;height:31.5pt;rotation:-90;z-index:2531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mq5QIAANcFAAAOAAAAZHJzL2Uyb0RvYy54bWysVM1uEzEQviPxDpbvdLNp2pKomypqVYRU&#10;tVFb1LPj9WYtvLYZO3+ckLgi8Qg8BBfET59h80aMvZs0KuWC2MPK9nzzzf8cnywrReYCnDQ6o+le&#10;hxKhucmlnmb0ze35i5eUOM90zpTRIqMr4ejJ8Pmz44UdiK4pjcoFECTRbrCwGS29t4MkcbwUFXN7&#10;xgqNwsJAxTxeYZrkwBbIXqmk2+kcJgsDuQXDhXP4etYI6TDyF4Xg/qoonPBEZRR98/EP8T8J/2R4&#10;zAZTYLaUvHWD/YMXFZMajW6pzphnZAbyD6pKcjDOFH6PmyoxRSG5iDFgNGnnUTQ3JbMixoLJcXab&#10;Jvf/aPnlfAxE5hk96lOiWYU1qr+sP6w/1z/r+/XH+mt9X/9Yf6p/1d/q7wRBmLGFdQNUvLFjaG8O&#10;jyH8ZQEVAYNpTg+xPPjFrGCcZBmTvtomXSw94fiY7vePDvcPKOEo66HGQaxK0pAFUgvOvxKmIuGQ&#10;UcCiRlY2v3AeHUDoBhLgSpMF0naP0Hgsr+NCi/08yDgGCKwlMuBL09b+HIz2DVzJaemv5ZSAxB72&#10;JQgx9pTkEtsmQtDeDqWzDfVEzIW6bamZnioR6AI2ApKQtCZN8eRXSjTeXosCC4CZ6MaoYuuLUwVk&#10;zrBp87dpy6M0IoNKIZXaKqVPKSm/UWqxQU3EcdgqNpX5q7UtOlrE5GwVK6kNPGX1wdWiwWP4O7GG&#10;o19OlrHb+tHB8DQx+QpbMDYNTqiz/FxinS+Y82MGOIz4iAvGX+GvUAZLa9oTJaWB90+9BzzOCEop&#10;WeBwZ9S9mzEQlKjXGqenn/Z6YRvES+/gqIsX2JVMdiV6Vp0aLEUavYvHgPdqcyzAVHe4h0bBKoqY&#10;5mg7o9zD5nLqm6WDm4yL0SjCcANY5i/0jeWBPCQ69PHt8o6BbRvJ45hcms0iYINHPd9gg6Y2o5k3&#10;hYwD8ZDXtgS4PWIvtt0e1tPuPaIe9vHwNwAAAP//AwBQSwMEFAAGAAgAAAAhAGsLA4TfAAAACwEA&#10;AA8AAABkcnMvZG93bnJldi54bWxMj8FOwzAMhu9IvENkJG5b0k4rVWk6oSEOXCaxIbimqWkrGqdq&#10;srXw9JgTHG1/+v395W5xg7jgFHpPGpK1AoFkfdNTq+H19LTKQYRoqDGDJ9TwhQF21fVVaYrGz/SC&#10;l2NsBYdQKIyGLsaxkDLYDp0Jaz8i8e3DT85EHqdWNpOZOdwNMlUqk870xB86M+K+Q/t5PDsN+Ebv&#10;B2kH9bw81jaZt/38fdhrfXuzPNyDiLjEPxh+9VkdKnaq/ZmaIAYNWaoSRjWstncbEExk+YY3NaNZ&#10;moOsSvm/Q/UDAAD//wMAUEsBAi0AFAAGAAgAAAAhALaDOJL+AAAA4QEAABMAAAAAAAAAAAAAAAAA&#10;AAAAAFtDb250ZW50X1R5cGVzXS54bWxQSwECLQAUAAYACAAAACEAOP0h/9YAAACUAQAACwAAAAAA&#10;AAAAAAAAAAAvAQAAX3JlbHMvLnJlbHNQSwECLQAUAAYACAAAACEAFfJpquUCAADXBQAADgAAAAAA&#10;AAAAAAAAAAAuAgAAZHJzL2Uyb0RvYy54bWxQSwECLQAUAAYACAAAACEAawsDhN8AAAALAQAADwAA&#10;AAAAAAAAAAAAAAA/BQAAZHJzL2Rvd25yZXYueG1sUEsFBgAAAAAEAAQA8wAAAEsGAAAAAA==&#10;" fillcolor="white [3201]" strokecolor="black [3200]" strokeweight="1pt">
                <v:textbox>
                  <w:txbxContent>
                    <w:p w14:paraId="63E5A8E6"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Несиелік</w:t>
                      </w:r>
                      <w:r w:rsidRPr="0098315A">
                        <w:rPr>
                          <w:rFonts w:ascii="Times New Roman" w:hAnsi="Times New Roman" w:cs="Times New Roman"/>
                          <w:sz w:val="28"/>
                          <w:szCs w:val="28"/>
                        </w:rPr>
                        <w:t xml:space="preserve"> </w:t>
                      </w:r>
                    </w:p>
                  </w:txbxContent>
                </v:textbox>
              </v:rect>
            </w:pict>
          </mc:Fallback>
        </mc:AlternateContent>
      </w:r>
      <w:r>
        <w:rPr>
          <w:noProof/>
          <w:lang w:eastAsia="ru-RU"/>
        </w:rPr>
        <mc:AlternateContent>
          <mc:Choice Requires="wps">
            <w:drawing>
              <wp:anchor distT="0" distB="0" distL="114300" distR="114300" simplePos="0" relativeHeight="253199360" behindDoc="0" locked="0" layoutInCell="1" allowOverlap="1" wp14:anchorId="14F37AC9" wp14:editId="01025934">
                <wp:simplePos x="0" y="0"/>
                <wp:positionH relativeFrom="column">
                  <wp:posOffset>4085908</wp:posOffset>
                </wp:positionH>
                <wp:positionV relativeFrom="paragraph">
                  <wp:posOffset>119698</wp:posOffset>
                </wp:positionV>
                <wp:extent cx="1397635" cy="400050"/>
                <wp:effectExtent l="60643" t="53657" r="53657" b="53658"/>
                <wp:wrapNone/>
                <wp:docPr id="88" name="Прямоугольник 88"/>
                <wp:cNvGraphicFramePr/>
                <a:graphic xmlns:a="http://schemas.openxmlformats.org/drawingml/2006/main">
                  <a:graphicData uri="http://schemas.microsoft.com/office/word/2010/wordprocessingShape">
                    <wps:wsp>
                      <wps:cNvSpPr/>
                      <wps:spPr>
                        <a:xfrm rot="16200000">
                          <a:off x="0" y="0"/>
                          <a:ext cx="1397635" cy="400050"/>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7C8D59B1"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Нарықтық</w:t>
                            </w:r>
                            <w:r w:rsidRPr="0098315A">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F37AC9" id="Прямоугольник 88" o:spid="_x0000_s1132" style="position:absolute;left:0;text-align:left;margin-left:321.75pt;margin-top:9.45pt;width:110.05pt;height:31.5pt;rotation:-90;z-index:25319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HT5QIAANcFAAAOAAAAZHJzL2Uyb0RvYy54bWysVEtu2zAQ3RfoHQjuG1mO8zMiB0aCFAWC&#10;xEhSZE1TlEWUItkh/euqQLYFeoQeopuin5xBvlGHlOwYabopqoVAct68+c/xyaJSZCbASaMzmu50&#10;KBGam1zqSUbf3p6/OqTEeaZzpowWGV0KR08GL18cz21fdE1pVC6AIIl2/bnNaOm97SeJ46WomNsx&#10;VmgUFgYq5vEKkyQHNkf2SiXdTmc/mRvILRgunMPXs0ZIB5G/KAT3V0XhhCcqo+ibj3+I/3H4J4Nj&#10;1p8As6XkrRvsH7yomNRodEN1xjwjU5B/UFWSg3Gm8DvcVIkpCslFjAGjSTtPorkpmRUxFkyOs5s0&#10;uf9Hyy9nIyAyz+ghVkqzCmtUf1l9XH2uf9YPq/v6a/1Q/1h9qn/V3+rvBEGYsbl1fVS8sSNobw6P&#10;IfxFARUBg2lO97E8+MWsYJxkEZO+3CRdLDzh+JjuHh3s7+5RwlHWQ429WJWkIQukFpx/LUxFwiGj&#10;gEWNrGx24Tw6gNA1JMCVJnOk7R6g8Vhex4UWu3mQcQwQWEtkwJemrf05GO0buJKT0l/LCQGJPexL&#10;EGLkKckltk2EoL0tSmcb6rGYCXXbUjM9USLQBWwEJCFpTZriyS+VaLy9FgUWADPRjVHF1henCsiM&#10;YdPm79KWR2lEBpVCKrVRSp9TUn6t1GKDmojjsFFsKvNXaxt0tIjJ2ShWUht4zuqjq0WDx/C3Yg1H&#10;vxgvYrcddUNU4Wls8iW2YGwanFBn+bnEOl8w50cMcBjxEReMv8JfoQyW1rQnSkoDH557D3icEZRS&#10;Msfhzqh7P2UgKFFvNE7PUdrrhW0QL729gy5eYFsy3pboaXVqsBRp9C4eA96r9bEAU93hHhoGqyhi&#10;mqPtjHIP68upb5YObjIuhsMIww1gmb/QN5YH8pDo0Me3izsGtm0kj2NyadaLgPWf9HyDDZraDKfe&#10;FDIOxGNe2xLg9oi92HZ7WE/b94h63MeD3wAAAP//AwBQSwMEFAAGAAgAAAAhAPbAyi7fAAAACwEA&#10;AA8AAABkcnMvZG93bnJldi54bWxMj8FOwzAMhu9IvENkJG5b0oquozSd0BAHLpMYCK5pa9qKxKma&#10;bC08PeYER9uffn9/uVucFWecwuBJQ7JWIJAa3w7UaXh9eVxtQYRoqDXWE2r4wgC76vKiNEXrZ3rG&#10;8zF2gkMoFEZDH+NYSBmaHp0Jaz8i8e3DT85EHqdOtpOZOdxZmSq1kc4MxB96M+K+x+bzeHIa8I3e&#10;D7Kx6ml5qJtkzob5+7DX+vpqub8DEXGJfzD86rM6VOxU+xO1QVgNeZomjGpYZbc5CCbybcabmtGN&#10;ugFZlfJ/h+oHAAD//wMAUEsBAi0AFAAGAAgAAAAhALaDOJL+AAAA4QEAABMAAAAAAAAAAAAAAAAA&#10;AAAAAFtDb250ZW50X1R5cGVzXS54bWxQSwECLQAUAAYACAAAACEAOP0h/9YAAACUAQAACwAAAAAA&#10;AAAAAAAAAAAvAQAAX3JlbHMvLnJlbHNQSwECLQAUAAYACAAAACEAKJAx0+UCAADXBQAADgAAAAAA&#10;AAAAAAAAAAAuAgAAZHJzL2Uyb0RvYy54bWxQSwECLQAUAAYACAAAACEA9sDKLt8AAAALAQAADwAA&#10;AAAAAAAAAAAAAAA/BQAAZHJzL2Rvd25yZXYueG1sUEsFBgAAAAAEAAQA8wAAAEsGAAAAAA==&#10;" fillcolor="white [3201]" strokecolor="black [3200]" strokeweight="1pt">
                <v:textbox>
                  <w:txbxContent>
                    <w:p w14:paraId="7C8D59B1"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Нарықтық</w:t>
                      </w:r>
                      <w:r w:rsidRPr="0098315A">
                        <w:rPr>
                          <w:rFonts w:ascii="Times New Roman" w:hAnsi="Times New Roman" w:cs="Times New Roman"/>
                          <w:sz w:val="28"/>
                          <w:szCs w:val="28"/>
                        </w:rPr>
                        <w:t xml:space="preserve"> </w:t>
                      </w:r>
                    </w:p>
                  </w:txbxContent>
                </v:textbox>
              </v:rect>
            </w:pict>
          </mc:Fallback>
        </mc:AlternateContent>
      </w:r>
      <w:r>
        <w:rPr>
          <w:noProof/>
          <w:lang w:eastAsia="ru-RU"/>
        </w:rPr>
        <mc:AlternateContent>
          <mc:Choice Requires="wps">
            <w:drawing>
              <wp:anchor distT="0" distB="0" distL="114300" distR="114300" simplePos="0" relativeHeight="253200384" behindDoc="0" locked="0" layoutInCell="1" allowOverlap="1" wp14:anchorId="13443DB4" wp14:editId="5401C0EB">
                <wp:simplePos x="0" y="0"/>
                <wp:positionH relativeFrom="column">
                  <wp:posOffset>4730115</wp:posOffset>
                </wp:positionH>
                <wp:positionV relativeFrom="paragraph">
                  <wp:posOffset>125413</wp:posOffset>
                </wp:positionV>
                <wp:extent cx="1397635" cy="400050"/>
                <wp:effectExtent l="60643" t="53657" r="53657" b="53658"/>
                <wp:wrapNone/>
                <wp:docPr id="89" name="Прямоугольник 89"/>
                <wp:cNvGraphicFramePr/>
                <a:graphic xmlns:a="http://schemas.openxmlformats.org/drawingml/2006/main">
                  <a:graphicData uri="http://schemas.microsoft.com/office/word/2010/wordprocessingShape">
                    <wps:wsp>
                      <wps:cNvSpPr/>
                      <wps:spPr>
                        <a:xfrm rot="16200000">
                          <a:off x="0" y="0"/>
                          <a:ext cx="1397635" cy="400050"/>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55B6C8D8"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Өтімділік</w:t>
                            </w:r>
                            <w:r w:rsidRPr="0098315A">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443DB4" id="Прямоугольник 89" o:spid="_x0000_s1133" style="position:absolute;left:0;text-align:left;margin-left:372.45pt;margin-top:9.9pt;width:110.05pt;height:31.5pt;rotation:-90;z-index:2532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4ir5gIAANcFAAAOAAAAZHJzL2Uyb0RvYy54bWysVEtu2zAQ3RfoHQjuG1m287ERuTASpCgQ&#10;JEaSImuaoiyiFMkO6U+6KtBtgR6hh+im6CdnkG/UISU7RppuimohkJw3b/5z/HJVKbIQ4KTRGU33&#10;OpQIzU0u9Syjb27OXhxR4jzTOVNGi4zeCUdfjp4/O17aoeia0qhcAEES7YZLm9HSeztMEsdLUTG3&#10;Z6zQKCwMVMzjFWZJDmyJ7JVKup3OQbI0kFswXDiHr6eNkI4if1EI7i+LwglPVEbRNx//EP/T8E9G&#10;x2w4A2ZLyVs32D94UTGp0eiW6pR5RuYg/6CqJAfjTOH3uKkSUxSSixgDRpN2HkVzXTIrYiyYHGe3&#10;aXL/j5ZfLCZAZJ7RowElmlVYo/rL+sP6c/2zvl9/rL/W9/WP9af6V/2t/k4QhBlbWjdExWs7gfbm&#10;8BjCXxVQETCY5vQAy4NfzArGSVYx6XfbpIuVJxwf097g8KC3TwlHWR819mNVkoYskFpw/pUwFQmH&#10;jAIWNbKyxbnz6ABCN5AAV5oskbZ7iMZjeR0XWvTyIOMYILCWyIAvTVv7MzDaN3AlZ6W/kjMCEnvY&#10;lyDExFOSS2ybCEF7O5TONtRTsRDqpqVmeqZEoAvYCEhC0po0xZO/U6Lx9koUWADMRDdGFVtfnCgg&#10;C4ZNm79NWx6lERlUCqnUVil9Skn5jVKLDWoijsNWsanMX61t0dEiJmerWElt4CmrD64WDR7D34k1&#10;HP1quordNuiFqMLT1OR32IKxaXBCneVnEut8zpyfMMBhxEdcMP4Sf4UyWFrTnigpDbx/6j3gcUZQ&#10;SskShzuj7t2cgaBEvdY4PYO03w/bIF76+4ddvMCuZLor0fPqxGAp0uhdPAa8V5tjAaa6xT00DlZR&#10;xDRH2xnlHjaXE98sHdxkXIzHEYYbwDJ/rq8tD+Qh0aGPb1a3DGzbSB7H5MJsFgEbPur5Bhs0tRnP&#10;vSlkHIiHvLYlwO0Re7Ht9rCedu8R9bCPR78BAAD//wMAUEsDBBQABgAIAAAAIQCSxXtu3wAAAAsB&#10;AAAPAAAAZHJzL2Rvd25yZXYueG1sTI/BTsMwDIbvSLxDZCRuW9pNrarSdEJDHLhMYiC4po3XVkuc&#10;qsnWwtNjTnC0/en391e7xVlxxSkMnhSk6wQEUuvNQJ2C97fnVQEiRE1GW0+o4AsD7Orbm0qXxs/0&#10;itdj7ASHUCi1gj7GsZQytD06HdZ+ROLbyU9ORx6nTppJzxzurNwkSS6dHog/9HrEfY/t+XhxCvCD&#10;Pg+ytcnL8tS06ZwN8/dhr9T93fL4ACLiEv9g+NVndajZqfEXMkFYBcVmmzGqYJUV3IGJosh50zCa&#10;p1uQdSX/d6h/AAAA//8DAFBLAQItABQABgAIAAAAIQC2gziS/gAAAOEBAAATAAAAAAAAAAAAAAAA&#10;AAAAAABbQ29udGVudF9UeXBlc10ueG1sUEsBAi0AFAAGAAgAAAAhADj9If/WAAAAlAEAAAsAAAAA&#10;AAAAAAAAAAAALwEAAF9yZWxzLy5yZWxzUEsBAi0AFAAGAAgAAAAhAEWniKvmAgAA1wUAAA4AAAAA&#10;AAAAAAAAAAAALgIAAGRycy9lMm9Eb2MueG1sUEsBAi0AFAAGAAgAAAAhAJLFe27fAAAACwEAAA8A&#10;AAAAAAAAAAAAAAAAQAUAAGRycy9kb3ducmV2LnhtbFBLBQYAAAAABAAEAPMAAABMBgAAAAA=&#10;" fillcolor="white [3201]" strokecolor="black [3200]" strokeweight="1pt">
                <v:textbox>
                  <w:txbxContent>
                    <w:p w14:paraId="55B6C8D8"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Өтімділік</w:t>
                      </w:r>
                      <w:r w:rsidRPr="0098315A">
                        <w:rPr>
                          <w:rFonts w:ascii="Times New Roman" w:hAnsi="Times New Roman" w:cs="Times New Roman"/>
                          <w:sz w:val="28"/>
                          <w:szCs w:val="28"/>
                        </w:rPr>
                        <w:t xml:space="preserve"> </w:t>
                      </w:r>
                    </w:p>
                  </w:txbxContent>
                </v:textbox>
              </v:rect>
            </w:pict>
          </mc:Fallback>
        </mc:AlternateContent>
      </w:r>
    </w:p>
    <w:p w14:paraId="6AECD143" w14:textId="77777777" w:rsidR="00B41440" w:rsidRDefault="00B41440" w:rsidP="00B41440">
      <w:pPr>
        <w:spacing w:after="0" w:line="240" w:lineRule="auto"/>
        <w:ind w:firstLine="567"/>
        <w:jc w:val="both"/>
        <w:rPr>
          <w:rFonts w:ascii="Times New Roman" w:hAnsi="Times New Roman" w:cs="Times New Roman"/>
          <w:sz w:val="28"/>
          <w:szCs w:val="28"/>
          <w:lang w:val="kk-KZ"/>
        </w:rPr>
      </w:pPr>
    </w:p>
    <w:p w14:paraId="1A24E21E" w14:textId="77777777" w:rsidR="00B41440" w:rsidRDefault="00B41440" w:rsidP="00B41440">
      <w:pPr>
        <w:spacing w:after="0" w:line="240" w:lineRule="auto"/>
        <w:ind w:firstLine="567"/>
        <w:jc w:val="both"/>
        <w:rPr>
          <w:rFonts w:ascii="Times New Roman" w:hAnsi="Times New Roman" w:cs="Times New Roman"/>
          <w:sz w:val="28"/>
          <w:szCs w:val="28"/>
          <w:lang w:val="kk-KZ"/>
        </w:rPr>
      </w:pPr>
    </w:p>
    <w:p w14:paraId="1403463C" w14:textId="77777777" w:rsidR="00B41440" w:rsidRDefault="00B41440" w:rsidP="00B41440">
      <w:pPr>
        <w:spacing w:after="0" w:line="240" w:lineRule="auto"/>
        <w:ind w:firstLine="567"/>
        <w:jc w:val="both"/>
        <w:rPr>
          <w:rFonts w:ascii="Times New Roman" w:hAnsi="Times New Roman" w:cs="Times New Roman"/>
          <w:sz w:val="28"/>
          <w:szCs w:val="28"/>
          <w:lang w:val="kk-KZ"/>
        </w:rPr>
      </w:pPr>
    </w:p>
    <w:p w14:paraId="5CAA1B26" w14:textId="77777777" w:rsidR="00B41440" w:rsidRDefault="00B41440" w:rsidP="00B41440">
      <w:pPr>
        <w:spacing w:after="0" w:line="240" w:lineRule="auto"/>
        <w:ind w:firstLine="567"/>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3224960" behindDoc="0" locked="0" layoutInCell="1" allowOverlap="1" wp14:anchorId="60E4B582" wp14:editId="411428A6">
                <wp:simplePos x="0" y="0"/>
                <wp:positionH relativeFrom="column">
                  <wp:posOffset>5052059</wp:posOffset>
                </wp:positionH>
                <wp:positionV relativeFrom="paragraph">
                  <wp:posOffset>198437</wp:posOffset>
                </wp:positionV>
                <wp:extent cx="383540" cy="577532"/>
                <wp:effectExtent l="0" t="38100" r="54610" b="32385"/>
                <wp:wrapNone/>
                <wp:docPr id="90" name="Прямая со стрелкой 90"/>
                <wp:cNvGraphicFramePr/>
                <a:graphic xmlns:a="http://schemas.openxmlformats.org/drawingml/2006/main">
                  <a:graphicData uri="http://schemas.microsoft.com/office/word/2010/wordprocessingShape">
                    <wps:wsp>
                      <wps:cNvCnPr/>
                      <wps:spPr>
                        <a:xfrm flipV="1">
                          <a:off x="0" y="0"/>
                          <a:ext cx="383540" cy="5775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45F704" id="Прямая со стрелкой 90" o:spid="_x0000_s1026" type="#_x0000_t32" style="position:absolute;margin-left:397.8pt;margin-top:15.6pt;width:30.2pt;height:45.45pt;flip:y;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L1wwEAAM0DAAAOAAAAZHJzL2Uyb0RvYy54bWysU02P0zAQvSPxH6zcadKWsquo6R66wAXB&#10;ioW9e51xYuEv2UOT/HvGTptFwEoIcRk59rw3895M9jej0ewEISpnm2K9qgoGVrhW2a4pvn559+q6&#10;YBG5bbl2FppigljcHF6+2A++ho3rnW4hMCKxsR58U/SIvi7LKHowPK6cB0uP0gXDkT5DV7aBD8Ru&#10;dLmpqjfl4ELrgxMQI93ezo/FIfNLCQI/SRkBmW4K6g1zDDk+plge9rzuAve9Euc2+D90YbiyVHSh&#10;uuXI2fegfqMySgQXncSVcKZ0UioBWQOpWVe/qLnvuYeshcyJfrEp/j9a8fF0tHeBbBh8rKO/C0nF&#10;KINhUiv/QDPNuqhTNmbbpsU2GJEJutxeb3evyVxBT7urq912k2wtZ5pE50PE9+AMS4emiBi46no8&#10;OmtpQC7MJfjpQ8QZeAEksLYpIlf6rW0ZTp62CIPittNwrpNSyqf+8wknDTP8M0imWupzLpNXC446&#10;sBOnpWi/rRcWykwQqbReQFWW/yzonJtgkNftb4FLdq7oLC5Ao6wLf6qK46VVOedfVM9ak+xH1055&#10;mtkO2pk8h/N+p6X8+TvDn/7Cww8AAAD//wMAUEsDBBQABgAIAAAAIQCpNEEJ3wAAAAoBAAAPAAAA&#10;ZHJzL2Rvd25yZXYueG1sTI/BTsMwEETvSPyDtUjcqJOUpG2IU6FKPYJEy4He3HhxAvE6it028PUs&#10;Jziu9mnmTbWeXC/OOIbOk4J0loBAarzpyCp43W/vliBC1GR07wkVfGGAdX19VenS+Au94HkXreAQ&#10;CqVW0MY4lFKGpkWnw8wPSPx796PTkc/RSjPqC4e7XmZJUkinO+KGVg+4abH53J2cgqfo7OhW+fbe&#10;WpofPsJ+8/b8rdTtzfT4ACLiFP9g+NVndajZ6ehPZILoFSxWecGognmagWBgmRc87shklqUg60r+&#10;n1D/AAAA//8DAFBLAQItABQABgAIAAAAIQC2gziS/gAAAOEBAAATAAAAAAAAAAAAAAAAAAAAAABb&#10;Q29udGVudF9UeXBlc10ueG1sUEsBAi0AFAAGAAgAAAAhADj9If/WAAAAlAEAAAsAAAAAAAAAAAAA&#10;AAAALwEAAF9yZWxzLy5yZWxzUEsBAi0AFAAGAAgAAAAhAMM0ovXDAQAAzQMAAA4AAAAAAAAAAAAA&#10;AAAALgIAAGRycy9lMm9Eb2MueG1sUEsBAi0AFAAGAAgAAAAhAKk0QQnfAAAACgEAAA8AAAAAAAAA&#10;AAAAAAAAHQQAAGRycy9kb3ducmV2LnhtbFBLBQYAAAAABAAEAPMAAAApBQAAAAA=&#10;" strokecolor="black [3040]">
                <v:stroke endarrow="block"/>
              </v:shape>
            </w:pict>
          </mc:Fallback>
        </mc:AlternateContent>
      </w:r>
      <w:r>
        <w:rPr>
          <w:noProof/>
          <w:lang w:eastAsia="ru-RU"/>
        </w:rPr>
        <mc:AlternateContent>
          <mc:Choice Requires="wps">
            <w:drawing>
              <wp:anchor distT="0" distB="0" distL="114300" distR="114300" simplePos="0" relativeHeight="253223936" behindDoc="0" locked="0" layoutInCell="1" allowOverlap="1" wp14:anchorId="3D683BC6" wp14:editId="62CA021B">
                <wp:simplePos x="0" y="0"/>
                <wp:positionH relativeFrom="column">
                  <wp:posOffset>4709160</wp:posOffset>
                </wp:positionH>
                <wp:positionV relativeFrom="paragraph">
                  <wp:posOffset>204469</wp:posOffset>
                </wp:positionV>
                <wp:extent cx="342900" cy="571500"/>
                <wp:effectExtent l="38100" t="38100" r="19050" b="19050"/>
                <wp:wrapNone/>
                <wp:docPr id="91" name="Прямая со стрелкой 91"/>
                <wp:cNvGraphicFramePr/>
                <a:graphic xmlns:a="http://schemas.openxmlformats.org/drawingml/2006/main">
                  <a:graphicData uri="http://schemas.microsoft.com/office/word/2010/wordprocessingShape">
                    <wps:wsp>
                      <wps:cNvCnPr/>
                      <wps:spPr>
                        <a:xfrm flipH="1" flipV="1">
                          <a:off x="0" y="0"/>
                          <a:ext cx="34290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FA0E28" id="Прямая со стрелкой 91" o:spid="_x0000_s1026" type="#_x0000_t32" style="position:absolute;margin-left:370.8pt;margin-top:16.1pt;width:27pt;height:45pt;flip:x y;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IxxQEAANcDAAAOAAAAZHJzL2Uyb0RvYy54bWysU8mO2zAMvRfoPwi6N3bSThcjzhwyXQ5F&#10;O+h218iSLVQbKDa2/76UnHiKLkBR9ELQIt8jH0nvrydn2UlBMsG3fLupOVNehs74vuWfP7169Jyz&#10;hMJ3wgavWj6rxK8PDx/sx9ioXRiC7RQwIvGpGWPLB8TYVFWSg3IibUJUnoI6gBNIn9BXHYiR2J2t&#10;dnX9tBoDdBGCVCnR680S5IfCr7WS+F7rpJDZllNvWCwUe5dtddiLpgcRByPPbYh/6MIJ46noSnUj&#10;ULBvYH6hckZCSEHjRgZXBa2NVEUDqdnWP6n5OIioihYaTorrmNL/o5XvTkd/CzSGMaYmxVvIKiYN&#10;jmlr4hvaKS/el+zlGPXMpjLAeR2gmpBJenz8ZPeipjFLCl09216RT8zVQpjBERK+VsGx7LQ8IQjT&#10;D3gM3tOqAiwlxOltwgV4AWSw9dmiMPal7xjOke4JwQjfW3Wuk1OqeyXFw9mqBf5BaWY66nMpU45M&#10;HS2wk6Dz6L5uVxbKzBBtrF1BdZH/R9A5N8NUOby/Ba7ZpWLwuAKd8QF+VxWnS6t6yb+oXrRm2Xeh&#10;m8teyzjoesoezpeez/PH7wK//x8P3wEAAP//AwBQSwMEFAAGAAgAAAAhAGm1St7dAAAACgEAAA8A&#10;AABkcnMvZG93bnJldi54bWxMj8FOwzAMhu9Ie4fIk7ixdGV0rDSdJgQntMPGuGeN11YkTtekW+Hp&#10;MSc4+ven35+L9eisuGAfWk8K5rMEBFLlTUu1gsP7690jiBA1GW09oYIvDLAuJzeFzo2/0g4v+1gL&#10;LqGQawVNjF0uZagadDrMfIfEu5PvnY489rU0vb5yubMyTZJMOt0SX2h0h88NVp/7wSl42WbG4AdZ&#10;174darP9tufFYJW6nY6bJxARx/gHw68+q0PJTkc/kAnCKlgu5hmjCu7TFAQDy9UDB0cmU05kWcj/&#10;L5Q/AAAA//8DAFBLAQItABQABgAIAAAAIQC2gziS/gAAAOEBAAATAAAAAAAAAAAAAAAAAAAAAABb&#10;Q29udGVudF9UeXBlc10ueG1sUEsBAi0AFAAGAAgAAAAhADj9If/WAAAAlAEAAAsAAAAAAAAAAAAA&#10;AAAALwEAAF9yZWxzLy5yZWxzUEsBAi0AFAAGAAgAAAAhAExtEjHFAQAA1wMAAA4AAAAAAAAAAAAA&#10;AAAALgIAAGRycy9lMm9Eb2MueG1sUEsBAi0AFAAGAAgAAAAhAGm1St7dAAAACgEAAA8AAAAAAAAA&#10;AAAAAAAAHwQAAGRycy9kb3ducmV2LnhtbFBLBQYAAAAABAAEAPMAAAApBQAAAAA=&#10;" strokecolor="black [3040]">
                <v:stroke endarrow="block"/>
              </v:shape>
            </w:pict>
          </mc:Fallback>
        </mc:AlternateContent>
      </w:r>
      <w:r>
        <w:rPr>
          <w:noProof/>
          <w:lang w:eastAsia="ru-RU"/>
        </w:rPr>
        <mc:AlternateContent>
          <mc:Choice Requires="wps">
            <w:drawing>
              <wp:anchor distT="0" distB="0" distL="114300" distR="114300" simplePos="0" relativeHeight="253222912" behindDoc="0" locked="0" layoutInCell="1" allowOverlap="1" wp14:anchorId="7ABFA437" wp14:editId="250BCD17">
                <wp:simplePos x="0" y="0"/>
                <wp:positionH relativeFrom="column">
                  <wp:posOffset>4137660</wp:posOffset>
                </wp:positionH>
                <wp:positionV relativeFrom="paragraph">
                  <wp:posOffset>204469</wp:posOffset>
                </wp:positionV>
                <wp:extent cx="914400" cy="561975"/>
                <wp:effectExtent l="38100" t="38100" r="19050" b="28575"/>
                <wp:wrapNone/>
                <wp:docPr id="92" name="Прямая со стрелкой 92"/>
                <wp:cNvGraphicFramePr/>
                <a:graphic xmlns:a="http://schemas.openxmlformats.org/drawingml/2006/main">
                  <a:graphicData uri="http://schemas.microsoft.com/office/word/2010/wordprocessingShape">
                    <wps:wsp>
                      <wps:cNvCnPr/>
                      <wps:spPr>
                        <a:xfrm flipH="1" flipV="1">
                          <a:off x="0" y="0"/>
                          <a:ext cx="91440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0C8764" id="Прямая со стрелкой 92" o:spid="_x0000_s1026" type="#_x0000_t32" style="position:absolute;margin-left:325.8pt;margin-top:16.1pt;width:1in;height:44.25pt;flip:x y;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xaxwEAANcDAAAOAAAAZHJzL2Uyb0RvYy54bWysU8lu3DAMvRfoPwi6d2wHSdoY48lh0uVQ&#10;tEG3uyJTtlBtoNSx5+9LyTNO0QUoil4IWuR75CPp7e1sDTsARu1dx5tNzRk46Xvtho5//vTq2QvO&#10;YhKuF8Y76PgRIr/dPX2ynUILF370pgdkROJiO4WOjymFtqqiHMGKuPEBHAWVRysSfeJQ9SgmYrem&#10;uqjr62ry2Af0EmKk17slyHeFXymQ6b1SERIzHafeUrFY7EO21W4r2gFFGLU8tSH+oQsrtKOiK9Wd&#10;SIJ9Q/0LldUSffQqbaS3lVdKSygaSE1T/6Tm4ygCFC00nBjWMcX/RyvfHfbuHmkMU4htDPeYVcwK&#10;LVNGhze0U168L9nLMeqZzWWAx3WAMCcm6fGmubysacySQlfXzc3zqzzgaiHM4IAxvQZvWXY6HhMK&#10;PYxp752jVXlcSojD25gW4BmQwcZlm4Q2L13P0jHQPSXUwg0GTnVySvWopHjpaGCBfwDFdE99LmXK&#10;kcHeIDsIOo/+a7OyUGaGKG3MCqqL/D+CTrkZBuXw/ha4ZpeK3qUVaLXz+LuqaT63qpb8s+pFa5b9&#10;4Ptj2WsZB11P2cPp0vN5/vhd4I//4+47AAAA//8DAFBLAwQUAAYACAAAACEA5qnGft4AAAAKAQAA&#10;DwAAAGRycy9kb3ducmV2LnhtbEyPwU7DMAyG70i8Q2Sk3Vi6jnWsNJ3QNE5oh41xzxqvrUic0qRb&#10;4ekxJzja/vT7+4v16Ky4YB9aTwpm0wQEUuVNS7WC49vL/SOIEDUZbT2hgi8MsC5vbwqdG3+lPV4O&#10;sRYcQiHXCpoYu1zKUDXodJj6DolvZ987HXnsa2l6feVwZ2WaJJl0uiX+0OgONw1WH4fBKdjuMmPw&#10;naxrX4+12X3bz4fBKjW5G5+fQEQc4x8Mv/qsDiU7nfxAJgirIFvMMkYVzNMUBAPL1YIXJybTZAmy&#10;LOT/CuUPAAAA//8DAFBLAQItABQABgAIAAAAIQC2gziS/gAAAOEBAAATAAAAAAAAAAAAAAAAAAAA&#10;AABbQ29udGVudF9UeXBlc10ueG1sUEsBAi0AFAAGAAgAAAAhADj9If/WAAAAlAEAAAsAAAAAAAAA&#10;AAAAAAAALwEAAF9yZWxzLy5yZWxzUEsBAi0AFAAGAAgAAAAhADXB7FrHAQAA1wMAAA4AAAAAAAAA&#10;AAAAAAAALgIAAGRycy9lMm9Eb2MueG1sUEsBAi0AFAAGAAgAAAAhAOapxn7eAAAACgEAAA8AAAAA&#10;AAAAAAAAAAAAIQQAAGRycy9kb3ducmV2LnhtbFBLBQYAAAAABAAEAPMAAAAsBQAAAAA=&#10;" strokecolor="black [3040]">
                <v:stroke endarrow="block"/>
              </v:shape>
            </w:pict>
          </mc:Fallback>
        </mc:AlternateContent>
      </w:r>
      <w:r>
        <w:rPr>
          <w:noProof/>
          <w:lang w:eastAsia="ru-RU"/>
        </w:rPr>
        <mc:AlternateContent>
          <mc:Choice Requires="wps">
            <w:drawing>
              <wp:anchor distT="0" distB="0" distL="114300" distR="114300" simplePos="0" relativeHeight="253220864" behindDoc="0" locked="0" layoutInCell="1" allowOverlap="1" wp14:anchorId="50C7AF9D" wp14:editId="17A90616">
                <wp:simplePos x="0" y="0"/>
                <wp:positionH relativeFrom="column">
                  <wp:posOffset>3461385</wp:posOffset>
                </wp:positionH>
                <wp:positionV relativeFrom="paragraph">
                  <wp:posOffset>204469</wp:posOffset>
                </wp:positionV>
                <wp:extent cx="479425" cy="571500"/>
                <wp:effectExtent l="38100" t="38100" r="34925" b="19050"/>
                <wp:wrapNone/>
                <wp:docPr id="93" name="Прямая со стрелкой 93"/>
                <wp:cNvGraphicFramePr/>
                <a:graphic xmlns:a="http://schemas.openxmlformats.org/drawingml/2006/main">
                  <a:graphicData uri="http://schemas.microsoft.com/office/word/2010/wordprocessingShape">
                    <wps:wsp>
                      <wps:cNvCnPr/>
                      <wps:spPr>
                        <a:xfrm flipH="1" flipV="1">
                          <a:off x="0" y="0"/>
                          <a:ext cx="479425"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ECD5B2" id="Прямая со стрелкой 93" o:spid="_x0000_s1026" type="#_x0000_t32" style="position:absolute;margin-left:272.55pt;margin-top:16.1pt;width:37.75pt;height:45pt;flip:x y;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LyQEAANcDAAAOAAAAZHJzL2Uyb0RvYy54bWysU8mO2zAMvRfoPwi6N3aCSac14swh0+VQ&#10;tIPpctfIlC1UGyQ2dv6+lJx4ii5AUfRC0CLfIx9J724ma9gRYtLetXy9qjkDJ32nXd/yz59eP3vB&#10;WULhOmG8g5afIPGb/dMnuzE0sPGDNx1ERiQuNWNo+YAYmqpKcgAr0soHcBRUPlqB9Bn7qotiJHZr&#10;qk1dP69GH7sQvYSU6PV2DvJ94VcKJH5QKgEy03LqDYuNxT5kW+13oumjCIOW5zbEP3RhhXZUdKG6&#10;FSjYt6h/obJaRp+8wpX0tvJKaQlFA6lZ1z+p+TiIAEULDSeFZUzp/9HK98eDu4s0hjGkJoW7mFVM&#10;KlqmjA5vaae8eF+yl2PUM5vKAE/LAGFCJunx6vrl1WbLmaTQ9nq9rcuAq5kwg0NM+Aa8ZdlpecIo&#10;dD/gwTtHq/JxLiGO7xJSSwS8ADLYuGxRaPPKdQxPge4JoxauN5AXSek5pXpUUjw8GZjh96CY7qjP&#10;uUw5MjiYyI6CzqP7ul5YKDNDlDZmAdVF/h9B59wMg3J4fwtcsktF73ABWu18/F1VnC6tqjn/onrW&#10;mmU/+O5U9lrGQddT5nO+9HyeP34X+OP/uP8OAAD//wMAUEsDBBQABgAIAAAAIQCHuScb3QAAAAoB&#10;AAAPAAAAZHJzL2Rvd25yZXYueG1sTI9NT8MwDIbvSPyHyEjcWLqwVag0nSYEJ7QD+7hnjWkrEqdr&#10;0q3w6zEndrT96PXzlqvJO3HGIXaBNMxnGQikOtiOGg373dvDE4iYDFnjAqGGb4ywqm5vSlPYcKEP&#10;PG9TIziEYmE0tCn1hZSxbtGbOAs9Et8+w+BN4nFopB3MhcO9kyrLculNR/yhNT2+tFh/bUev4XWT&#10;W4sHcr573zd28+NOi9FpfX83rZ9BJJzSPwx/+qwOFTsdw0g2CqdhuVjOGdXwqBQIBnKV5SCOTCre&#10;yKqU1xWqXwAAAP//AwBQSwECLQAUAAYACAAAACEAtoM4kv4AAADhAQAAEwAAAAAAAAAAAAAAAAAA&#10;AAAAW0NvbnRlbnRfVHlwZXNdLnhtbFBLAQItABQABgAIAAAAIQA4/SH/1gAAAJQBAAALAAAAAAAA&#10;AAAAAAAAAC8BAABfcmVscy8ucmVsc1BLAQItABQABgAIAAAAIQBv/ElLyQEAANcDAAAOAAAAAAAA&#10;AAAAAAAAAC4CAABkcnMvZTJvRG9jLnhtbFBLAQItABQABgAIAAAAIQCHuScb3QAAAAoBAAAPAAAA&#10;AAAAAAAAAAAAACMEAABkcnMvZG93bnJldi54bWxQSwUGAAAAAAQABADzAAAALQUAAAAA&#10;" strokecolor="black [3040]">
                <v:stroke endarrow="block"/>
              </v:shape>
            </w:pict>
          </mc:Fallback>
        </mc:AlternateContent>
      </w:r>
      <w:r>
        <w:rPr>
          <w:noProof/>
          <w:lang w:eastAsia="ru-RU"/>
        </w:rPr>
        <mc:AlternateContent>
          <mc:Choice Requires="wps">
            <w:drawing>
              <wp:anchor distT="0" distB="0" distL="114300" distR="114300" simplePos="0" relativeHeight="253219840" behindDoc="0" locked="0" layoutInCell="1" allowOverlap="1" wp14:anchorId="4A5B2A9F" wp14:editId="267EEB2F">
                <wp:simplePos x="0" y="0"/>
                <wp:positionH relativeFrom="column">
                  <wp:posOffset>2861310</wp:posOffset>
                </wp:positionH>
                <wp:positionV relativeFrom="paragraph">
                  <wp:posOffset>204469</wp:posOffset>
                </wp:positionV>
                <wp:extent cx="1079500" cy="571500"/>
                <wp:effectExtent l="38100" t="38100" r="25400" b="19050"/>
                <wp:wrapNone/>
                <wp:docPr id="94" name="Прямая со стрелкой 94"/>
                <wp:cNvGraphicFramePr/>
                <a:graphic xmlns:a="http://schemas.openxmlformats.org/drawingml/2006/main">
                  <a:graphicData uri="http://schemas.microsoft.com/office/word/2010/wordprocessingShape">
                    <wps:wsp>
                      <wps:cNvCnPr/>
                      <wps:spPr>
                        <a:xfrm flipH="1" flipV="1">
                          <a:off x="0" y="0"/>
                          <a:ext cx="107950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7E71F" id="Прямая со стрелкой 94" o:spid="_x0000_s1026" type="#_x0000_t32" style="position:absolute;margin-left:225.3pt;margin-top:16.1pt;width:85pt;height:45pt;flip:x y;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LNxAEAANgDAAAOAAAAZHJzL2Uyb0RvYy54bWysU02P1DAMvSPxH6LcmbYrLQvVdPYwy8cB&#10;wYqFvWdTp43IlxIznf57nHSmiwCtEOJiubHfs5/tbq+P1rADxKS963izqTkDJ32v3dDxr1/evnjF&#10;WULhemG8g47PkPj17vmz7RRauPCjNz1ERiQutVPo+IgY2qpKcgQr0sYHcBRUPlqB9BmHqo9iInZr&#10;qou6fllNPvYhegkp0evNEuS7wq8USPykVAJkpuPUGxYbi33IttptRTtEEUYtT22If+jCCu2o6Ep1&#10;I1Cw71H/RmW1jD55hRvpbeWV0hKKBlLT1L+ouRtFgKKFhpPCOqb0/2jlx8Pe3UYawxRSm8JtzCqO&#10;KlqmjA7vaae8ePfZyzHqmR3LAOd1gHBEJumxqa9eX9Y0Z0mxy6sm+0RdLYwZHWLCd+Aty07HE0ah&#10;hxH33jnalY9LDXH4kHABngEZbFy2KLR543qGc6CDwqiFGwyc6uSU6lFK8XA2sMA/g2K6z40WKeXK&#10;YG8iOwi6j/5bs7JQZoYobcwKqp8GnXIzDMrl/S1wzS4VvcMVaLXz8U9V8XhuVS35Z9WL1iz7wfdz&#10;WWwZB51P2cPp1PN9/vxd4I8/5O4HAAAA//8DAFBLAwQUAAYACAAAACEAxnhxyNsAAAAKAQAADwAA&#10;AGRycy9kb3ducmV2LnhtbEyPwU7DMAyG70i8Q2QkbiwlGxXqmk4IsRPagTHuWeO1FYlTmnTr9vR4&#10;Jzj696ffn8vV5J044hC7QBoeZxkIpDrYjhoNu8/1wzOImAxZ4wKhhjNGWFW3N6UpbDjRBx63qRFc&#10;QrEwGtqU+kLKWLfoTZyFHol3hzB4k3gcGmkHc+Jy76TKslx60xFfaE2Pry3W39vRa3jb5NbiFznf&#10;ve8au7m4n8XotL6/m16WIBJO6Q+Gqz6rQ8VO+zCSjcJpWDxlOaMa5kqBYCBX12DPpOJEVqX8/0L1&#10;CwAA//8DAFBLAQItABQABgAIAAAAIQC2gziS/gAAAOEBAAATAAAAAAAAAAAAAAAAAAAAAABbQ29u&#10;dGVudF9UeXBlc10ueG1sUEsBAi0AFAAGAAgAAAAhADj9If/WAAAAlAEAAAsAAAAAAAAAAAAAAAAA&#10;LwEAAF9yZWxzLy5yZWxzUEsBAi0AFAAGAAgAAAAhABquEs3EAQAA2AMAAA4AAAAAAAAAAAAAAAAA&#10;LgIAAGRycy9lMm9Eb2MueG1sUEsBAi0AFAAGAAgAAAAhAMZ4ccjbAAAACgEAAA8AAAAAAAAAAAAA&#10;AAAAHgQAAGRycy9kb3ducmV2LnhtbFBLBQYAAAAABAAEAPMAAAAmBQAAAAA=&#10;" strokecolor="black [3040]">
                <v:stroke endarrow="block"/>
              </v:shape>
            </w:pict>
          </mc:Fallback>
        </mc:AlternateContent>
      </w:r>
      <w:r>
        <w:rPr>
          <w:noProof/>
          <w:lang w:eastAsia="ru-RU"/>
        </w:rPr>
        <mc:AlternateContent>
          <mc:Choice Requires="wps">
            <w:drawing>
              <wp:anchor distT="0" distB="0" distL="114300" distR="114300" simplePos="0" relativeHeight="253218816" behindDoc="0" locked="0" layoutInCell="1" allowOverlap="1" wp14:anchorId="6E11203F" wp14:editId="220EF73E">
                <wp:simplePos x="0" y="0"/>
                <wp:positionH relativeFrom="column">
                  <wp:posOffset>2461259</wp:posOffset>
                </wp:positionH>
                <wp:positionV relativeFrom="paragraph">
                  <wp:posOffset>204470</wp:posOffset>
                </wp:positionV>
                <wp:extent cx="1479867" cy="561975"/>
                <wp:effectExtent l="38100" t="38100" r="25400" b="28575"/>
                <wp:wrapNone/>
                <wp:docPr id="95" name="Прямая со стрелкой 95"/>
                <wp:cNvGraphicFramePr/>
                <a:graphic xmlns:a="http://schemas.openxmlformats.org/drawingml/2006/main">
                  <a:graphicData uri="http://schemas.microsoft.com/office/word/2010/wordprocessingShape">
                    <wps:wsp>
                      <wps:cNvCnPr/>
                      <wps:spPr>
                        <a:xfrm flipH="1" flipV="1">
                          <a:off x="0" y="0"/>
                          <a:ext cx="1479867"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FF3B9E" id="Прямая со стрелкой 95" o:spid="_x0000_s1026" type="#_x0000_t32" style="position:absolute;margin-left:193.8pt;margin-top:16.1pt;width:116.5pt;height:44.25pt;flip:x y;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FfyAEAANgDAAAOAAAAZHJzL2Uyb0RvYy54bWysU01v2zAMvQ/YfxB0X2wXa9IGcXpI93EY&#10;tqJbe1dlyhYmSwLFxfa/nyQn7rANwzDsQtAi3yMfSe9uxt6wI2DQzta8WpWcgZWu0bat+cOXt6+u&#10;OAskbCOMs1DzCQK/2b98sRv8Fi5c50wDyCKJDdvB17wj8tuiCLKDXoSV82BjUDnsBcVPbIsGxRDZ&#10;e1NclOW6GBw2Hp2EEOLr7Rzk+8yvFEj6pFQAYqbmsTfKFrN9SrbY78S2ReE7LU9tiH/oohfaxqIL&#10;1a0gwb6h/oWq1xJdcIpW0vWFU0pLyBqimqr8Sc3nTnjIWuJwgl/GFP4frfx4PNg7jGMYfNgGf4dJ&#10;xaiwZ8po/z7ulGfvMXkpFntmYx7gtAwQRmIyPlavN9dX6w1nMsYu19X15jJNuJgZE9pjoHfgepac&#10;mgdCoduODs7auCuHcw1x/BBoBp4BCWxssiS0eWMbRpOPB0WohW0NnOqklOJZSvZoMjDD70Ex3aRG&#10;s5R8ZXAwyI4i3kfztVpYYmaCKG3MAir/DDrlJhjky/tb4JKdKzpLC7DX1uHvqtJ4blXN+WfVs9Yk&#10;+8k1U15sHkc8n7yH06mn+/zxO8Off8j9dwAAAP//AwBQSwMEFAAGAAgAAAAhAEa268LcAAAACgEA&#10;AA8AAABkcnMvZG93bnJldi54bWxMj01PwzAMhu9I/IfISNxYQkDdVJpOCMEJ7cAY96zx2mqJU5p0&#10;K/x6zAlu/nj0+nG1noMXJxxTH8nA7UKBQGqi66k1sHt/uVmBSNmSsz4SGvjCBOv68qKypYtnesPT&#10;NreCQyiV1kCX81BKmZoOg02LOCDx7hDHYDO3YyvdaM8cHrzUShUy2J74QmcHfOqwOW6nYOB5UziH&#10;H+RD/7pr3ebbf95P3pjrq/nxAUTGOf/B8KvP6lCz0z5O5JLwBu5Wy4JRLrQGwUChFQ/2TGq1BFlX&#10;8v8L9Q8AAAD//wMAUEsBAi0AFAAGAAgAAAAhALaDOJL+AAAA4QEAABMAAAAAAAAAAAAAAAAAAAAA&#10;AFtDb250ZW50X1R5cGVzXS54bWxQSwECLQAUAAYACAAAACEAOP0h/9YAAACUAQAACwAAAAAAAAAA&#10;AAAAAAAvAQAAX3JlbHMvLnJlbHNQSwECLQAUAAYACAAAACEALWmxX8gBAADYAwAADgAAAAAAAAAA&#10;AAAAAAAuAgAAZHJzL2Uyb0RvYy54bWxQSwECLQAUAAYACAAAACEARrbrwtwAAAAKAQAADwAAAAAA&#10;AAAAAAAAAAAiBAAAZHJzL2Rvd25yZXYueG1sUEsFBgAAAAAEAAQA8wAAACsFAAAAAA==&#10;" strokecolor="black [3040]">
                <v:stroke endarrow="block"/>
              </v:shape>
            </w:pict>
          </mc:Fallback>
        </mc:AlternateContent>
      </w:r>
      <w:r>
        <w:rPr>
          <w:noProof/>
          <w:lang w:eastAsia="ru-RU"/>
        </w:rPr>
        <mc:AlternateContent>
          <mc:Choice Requires="wps">
            <w:drawing>
              <wp:anchor distT="0" distB="0" distL="114300" distR="114300" simplePos="0" relativeHeight="253215744" behindDoc="0" locked="0" layoutInCell="1" allowOverlap="1" wp14:anchorId="332FBDCC" wp14:editId="4990FE65">
                <wp:simplePos x="0" y="0"/>
                <wp:positionH relativeFrom="column">
                  <wp:posOffset>1080135</wp:posOffset>
                </wp:positionH>
                <wp:positionV relativeFrom="paragraph">
                  <wp:posOffset>204469</wp:posOffset>
                </wp:positionV>
                <wp:extent cx="1162050" cy="561975"/>
                <wp:effectExtent l="0" t="38100" r="57150" b="28575"/>
                <wp:wrapNone/>
                <wp:docPr id="96" name="Прямая со стрелкой 96"/>
                <wp:cNvGraphicFramePr/>
                <a:graphic xmlns:a="http://schemas.openxmlformats.org/drawingml/2006/main">
                  <a:graphicData uri="http://schemas.microsoft.com/office/word/2010/wordprocessingShape">
                    <wps:wsp>
                      <wps:cNvCnPr/>
                      <wps:spPr>
                        <a:xfrm flipV="1">
                          <a:off x="0" y="0"/>
                          <a:ext cx="116205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D23BF" id="Прямая со стрелкой 96" o:spid="_x0000_s1026" type="#_x0000_t32" style="position:absolute;margin-left:85.05pt;margin-top:16.1pt;width:91.5pt;height:44.25pt;flip:y;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pGwAEAAM4DAAAOAAAAZHJzL2Uyb0RvYy54bWysU02P0zAQvSPxH6zcaZJKLRA13UMXuCBY&#10;8XX3OuPEwl+yhyb594ydNosAodWKy8ix572Z92ZyuJmMZmcIUTnbFvWmKhhY4Tpl+7b4+uXti1cF&#10;i8htx7Wz0BYzxOLm+PzZYfQNbN3gdAeBEYmNzejbYkD0TVlGMYDhceM8WHqULhiO9Bn6sgt8JHaj&#10;y21V7cvRhc4HJyBGur1dHotj5pcSBH6UMgIy3RbUG+YYcrxPsTweeNMH7gclLm3wJ3RhuLJUdKW6&#10;5cjZj6D+oDJKBBedxI1wpnRSKgFZA6mpq9/UfB64h6yFzIl+tSn+P1rx4Xyyd4FsGH1sor8LScUk&#10;g2FSK/+NZpp1UadsyrbNq20wIRN0Wdf7bbUjdwW97fb165e75Gu58CQ+HyK+A2dYOrRFxMBVP+DJ&#10;WUsTcmGpwc/vIy7AKyCBtU0RudJvbMdw9rRGGBS3vYZLnZRSPgjIJ5w1LPBPIJnqUqNZSt4tOOnA&#10;zpy2ovteryyUmSBSab2Cqn+DLrkJBnnfHgtcs3NFZ3EFGmVd+FtVnK6tyiX/qnrRmmTfu27O48x2&#10;0NLkOVwWPG3lr98Z/vAbHn8CAAD//wMAUEsDBBQABgAIAAAAIQDHVgcZ3QAAAAoBAAAPAAAAZHJz&#10;L2Rvd25yZXYueG1sTI/BTsMwEETvSPyDtUjcqN2EUghxKlSpR5BoOcDNjRcnEK8j220DX89yguPs&#10;PM3O1KvJD+KIMfWBNMxnCgRSG2xPTsPLbnN1CyJlQ9YMgVDDFyZYNedntalsONEzHrfZCQ6hVBkN&#10;Xc5jJWVqO/QmzcKIxN57iN5kltFJG82Jw/0gC6VupDc98YfOjLjusP3cHryGx+xd9HeLzbVzVL59&#10;pN369elb68uL6eEeRMYp/8HwW5+rQ8Od9uFANomB9VLNGdVQFgUIBspFyYc9O4Vagmxq+X9C8wMA&#10;AP//AwBQSwECLQAUAAYACAAAACEAtoM4kv4AAADhAQAAEwAAAAAAAAAAAAAAAAAAAAAAW0NvbnRl&#10;bnRfVHlwZXNdLnhtbFBLAQItABQABgAIAAAAIQA4/SH/1gAAAJQBAAALAAAAAAAAAAAAAAAAAC8B&#10;AABfcmVscy8ucmVsc1BLAQItABQABgAIAAAAIQBTx4pGwAEAAM4DAAAOAAAAAAAAAAAAAAAAAC4C&#10;AABkcnMvZTJvRG9jLnhtbFBLAQItABQABgAIAAAAIQDHVgcZ3QAAAAoBAAAPAAAAAAAAAAAAAAAA&#10;ABoEAABkcnMvZG93bnJldi54bWxQSwUGAAAAAAQABADzAAAAJAUAAAAA&#10;" strokecolor="black [3040]">
                <v:stroke endarrow="block"/>
              </v:shape>
            </w:pict>
          </mc:Fallback>
        </mc:AlternateContent>
      </w:r>
    </w:p>
    <w:p w14:paraId="04E07938" w14:textId="77777777" w:rsidR="00B41440" w:rsidRDefault="00B41440" w:rsidP="00B41440">
      <w:pPr>
        <w:spacing w:after="0" w:line="240" w:lineRule="auto"/>
        <w:ind w:firstLine="567"/>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3221888" behindDoc="0" locked="0" layoutInCell="1" allowOverlap="1" wp14:anchorId="5A7C46E0" wp14:editId="6CB7E593">
                <wp:simplePos x="0" y="0"/>
                <wp:positionH relativeFrom="column">
                  <wp:posOffset>3937635</wp:posOffset>
                </wp:positionH>
                <wp:positionV relativeFrom="paragraph">
                  <wp:posOffset>19049</wp:posOffset>
                </wp:positionV>
                <wp:extent cx="196850" cy="542925"/>
                <wp:effectExtent l="0" t="38100" r="50800" b="28575"/>
                <wp:wrapNone/>
                <wp:docPr id="97" name="Прямая со стрелкой 97"/>
                <wp:cNvGraphicFramePr/>
                <a:graphic xmlns:a="http://schemas.openxmlformats.org/drawingml/2006/main">
                  <a:graphicData uri="http://schemas.microsoft.com/office/word/2010/wordprocessingShape">
                    <wps:wsp>
                      <wps:cNvCnPr/>
                      <wps:spPr>
                        <a:xfrm flipV="1">
                          <a:off x="0" y="0"/>
                          <a:ext cx="19685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39641" id="Прямая со стрелкой 97" o:spid="_x0000_s1026" type="#_x0000_t32" style="position:absolute;margin-left:310.05pt;margin-top:1.5pt;width:15.5pt;height:42.75pt;flip:y;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FIwAEAAM0DAAAOAAAAZHJzL2Uyb0RvYy54bWysU02P0zAQvSPxHyzfadqKrnajpnvoAhcE&#10;K77uXmecWPhLY9Mk/56x02YRILRacRk59rw3895M9rejNewEGLV3Dd+s1pyBk77Vrmv41y9vX11z&#10;FpNwrTDeQcMniPz28PLFfgg1bH3vTQvIiMTFeggN71MKdVVF2YMVceUDOHpUHq1I9Ild1aIYiN2a&#10;arteX1WDxzaglxAj3d7Nj/xQ+JUCmT4qFSEx03DqLZWIJT7kWB32ou5QhF7LcxviGV1YoR0VXaju&#10;RBLsB+o/qKyW6KNXaSW9rbxSWkLRQGo269/UfO5FgKKFzIlhsSn+P1r54XR090g2DCHWMdxjVjEq&#10;tEwZHb7RTIsu6pSNxbZpsQ3GxCRdbm6urndkrqSn3evtzXaXba1mmkwXMKZ34C3Lh4bHhEJ3fTp6&#10;52hAHucS4vQ+phl4AWSwcTkmoc0b17I0BdqihFq4zsC5Tk6pHvsvpzQZmOGfQDHd5j6LkrJacDTI&#10;ToKWov2+WVgoM0OUNmYBrf8NOudmGJR1eypwyS4VvUsL0Grn8W9V03hpVc35F9Wz1iz7wbdTmWax&#10;g3amzOG833kpf/0u8Me/8PATAAD//wMAUEsDBBQABgAIAAAAIQCTg+3k3AAAAAgBAAAPAAAAZHJz&#10;L2Rvd25yZXYueG1sTI/BTsMwEETvSPyDtUjcqJOWRCHEqVClHkGi5QA3N16cQLyObLcNfD3LCY6j&#10;Gc28adazG8UJQxw8KcgXGQikzpuBrIKX/famAhGTJqNHT6jgCyOs28uLRtfGn+kZT7tkBZdQrLWC&#10;PqWpljJ2PTodF35CYu/dB6cTy2ClCfrM5W6UyywrpdMD8UKvJ9z02H3ujk7BY3I2uLtie2strd4+&#10;4n7z+vSt1PXV/HAPIuGc/sLwi8/o0DLTwR/JRDEqKJdZzlEFK77EflnkrA8KqqoA2Tby/4H2BwAA&#10;//8DAFBLAQItABQABgAIAAAAIQC2gziS/gAAAOEBAAATAAAAAAAAAAAAAAAAAAAAAABbQ29udGVu&#10;dF9UeXBlc10ueG1sUEsBAi0AFAAGAAgAAAAhADj9If/WAAAAlAEAAAsAAAAAAAAAAAAAAAAALwEA&#10;AF9yZWxzLy5yZWxzUEsBAi0AFAAGAAgAAAAhABZ2UUjAAQAAzQMAAA4AAAAAAAAAAAAAAAAALgIA&#10;AGRycy9lMm9Eb2MueG1sUEsBAi0AFAAGAAgAAAAhAJOD7eTcAAAACAEAAA8AAAAAAAAAAAAAAAAA&#10;GgQAAGRycy9kb3ducmV2LnhtbFBLBQYAAAAABAAEAPMAAAAjBQAAAAA=&#10;" strokecolor="black [3040]">
                <v:stroke endarrow="block"/>
              </v:shape>
            </w:pict>
          </mc:Fallback>
        </mc:AlternateContent>
      </w:r>
      <w:r>
        <w:rPr>
          <w:noProof/>
          <w:lang w:eastAsia="ru-RU"/>
        </w:rPr>
        <mc:AlternateContent>
          <mc:Choice Requires="wps">
            <w:drawing>
              <wp:anchor distT="0" distB="0" distL="114300" distR="114300" simplePos="0" relativeHeight="253216768" behindDoc="0" locked="0" layoutInCell="1" allowOverlap="1" wp14:anchorId="65EF2F50" wp14:editId="23F6F418">
                <wp:simplePos x="0" y="0"/>
                <wp:positionH relativeFrom="column">
                  <wp:posOffset>1661159</wp:posOffset>
                </wp:positionH>
                <wp:positionV relativeFrom="paragraph">
                  <wp:posOffset>19049</wp:posOffset>
                </wp:positionV>
                <wp:extent cx="952500" cy="542925"/>
                <wp:effectExtent l="38100" t="38100" r="19050" b="28575"/>
                <wp:wrapNone/>
                <wp:docPr id="98" name="Прямая со стрелкой 98"/>
                <wp:cNvGraphicFramePr/>
                <a:graphic xmlns:a="http://schemas.openxmlformats.org/drawingml/2006/main">
                  <a:graphicData uri="http://schemas.microsoft.com/office/word/2010/wordprocessingShape">
                    <wps:wsp>
                      <wps:cNvCnPr/>
                      <wps:spPr>
                        <a:xfrm flipH="1" flipV="1">
                          <a:off x="0" y="0"/>
                          <a:ext cx="95250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BADE2" id="Прямая со стрелкой 98" o:spid="_x0000_s1026" type="#_x0000_t32" style="position:absolute;margin-left:130.8pt;margin-top:1.5pt;width:75pt;height:42.75pt;flip:x y;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lxwEAANcDAAAOAAAAZHJzL2Uyb0RvYy54bWysU02P1DAMvSPxH6LcmXYqBrHVdPYwy8cB&#10;wYqFvWdTp41Ikygx0/bf46QzXQSshBAXy439nv1sd389DYadIETtbMO3m5IzsNK12nYN//rl7YvX&#10;nEUUthXGWWj4DJFfH54/24++hsr1zrQQGJHYWI++4T2ir4siyh4GETfOg6WgcmEQSJ+hK9ogRmIf&#10;TFGV5atidKH1wUmIkV5vliA/ZH6lQOInpSIgMw2n3jDbkO1DssVhL+ouCN9reW5D/EMXg9CWiq5U&#10;NwIF+x70b1SDlsFFp3Aj3VA4pbSErIHUbMtf1Nz1wkPWQsOJfh1T/H+08uPpaG8DjWH0sY7+NiQV&#10;kwoDU0b797RTnr375KUY9cymPMB5HSBMyCQ9Xu2qXUljlhTavayuql0acLEQJrAPEd+BG1hyGh4x&#10;CN31eHTW0qpcWEqI04eIC/ACSGBjk0WhzRvbMpw93RMGLWxn4FwnpRSPSrKHs4EF/hkU0y31uZTJ&#10;RwZHE9hJ0Hm037YrC2UmiNLGrKAyy38SdM5NMMiH97fANTtXdBZX4KCtC3+qitOlVbXkX1QvWpPs&#10;B9fOea95HHQ9eQ/nS0/n+fN3hj/+j4cfAAAA//8DAFBLAwQUAAYACAAAACEAtpFbB9oAAAAIAQAA&#10;DwAAAGRycy9kb3ducmV2LnhtbEyPwU7DMBBE70j8g7VI3KiTUqIoZFMhBCfUA6Xc3XhJIux1iJ22&#10;8PVsT3AczWjmTb0+eacONMUhMEK+yEARt8EO3CHs3p5vSlAxGbbGBSaEb4qwbi4valPZcORXOmxT&#10;p6SEY2UQ+pTGSuvY9uRNXISRWLyPMHmTRE6dtpM5Srl3epllhfZmYFnozUiPPbWf29kjPG0Ka+md&#10;nR9edp3d/Liv1ewQr69OD/egEp3SXxjO+IIOjTDtw8w2KoewLPJCogi3ckn8VX7We4SyvAPd1Pr/&#10;geYXAAD//wMAUEsBAi0AFAAGAAgAAAAhALaDOJL+AAAA4QEAABMAAAAAAAAAAAAAAAAAAAAAAFtD&#10;b250ZW50X1R5cGVzXS54bWxQSwECLQAUAAYACAAAACEAOP0h/9YAAACUAQAACwAAAAAAAAAAAAAA&#10;AAAvAQAAX3JlbHMvLnJlbHNQSwECLQAUAAYACAAAACEA62J/pccBAADXAwAADgAAAAAAAAAAAAAA&#10;AAAuAgAAZHJzL2Uyb0RvYy54bWxQSwECLQAUAAYACAAAACEAtpFbB9oAAAAIAQAADwAAAAAAAAAA&#10;AAAAAAAhBAAAZHJzL2Rvd25yZXYueG1sUEsFBgAAAAAEAAQA8wAAACgFAAAAAA==&#10;" strokecolor="black [3040]">
                <v:stroke endarrow="block"/>
              </v:shape>
            </w:pict>
          </mc:Fallback>
        </mc:AlternateContent>
      </w:r>
      <w:r>
        <w:rPr>
          <w:noProof/>
          <w:lang w:eastAsia="ru-RU"/>
        </w:rPr>
        <mc:AlternateContent>
          <mc:Choice Requires="wps">
            <w:drawing>
              <wp:anchor distT="0" distB="0" distL="114300" distR="114300" simplePos="0" relativeHeight="253217792" behindDoc="0" locked="0" layoutInCell="1" allowOverlap="1" wp14:anchorId="53FF0300" wp14:editId="7922FF5F">
                <wp:simplePos x="0" y="0"/>
                <wp:positionH relativeFrom="column">
                  <wp:posOffset>2232659</wp:posOffset>
                </wp:positionH>
                <wp:positionV relativeFrom="paragraph">
                  <wp:posOffset>19049</wp:posOffset>
                </wp:positionV>
                <wp:extent cx="381000" cy="542925"/>
                <wp:effectExtent l="38100" t="38100" r="19050" b="28575"/>
                <wp:wrapNone/>
                <wp:docPr id="99" name="Прямая со стрелкой 99"/>
                <wp:cNvGraphicFramePr/>
                <a:graphic xmlns:a="http://schemas.openxmlformats.org/drawingml/2006/main">
                  <a:graphicData uri="http://schemas.microsoft.com/office/word/2010/wordprocessingShape">
                    <wps:wsp>
                      <wps:cNvCnPr/>
                      <wps:spPr>
                        <a:xfrm flipH="1" flipV="1">
                          <a:off x="0" y="0"/>
                          <a:ext cx="38100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72F21D" id="Прямая со стрелкой 99" o:spid="_x0000_s1026" type="#_x0000_t32" style="position:absolute;margin-left:175.8pt;margin-top:1.5pt;width:30pt;height:42.75pt;flip:x y;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O/xgEAANcDAAAOAAAAZHJzL2Uyb0RvYy54bWysU0uP1DAMviPxH6LcmXYGFi3VdPYwy+OA&#10;YMXrnk2TNiIvOWba/nucdKaLeEgIcbHc2N9nf7a7v5mcZScFyQTf8u2m5kx5GTrj+5Z//vTqyTVn&#10;CYXvhA1etXxWid8cHj/aj7FRuzAE2ylgROJTM8aWD4ixqaokB+VE2oSoPAV1ACeQPqGvOhAjsTtb&#10;7er6eTUG6CIEqVKi19slyA+FX2sl8b3WSSGzLafesFgo9j7b6rAXTQ8iDkae2xD/0IUTxlPRlepW&#10;oGDfwPxC5YyEkILGjQyuClobqYoGUrOtf1LzcRBRFS00nBTXMaX/RyvfnY7+DmgMY0xNineQVUwa&#10;HNPWxDe0U168L9nLMeqZTWWA8zpANSGT9Pj0elvXNGZJoatnuxe7qzzgaiHM4AgJX6vgWHZanhCE&#10;6Qc8Bu9pVQGWEuL0NuECvAAy2PpsURj70ncM50j3hGCE760618kp1YOS4uFs1QL/oDQzHfW5lClH&#10;po4W2EnQeXRftysLZWaINtauoLrI/yPonJthqhze3wLX7FIxeFyBzvgAv6uK06VVveRfVC9as+z7&#10;0M1lr2UcdD1lD+dLz+f543eBP/yPh+8AAAD//wMAUEsDBBQABgAIAAAAIQCwdFlH2wAAAAgBAAAP&#10;AAAAZHJzL2Rvd25yZXYueG1sTI/BTsMwEETvSP0Haytxo06gjaIQp6oQnFAPlHJ3420S1V6nsdMG&#10;vp7tCW47mtHsm3I9OSsuOITOk4J0kYBAqr3pqFGw/3x7yEGEqMlo6wkVfGOAdTW7K3Vh/JU+8LKL&#10;jeASCoVW0MbYF1KGukWnw8L3SOwd/eB0ZDk00gz6yuXOysckyaTTHfGHVvf40mJ92o1Owes2Mwa/&#10;yLrufd+Y7Y89L0er1P182jyDiDjFvzDc8BkdKmY6+JFMEFbB0yrNOMoHT2J/md70QUGer0BWpfw/&#10;oPoFAAD//wMAUEsBAi0AFAAGAAgAAAAhALaDOJL+AAAA4QEAABMAAAAAAAAAAAAAAAAAAAAAAFtD&#10;b250ZW50X1R5cGVzXS54bWxQSwECLQAUAAYACAAAACEAOP0h/9YAAACUAQAACwAAAAAAAAAAAAAA&#10;AAAvAQAAX3JlbHMvLnJlbHNQSwECLQAUAAYACAAAACEA5Twzv8YBAADXAwAADgAAAAAAAAAAAAAA&#10;AAAuAgAAZHJzL2Uyb0RvYy54bWxQSwECLQAUAAYACAAAACEAsHRZR9sAAAAIAQAADwAAAAAAAAAA&#10;AAAAAAAgBAAAZHJzL2Rvd25yZXYueG1sUEsFBgAAAAAEAAQA8wAAACgFAAAAAA==&#10;" strokecolor="black [3040]">
                <v:stroke endarrow="block"/>
              </v:shape>
            </w:pict>
          </mc:Fallback>
        </mc:AlternateContent>
      </w:r>
      <w:r>
        <w:rPr>
          <w:noProof/>
          <w:lang w:eastAsia="ru-RU"/>
        </w:rPr>
        <mc:AlternateContent>
          <mc:Choice Requires="wps">
            <w:drawing>
              <wp:anchor distT="0" distB="0" distL="114300" distR="114300" simplePos="0" relativeHeight="253214720" behindDoc="0" locked="0" layoutInCell="1" allowOverlap="1" wp14:anchorId="4EABE0B0" wp14:editId="32D79F79">
                <wp:simplePos x="0" y="0"/>
                <wp:positionH relativeFrom="column">
                  <wp:posOffset>1080135</wp:posOffset>
                </wp:positionH>
                <wp:positionV relativeFrom="paragraph">
                  <wp:posOffset>19049</wp:posOffset>
                </wp:positionV>
                <wp:extent cx="561975" cy="542925"/>
                <wp:effectExtent l="0" t="38100" r="47625" b="28575"/>
                <wp:wrapNone/>
                <wp:docPr id="100" name="Прямая со стрелкой 100"/>
                <wp:cNvGraphicFramePr/>
                <a:graphic xmlns:a="http://schemas.openxmlformats.org/drawingml/2006/main">
                  <a:graphicData uri="http://schemas.microsoft.com/office/word/2010/wordprocessingShape">
                    <wps:wsp>
                      <wps:cNvCnPr/>
                      <wps:spPr>
                        <a:xfrm flipV="1">
                          <a:off x="0" y="0"/>
                          <a:ext cx="561975"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674B4" id="Прямая со стрелкой 100" o:spid="_x0000_s1026" type="#_x0000_t32" style="position:absolute;margin-left:85.05pt;margin-top:1.5pt;width:44.25pt;height:42.75pt;flip:y;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j5wwEAAM0DAAAOAAAAZHJzL2Uyb0RvYy54bWysU02P0zAQvSPxHyzfadKKLmzUdA9d4IJg&#10;xcfevc44sfCX7KFJ/z1jp80iWCSEuIwce96b92Ymu5vJGnaEmLR3LV+vas7ASd9p17f865e3L15z&#10;llC4ThjvoOUnSPxm//zZbgwNbPzgTQeREYlLzRhaPiCGpqqSHMCKtPIBHD0qH61A+ox91UUxErs1&#10;1aaur6rRxy5ELyElur2dH/m+8CsFEj8qlQCZaTlpwxJjiQ85VvudaPoowqDlWYb4BxVWaEdFF6pb&#10;gYJ9j/o3Kqtl9MkrXElvK6+UllA8kJt1/Yubz4MIULxQc1JY2pT+H638cDy4u0htGENqUriL2cWk&#10;omXK6HBPMy2+SCmbSttOS9tgQibpcnu1vn615UzS0/bl5nqzzW2tZppMF2LCd+Aty4eWJ4xC9wMe&#10;vHM0IB/nEuL4PuEMvAAy2LgcUWjzxnUMT4G2CKMWrjdwrpNTqkf95YQnAzP8EyimO9I5lymrBQcT&#10;2VHQUnTf1gsLZWaI0sYsoLrY/yPonJthUNbtb4FLdqnoHS5Aq52PT1XF6SJVzfkX17PXbPvBd6cy&#10;zdIO2pkyh/N+56X8+bvAH//C/Q8AAAD//wMAUEsDBBQABgAIAAAAIQDHG/Ev3QAAAAgBAAAPAAAA&#10;ZHJzL2Rvd25yZXYueG1sTI/BTsMwEETvSPyDtUjcqNOWlDTEqVClHkGi5UBvbrw4gXgd2W4b+HqW&#10;UzmOZjTzplqNrhcnDLHzpGA6yUAgNd50ZBW87TZ3BYiYNBnde0IF3xhhVV9fVbo0/kyveNomK7iE&#10;YqkVtCkNpZSxadHpOPEDEnsfPjidWAYrTdBnLne9nGXZQjrdES+0esB1i83X9ugUPCdng1vmm3tr&#10;ab7/jLv1+8uPUrc349MjiIRjuoThD5/RoWamgz+SiaJn/ZBNOapgzpfYn+XFAsRBQVHkIOtK/j9Q&#10;/wIAAP//AwBQSwECLQAUAAYACAAAACEAtoM4kv4AAADhAQAAEwAAAAAAAAAAAAAAAAAAAAAAW0Nv&#10;bnRlbnRfVHlwZXNdLnhtbFBLAQItABQABgAIAAAAIQA4/SH/1gAAAJQBAAALAAAAAAAAAAAAAAAA&#10;AC8BAABfcmVscy8ucmVsc1BLAQItABQABgAIAAAAIQConnj5wwEAAM0DAAAOAAAAAAAAAAAAAAAA&#10;AC4CAABkcnMvZTJvRG9jLnhtbFBLAQItABQABgAIAAAAIQDHG/Ev3QAAAAgBAAAPAAAAAAAAAAAA&#10;AAAAAB0EAABkcnMvZG93bnJldi54bWxQSwUGAAAAAAQABADzAAAAJwUAAAAA&#10;" strokecolor="black [3040]">
                <v:stroke endarrow="block"/>
              </v:shape>
            </w:pict>
          </mc:Fallback>
        </mc:AlternateContent>
      </w:r>
      <w:r>
        <w:rPr>
          <w:noProof/>
          <w:lang w:eastAsia="ru-RU"/>
        </w:rPr>
        <mc:AlternateContent>
          <mc:Choice Requires="wps">
            <w:drawing>
              <wp:anchor distT="0" distB="0" distL="114300" distR="114300" simplePos="0" relativeHeight="253213696" behindDoc="0" locked="0" layoutInCell="1" allowOverlap="1" wp14:anchorId="150DAF24" wp14:editId="4904A4CF">
                <wp:simplePos x="0" y="0"/>
                <wp:positionH relativeFrom="column">
                  <wp:posOffset>956310</wp:posOffset>
                </wp:positionH>
                <wp:positionV relativeFrom="paragraph">
                  <wp:posOffset>19050</wp:posOffset>
                </wp:positionV>
                <wp:extent cx="123825" cy="495300"/>
                <wp:effectExtent l="57150" t="38100" r="28575" b="19050"/>
                <wp:wrapNone/>
                <wp:docPr id="101" name="Прямая со стрелкой 101"/>
                <wp:cNvGraphicFramePr/>
                <a:graphic xmlns:a="http://schemas.openxmlformats.org/drawingml/2006/main">
                  <a:graphicData uri="http://schemas.microsoft.com/office/word/2010/wordprocessingShape">
                    <wps:wsp>
                      <wps:cNvCnPr/>
                      <wps:spPr>
                        <a:xfrm flipH="1" flipV="1">
                          <a:off x="0" y="0"/>
                          <a:ext cx="123825"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0B5AC" id="Прямая со стрелкой 101" o:spid="_x0000_s1026" type="#_x0000_t32" style="position:absolute;margin-left:75.3pt;margin-top:1.5pt;width:9.75pt;height:39pt;flip:x y;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CWyAEAANcDAAAOAAAAZHJzL2Uyb0RvYy54bWysU02P1DAMvSPxH6LcmXZmWbRU09nDLB8H&#10;BKuF5Z5NkzYiX3LMdPrvcdKZLmIRQoiL5cZ+z362u70+OssOCpIJvuXrVc2Z8jJ0xvctv//y9sUV&#10;ZwmF74QNXrV8Uolf754/246xUZswBNspYETiUzPGlg+IsamqJAflRFqFqDwFdQAnkD6hrzoQI7E7&#10;W23q+lU1BugiBKlSotebOch3hV9rJfGT1kkhsy2n3rBYKPYh22q3FU0PIg5GntoQ/9CFE8ZT0YXq&#10;RqBg38E8oXJGQkhB40oGVwWtjVRFA6lZ17+o+TyIqIoWGk6Ky5jS/6OVHw97fws0hjGmJsVbyCqO&#10;GhzT1sT3tFNevK/ZyzHqmR3LAKdlgOqITNLjenNxtbnkTFLo5evLi7oMuJoJMzhCwncqOJadlicE&#10;YfoB98F7WlWAuYQ4fEhILRHwDMhg67NFYewb3zGcIt0TghG+tyovktJzSvWopHg4WTXD75Rmpst9&#10;FiXlyNTeAjsIOo/u23phocwM0cbaBVT/GXTKzTBVDu9vgUt2qRg8LkBnfIDfVcXjuVU9559Vz1qz&#10;7IfQTWWvZRx0PWU+p0vP5/nzd4E//o+7HwAAAP//AwBQSwMEFAAGAAgAAAAhAJAfNtvbAAAACAEA&#10;AA8AAABkcnMvZG93bnJldi54bWxMj81OwzAQhO9IfQdrK3GjdvgJVYhTVQhOqAdKubvxkkTY6zR2&#10;2sDTsz3R42hGM9+Uq8k7ccQhdoE0ZAsFAqkOtqNGw+7j9WYJIiZD1rhAqOEHI6yq2VVpChtO9I7H&#10;bWoEl1AsjIY2pb6QMtYtehMXoUdi7ysM3iSWQyPtYE5c7p28VSqX3nTEC63p8bnF+ns7eg0vm9xa&#10;/CTnu7ddYze/7nA/Oq2v59P6CUTCKf2H4YzP6FAx0z6MZKNwrB9UzlENd3zp7D+qDMRewzJTIKtS&#10;Xh6o/gAAAP//AwBQSwECLQAUAAYACAAAACEAtoM4kv4AAADhAQAAEwAAAAAAAAAAAAAAAAAAAAAA&#10;W0NvbnRlbnRfVHlwZXNdLnhtbFBLAQItABQABgAIAAAAIQA4/SH/1gAAAJQBAAALAAAAAAAAAAAA&#10;AAAAAC8BAABfcmVscy8ucmVsc1BLAQItABQABgAIAAAAIQDFYDCWyAEAANcDAAAOAAAAAAAAAAAA&#10;AAAAAC4CAABkcnMvZTJvRG9jLnhtbFBLAQItABQABgAIAAAAIQCQHzbb2wAAAAgBAAAPAAAAAAAA&#10;AAAAAAAAACIEAABkcnMvZG93bnJldi54bWxQSwUGAAAAAAQABADzAAAAKgUAAAAA&#10;" strokecolor="black [3040]">
                <v:stroke endarrow="block"/>
              </v:shape>
            </w:pict>
          </mc:Fallback>
        </mc:AlternateContent>
      </w:r>
    </w:p>
    <w:p w14:paraId="329708D9" w14:textId="77777777" w:rsidR="00B41440" w:rsidRDefault="00B41440" w:rsidP="00B41440">
      <w:pPr>
        <w:spacing w:after="0" w:line="240" w:lineRule="auto"/>
        <w:ind w:firstLine="567"/>
        <w:jc w:val="both"/>
        <w:rPr>
          <w:rFonts w:ascii="Times New Roman" w:hAnsi="Times New Roman" w:cs="Times New Roman"/>
          <w:sz w:val="28"/>
          <w:szCs w:val="28"/>
          <w:lang w:val="kk-KZ"/>
        </w:rPr>
      </w:pPr>
    </w:p>
    <w:p w14:paraId="673B4CD0" w14:textId="77777777" w:rsidR="00B41440" w:rsidRDefault="00B41440" w:rsidP="00B41440">
      <w:pPr>
        <w:spacing w:after="0" w:line="240" w:lineRule="auto"/>
        <w:ind w:firstLine="567"/>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3204480" behindDoc="0" locked="0" layoutInCell="1" allowOverlap="1" wp14:anchorId="523383E5" wp14:editId="48665B3C">
                <wp:simplePos x="0" y="0"/>
                <wp:positionH relativeFrom="column">
                  <wp:posOffset>4642485</wp:posOffset>
                </wp:positionH>
                <wp:positionV relativeFrom="paragraph">
                  <wp:posOffset>153035</wp:posOffset>
                </wp:positionV>
                <wp:extent cx="990600" cy="400050"/>
                <wp:effectExtent l="57150" t="57150" r="57150" b="57150"/>
                <wp:wrapNone/>
                <wp:docPr id="102" name="Прямоугольник 102"/>
                <wp:cNvGraphicFramePr/>
                <a:graphic xmlns:a="http://schemas.openxmlformats.org/drawingml/2006/main">
                  <a:graphicData uri="http://schemas.microsoft.com/office/word/2010/wordprocessingShape">
                    <wps:wsp>
                      <wps:cNvSpPr/>
                      <wps:spPr>
                        <a:xfrm>
                          <a:off x="0" y="0"/>
                          <a:ext cx="990600" cy="400050"/>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6043F5E3"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Қаржы</w:t>
                            </w:r>
                            <w:r w:rsidRPr="0098315A">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3383E5" id="Прямоугольник 102" o:spid="_x0000_s1134" style="position:absolute;left:0;text-align:left;margin-left:365.55pt;margin-top:12.05pt;width:78pt;height:31.5pt;z-index:2532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Df2gIAAMkFAAAOAAAAZHJzL2Uyb0RvYy54bWysVM1uEzEQviPxDpbvdDchbUnUDYpaFSFV&#10;bdQW9ex4vVkLr23Gzh8nJK5IPAIPwQXx02fYvBFj7+ZHpeKAuOyOPd984/k9ebmsFJkLcNLojHYO&#10;UkqE5iaXeprRN7fnz15Q4jzTOVNGi4yuhKMvh0+fnCzsQHRNaVQugCCJdoOFzWjpvR0kieOlqJg7&#10;MFZoVBYGKubxCNMkB7ZA9kol3TQ9ShYGcguGC+fw9qxR0mHkLwrB/VVROOGJyii+zccvxO8kfJPh&#10;CRtMgdlS8vYZ7B9eUTGp0emW6ox5RmYg/6CqJAfjTOEPuKkSUxSSixgDRtNJH0RzUzIrYiyYHGe3&#10;aXL/j5ZfzsdAZI61S7uUaFZhkeov6w/rz/XP+n79sf5a39c/1p/qX/W3+jsJKMzZwroBmt7YMbQn&#10;h2JIwLKAKvwxNLKMeV5t8yyWnnC87PfToxSrwVHVS9P0MNYh2RlbcP6VMBUJQkYByxizy+YXzqND&#10;hG4gwZfSZIEBdI+RNBbUcaHF8zzoOEYErCUy4EvTVvscjPYNXMlp6a/llIDErvUlCDH2lOQSGyVC&#10;0N8epbMN9UTMhbptqZmeKhHoAjYCkpCkJi1R8islmtdeiwJTjonoxqhis4tTBWTOsE3zt52WR2lE&#10;BpNCKrU16jxmpPzGqMUGMxEHYGuYPma487ZFR4+YnK1hJbWBvxsXDR7D34s1iH45Wcb+6vdCVOFq&#10;YvIVNh2YZhqd5ecS63zBnB8zwPHD1sCV4q/wUyiDpTWtRElp4P1j9wGPU4FaShY4zhl172YMBCXq&#10;tcZ56Xd6vTD/8dA7PO7iAfY1k32NnlWnBkvRweVleRQD3quNWICp7nDzjIJXVDHN0XdGuYfN4dQ3&#10;awZ3FxejUYThzFvmL/SN5YE8JDr08e3yjoFtG8njlFyazeizwYOeb7DBUpvRzJtCxoHY5bUtAe6L&#10;2Ittt4eFtH+OqN0GHv4GAAD//wMAUEsDBBQABgAIAAAAIQBvkrSN3QAAAAkBAAAPAAAAZHJzL2Rv&#10;d25yZXYueG1sTI9BT8MwDIXvSPyHyEjcWNqB1q5rOk0ITiAmBgeOWWPaisSpmqzt/j3mxE7vWX56&#10;/lxuZ2fFiEPoPClIFwkIpNqbjhoFnx/PdzmIEDUZbT2hgjMG2FbXV6UujJ/oHcdDbASXUCi0gjbG&#10;vpAy1C06HRa+R+Ldtx+cjjwOjTSDnrjcWblMkpV0uiO+0OoeH1usfw4np8Dvu7PdDeu38RWzr5d9&#10;TKZ59aTU7c2824CIOMf/MPzhMzpUzHT0JzJBWAXZfZpyVMHygZUDeZ6xObJhlVUpLz+ofgEAAP//&#10;AwBQSwECLQAUAAYACAAAACEAtoM4kv4AAADhAQAAEwAAAAAAAAAAAAAAAAAAAAAAW0NvbnRlbnRf&#10;VHlwZXNdLnhtbFBLAQItABQABgAIAAAAIQA4/SH/1gAAAJQBAAALAAAAAAAAAAAAAAAAAC8BAABf&#10;cmVscy8ucmVsc1BLAQItABQABgAIAAAAIQBhOyDf2gIAAMkFAAAOAAAAAAAAAAAAAAAAAC4CAABk&#10;cnMvZTJvRG9jLnhtbFBLAQItABQABgAIAAAAIQBvkrSN3QAAAAkBAAAPAAAAAAAAAAAAAAAAADQF&#10;AABkcnMvZG93bnJldi54bWxQSwUGAAAAAAQABADzAAAAPgYAAAAA&#10;" fillcolor="white [3201]" strokecolor="black [3200]" strokeweight="1pt">
                <v:textbox>
                  <w:txbxContent>
                    <w:p w14:paraId="6043F5E3"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Қаржы</w:t>
                      </w:r>
                      <w:r w:rsidRPr="0098315A">
                        <w:rPr>
                          <w:rFonts w:ascii="Times New Roman" w:hAnsi="Times New Roman" w:cs="Times New Roman"/>
                          <w:sz w:val="28"/>
                          <w:szCs w:val="28"/>
                        </w:rPr>
                        <w:t xml:space="preserve"> </w:t>
                      </w:r>
                    </w:p>
                  </w:txbxContent>
                </v:textbox>
              </v:rect>
            </w:pict>
          </mc:Fallback>
        </mc:AlternateContent>
      </w:r>
      <w:r>
        <w:rPr>
          <w:noProof/>
          <w:lang w:eastAsia="ru-RU"/>
        </w:rPr>
        <mc:AlternateContent>
          <mc:Choice Requires="wps">
            <w:drawing>
              <wp:anchor distT="0" distB="0" distL="114300" distR="114300" simplePos="0" relativeHeight="253203456" behindDoc="0" locked="0" layoutInCell="1" allowOverlap="1" wp14:anchorId="4E815320" wp14:editId="69F8ADDF">
                <wp:simplePos x="0" y="0"/>
                <wp:positionH relativeFrom="column">
                  <wp:posOffset>3470910</wp:posOffset>
                </wp:positionH>
                <wp:positionV relativeFrom="paragraph">
                  <wp:posOffset>162560</wp:posOffset>
                </wp:positionV>
                <wp:extent cx="971550" cy="400050"/>
                <wp:effectExtent l="57150" t="57150" r="57150" b="57150"/>
                <wp:wrapNone/>
                <wp:docPr id="103" name="Прямоугольник 103"/>
                <wp:cNvGraphicFramePr/>
                <a:graphic xmlns:a="http://schemas.openxmlformats.org/drawingml/2006/main">
                  <a:graphicData uri="http://schemas.microsoft.com/office/word/2010/wordprocessingShape">
                    <wps:wsp>
                      <wps:cNvSpPr/>
                      <wps:spPr>
                        <a:xfrm>
                          <a:off x="0" y="0"/>
                          <a:ext cx="971550" cy="400050"/>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2A3CE320"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Клиент</w:t>
                            </w:r>
                            <w:r w:rsidRPr="0098315A">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815320" id="Прямоугольник 103" o:spid="_x0000_s1135" style="position:absolute;left:0;text-align:left;margin-left:273.3pt;margin-top:12.8pt;width:76.5pt;height:31.5pt;z-index:2532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nj2QIAAMkFAAAOAAAAZHJzL2Uyb0RvYy54bWysVM1uEzEQviPxDpbvdDdpQmnUTRW1KkKq&#10;StQW9ex4vVkLr23Gzh8nJK5IPAIPwQXx02fYvBFj7+ZHpeKAuOzOeL4Ze775OTldVorMBThpdEY7&#10;ByklQnOTSz3N6Jvbi2cvKHGe6Zwpo0VGV8LR0+HTJycLOxBdUxqVCyAYRLvBwma09N4OksTxUlTM&#10;HRgrNBoLAxXzqMI0yYEtMHqlkm6aPk8WBnILhgvn8PS8MdJhjF8UgvvXReGEJyqj+DYfvxC/k/BN&#10;hidsMAVmS8nbZ7B/eEXFpMZLt6HOmWdkBvKPUJXkYJwp/AE3VWKKQnIRc8BsOumDbG5KZkXMBclx&#10;dkuT+39h+dV8DETmWLv0kBLNKixS/WX9Yf25/lnfrz/WX+v7+sf6U/2r/lZ/JwGFnC2sG6DrjR1D&#10;qzkUAwHLAqrwx9TIMvK82vIslp5wPDw+6vT7WA2Opl6apihjlGTnbMH5l8JUJAgZBSxjZJfNL51v&#10;oBtIuEtpssAEukdpW1DHhRaHebBxzAhYG8iAL01b7Qsw2jf1V3Ja+ms5JSCxa30JQow9JbnERokQ&#10;fNpeSGeb0BMxF+q2Dc30VIk2jQaQBJIaWqLkV0o0r70WBVKORHRjVrHZxZkCMmfYpvnbThtHaUQG&#10;l0IqtXXqPOak/MapxQY3EQdg65g+5ri7bYuONyI5W8dKagN/dy4aPFZxL9cg+uVkGfvruB+yCkcT&#10;k6+w6cA00+gsv5BY50vm/JgBjh+2Bq4U/xo/hTJYWtNKlJQG3j92HvA4FWilZIHjnFH3bsZAUKJe&#10;aZyX406vF+Y/Kr3+URcV2LdM9i16Vp0ZLEUHl5flUQx4rzZiAaa6w80zCreiiWmOd2eUe9goZ75Z&#10;M7i7uBiNIgxn3jJ/qW8sD8ED0aGPb5d3DGzbSB6n5MpsRp8NHvR8gw2e2oxm3hQyDsSO17YEuC/i&#10;SLXdHhbSvh5Ruw08/A0AAP//AwBQSwMEFAAGAAgAAAAhAHzehxPeAAAACQEAAA8AAABkcnMvZG93&#10;bnJldi54bWxMj01PwzAMhu9I/IfISNxYysRC2zWdJgQnEBODw45ZY9qKfFRJ1nb/HnNiJ9vyo9eP&#10;q81sDRsxxN47CfeLDBi6xuvetRK+Pl/ucmAxKaeV8Q4lnDHCpr6+qlSp/eQ+cNynllGIi6WS0KU0&#10;lJzHpkOr4sIP6Gj37YNVicbQch3UROHW8GWWCW5V7+hCpwZ86rD52Z+sBL/rz2YbivfxDR8Pr7uU&#10;TbN4lvL2Zt6ugSWc0z8Mf/qkDjU5Hf3J6ciMhNWDEIRKWK6oEiCKgpqjhDwXwOuKX35Q/wIAAP//&#10;AwBQSwECLQAUAAYACAAAACEAtoM4kv4AAADhAQAAEwAAAAAAAAAAAAAAAAAAAAAAW0NvbnRlbnRf&#10;VHlwZXNdLnhtbFBLAQItABQABgAIAAAAIQA4/SH/1gAAAJQBAAALAAAAAAAAAAAAAAAAAC8BAABf&#10;cmVscy8ucmVsc1BLAQItABQABgAIAAAAIQDLbpnj2QIAAMkFAAAOAAAAAAAAAAAAAAAAAC4CAABk&#10;cnMvZTJvRG9jLnhtbFBLAQItABQABgAIAAAAIQB83ocT3gAAAAkBAAAPAAAAAAAAAAAAAAAAADMF&#10;AABkcnMvZG93bnJldi54bWxQSwUGAAAAAAQABADzAAAAPgYAAAAA&#10;" fillcolor="white [3201]" strokecolor="black [3200]" strokeweight="1pt">
                <v:textbox>
                  <w:txbxContent>
                    <w:p w14:paraId="2A3CE320"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Клиент</w:t>
                      </w:r>
                      <w:r w:rsidRPr="0098315A">
                        <w:rPr>
                          <w:rFonts w:ascii="Times New Roman" w:hAnsi="Times New Roman" w:cs="Times New Roman"/>
                          <w:sz w:val="28"/>
                          <w:szCs w:val="28"/>
                        </w:rPr>
                        <w:t xml:space="preserve"> </w:t>
                      </w:r>
                    </w:p>
                  </w:txbxContent>
                </v:textbox>
              </v:rect>
            </w:pict>
          </mc:Fallback>
        </mc:AlternateContent>
      </w:r>
      <w:r>
        <w:rPr>
          <w:noProof/>
          <w:lang w:eastAsia="ru-RU"/>
        </w:rPr>
        <mc:AlternateContent>
          <mc:Choice Requires="wps">
            <w:drawing>
              <wp:anchor distT="0" distB="0" distL="114300" distR="114300" simplePos="0" relativeHeight="253202432" behindDoc="0" locked="0" layoutInCell="1" allowOverlap="1" wp14:anchorId="193B89E3" wp14:editId="2889C966">
                <wp:simplePos x="0" y="0"/>
                <wp:positionH relativeFrom="column">
                  <wp:posOffset>1861185</wp:posOffset>
                </wp:positionH>
                <wp:positionV relativeFrom="paragraph">
                  <wp:posOffset>153035</wp:posOffset>
                </wp:positionV>
                <wp:extent cx="1457325" cy="400050"/>
                <wp:effectExtent l="57150" t="57150" r="66675" b="57150"/>
                <wp:wrapNone/>
                <wp:docPr id="104" name="Прямоугольник 104"/>
                <wp:cNvGraphicFramePr/>
                <a:graphic xmlns:a="http://schemas.openxmlformats.org/drawingml/2006/main">
                  <a:graphicData uri="http://schemas.microsoft.com/office/word/2010/wordprocessingShape">
                    <wps:wsp>
                      <wps:cNvSpPr/>
                      <wps:spPr>
                        <a:xfrm>
                          <a:off x="0" y="0"/>
                          <a:ext cx="1457325" cy="40005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7CE21E69"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Бизнес-процесс</w:t>
                            </w:r>
                            <w:r w:rsidRPr="0098315A">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3B89E3" id="Прямоугольник 104" o:spid="_x0000_s1136" style="position:absolute;left:0;text-align:left;margin-left:146.55pt;margin-top:12.05pt;width:114.75pt;height:31.5pt;z-index:2532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4S0wIAALkFAAAOAAAAZHJzL2Uyb0RvYy54bWysVM1u2zAMvg/YOwi6r3bStFuDOkXQosOA&#10;og3aDj0rshwLkyWNUv52GtDrgD3CHmKXYT99BueNRsnOD7pih2EXmxI/kiL5kccni0qRmQAnjc5o&#10;Zy+lRGhucqknGX17e/7iFSXOM50zZbTI6FI4ejJ4/ux4bvuia0qjcgEEnWjXn9uMlt7bfpI4XoqK&#10;uT1jhUZlYaBiHo8wSXJgc/ReqaSbpofJ3EBuwXDhHN6eNUo6iP6LQnB/VRROeKIyim/z8QvxOw7f&#10;ZHDM+hNgtpS8fQb7h1dUTGoMunF1xjwjU5B/uKokB+NM4fe4qRJTFJKLmANm00kfZXNTMitiLlgc&#10;Zzdlcv/PLb+cjYDIHHuX9ijRrMIm1V9WH1ef65/1w+q+/lo/1D9Wn+pf9bf6OwkorNncuj6a3tgR&#10;tCeHYijAooAq/DE1soh1Xm7qLBaecLzs9A5e7ncPKOGo66VpehAbkWytLTj/WpiKBCGjgH2M5WWz&#10;C+cxIkLXkBDMcaHFfh5EjhkAa+0M+NK03T0Ho33TbyUnpb+WEwISWepLEGLkKcklEiNC0P2OS2cb&#10;12MxE+q2dc30RIngLmAjIAlFacoQJb9UIrxI6WtRYIkx8W5MIpJbnCogM4a0zN91Wj8RGUwKqdTG&#10;qPOUkfJroxYbzEQk/MYwfcpwG22DjhGxOBvDSmoDfzcuGjymv5NrEP1ivIh8OjoMWYWrscmXSDIw&#10;zfQ5y88ltvWCOT9igOOGg4krxF/hp1BmnlHTSpSUBj48dR/wOAWopWSO45tR937KQFCi3micj6NO&#10;rxfmPR6Qbl08wK5mvKvR0+rUYCs6uKwsj2LAe7UWCzDVHW6aYYiKKqY5xs4o97A+nPpmreCu4mI4&#10;jDCcccv8hb6xPDgPhQ60vV3cMbAtkTxOxaVZjzrrP6J4gw2W2gyn3hQy8n9b17YFuB8iF1u2hwW0&#10;e46o7cYd/AYAAP//AwBQSwMEFAAGAAgAAAAhAG4CVbzfAAAACQEAAA8AAABkcnMvZG93bnJldi54&#10;bWxMj8FOwzAMhu9IvENkJG4sbYGylaYTqoSQxokyDtyyxrQVjVM1Wdfy9DMnONmWP/3+nG9n24sJ&#10;R985UhCvIhBItTMdNQr27883axA+aDK6d4QKFvSwLS4vcp0Zd6I3nKrQCA4hn2kFbQhDJqWvW7Ta&#10;r9yAxLsvN1odeBwbaUZ94nDbyySKUml1R3yh1QOWLdbf1dEqeF1kmPYf6eZnKrvFVJ/lyw5Lpa6v&#10;5qdHEAHn8AfDrz6rQ8FOB3ck40WvINncxoxyc8eVgfskSUEcFKwfYpBFLv9/UJwBAAD//wMAUEsB&#10;Ai0AFAAGAAgAAAAhALaDOJL+AAAA4QEAABMAAAAAAAAAAAAAAAAAAAAAAFtDb250ZW50X1R5cGVz&#10;XS54bWxQSwECLQAUAAYACAAAACEAOP0h/9YAAACUAQAACwAAAAAAAAAAAAAAAAAvAQAAX3JlbHMv&#10;LnJlbHNQSwECLQAUAAYACAAAACEAbvV+EtMCAAC5BQAADgAAAAAAAAAAAAAAAAAuAgAAZHJzL2Uy&#10;b0RvYy54bWxQSwECLQAUAAYACAAAACEAbgJVvN8AAAAJAQAADwAAAAAAAAAAAAAAAAAtBQAAZHJz&#10;L2Rvd25yZXYueG1sUEsFBgAAAAAEAAQA8wAAADkGAAAAAA==&#10;" fillcolor="white [3201]" strokecolor="black [3200]" strokeweight="2pt">
                <v:textbox>
                  <w:txbxContent>
                    <w:p w14:paraId="7CE21E69"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Бизнес-процесс</w:t>
                      </w:r>
                      <w:r w:rsidRPr="0098315A">
                        <w:rPr>
                          <w:rFonts w:ascii="Times New Roman" w:hAnsi="Times New Roman" w:cs="Times New Roman"/>
                          <w:sz w:val="28"/>
                          <w:szCs w:val="28"/>
                        </w:rPr>
                        <w:t xml:space="preserve"> </w:t>
                      </w:r>
                    </w:p>
                  </w:txbxContent>
                </v:textbox>
              </v:rect>
            </w:pict>
          </mc:Fallback>
        </mc:AlternateContent>
      </w:r>
      <w:r>
        <w:rPr>
          <w:noProof/>
          <w:lang w:eastAsia="ru-RU"/>
        </w:rPr>
        <mc:AlternateContent>
          <mc:Choice Requires="wps">
            <w:drawing>
              <wp:anchor distT="0" distB="0" distL="114300" distR="114300" simplePos="0" relativeHeight="253201408" behindDoc="0" locked="0" layoutInCell="1" allowOverlap="1" wp14:anchorId="69C046F9" wp14:editId="1ACC9EED">
                <wp:simplePos x="0" y="0"/>
                <wp:positionH relativeFrom="column">
                  <wp:posOffset>513080</wp:posOffset>
                </wp:positionH>
                <wp:positionV relativeFrom="paragraph">
                  <wp:posOffset>153035</wp:posOffset>
                </wp:positionV>
                <wp:extent cx="1085850" cy="400050"/>
                <wp:effectExtent l="57150" t="57150" r="57150" b="57150"/>
                <wp:wrapNone/>
                <wp:docPr id="105" name="Прямоугольник 105"/>
                <wp:cNvGraphicFramePr/>
                <a:graphic xmlns:a="http://schemas.openxmlformats.org/drawingml/2006/main">
                  <a:graphicData uri="http://schemas.microsoft.com/office/word/2010/wordprocessingShape">
                    <wps:wsp>
                      <wps:cNvSpPr/>
                      <wps:spPr>
                        <a:xfrm>
                          <a:off x="0" y="0"/>
                          <a:ext cx="1085850" cy="400050"/>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09B58F8B"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Қызметкер</w:t>
                            </w:r>
                            <w:r w:rsidRPr="0098315A">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046F9" id="Прямоугольник 105" o:spid="_x0000_s1137" style="position:absolute;left:0;text-align:left;margin-left:40.4pt;margin-top:12.05pt;width:85.5pt;height:31.5pt;z-index:2532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8b2gIAAMoFAAAOAAAAZHJzL2Uyb0RvYy54bWysVM1uEzEQviPxDpbvdDchoW3UTRW1KkKq&#10;StQW9ex4vVkLr23Gzh8nJK5IPAIPwQXx02fYvBFj7+ZHpeKAuOzOeGY+e775OTldVorMBThpdEY7&#10;ByklQnOTSz3N6Jvbi2dHlDjPdM6U0SKjK+Ho6fDpk5OFHYiuKY3KBRAE0W6wsBktvbeDJHG8FBVz&#10;B8YKjcbCQMU8qjBNcmALRK9U0k3TF8nCQG7BcOEcnp43RjqM+EUhuH9dFE54ojKKb/PxC/E7Cd9k&#10;eMIGU2C2lLx9BvuHV1RMarx0C3XOPCMzkH9AVZKDcabwB9xUiSkKyUXMAbPppA+yuSmZFTEXJMfZ&#10;LU3u/8Hyq/kYiMyxdmmfEs0qLFL9Zf1h/bn+Wd+vP9Zf6/v6x/pT/av+Vn8nwQs5W1g3wNAbO4ZW&#10;cygGApYFVOGPqZFl5Hm15VksPeF42EmP+kd9LAdHWy9NU5QRJtlFW3D+pTAVCUJGAesY6WXzS+cb&#10;141LuExpskDY7mHaVtRxocXzPNg4pgSsBTLgS9OW+wKM9k0DKDkt/bWcEpDYtr4EIcaeklxip0QX&#10;fNoepLMN9ETMhbptoZmeKtGm0TgkgaWGlyj5lRLNa69FgZwjE92YVex2caaAzBn2af620+IojZ4h&#10;pJBKbYM6jwUpvwlqfUOYiBOwDUwfC9zdtvWONyI528BKagN/Dy4af6ziXq5B9MvJMjbY8WHIKhxN&#10;TL7CrgPTjKOz/EJinS+Z82MGOH/YGrhT/Gv8FMpgaU0rUVIaeP/YefDHsUArJQuc54y6dzMGghL1&#10;SuPAHHd6vbAAotLrH3ZRgX3LZN+iZ9WZwVJ0cHtZHsXg79VGLMBUd7h6RuFWNDHN8e6Mcg8b5cw3&#10;ewaXFxejUXTDobfMX+obywN4IDr08e3yjoFtG8njmFyZzeyzwYOeb3xDpDajmTeFjAOx47UtAS6M&#10;OFJtt4eNtK9Hr90KHv4GAAD//wMAUEsDBBQABgAIAAAAIQBbT24Q3QAAAAgBAAAPAAAAZHJzL2Rv&#10;d25yZXYueG1sTI/BTsMwDIbvSLxDZCRuLGkF2yhNpwnBCcTE4MAxa0xbkThVk7Xd22NO7Gh/v35/&#10;Ljezd2LEIXaBNGQLBQKpDrajRsPnx/PNGkRMhqxxgVDDCSNsqsuL0hQ2TPSO4z41gksoFkZDm1Jf&#10;SBnrFr2Ji9AjMfsOgzeJx6GRdjATl3snc6WW0puO+EJrenxssf7ZH72GsOtObjvcv42vuPp62SU1&#10;zcsnra+v5u0DiIRz+g/Dnz6rQ8VOh3AkG4XTsFZsnjTktxkI5vldxosDg1UGsirl+QPVLwAAAP//&#10;AwBQSwECLQAUAAYACAAAACEAtoM4kv4AAADhAQAAEwAAAAAAAAAAAAAAAAAAAAAAW0NvbnRlbnRf&#10;VHlwZXNdLnhtbFBLAQItABQABgAIAAAAIQA4/SH/1gAAAJQBAAALAAAAAAAAAAAAAAAAAC8BAABf&#10;cmVscy8ucmVsc1BLAQItABQABgAIAAAAIQAD3D8b2gIAAMoFAAAOAAAAAAAAAAAAAAAAAC4CAABk&#10;cnMvZTJvRG9jLnhtbFBLAQItABQABgAIAAAAIQBbT24Q3QAAAAgBAAAPAAAAAAAAAAAAAAAAADQF&#10;AABkcnMvZG93bnJldi54bWxQSwUGAAAAAAQABADzAAAAPgYAAAAA&#10;" fillcolor="white [3201]" strokecolor="black [3200]" strokeweight="1pt">
                <v:textbox>
                  <w:txbxContent>
                    <w:p w14:paraId="09B58F8B" w14:textId="77777777" w:rsidR="009F5A7C" w:rsidRPr="0098315A" w:rsidRDefault="009F5A7C" w:rsidP="00B41440">
                      <w:pPr>
                        <w:jc w:val="center"/>
                        <w:rPr>
                          <w:rFonts w:ascii="Times New Roman" w:hAnsi="Times New Roman" w:cs="Times New Roman"/>
                          <w:sz w:val="28"/>
                          <w:szCs w:val="28"/>
                        </w:rPr>
                      </w:pPr>
                      <w:r>
                        <w:rPr>
                          <w:rFonts w:ascii="Times New Roman" w:hAnsi="Times New Roman" w:cs="Times New Roman"/>
                          <w:sz w:val="28"/>
                          <w:szCs w:val="28"/>
                          <w:lang w:val="kk-KZ"/>
                        </w:rPr>
                        <w:t>Қызметкер</w:t>
                      </w:r>
                      <w:r w:rsidRPr="0098315A">
                        <w:rPr>
                          <w:rFonts w:ascii="Times New Roman" w:hAnsi="Times New Roman" w:cs="Times New Roman"/>
                          <w:sz w:val="28"/>
                          <w:szCs w:val="28"/>
                        </w:rPr>
                        <w:t xml:space="preserve"> </w:t>
                      </w:r>
                    </w:p>
                  </w:txbxContent>
                </v:textbox>
              </v:rect>
            </w:pict>
          </mc:Fallback>
        </mc:AlternateContent>
      </w:r>
    </w:p>
    <w:p w14:paraId="68FEBB8D" w14:textId="77777777" w:rsidR="00B41440" w:rsidRDefault="00B41440" w:rsidP="00B41440">
      <w:pPr>
        <w:spacing w:after="0" w:line="240" w:lineRule="auto"/>
        <w:ind w:firstLine="567"/>
        <w:jc w:val="both"/>
        <w:rPr>
          <w:rFonts w:ascii="Times New Roman" w:hAnsi="Times New Roman" w:cs="Times New Roman"/>
          <w:sz w:val="28"/>
          <w:szCs w:val="28"/>
          <w:lang w:val="kk-KZ"/>
        </w:rPr>
      </w:pPr>
    </w:p>
    <w:p w14:paraId="0F6DF0F5" w14:textId="77777777" w:rsidR="00B41440" w:rsidRDefault="00B41440" w:rsidP="00B41440">
      <w:pPr>
        <w:spacing w:after="0" w:line="240" w:lineRule="auto"/>
        <w:ind w:firstLine="567"/>
        <w:jc w:val="both"/>
        <w:rPr>
          <w:rFonts w:ascii="Times New Roman" w:hAnsi="Times New Roman" w:cs="Times New Roman"/>
          <w:sz w:val="28"/>
          <w:szCs w:val="28"/>
          <w:lang w:val="kk-KZ"/>
        </w:rPr>
      </w:pPr>
    </w:p>
    <w:p w14:paraId="07C1AD97" w14:textId="77777777" w:rsidR="00B41440" w:rsidRDefault="00B41440" w:rsidP="00B41440">
      <w:pPr>
        <w:spacing w:after="0" w:line="240" w:lineRule="auto"/>
        <w:ind w:firstLine="567"/>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3225984" behindDoc="0" locked="0" layoutInCell="1" allowOverlap="1" wp14:anchorId="2796863A" wp14:editId="06EAF31F">
                <wp:simplePos x="0" y="0"/>
                <wp:positionH relativeFrom="column">
                  <wp:posOffset>367665</wp:posOffset>
                </wp:positionH>
                <wp:positionV relativeFrom="paragraph">
                  <wp:posOffset>204470</wp:posOffset>
                </wp:positionV>
                <wp:extent cx="5438775" cy="400050"/>
                <wp:effectExtent l="57150" t="57150" r="47625" b="57150"/>
                <wp:wrapNone/>
                <wp:docPr id="106" name="Прямоугольник 106"/>
                <wp:cNvGraphicFramePr/>
                <a:graphic xmlns:a="http://schemas.openxmlformats.org/drawingml/2006/main">
                  <a:graphicData uri="http://schemas.microsoft.com/office/word/2010/wordprocessingShape">
                    <wps:wsp>
                      <wps:cNvSpPr/>
                      <wps:spPr>
                        <a:xfrm>
                          <a:off x="0" y="0"/>
                          <a:ext cx="5438775" cy="400050"/>
                        </a:xfrm>
                        <a:prstGeom prst="rect">
                          <a:avLst/>
                        </a:prstGeom>
                        <a:ln w="12700"/>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14:paraId="15508278" w14:textId="77777777" w:rsidR="009F5A7C" w:rsidRPr="0098315A" w:rsidRDefault="009F5A7C" w:rsidP="00B41440">
                            <w:pPr>
                              <w:jc w:val="center"/>
                              <w:rPr>
                                <w:rFonts w:ascii="Times New Roman" w:hAnsi="Times New Roman" w:cs="Times New Roman"/>
                                <w:sz w:val="28"/>
                                <w:szCs w:val="28"/>
                              </w:rPr>
                            </w:pPr>
                            <w:r w:rsidRPr="00835893">
                              <w:rPr>
                                <w:rFonts w:ascii="Times New Roman" w:hAnsi="Times New Roman" w:cs="Times New Roman"/>
                                <w:sz w:val="28"/>
                                <w:szCs w:val="28"/>
                                <w:lang w:val="kk-KZ"/>
                              </w:rPr>
                              <w:t>Теңгерімді көрсеткіштер жүйесіндегі</w:t>
                            </w:r>
                            <w:r>
                              <w:rPr>
                                <w:rFonts w:ascii="Times New Roman" w:hAnsi="Times New Roman" w:cs="Times New Roman"/>
                                <w:sz w:val="28"/>
                                <w:szCs w:val="28"/>
                                <w:lang w:val="kk-KZ"/>
                              </w:rPr>
                              <w:t xml:space="preserve"> </w:t>
                            </w:r>
                            <w:r w:rsidRPr="00835893">
                              <w:rPr>
                                <w:rFonts w:ascii="Times New Roman" w:hAnsi="Times New Roman" w:cs="Times New Roman"/>
                                <w:sz w:val="28"/>
                                <w:szCs w:val="28"/>
                                <w:lang w:val="kk-KZ"/>
                              </w:rPr>
                              <w:t>инновацияларды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96863A" id="Прямоугольник 106" o:spid="_x0000_s1138" style="position:absolute;left:0;text-align:left;margin-left:28.95pt;margin-top:16.1pt;width:428.25pt;height:31.5pt;z-index:2532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Av3gIAAMoFAAAOAAAAZHJzL2Uyb0RvYy54bWysVM1uEzEQviPxDpbvdDdp0rRRExS1KkKq&#10;2qgt6tnxerMWXtuMnT9OSFyReAQeggvip8+weSPG3s2PSsUBcdkde76Z8Xzzc/pyWSoyF+Ck0QPa&#10;OkgpEZqbTOrpgL65u3hxTInzTGdMGS0GdCUcfTl8/ux0YfuibQqjMgEEnWjXX9gBLby3/SRxvBAl&#10;cwfGCo3K3EDJPB5hmmTAFui9VEk7TY+ShYHMguHCObw9r5V0GP3nueD+Os+d8EQNKL7Nxy/E7yR8&#10;k+Ep60+B2ULy5hnsH15RMqkx6NbVOfOMzED+4aqUHIwzuT/gpkxMnksuYg6YTSt9lM1twayIuSA5&#10;zm5pcv/PLb+aj4HIDGuXHlGiWYlFqr6sP6w/Vz+rh/XH6mv1UP1Yf6p+Vd+q7ySgkLOFdX00vbVj&#10;aE4OxUDAMocy/DE1sow8r7Y8i6UnHC+7ncPjXq9LCUddJ03TbixEsrO24PwrYUoShAEFrGOkl80v&#10;nceICN1AQjClyQIzaPfSpqKOCy0Os6DjmBKwxpEBX5im3BdgtK8bQMlp4W/klIDEtvUFCDH2lGQS&#10;OyVCMN6eS2dr1xMxF+qucc30VIngLmAjIAks1bxEya+UqF97I3LkHJlox6xit4szBWTOsE+zt63G&#10;j9KIDCa5VGpr1HrKSPmNUYMNZiJOwNYwfcpwF22LjhGRnK1hKbWBvxvnNR7T38s1iH45WcYGOzkO&#10;WYWriclW2HVg6nF0ll9IrPMlc37MAOcPJxV3ir/GT64MltY0EiWFgfdP3Qc8jgVqKVngPA+oezdj&#10;IChRrzUOzEmr0wkLIB463V4bD7Cvmexr9Kw8M1iKFm4vy6MY8F5txBxMeY+rZxSiooppjrEHlHvY&#10;HM58vWdweXExGkUYDr1l/lLfWh6cB6JDH98t7xnYppE8jsmV2cw+6z/q+RobLLUZzbzJZRyIHa9N&#10;CXBhxF5suj1spP1zRO1W8PA3AAAA//8DAFBLAwQUAAYACAAAACEA0ueG0d8AAAAIAQAADwAAAGRy&#10;cy9kb3ducmV2LnhtbEyPzU7DMBCE70i8g7VI3KjT0B8S4lQVghMVFYUDRzdZkgh7Hdlukr49y6nc&#10;ZjWjmW+LzWSNGNCHzpGC+SwBgVS5uqNGwefHy90DiBA11do4QgVnDLApr68KnddupHccDrERXEIh&#10;1wraGPtcylC1aHWYuR6JvW/nrY58+kbWXo9cbo1Mk2Qlre6IF1rd41OL1c/hZBW4fXc2W5+9DTtc&#10;f73uYzJOq2elbm+m7SOIiFO8hOEPn9GhZKajO1EdhFGwXGecVHCfpiDYz+aLBYgji2UKsizk/wfK&#10;XwAAAP//AwBQSwECLQAUAAYACAAAACEAtoM4kv4AAADhAQAAEwAAAAAAAAAAAAAAAAAAAAAAW0Nv&#10;bnRlbnRfVHlwZXNdLnhtbFBLAQItABQABgAIAAAAIQA4/SH/1gAAAJQBAAALAAAAAAAAAAAAAAAA&#10;AC8BAABfcmVscy8ucmVsc1BLAQItABQABgAIAAAAIQCyEDAv3gIAAMoFAAAOAAAAAAAAAAAAAAAA&#10;AC4CAABkcnMvZTJvRG9jLnhtbFBLAQItABQABgAIAAAAIQDS54bR3wAAAAgBAAAPAAAAAAAAAAAA&#10;AAAAADgFAABkcnMvZG93bnJldi54bWxQSwUGAAAAAAQABADzAAAARAYAAAAA&#10;" fillcolor="white [3201]" strokecolor="black [3200]" strokeweight="1pt">
                <v:textbox>
                  <w:txbxContent>
                    <w:p w14:paraId="15508278" w14:textId="77777777" w:rsidR="009F5A7C" w:rsidRPr="0098315A" w:rsidRDefault="009F5A7C" w:rsidP="00B41440">
                      <w:pPr>
                        <w:jc w:val="center"/>
                        <w:rPr>
                          <w:rFonts w:ascii="Times New Roman" w:hAnsi="Times New Roman" w:cs="Times New Roman"/>
                          <w:sz w:val="28"/>
                          <w:szCs w:val="28"/>
                        </w:rPr>
                      </w:pPr>
                      <w:r w:rsidRPr="00835893">
                        <w:rPr>
                          <w:rFonts w:ascii="Times New Roman" w:hAnsi="Times New Roman" w:cs="Times New Roman"/>
                          <w:sz w:val="28"/>
                          <w:szCs w:val="28"/>
                          <w:lang w:val="kk-KZ"/>
                        </w:rPr>
                        <w:t>Теңгерімді көрсеткіштер жүйесіндегі</w:t>
                      </w:r>
                      <w:r>
                        <w:rPr>
                          <w:rFonts w:ascii="Times New Roman" w:hAnsi="Times New Roman" w:cs="Times New Roman"/>
                          <w:sz w:val="28"/>
                          <w:szCs w:val="28"/>
                          <w:lang w:val="kk-KZ"/>
                        </w:rPr>
                        <w:t xml:space="preserve"> </w:t>
                      </w:r>
                      <w:r w:rsidRPr="00835893">
                        <w:rPr>
                          <w:rFonts w:ascii="Times New Roman" w:hAnsi="Times New Roman" w:cs="Times New Roman"/>
                          <w:sz w:val="28"/>
                          <w:szCs w:val="28"/>
                          <w:lang w:val="kk-KZ"/>
                        </w:rPr>
                        <w:t>инновацияларды басқару</w:t>
                      </w:r>
                    </w:p>
                  </w:txbxContent>
                </v:textbox>
              </v:rect>
            </w:pict>
          </mc:Fallback>
        </mc:AlternateContent>
      </w:r>
    </w:p>
    <w:p w14:paraId="2C2D3161" w14:textId="77777777" w:rsidR="00B41440" w:rsidRDefault="00B41440" w:rsidP="00B41440">
      <w:pPr>
        <w:spacing w:after="0" w:line="240" w:lineRule="auto"/>
        <w:ind w:firstLine="567"/>
        <w:jc w:val="both"/>
        <w:rPr>
          <w:rFonts w:ascii="Times New Roman" w:hAnsi="Times New Roman" w:cs="Times New Roman"/>
          <w:sz w:val="28"/>
          <w:szCs w:val="28"/>
          <w:lang w:val="kk-KZ"/>
        </w:rPr>
      </w:pPr>
    </w:p>
    <w:p w14:paraId="5CCC2091" w14:textId="77777777" w:rsidR="00B41440" w:rsidRDefault="00B41440" w:rsidP="00B41440">
      <w:pPr>
        <w:spacing w:after="0" w:line="240" w:lineRule="auto"/>
        <w:ind w:firstLine="567"/>
        <w:jc w:val="both"/>
        <w:rPr>
          <w:rFonts w:ascii="Times New Roman" w:hAnsi="Times New Roman" w:cs="Times New Roman"/>
          <w:sz w:val="28"/>
          <w:szCs w:val="28"/>
          <w:lang w:val="kk-KZ"/>
        </w:rPr>
      </w:pPr>
    </w:p>
    <w:p w14:paraId="1E0A3BB6" w14:textId="77777777" w:rsidR="00B41440" w:rsidRDefault="00B41440" w:rsidP="00B41440">
      <w:pPr>
        <w:spacing w:after="0" w:line="240" w:lineRule="auto"/>
        <w:ind w:firstLine="567"/>
        <w:jc w:val="both"/>
        <w:rPr>
          <w:rFonts w:ascii="Times New Roman" w:hAnsi="Times New Roman" w:cs="Times New Roman"/>
          <w:sz w:val="28"/>
          <w:szCs w:val="28"/>
          <w:lang w:val="kk-KZ"/>
        </w:rPr>
      </w:pPr>
    </w:p>
    <w:p w14:paraId="09A17137" w14:textId="3F8E7985" w:rsidR="00B41440" w:rsidRDefault="00C26939" w:rsidP="00C2693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Сурет 28 -</w:t>
      </w:r>
      <w:r w:rsidR="00B41440">
        <w:rPr>
          <w:rFonts w:ascii="Times New Roman" w:hAnsi="Times New Roman" w:cs="Times New Roman"/>
          <w:sz w:val="28"/>
          <w:szCs w:val="28"/>
          <w:lang w:val="kk-KZ"/>
        </w:rPr>
        <w:t xml:space="preserve"> </w:t>
      </w:r>
      <w:r w:rsidR="00B41440" w:rsidRPr="00835893">
        <w:rPr>
          <w:rFonts w:ascii="Times New Roman" w:hAnsi="Times New Roman" w:cs="Times New Roman"/>
          <w:sz w:val="28"/>
          <w:szCs w:val="28"/>
          <w:lang w:val="kk-KZ"/>
        </w:rPr>
        <w:t>Теңгерімді көрсеткіштер жүйесін</w:t>
      </w:r>
      <w:r w:rsidR="00B41440">
        <w:rPr>
          <w:rFonts w:ascii="Times New Roman" w:hAnsi="Times New Roman" w:cs="Times New Roman"/>
          <w:sz w:val="28"/>
          <w:szCs w:val="28"/>
          <w:lang w:val="kk-KZ"/>
        </w:rPr>
        <w:t xml:space="preserve"> құраушылар мен</w:t>
      </w:r>
      <w:r w:rsidR="00B41440" w:rsidRPr="00835893">
        <w:rPr>
          <w:rFonts w:ascii="Times New Roman" w:hAnsi="Times New Roman" w:cs="Times New Roman"/>
          <w:sz w:val="28"/>
          <w:szCs w:val="28"/>
          <w:lang w:val="kk-KZ"/>
        </w:rPr>
        <w:t xml:space="preserve"> банктік тәуекелдердің өзара байланысы </w:t>
      </w:r>
    </w:p>
    <w:p w14:paraId="677C10AF" w14:textId="77777777" w:rsidR="00C26939" w:rsidRDefault="00C26939" w:rsidP="00C26939">
      <w:pPr>
        <w:spacing w:after="0" w:line="240" w:lineRule="auto"/>
        <w:ind w:firstLine="709"/>
        <w:jc w:val="both"/>
        <w:rPr>
          <w:rFonts w:ascii="Times New Roman" w:hAnsi="Times New Roman" w:cs="Times New Roman"/>
          <w:sz w:val="28"/>
          <w:szCs w:val="28"/>
          <w:lang w:val="kk-KZ"/>
        </w:rPr>
      </w:pPr>
    </w:p>
    <w:p w14:paraId="1180F205" w14:textId="31B3C251" w:rsidR="00B41440" w:rsidRPr="00C26939" w:rsidRDefault="00B41440" w:rsidP="00C26939">
      <w:pPr>
        <w:spacing w:after="0" w:line="240" w:lineRule="auto"/>
        <w:ind w:firstLine="709"/>
        <w:jc w:val="both"/>
        <w:rPr>
          <w:rFonts w:ascii="Times New Roman" w:hAnsi="Times New Roman" w:cs="Times New Roman"/>
          <w:sz w:val="24"/>
          <w:szCs w:val="24"/>
          <w:lang w:val="kk-KZ"/>
        </w:rPr>
      </w:pPr>
      <w:r w:rsidRPr="00C26939">
        <w:rPr>
          <w:rFonts w:ascii="Times New Roman" w:hAnsi="Times New Roman" w:cs="Times New Roman"/>
          <w:sz w:val="24"/>
          <w:szCs w:val="24"/>
          <w:lang w:val="kk-KZ"/>
        </w:rPr>
        <w:t xml:space="preserve">Ескерпте – </w:t>
      </w:r>
      <w:r w:rsidR="00C26939" w:rsidRPr="00C26939">
        <w:rPr>
          <w:rFonts w:ascii="Times New Roman" w:hAnsi="Times New Roman" w:cs="Times New Roman"/>
          <w:sz w:val="24"/>
          <w:szCs w:val="24"/>
          <w:lang w:val="kk-KZ"/>
        </w:rPr>
        <w:t xml:space="preserve">әдебиет негізінде </w:t>
      </w:r>
      <w:r w:rsidRPr="00C26939">
        <w:rPr>
          <w:rFonts w:ascii="Times New Roman" w:hAnsi="Times New Roman" w:cs="Times New Roman"/>
          <w:sz w:val="24"/>
          <w:szCs w:val="24"/>
          <w:lang w:val="kk-KZ"/>
        </w:rPr>
        <w:t>автормен әзірленген</w:t>
      </w:r>
      <w:r w:rsidR="00C26939">
        <w:rPr>
          <w:rFonts w:ascii="Times New Roman" w:hAnsi="Times New Roman" w:cs="Times New Roman"/>
          <w:sz w:val="24"/>
          <w:szCs w:val="24"/>
          <w:lang w:val="kk-KZ"/>
        </w:rPr>
        <w:t xml:space="preserve"> </w:t>
      </w:r>
      <w:r w:rsidR="00C26939" w:rsidRPr="00C26939">
        <w:rPr>
          <w:rFonts w:ascii="Times New Roman" w:hAnsi="Times New Roman" w:cs="Times New Roman"/>
          <w:color w:val="212121"/>
          <w:sz w:val="24"/>
          <w:szCs w:val="24"/>
          <w:lang w:val="kk-KZ"/>
        </w:rPr>
        <w:t>[67]</w:t>
      </w:r>
    </w:p>
    <w:p w14:paraId="34538367" w14:textId="77777777" w:rsidR="005229FB" w:rsidRDefault="005229FB" w:rsidP="00C26939">
      <w:pPr>
        <w:spacing w:after="0" w:line="240" w:lineRule="auto"/>
        <w:ind w:firstLine="709"/>
        <w:jc w:val="both"/>
        <w:rPr>
          <w:rFonts w:ascii="Times New Roman" w:hAnsi="Times New Roman" w:cs="Times New Roman"/>
          <w:sz w:val="28"/>
          <w:szCs w:val="28"/>
          <w:lang w:val="kk-KZ"/>
        </w:rPr>
      </w:pPr>
    </w:p>
    <w:p w14:paraId="4CCC53AD" w14:textId="77777777" w:rsidR="00B41440" w:rsidRPr="003A6D5D" w:rsidRDefault="00B41440" w:rsidP="00C26939">
      <w:pPr>
        <w:spacing w:after="0" w:line="240" w:lineRule="auto"/>
        <w:ind w:firstLine="709"/>
        <w:jc w:val="both"/>
        <w:rPr>
          <w:rFonts w:ascii="Times New Roman" w:hAnsi="Times New Roman" w:cs="Times New Roman"/>
          <w:sz w:val="28"/>
          <w:szCs w:val="28"/>
          <w:lang w:val="kk-KZ"/>
        </w:rPr>
      </w:pPr>
      <w:bookmarkStart w:id="23" w:name="_Hlk97018103"/>
      <w:r w:rsidRPr="003A6D5D">
        <w:rPr>
          <w:rFonts w:ascii="Times New Roman" w:hAnsi="Times New Roman" w:cs="Times New Roman"/>
          <w:sz w:val="28"/>
          <w:szCs w:val="28"/>
          <w:lang w:val="kk-KZ"/>
        </w:rPr>
        <w:t>Тәуекелдерді бағалаудың барлық әдістерін екі топқа біріктіруге болады - сапалық және сандық. Тәуекелді сапалы бағалаудың міндеті</w:t>
      </w:r>
      <w:r>
        <w:rPr>
          <w:rFonts w:ascii="Times New Roman" w:hAnsi="Times New Roman" w:cs="Times New Roman"/>
          <w:sz w:val="28"/>
          <w:szCs w:val="28"/>
          <w:lang w:val="kk-KZ"/>
        </w:rPr>
        <w:t xml:space="preserve"> </w:t>
      </w:r>
      <w:r w:rsidRPr="003A6D5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A6D5D">
        <w:rPr>
          <w:rFonts w:ascii="Times New Roman" w:hAnsi="Times New Roman" w:cs="Times New Roman"/>
          <w:sz w:val="28"/>
          <w:szCs w:val="28"/>
          <w:lang w:val="kk-KZ"/>
        </w:rPr>
        <w:t xml:space="preserve">тәуекелдер көрінетін инновациялық қызмет кезеңдерін, сондай-ақ олардың пайда болу факторлары мен себептерін анықтау. </w:t>
      </w:r>
      <w:bookmarkEnd w:id="23"/>
      <w:r w:rsidRPr="003A6D5D">
        <w:rPr>
          <w:rFonts w:ascii="Times New Roman" w:hAnsi="Times New Roman" w:cs="Times New Roman"/>
          <w:sz w:val="28"/>
          <w:szCs w:val="28"/>
          <w:lang w:val="kk-KZ"/>
        </w:rPr>
        <w:t>Бұл мүмкіндік береді:</w:t>
      </w:r>
    </w:p>
    <w:p w14:paraId="55B2E96A" w14:textId="77777777" w:rsidR="00B41440" w:rsidRPr="003A6D5D" w:rsidRDefault="00B41440" w:rsidP="00C26939">
      <w:pPr>
        <w:spacing w:after="0" w:line="240" w:lineRule="auto"/>
        <w:ind w:firstLine="709"/>
        <w:jc w:val="both"/>
        <w:rPr>
          <w:rFonts w:ascii="Times New Roman" w:hAnsi="Times New Roman" w:cs="Times New Roman"/>
          <w:sz w:val="28"/>
          <w:szCs w:val="28"/>
          <w:lang w:val="kk-KZ"/>
        </w:rPr>
      </w:pPr>
      <w:r w:rsidRPr="003A6D5D">
        <w:rPr>
          <w:rFonts w:ascii="Times New Roman" w:hAnsi="Times New Roman" w:cs="Times New Roman"/>
          <w:sz w:val="28"/>
          <w:szCs w:val="28"/>
          <w:lang w:val="kk-KZ"/>
        </w:rPr>
        <w:t>- Банктің инновациялық қызметінің кезеңдері бойынша тәуекелдің көріну аймақтарын анықтау және жүйелеу</w:t>
      </w:r>
      <w:r>
        <w:rPr>
          <w:rFonts w:ascii="Times New Roman" w:hAnsi="Times New Roman" w:cs="Times New Roman"/>
          <w:sz w:val="28"/>
          <w:szCs w:val="28"/>
          <w:lang w:val="kk-KZ"/>
        </w:rPr>
        <w:t xml:space="preserve"> </w:t>
      </w:r>
      <w:r w:rsidRPr="003A6D5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A6D5D">
        <w:rPr>
          <w:rFonts w:ascii="Times New Roman" w:hAnsi="Times New Roman" w:cs="Times New Roman"/>
          <w:sz w:val="28"/>
          <w:szCs w:val="28"/>
          <w:lang w:val="kk-KZ"/>
        </w:rPr>
        <w:t>инновациялық қызметтің тәуекелдерін анықтау және жіктеу;</w:t>
      </w:r>
    </w:p>
    <w:p w14:paraId="4BB171FB" w14:textId="77777777" w:rsidR="00B41440" w:rsidRPr="003A6D5D" w:rsidRDefault="00B41440" w:rsidP="00C26939">
      <w:pPr>
        <w:spacing w:after="0" w:line="240" w:lineRule="auto"/>
        <w:ind w:firstLine="709"/>
        <w:jc w:val="both"/>
        <w:rPr>
          <w:rFonts w:ascii="Times New Roman" w:hAnsi="Times New Roman" w:cs="Times New Roman"/>
          <w:sz w:val="28"/>
          <w:szCs w:val="28"/>
          <w:lang w:val="kk-KZ"/>
        </w:rPr>
      </w:pPr>
      <w:r w:rsidRPr="003A6D5D">
        <w:rPr>
          <w:rFonts w:ascii="Times New Roman" w:hAnsi="Times New Roman" w:cs="Times New Roman"/>
          <w:sz w:val="28"/>
          <w:szCs w:val="28"/>
          <w:lang w:val="kk-KZ"/>
        </w:rPr>
        <w:t>- инновациялық қызмет тәуекелдерінің жағымсыз салдарын болжау.</w:t>
      </w:r>
    </w:p>
    <w:p w14:paraId="716E884A" w14:textId="77777777" w:rsidR="00B41440" w:rsidRPr="003A6D5D" w:rsidRDefault="00B41440" w:rsidP="00C26939">
      <w:pPr>
        <w:spacing w:after="0" w:line="240" w:lineRule="auto"/>
        <w:ind w:firstLine="709"/>
        <w:jc w:val="both"/>
        <w:rPr>
          <w:rFonts w:ascii="Times New Roman" w:hAnsi="Times New Roman" w:cs="Times New Roman"/>
          <w:sz w:val="28"/>
          <w:szCs w:val="28"/>
          <w:lang w:val="kk-KZ"/>
        </w:rPr>
      </w:pPr>
      <w:bookmarkStart w:id="24" w:name="_Hlk97018153"/>
      <w:r w:rsidRPr="003A6D5D">
        <w:rPr>
          <w:rFonts w:ascii="Times New Roman" w:hAnsi="Times New Roman" w:cs="Times New Roman"/>
          <w:sz w:val="28"/>
          <w:szCs w:val="28"/>
          <w:lang w:val="kk-KZ"/>
        </w:rPr>
        <w:t>Тәуекелдерді сандық бағалаудың ең көп таралған әдістері</w:t>
      </w:r>
      <w:r>
        <w:rPr>
          <w:rFonts w:ascii="Times New Roman" w:hAnsi="Times New Roman" w:cs="Times New Roman"/>
          <w:sz w:val="28"/>
          <w:szCs w:val="28"/>
          <w:lang w:val="kk-KZ"/>
        </w:rPr>
        <w:t xml:space="preserve"> </w:t>
      </w:r>
      <w:r w:rsidRPr="003A6D5D">
        <w:rPr>
          <w:rFonts w:ascii="Times New Roman" w:hAnsi="Times New Roman" w:cs="Times New Roman"/>
          <w:sz w:val="28"/>
          <w:szCs w:val="28"/>
          <w:lang w:val="kk-KZ"/>
        </w:rPr>
        <w:t>-статистикалық-</w:t>
      </w:r>
      <w:r>
        <w:rPr>
          <w:rFonts w:ascii="Times New Roman" w:hAnsi="Times New Roman" w:cs="Times New Roman"/>
          <w:sz w:val="28"/>
          <w:szCs w:val="28"/>
          <w:lang w:val="kk-KZ"/>
        </w:rPr>
        <w:t>талдамалық</w:t>
      </w:r>
      <w:r w:rsidRPr="003A6D5D">
        <w:rPr>
          <w:rFonts w:ascii="Times New Roman" w:hAnsi="Times New Roman" w:cs="Times New Roman"/>
          <w:sz w:val="28"/>
          <w:szCs w:val="28"/>
          <w:lang w:val="kk-KZ"/>
        </w:rPr>
        <w:t xml:space="preserve"> әдістер және сараптамалық бағалау.</w:t>
      </w:r>
    </w:p>
    <w:bookmarkEnd w:id="24"/>
    <w:p w14:paraId="386F847B" w14:textId="77777777" w:rsidR="00B41440" w:rsidRPr="003A6D5D" w:rsidRDefault="00B41440" w:rsidP="00C26939">
      <w:pPr>
        <w:spacing w:after="0" w:line="240" w:lineRule="auto"/>
        <w:ind w:firstLine="709"/>
        <w:jc w:val="both"/>
        <w:rPr>
          <w:rFonts w:ascii="Times New Roman" w:hAnsi="Times New Roman" w:cs="Times New Roman"/>
          <w:sz w:val="28"/>
          <w:szCs w:val="28"/>
          <w:lang w:val="kk-KZ"/>
        </w:rPr>
      </w:pPr>
      <w:r w:rsidRPr="003A6D5D">
        <w:rPr>
          <w:rFonts w:ascii="Times New Roman" w:hAnsi="Times New Roman" w:cs="Times New Roman"/>
          <w:sz w:val="28"/>
          <w:szCs w:val="28"/>
          <w:lang w:val="kk-KZ"/>
        </w:rPr>
        <w:t>Тәуекелдерді сандық бағалаудың ең көп таралған әдістерінің бірі-статистикалық әдіс. Бұл әдіс бағалау көрсеткішінің ауытқуын талдауға негізделген (шаруашылық-қаржылық қызметтің өткен кезеңдерінде жіберілген шығындар шамасы).</w:t>
      </w:r>
    </w:p>
    <w:p w14:paraId="293A376E" w14:textId="77777777" w:rsidR="00B41440" w:rsidRPr="003A6D5D" w:rsidRDefault="00B41440" w:rsidP="00C26939">
      <w:pPr>
        <w:spacing w:after="0" w:line="240" w:lineRule="auto"/>
        <w:ind w:firstLine="709"/>
        <w:jc w:val="both"/>
        <w:rPr>
          <w:rFonts w:ascii="Times New Roman" w:hAnsi="Times New Roman" w:cs="Times New Roman"/>
          <w:sz w:val="28"/>
          <w:szCs w:val="28"/>
          <w:lang w:val="kk-KZ"/>
        </w:rPr>
      </w:pPr>
      <w:r w:rsidRPr="003A6D5D">
        <w:rPr>
          <w:rFonts w:ascii="Times New Roman" w:hAnsi="Times New Roman" w:cs="Times New Roman"/>
          <w:sz w:val="28"/>
          <w:szCs w:val="28"/>
          <w:lang w:val="kk-KZ"/>
        </w:rPr>
        <w:t>Статистикалық әдістің мәні тәуекелдердің пайда болу ықтималдығын есептеу үшін банктің өз операцияларын жүзеге асырудың тиімділігіне қатысты статистикалық мәліметтер жиынтығы талданады.</w:t>
      </w:r>
    </w:p>
    <w:p w14:paraId="396D3B25" w14:textId="77777777" w:rsidR="00B41440" w:rsidRPr="003A6D5D" w:rsidRDefault="00B41440" w:rsidP="00C2693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3A6D5D">
        <w:rPr>
          <w:rFonts w:ascii="Times New Roman" w:hAnsi="Times New Roman" w:cs="Times New Roman"/>
          <w:sz w:val="28"/>
          <w:szCs w:val="28"/>
          <w:lang w:val="kk-KZ"/>
        </w:rPr>
        <w:t>ұл әдістің әртүрлілігі кеңінен қолданыла</w:t>
      </w:r>
      <w:r>
        <w:rPr>
          <w:rFonts w:ascii="Times New Roman" w:hAnsi="Times New Roman" w:cs="Times New Roman"/>
          <w:sz w:val="28"/>
          <w:szCs w:val="28"/>
          <w:lang w:val="kk-KZ"/>
        </w:rPr>
        <w:t xml:space="preserve">тына </w:t>
      </w:r>
      <w:r w:rsidRPr="003A6D5D">
        <w:rPr>
          <w:rFonts w:ascii="Times New Roman" w:hAnsi="Times New Roman" w:cs="Times New Roman"/>
          <w:sz w:val="28"/>
          <w:szCs w:val="28"/>
          <w:lang w:val="kk-KZ"/>
        </w:rPr>
        <w:t xml:space="preserve">Монте-Карло әдісі, ол модельдеу талдауын қолдана отырып, күтпеген дағдарыстық жағдайлар </w:t>
      </w:r>
      <w:r w:rsidRPr="003A6D5D">
        <w:rPr>
          <w:rFonts w:ascii="Times New Roman" w:hAnsi="Times New Roman" w:cs="Times New Roman"/>
          <w:sz w:val="28"/>
          <w:szCs w:val="28"/>
          <w:lang w:val="kk-KZ"/>
        </w:rPr>
        <w:lastRenderedPageBreak/>
        <w:t xml:space="preserve">туындаған кезде жобаның бағалау сипаттамасындағы өзгерістердің ықтималдығы мен мөлшерін анықтауға мүмкіндік береді. Бұл әдіс математикалық модельдерді құруды және байыпты зерттеуді қажет етеді. Модельдің құрылысы </w:t>
      </w:r>
      <w:r>
        <w:rPr>
          <w:rFonts w:ascii="Times New Roman" w:hAnsi="Times New Roman" w:cs="Times New Roman"/>
          <w:sz w:val="28"/>
          <w:szCs w:val="28"/>
          <w:lang w:val="kk-KZ"/>
        </w:rPr>
        <w:t>ы</w:t>
      </w:r>
      <w:r w:rsidRPr="003A6D5D">
        <w:rPr>
          <w:rFonts w:ascii="Times New Roman" w:hAnsi="Times New Roman" w:cs="Times New Roman"/>
          <w:sz w:val="28"/>
          <w:szCs w:val="28"/>
          <w:lang w:val="kk-KZ"/>
        </w:rPr>
        <w:t xml:space="preserve">қтималдық теориясы мен кездейсоқ сандар генераторын қолдана отырып, </w:t>
      </w:r>
      <w:r>
        <w:rPr>
          <w:rFonts w:ascii="Times New Roman" w:hAnsi="Times New Roman" w:cs="Times New Roman"/>
          <w:sz w:val="28"/>
          <w:szCs w:val="28"/>
          <w:lang w:val="kk-KZ"/>
        </w:rPr>
        <w:t>с</w:t>
      </w:r>
      <w:r w:rsidRPr="003A6D5D">
        <w:rPr>
          <w:rFonts w:ascii="Times New Roman" w:hAnsi="Times New Roman" w:cs="Times New Roman"/>
          <w:sz w:val="28"/>
          <w:szCs w:val="28"/>
          <w:lang w:val="kk-KZ"/>
        </w:rPr>
        <w:t>андық шешім алуға мүмкіндік беретін нақты жүйеде функционалдық тәуелділіктерді анықтаудан басталады. Алайда, статистикалық деректердің жеткіліксіздігіне байланысты немесе олардың сенімділігіне күмәнданған кезде статистикалық немесе есептеу-аналитикалық әдістерді қолдану орынсыз болатын жағдайлар жиі туындайды.</w:t>
      </w:r>
    </w:p>
    <w:p w14:paraId="2E82DF85" w14:textId="77777777" w:rsidR="00B41440" w:rsidRPr="003A6D5D" w:rsidRDefault="00B41440" w:rsidP="00C26939">
      <w:pPr>
        <w:spacing w:after="0" w:line="240" w:lineRule="auto"/>
        <w:ind w:firstLine="709"/>
        <w:jc w:val="both"/>
        <w:rPr>
          <w:rFonts w:ascii="Times New Roman" w:hAnsi="Times New Roman" w:cs="Times New Roman"/>
          <w:sz w:val="28"/>
          <w:szCs w:val="28"/>
          <w:lang w:val="kk-KZ"/>
        </w:rPr>
      </w:pPr>
      <w:r w:rsidRPr="003A6D5D">
        <w:rPr>
          <w:rFonts w:ascii="Times New Roman" w:hAnsi="Times New Roman" w:cs="Times New Roman"/>
          <w:sz w:val="28"/>
          <w:szCs w:val="28"/>
          <w:lang w:val="kk-KZ"/>
        </w:rPr>
        <w:t>Мұндай жағдайларда мамандардың тәжірибесі мен сараптамалық бағалау негізінде басқа әдістер қолданылады. Бұл әдістерді қолданудың ерекшелігі-дәлелдемелер алу үшін математикалық әдістердің болмауы және процестер мен пайымдаулардың сандық бағасын алу үшін адамның білімі мен тәжірибесін пайдалану.</w:t>
      </w:r>
    </w:p>
    <w:p w14:paraId="6DC5CC6D" w14:textId="77777777" w:rsidR="00B41440" w:rsidRPr="003A6D5D" w:rsidRDefault="00B41440" w:rsidP="00C26939">
      <w:pPr>
        <w:spacing w:after="0" w:line="240" w:lineRule="auto"/>
        <w:ind w:firstLine="709"/>
        <w:jc w:val="both"/>
        <w:rPr>
          <w:rFonts w:ascii="Times New Roman" w:hAnsi="Times New Roman" w:cs="Times New Roman"/>
          <w:sz w:val="28"/>
          <w:szCs w:val="28"/>
          <w:lang w:val="kk-KZ"/>
        </w:rPr>
      </w:pPr>
      <w:r w:rsidRPr="003A6D5D">
        <w:rPr>
          <w:rFonts w:ascii="Times New Roman" w:hAnsi="Times New Roman" w:cs="Times New Roman"/>
          <w:sz w:val="28"/>
          <w:szCs w:val="28"/>
          <w:lang w:val="kk-KZ"/>
        </w:rPr>
        <w:t>Сараптамалық бағалау әдістерінің көмегімен тәуекелдің көздері мен себептерін анықтау, барлық ықтимал тәуекелдерді сәйкестендіру, тәуекелдерді азайту жолдарын анықтау, тәуекелдерді бейтараптандыру бойынша сценарийлер жасау, тәуекелдерді болжау және т. б. сияқты шешімдер бар.</w:t>
      </w:r>
    </w:p>
    <w:p w14:paraId="58406D01" w14:textId="21A5E074" w:rsidR="00B41440" w:rsidRPr="003A6D5D" w:rsidRDefault="00B41440" w:rsidP="00C26939">
      <w:pPr>
        <w:spacing w:after="0" w:line="240" w:lineRule="auto"/>
        <w:ind w:firstLine="709"/>
        <w:jc w:val="both"/>
        <w:rPr>
          <w:rFonts w:ascii="Times New Roman" w:hAnsi="Times New Roman" w:cs="Times New Roman"/>
          <w:sz w:val="28"/>
          <w:szCs w:val="28"/>
          <w:lang w:val="kk-KZ"/>
        </w:rPr>
      </w:pPr>
      <w:r w:rsidRPr="003A6D5D">
        <w:rPr>
          <w:rFonts w:ascii="Times New Roman" w:hAnsi="Times New Roman" w:cs="Times New Roman"/>
          <w:sz w:val="28"/>
          <w:szCs w:val="28"/>
          <w:lang w:val="kk-KZ"/>
        </w:rPr>
        <w:t xml:space="preserve">Қызмет тәуекелдерін бағалаудың </w:t>
      </w:r>
      <w:r w:rsidR="00100B94">
        <w:rPr>
          <w:rFonts w:ascii="Times New Roman" w:hAnsi="Times New Roman" w:cs="Times New Roman"/>
          <w:sz w:val="28"/>
          <w:szCs w:val="28"/>
          <w:lang w:val="kk-KZ"/>
        </w:rPr>
        <w:t>талдаушылық</w:t>
      </w:r>
      <w:r w:rsidRPr="003A6D5D">
        <w:rPr>
          <w:rFonts w:ascii="Times New Roman" w:hAnsi="Times New Roman" w:cs="Times New Roman"/>
          <w:sz w:val="28"/>
          <w:szCs w:val="28"/>
          <w:lang w:val="kk-KZ"/>
        </w:rPr>
        <w:t xml:space="preserve"> әдістері келесі әдістемелік әдістерге негізделген:</w:t>
      </w:r>
    </w:p>
    <w:p w14:paraId="3AA29F7F" w14:textId="77777777" w:rsidR="00B41440" w:rsidRPr="003A6D5D" w:rsidRDefault="00B41440" w:rsidP="00C26939">
      <w:pPr>
        <w:spacing w:after="0" w:line="240" w:lineRule="auto"/>
        <w:ind w:firstLine="709"/>
        <w:jc w:val="both"/>
        <w:rPr>
          <w:rFonts w:ascii="Times New Roman" w:hAnsi="Times New Roman" w:cs="Times New Roman"/>
          <w:sz w:val="28"/>
          <w:szCs w:val="28"/>
          <w:lang w:val="kk-KZ"/>
        </w:rPr>
      </w:pPr>
      <w:r w:rsidRPr="003A6D5D">
        <w:rPr>
          <w:rFonts w:ascii="Times New Roman" w:hAnsi="Times New Roman" w:cs="Times New Roman"/>
          <w:sz w:val="28"/>
          <w:szCs w:val="28"/>
          <w:lang w:val="kk-KZ"/>
        </w:rPr>
        <w:t>- банк қызметі бағаланатын қызмет көрсеткіштері анықталады, бөлінген көрсеткіштер Орталық банк немесе банк тәжірибесінде анықталған нормативтік деңгейге ие болуы керек;</w:t>
      </w:r>
    </w:p>
    <w:p w14:paraId="0BCDA6B4" w14:textId="77777777" w:rsidR="00B41440" w:rsidRPr="003A6D5D" w:rsidRDefault="00B41440" w:rsidP="00C26939">
      <w:pPr>
        <w:spacing w:after="0" w:line="240" w:lineRule="auto"/>
        <w:ind w:firstLine="709"/>
        <w:jc w:val="both"/>
        <w:rPr>
          <w:rFonts w:ascii="Times New Roman" w:hAnsi="Times New Roman" w:cs="Times New Roman"/>
          <w:sz w:val="28"/>
          <w:szCs w:val="28"/>
          <w:lang w:val="kk-KZ"/>
        </w:rPr>
      </w:pPr>
      <w:r w:rsidRPr="003A6D5D">
        <w:rPr>
          <w:rFonts w:ascii="Times New Roman" w:hAnsi="Times New Roman" w:cs="Times New Roman"/>
          <w:sz w:val="28"/>
          <w:szCs w:val="28"/>
          <w:lang w:val="kk-KZ"/>
        </w:rPr>
        <w:t>- қызметтің нақты көрсеткіштері есептеледі және көрсеткіштердің алынған мәндері нормативтік деңгейлермен салыстырылады;</w:t>
      </w:r>
    </w:p>
    <w:p w14:paraId="6B80F984" w14:textId="77777777" w:rsidR="00B41440" w:rsidRPr="003A6D5D" w:rsidRDefault="00B41440" w:rsidP="00C26939">
      <w:pPr>
        <w:spacing w:after="0" w:line="240" w:lineRule="auto"/>
        <w:ind w:firstLine="709"/>
        <w:jc w:val="both"/>
        <w:rPr>
          <w:rFonts w:ascii="Times New Roman" w:hAnsi="Times New Roman" w:cs="Times New Roman"/>
          <w:sz w:val="28"/>
          <w:szCs w:val="28"/>
          <w:lang w:val="kk-KZ"/>
        </w:rPr>
      </w:pPr>
      <w:r w:rsidRPr="003A6D5D">
        <w:rPr>
          <w:rFonts w:ascii="Times New Roman" w:hAnsi="Times New Roman" w:cs="Times New Roman"/>
          <w:sz w:val="28"/>
          <w:szCs w:val="28"/>
          <w:lang w:val="kk-KZ"/>
        </w:rPr>
        <w:t>- нақты көрсеткіштердің мәндерін нормативтік деңгейге жеткізу үшін шаралар әзірленуде.</w:t>
      </w:r>
    </w:p>
    <w:p w14:paraId="4DF12AA6" w14:textId="77777777" w:rsidR="00B41440" w:rsidRPr="003A6D5D" w:rsidRDefault="00B41440" w:rsidP="00C2693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Талдаушылық</w:t>
      </w:r>
      <w:r w:rsidRPr="003A6D5D">
        <w:rPr>
          <w:rFonts w:ascii="Times New Roman" w:hAnsi="Times New Roman" w:cs="Times New Roman"/>
          <w:sz w:val="28"/>
          <w:szCs w:val="28"/>
          <w:lang w:val="kk-KZ"/>
        </w:rPr>
        <w:t xml:space="preserve"> әдістер есепті кезеңдерде </w:t>
      </w:r>
      <w:r>
        <w:rPr>
          <w:rFonts w:ascii="Times New Roman" w:hAnsi="Times New Roman" w:cs="Times New Roman"/>
          <w:sz w:val="28"/>
          <w:szCs w:val="28"/>
          <w:lang w:val="kk-KZ"/>
        </w:rPr>
        <w:t>б</w:t>
      </w:r>
      <w:r w:rsidRPr="003A6D5D">
        <w:rPr>
          <w:rFonts w:ascii="Times New Roman" w:hAnsi="Times New Roman" w:cs="Times New Roman"/>
          <w:sz w:val="28"/>
          <w:szCs w:val="28"/>
          <w:lang w:val="kk-KZ"/>
        </w:rPr>
        <w:t>анктің қызметі туралы жеткілікті ақпарат болған кезде көрсеткіштерді қарастырудың қарапайымдылығымен сипатталады.</w:t>
      </w:r>
    </w:p>
    <w:p w14:paraId="37FDF926" w14:textId="77777777" w:rsidR="00B41440" w:rsidRPr="003A6D5D" w:rsidRDefault="00B41440" w:rsidP="00C2693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Инновациялық </w:t>
      </w:r>
      <w:r w:rsidRPr="003A6D5D">
        <w:rPr>
          <w:rFonts w:ascii="Times New Roman" w:hAnsi="Times New Roman" w:cs="Times New Roman"/>
          <w:sz w:val="28"/>
          <w:szCs w:val="28"/>
          <w:lang w:val="kk-KZ"/>
        </w:rPr>
        <w:t xml:space="preserve">тәуекелді бағалау үшін сараптамалық </w:t>
      </w:r>
      <w:r>
        <w:rPr>
          <w:rFonts w:ascii="Times New Roman" w:hAnsi="Times New Roman" w:cs="Times New Roman"/>
          <w:sz w:val="28"/>
          <w:szCs w:val="28"/>
          <w:lang w:val="kk-KZ"/>
        </w:rPr>
        <w:t xml:space="preserve">бағалау </w:t>
      </w:r>
      <w:r w:rsidRPr="003A6D5D">
        <w:rPr>
          <w:rFonts w:ascii="Times New Roman" w:hAnsi="Times New Roman" w:cs="Times New Roman"/>
          <w:sz w:val="28"/>
          <w:szCs w:val="28"/>
          <w:lang w:val="kk-KZ"/>
        </w:rPr>
        <w:t>әдіс</w:t>
      </w:r>
      <w:r>
        <w:rPr>
          <w:rFonts w:ascii="Times New Roman" w:hAnsi="Times New Roman" w:cs="Times New Roman"/>
          <w:sz w:val="28"/>
          <w:szCs w:val="28"/>
          <w:lang w:val="kk-KZ"/>
        </w:rPr>
        <w:t>тері</w:t>
      </w:r>
      <w:r w:rsidRPr="003A6D5D">
        <w:rPr>
          <w:rFonts w:ascii="Times New Roman" w:hAnsi="Times New Roman" w:cs="Times New Roman"/>
          <w:sz w:val="28"/>
          <w:szCs w:val="28"/>
          <w:lang w:val="kk-KZ"/>
        </w:rPr>
        <w:t xml:space="preserve"> қолданылады. Экономикалық зерттеулерде топтық және жеке сараптамалық бағалау қолданылады. </w:t>
      </w:r>
    </w:p>
    <w:p w14:paraId="254BEE4A" w14:textId="77777777" w:rsidR="00B41440" w:rsidRPr="003A6D5D" w:rsidRDefault="00B41440" w:rsidP="00C26939">
      <w:pPr>
        <w:spacing w:after="0" w:line="240" w:lineRule="auto"/>
        <w:ind w:firstLine="709"/>
        <w:jc w:val="both"/>
        <w:rPr>
          <w:rFonts w:ascii="Times New Roman" w:hAnsi="Times New Roman" w:cs="Times New Roman"/>
          <w:sz w:val="28"/>
          <w:szCs w:val="28"/>
          <w:lang w:val="kk-KZ"/>
        </w:rPr>
      </w:pPr>
      <w:r w:rsidRPr="003A6D5D">
        <w:rPr>
          <w:rFonts w:ascii="Times New Roman" w:hAnsi="Times New Roman" w:cs="Times New Roman"/>
          <w:sz w:val="28"/>
          <w:szCs w:val="28"/>
          <w:lang w:val="kk-KZ"/>
        </w:rPr>
        <w:t>Инновацияны дамыту кезеңдері үшін сарапшылар сатылымның төмендеу қаупінің ықтималдығын, ал көрсеткіштердің теңдестірілген жүйесі үшін ішкі банктік процестердің теңгерімсіздігінен туындаған операциялық тәуекелді анықта</w:t>
      </w:r>
      <w:r>
        <w:rPr>
          <w:rFonts w:ascii="Times New Roman" w:hAnsi="Times New Roman" w:cs="Times New Roman"/>
          <w:sz w:val="28"/>
          <w:szCs w:val="28"/>
          <w:lang w:val="kk-KZ"/>
        </w:rPr>
        <w:t>й</w:t>
      </w:r>
      <w:r w:rsidRPr="003A6D5D">
        <w:rPr>
          <w:rFonts w:ascii="Times New Roman" w:hAnsi="Times New Roman" w:cs="Times New Roman"/>
          <w:sz w:val="28"/>
          <w:szCs w:val="28"/>
          <w:lang w:val="kk-KZ"/>
        </w:rPr>
        <w:t xml:space="preserve">ды. </w:t>
      </w:r>
    </w:p>
    <w:p w14:paraId="35B359BF" w14:textId="77777777" w:rsidR="00B41440" w:rsidRPr="00B41440" w:rsidRDefault="00B41440" w:rsidP="00C26939">
      <w:pPr>
        <w:spacing w:after="0" w:line="240" w:lineRule="auto"/>
        <w:ind w:firstLine="709"/>
        <w:jc w:val="both"/>
        <w:rPr>
          <w:rFonts w:ascii="Times New Roman" w:hAnsi="Times New Roman" w:cs="Times New Roman"/>
          <w:sz w:val="28"/>
          <w:szCs w:val="28"/>
          <w:lang w:val="kk-KZ"/>
        </w:rPr>
      </w:pPr>
      <w:r w:rsidRPr="00B41440">
        <w:rPr>
          <w:rFonts w:ascii="Times New Roman" w:hAnsi="Times New Roman" w:cs="Times New Roman"/>
          <w:sz w:val="28"/>
          <w:szCs w:val="28"/>
          <w:lang w:val="kk-KZ"/>
        </w:rPr>
        <w:t xml:space="preserve">Банктегі инновациялық қызметті басқарудың технологиялық тәсілі, ең алдымен, клиенттердің талаптарын қанағаттандыру үшін жаңа банктік өнімдерді немесе қызметтерді құруға және іске асыруға бағытталған. </w:t>
      </w:r>
    </w:p>
    <w:p w14:paraId="3C86BFFD" w14:textId="583258FE" w:rsidR="00B41440" w:rsidRPr="00B41440" w:rsidRDefault="00B41440" w:rsidP="00C26939">
      <w:pPr>
        <w:spacing w:after="0" w:line="240" w:lineRule="auto"/>
        <w:ind w:firstLine="709"/>
        <w:jc w:val="both"/>
        <w:rPr>
          <w:rFonts w:ascii="Times New Roman" w:hAnsi="Times New Roman" w:cs="Times New Roman"/>
          <w:sz w:val="28"/>
          <w:szCs w:val="28"/>
          <w:lang w:val="kk-KZ"/>
        </w:rPr>
      </w:pPr>
      <w:r w:rsidRPr="00B41440">
        <w:rPr>
          <w:rFonts w:ascii="Times New Roman" w:hAnsi="Times New Roman" w:cs="Times New Roman"/>
          <w:sz w:val="28"/>
          <w:szCs w:val="28"/>
          <w:lang w:val="kk-KZ"/>
        </w:rPr>
        <w:t>Процес</w:t>
      </w:r>
      <w:r w:rsidR="00C26939">
        <w:rPr>
          <w:rFonts w:ascii="Times New Roman" w:hAnsi="Times New Roman" w:cs="Times New Roman"/>
          <w:sz w:val="28"/>
          <w:szCs w:val="28"/>
          <w:lang w:val="kk-KZ"/>
        </w:rPr>
        <w:t>с</w:t>
      </w:r>
      <w:r w:rsidRPr="00B41440">
        <w:rPr>
          <w:rFonts w:ascii="Times New Roman" w:hAnsi="Times New Roman" w:cs="Times New Roman"/>
          <w:sz w:val="28"/>
          <w:szCs w:val="28"/>
          <w:lang w:val="kk-KZ"/>
        </w:rPr>
        <w:t>ті басқару кезінде банк клиенттерді қанағаттандыру үшін өнімді (қызметтерді) өндіруге бағытталған өзара байланысты бизнес-процестерден тұратын бизнес-жүйе ретінде қарастырылады. Бұл жағдайда басқарушылық әсер бизнес-процестердің жеке функциялары емес, тікелей нәтижеге әкеледі.</w:t>
      </w:r>
    </w:p>
    <w:p w14:paraId="18803151" w14:textId="2B5896E8" w:rsidR="00B41440" w:rsidRPr="00B41440" w:rsidRDefault="00B41440" w:rsidP="00C26939">
      <w:pPr>
        <w:spacing w:after="0" w:line="240" w:lineRule="auto"/>
        <w:ind w:firstLine="709"/>
        <w:jc w:val="both"/>
        <w:rPr>
          <w:rFonts w:ascii="Times New Roman" w:hAnsi="Times New Roman" w:cs="Times New Roman"/>
          <w:sz w:val="28"/>
          <w:szCs w:val="28"/>
          <w:lang w:val="kk-KZ"/>
        </w:rPr>
      </w:pPr>
      <w:r w:rsidRPr="00B41440">
        <w:rPr>
          <w:rFonts w:ascii="Times New Roman" w:hAnsi="Times New Roman" w:cs="Times New Roman"/>
          <w:sz w:val="28"/>
          <w:szCs w:val="28"/>
          <w:lang w:val="kk-KZ"/>
        </w:rPr>
        <w:lastRenderedPageBreak/>
        <w:t xml:space="preserve">Кез-келген бизнес-процестің </w:t>
      </w:r>
      <w:r w:rsidR="00CA4FDC">
        <w:rPr>
          <w:rFonts w:ascii="Times New Roman" w:hAnsi="Times New Roman" w:cs="Times New Roman"/>
          <w:sz w:val="28"/>
          <w:szCs w:val="28"/>
          <w:lang w:val="kk-KZ"/>
        </w:rPr>
        <w:t xml:space="preserve">кірісне жататын </w:t>
      </w:r>
      <w:r w:rsidRPr="00B41440">
        <w:rPr>
          <w:rFonts w:ascii="Times New Roman" w:hAnsi="Times New Roman" w:cs="Times New Roman"/>
          <w:sz w:val="28"/>
          <w:szCs w:val="28"/>
          <w:lang w:val="kk-KZ"/>
        </w:rPr>
        <w:t>ресурстар</w:t>
      </w:r>
      <w:r w:rsidR="00CA4FDC">
        <w:rPr>
          <w:rFonts w:ascii="Times New Roman" w:hAnsi="Times New Roman" w:cs="Times New Roman"/>
          <w:sz w:val="28"/>
          <w:szCs w:val="28"/>
          <w:lang w:val="kk-KZ"/>
        </w:rPr>
        <w:t>ы</w:t>
      </w:r>
      <w:r w:rsidRPr="00B41440">
        <w:rPr>
          <w:rFonts w:ascii="Times New Roman" w:hAnsi="Times New Roman" w:cs="Times New Roman"/>
          <w:sz w:val="28"/>
          <w:szCs w:val="28"/>
          <w:lang w:val="kk-KZ"/>
        </w:rPr>
        <w:t xml:space="preserve"> бар, ол қызмет барысында шығысқа</w:t>
      </w:r>
      <w:r w:rsidR="00CA4FDC">
        <w:rPr>
          <w:rFonts w:ascii="Times New Roman" w:hAnsi="Times New Roman" w:cs="Times New Roman"/>
          <w:sz w:val="28"/>
          <w:szCs w:val="28"/>
          <w:lang w:val="kk-KZ"/>
        </w:rPr>
        <w:t>, яғни</w:t>
      </w:r>
      <w:r w:rsidRPr="00B41440">
        <w:rPr>
          <w:rFonts w:ascii="Times New Roman" w:hAnsi="Times New Roman" w:cs="Times New Roman"/>
          <w:sz w:val="28"/>
          <w:szCs w:val="28"/>
          <w:lang w:val="kk-KZ"/>
        </w:rPr>
        <w:t xml:space="preserve"> өнімге</w:t>
      </w:r>
      <w:r w:rsidR="00CA4FDC">
        <w:rPr>
          <w:rFonts w:ascii="Times New Roman" w:hAnsi="Times New Roman" w:cs="Times New Roman"/>
          <w:sz w:val="28"/>
          <w:szCs w:val="28"/>
          <w:lang w:val="kk-KZ"/>
        </w:rPr>
        <w:t xml:space="preserve"> немесе</w:t>
      </w:r>
      <w:r w:rsidRPr="00B41440">
        <w:rPr>
          <w:rFonts w:ascii="Times New Roman" w:hAnsi="Times New Roman" w:cs="Times New Roman"/>
          <w:sz w:val="28"/>
          <w:szCs w:val="28"/>
          <w:lang w:val="kk-KZ"/>
        </w:rPr>
        <w:t xml:space="preserve"> қызметке </w:t>
      </w:r>
      <w:r w:rsidR="00CA4FDC">
        <w:rPr>
          <w:rFonts w:ascii="Times New Roman" w:hAnsi="Times New Roman" w:cs="Times New Roman"/>
          <w:sz w:val="28"/>
          <w:szCs w:val="28"/>
          <w:lang w:val="kk-KZ"/>
        </w:rPr>
        <w:t>айналады</w:t>
      </w:r>
      <w:r w:rsidRPr="00B41440">
        <w:rPr>
          <w:rFonts w:ascii="Times New Roman" w:hAnsi="Times New Roman" w:cs="Times New Roman"/>
          <w:sz w:val="28"/>
          <w:szCs w:val="28"/>
          <w:lang w:val="kk-KZ"/>
        </w:rPr>
        <w:t>. Процесс ресурстарына материалдық және материалдық емес ресурстар жатады. Инновациялық қызмет процесін орындау нәтижесі инновациялық бағдарлама болып табылады. Инновациялық қызметті жүзеге асыру кезінде процестің әр қатысушысы нәтижеге бағытталуы керек, жобаны орындау аясында өзінің өкілеттіктері мен жауапкершілігін білуі керек.</w:t>
      </w:r>
    </w:p>
    <w:p w14:paraId="08F0B331" w14:textId="07610E34" w:rsidR="00B41440" w:rsidRPr="00B41440" w:rsidRDefault="00B41440" w:rsidP="00C26939">
      <w:pPr>
        <w:spacing w:after="0" w:line="240" w:lineRule="auto"/>
        <w:ind w:firstLine="709"/>
        <w:jc w:val="both"/>
        <w:rPr>
          <w:rFonts w:ascii="Times New Roman" w:hAnsi="Times New Roman" w:cs="Times New Roman"/>
          <w:sz w:val="28"/>
          <w:szCs w:val="28"/>
          <w:lang w:val="kk-KZ"/>
        </w:rPr>
      </w:pPr>
      <w:r w:rsidRPr="00B41440">
        <w:rPr>
          <w:rFonts w:ascii="Times New Roman" w:hAnsi="Times New Roman" w:cs="Times New Roman"/>
          <w:sz w:val="28"/>
          <w:szCs w:val="28"/>
          <w:lang w:val="kk-KZ"/>
        </w:rPr>
        <w:t xml:space="preserve">Банктің инновациялық қызметін басқару тиімділігінің басты критерийі-клиент пен </w:t>
      </w:r>
      <w:r>
        <w:rPr>
          <w:rFonts w:ascii="Times New Roman" w:hAnsi="Times New Roman" w:cs="Times New Roman"/>
          <w:sz w:val="28"/>
          <w:szCs w:val="28"/>
          <w:lang w:val="kk-KZ"/>
        </w:rPr>
        <w:t>б</w:t>
      </w:r>
      <w:r w:rsidRPr="00B41440">
        <w:rPr>
          <w:rFonts w:ascii="Times New Roman" w:hAnsi="Times New Roman" w:cs="Times New Roman"/>
          <w:sz w:val="28"/>
          <w:szCs w:val="28"/>
          <w:lang w:val="kk-KZ"/>
        </w:rPr>
        <w:t>анк үшін коммерциялық қызығушылықпен инновацияны клиентке жеткізу. Банк клиенттеріне инновациялық өнімді (қызметті) әзірлеу және енгізу схемасы шеңберінде инновациялық банк қызметінің бизнес-процестерін былайша жіктеуге болады</w:t>
      </w:r>
      <w:r w:rsidR="00730E51">
        <w:rPr>
          <w:rFonts w:ascii="Times New Roman" w:hAnsi="Times New Roman" w:cs="Times New Roman"/>
          <w:sz w:val="28"/>
          <w:szCs w:val="28"/>
          <w:lang w:val="kk-KZ"/>
        </w:rPr>
        <w:t xml:space="preserve"> </w:t>
      </w:r>
      <w:r w:rsidR="00730E51" w:rsidRPr="009A7D26">
        <w:rPr>
          <w:rFonts w:ascii="Times New Roman" w:hAnsi="Times New Roman" w:cs="Times New Roman"/>
          <w:sz w:val="28"/>
          <w:szCs w:val="28"/>
          <w:lang w:val="kk-KZ"/>
        </w:rPr>
        <w:t>[</w:t>
      </w:r>
      <w:r w:rsidR="00730E51">
        <w:rPr>
          <w:rFonts w:ascii="Times New Roman" w:hAnsi="Times New Roman" w:cs="Times New Roman"/>
          <w:sz w:val="28"/>
          <w:szCs w:val="28"/>
          <w:lang w:val="kk-KZ"/>
        </w:rPr>
        <w:t>6</w:t>
      </w:r>
      <w:r w:rsidR="00C26939">
        <w:rPr>
          <w:rFonts w:ascii="Times New Roman" w:hAnsi="Times New Roman" w:cs="Times New Roman"/>
          <w:sz w:val="28"/>
          <w:szCs w:val="28"/>
          <w:lang w:val="kk-KZ"/>
        </w:rPr>
        <w:t>7</w:t>
      </w:r>
      <w:r w:rsidR="00730E51">
        <w:rPr>
          <w:rFonts w:ascii="Times New Roman" w:hAnsi="Times New Roman" w:cs="Times New Roman"/>
          <w:sz w:val="28"/>
          <w:szCs w:val="28"/>
          <w:lang w:val="kk-KZ"/>
        </w:rPr>
        <w:t>]</w:t>
      </w:r>
      <w:r w:rsidRPr="00B41440">
        <w:rPr>
          <w:rFonts w:ascii="Times New Roman" w:hAnsi="Times New Roman" w:cs="Times New Roman"/>
          <w:sz w:val="28"/>
          <w:szCs w:val="28"/>
          <w:lang w:val="kk-KZ"/>
        </w:rPr>
        <w:t>:</w:t>
      </w:r>
    </w:p>
    <w:p w14:paraId="15170C36" w14:textId="77777777" w:rsidR="00B41440" w:rsidRPr="00B41440" w:rsidRDefault="00B41440" w:rsidP="00C26939">
      <w:pPr>
        <w:pStyle w:val="a3"/>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B41440">
        <w:rPr>
          <w:rFonts w:ascii="Times New Roman" w:hAnsi="Times New Roman" w:cs="Times New Roman"/>
          <w:sz w:val="28"/>
          <w:szCs w:val="28"/>
          <w:lang w:val="kk-KZ"/>
        </w:rPr>
        <w:t>банк қызметтері нарығын зерттеуге бағытталған процестер;</w:t>
      </w:r>
    </w:p>
    <w:p w14:paraId="303C29F1" w14:textId="13BB1C03" w:rsidR="00B41440" w:rsidRPr="00B41440" w:rsidRDefault="00B41440" w:rsidP="00C26939">
      <w:pPr>
        <w:pStyle w:val="a3"/>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B41440">
        <w:rPr>
          <w:rFonts w:ascii="Times New Roman" w:hAnsi="Times New Roman" w:cs="Times New Roman"/>
          <w:sz w:val="28"/>
          <w:szCs w:val="28"/>
          <w:lang w:val="kk-KZ"/>
        </w:rPr>
        <w:t>инновациялық банктік өнімдерді (қызметтерді)</w:t>
      </w:r>
      <w:r w:rsidR="00100B94">
        <w:rPr>
          <w:rFonts w:ascii="Times New Roman" w:hAnsi="Times New Roman" w:cs="Times New Roman"/>
          <w:sz w:val="28"/>
          <w:szCs w:val="28"/>
          <w:lang w:val="kk-KZ"/>
        </w:rPr>
        <w:t xml:space="preserve"> </w:t>
      </w:r>
      <w:r w:rsidRPr="00B41440">
        <w:rPr>
          <w:rFonts w:ascii="Times New Roman" w:hAnsi="Times New Roman" w:cs="Times New Roman"/>
          <w:sz w:val="28"/>
          <w:szCs w:val="28"/>
          <w:lang w:val="kk-KZ"/>
        </w:rPr>
        <w:t>әзірлеуге бағытталған процестер;</w:t>
      </w:r>
    </w:p>
    <w:p w14:paraId="0F21D07B" w14:textId="69056C21" w:rsidR="00B41440" w:rsidRPr="00B41440" w:rsidRDefault="00B41440" w:rsidP="00C26939">
      <w:pPr>
        <w:pStyle w:val="a3"/>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B41440">
        <w:rPr>
          <w:rFonts w:ascii="Times New Roman" w:hAnsi="Times New Roman" w:cs="Times New Roman"/>
          <w:sz w:val="28"/>
          <w:szCs w:val="28"/>
          <w:lang w:val="kk-KZ"/>
        </w:rPr>
        <w:t>клиенттерге банк өнімдерін сатуға бағытталған процестер;</w:t>
      </w:r>
    </w:p>
    <w:p w14:paraId="1F47AE91" w14:textId="77777777" w:rsidR="00B41440" w:rsidRPr="00B41440" w:rsidRDefault="00B41440" w:rsidP="00C26939">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B41440">
        <w:rPr>
          <w:rFonts w:ascii="Times New Roman" w:hAnsi="Times New Roman" w:cs="Times New Roman"/>
          <w:sz w:val="28"/>
          <w:szCs w:val="28"/>
          <w:lang w:val="kk-KZ"/>
        </w:rPr>
        <w:t xml:space="preserve"> клиенттерге инновациялық банктік өнімдерді (қызметтерді) әзірлеу кезінде тәуекелдерді азайтуға бағытталған процестер;</w:t>
      </w:r>
    </w:p>
    <w:p w14:paraId="1C00A6C7" w14:textId="77777777" w:rsidR="00B41440" w:rsidRPr="00B41440" w:rsidRDefault="00B41440" w:rsidP="00C26939">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41440">
        <w:rPr>
          <w:rFonts w:ascii="Times New Roman" w:hAnsi="Times New Roman" w:cs="Times New Roman"/>
          <w:sz w:val="28"/>
          <w:szCs w:val="28"/>
          <w:lang w:val="kk-KZ"/>
        </w:rPr>
        <w:t>оның тиімділігі мен тиімділігін қамтамасыз ету үшін инновациялық банктік қызметті басқарумен байланысты процестер.</w:t>
      </w:r>
    </w:p>
    <w:p w14:paraId="600AD950" w14:textId="77777777" w:rsidR="00B41440" w:rsidRPr="00B41440" w:rsidRDefault="00B41440" w:rsidP="00C26939">
      <w:pPr>
        <w:spacing w:after="0" w:line="240" w:lineRule="auto"/>
        <w:ind w:firstLine="709"/>
        <w:jc w:val="both"/>
        <w:rPr>
          <w:rFonts w:ascii="Times New Roman" w:hAnsi="Times New Roman" w:cs="Times New Roman"/>
          <w:sz w:val="28"/>
          <w:szCs w:val="28"/>
          <w:lang w:val="kk-KZ"/>
        </w:rPr>
      </w:pPr>
      <w:r w:rsidRPr="00B41440">
        <w:rPr>
          <w:rFonts w:ascii="Times New Roman" w:hAnsi="Times New Roman" w:cs="Times New Roman"/>
          <w:sz w:val="28"/>
          <w:szCs w:val="28"/>
          <w:lang w:val="kk-KZ"/>
        </w:rPr>
        <w:t xml:space="preserve">Осылайша, </w:t>
      </w:r>
      <w:r>
        <w:rPr>
          <w:rFonts w:ascii="Times New Roman" w:hAnsi="Times New Roman" w:cs="Times New Roman"/>
          <w:sz w:val="28"/>
          <w:szCs w:val="28"/>
          <w:lang w:val="kk-KZ"/>
        </w:rPr>
        <w:t>б</w:t>
      </w:r>
      <w:r w:rsidRPr="00B41440">
        <w:rPr>
          <w:rFonts w:ascii="Times New Roman" w:hAnsi="Times New Roman" w:cs="Times New Roman"/>
          <w:sz w:val="28"/>
          <w:szCs w:val="28"/>
          <w:lang w:val="kk-KZ"/>
        </w:rPr>
        <w:t>анктің инновациялық қызметін басқаруға процестік тәсілді енгізу инновациялық банктік өнімдерді (қызметтерді) құруға және сол арқылы клиенттердің қаржылық қажеттіліктерін толық қанағаттандыруды қамтамасыз етуге мүмкіндік береді.</w:t>
      </w:r>
    </w:p>
    <w:p w14:paraId="63D028DF" w14:textId="77777777" w:rsidR="002319D2" w:rsidRPr="002319D2" w:rsidRDefault="002319D2" w:rsidP="00C26939">
      <w:pPr>
        <w:tabs>
          <w:tab w:val="left" w:pos="851"/>
        </w:tabs>
        <w:spacing w:after="0" w:line="240" w:lineRule="auto"/>
        <w:ind w:firstLine="709"/>
        <w:jc w:val="both"/>
        <w:rPr>
          <w:rFonts w:ascii="Times New Roman" w:hAnsi="Times New Roman" w:cs="Times New Roman"/>
          <w:sz w:val="28"/>
          <w:szCs w:val="28"/>
          <w:lang w:val="kk-KZ"/>
        </w:rPr>
      </w:pPr>
      <w:r w:rsidRPr="002319D2">
        <w:rPr>
          <w:rFonts w:ascii="Times New Roman" w:hAnsi="Times New Roman" w:cs="Times New Roman"/>
          <w:sz w:val="28"/>
          <w:szCs w:val="28"/>
          <w:lang w:val="kk-KZ"/>
        </w:rPr>
        <w:t>Коммерциялық банктердің инновациялық қызметін жетілдіру клиенттің инновацияларға деген қажеттіліктерін қанағаттандыруға, сондай-ақ банктік инновациялық саясатты сәтті жүзеге асыруға бағытталған бірыңғай стратегиялық жоспарға бағынатын әртүрлі ұйымдастырушылық және экономикалық бағыттармен қатар кешенді түрде жүргізілуі керек.</w:t>
      </w:r>
    </w:p>
    <w:p w14:paraId="43BCD8FD" w14:textId="49202B3F" w:rsidR="002319D2" w:rsidRPr="002319D2" w:rsidRDefault="002319D2" w:rsidP="00C26939">
      <w:pPr>
        <w:tabs>
          <w:tab w:val="left" w:pos="851"/>
        </w:tabs>
        <w:spacing w:after="0" w:line="240" w:lineRule="auto"/>
        <w:ind w:firstLine="709"/>
        <w:jc w:val="both"/>
        <w:rPr>
          <w:rFonts w:ascii="Times New Roman" w:hAnsi="Times New Roman" w:cs="Times New Roman"/>
          <w:sz w:val="28"/>
          <w:szCs w:val="28"/>
          <w:lang w:val="kk-KZ"/>
        </w:rPr>
      </w:pPr>
      <w:r w:rsidRPr="002319D2">
        <w:rPr>
          <w:rFonts w:ascii="Times New Roman" w:hAnsi="Times New Roman" w:cs="Times New Roman"/>
          <w:sz w:val="28"/>
          <w:szCs w:val="28"/>
          <w:lang w:val="kk-KZ"/>
        </w:rPr>
        <w:t>Банктік инновациялық қызметті басқарудың кешенді тәсілі</w:t>
      </w:r>
      <w:r>
        <w:rPr>
          <w:rFonts w:ascii="Times New Roman" w:hAnsi="Times New Roman" w:cs="Times New Roman"/>
          <w:sz w:val="28"/>
          <w:szCs w:val="28"/>
          <w:lang w:val="kk-KZ"/>
        </w:rPr>
        <w:t xml:space="preserve"> мыналарды қамтиды</w:t>
      </w:r>
      <w:r w:rsidRPr="002319D2">
        <w:rPr>
          <w:rFonts w:ascii="Times New Roman" w:hAnsi="Times New Roman" w:cs="Times New Roman"/>
          <w:sz w:val="28"/>
          <w:szCs w:val="28"/>
          <w:lang w:val="kk-KZ"/>
        </w:rPr>
        <w:t>:</w:t>
      </w:r>
    </w:p>
    <w:p w14:paraId="3EDD43EB" w14:textId="3023E53B" w:rsidR="002319D2" w:rsidRPr="002319D2" w:rsidRDefault="002319D2" w:rsidP="00C26939">
      <w:pPr>
        <w:tabs>
          <w:tab w:val="left" w:pos="851"/>
        </w:tabs>
        <w:spacing w:after="0" w:line="240" w:lineRule="auto"/>
        <w:ind w:firstLine="709"/>
        <w:jc w:val="both"/>
        <w:rPr>
          <w:rFonts w:ascii="Times New Roman" w:hAnsi="Times New Roman" w:cs="Times New Roman"/>
          <w:sz w:val="28"/>
          <w:szCs w:val="28"/>
          <w:lang w:val="kk-KZ"/>
        </w:rPr>
      </w:pPr>
      <w:r w:rsidRPr="002319D2">
        <w:rPr>
          <w:rFonts w:ascii="Times New Roman" w:hAnsi="Times New Roman" w:cs="Times New Roman"/>
          <w:sz w:val="28"/>
          <w:szCs w:val="28"/>
          <w:lang w:val="kk-KZ"/>
        </w:rPr>
        <w:t xml:space="preserve">- Банктің инновациялық мүмкіндіктерін SWOT </w:t>
      </w:r>
      <w:r w:rsidR="009E5FF1">
        <w:rPr>
          <w:rFonts w:ascii="Times New Roman" w:hAnsi="Times New Roman" w:cs="Times New Roman"/>
          <w:sz w:val="28"/>
          <w:szCs w:val="28"/>
          <w:lang w:val="kk-KZ"/>
        </w:rPr>
        <w:t>–</w:t>
      </w:r>
      <w:r w:rsidRPr="002319D2">
        <w:rPr>
          <w:rFonts w:ascii="Times New Roman" w:hAnsi="Times New Roman" w:cs="Times New Roman"/>
          <w:sz w:val="28"/>
          <w:szCs w:val="28"/>
          <w:lang w:val="kk-KZ"/>
        </w:rPr>
        <w:t xml:space="preserve"> талдау</w:t>
      </w:r>
      <w:r w:rsidR="009E5FF1">
        <w:rPr>
          <w:rFonts w:ascii="Times New Roman" w:hAnsi="Times New Roman" w:cs="Times New Roman"/>
          <w:sz w:val="28"/>
          <w:szCs w:val="28"/>
          <w:lang w:val="kk-KZ"/>
        </w:rPr>
        <w:t xml:space="preserve"> </w:t>
      </w:r>
      <w:r w:rsidRPr="002319D2">
        <w:rPr>
          <w:rFonts w:ascii="Times New Roman" w:hAnsi="Times New Roman" w:cs="Times New Roman"/>
          <w:sz w:val="28"/>
          <w:szCs w:val="28"/>
          <w:lang w:val="kk-KZ"/>
        </w:rPr>
        <w:t>(күшті және әлсіз жақтарын, сондай-ақ мүмкіндіктер мен қауіптерді айқындау);</w:t>
      </w:r>
    </w:p>
    <w:p w14:paraId="49835853" w14:textId="77777777" w:rsidR="002319D2" w:rsidRPr="002319D2" w:rsidRDefault="002319D2" w:rsidP="00C26939">
      <w:pPr>
        <w:tabs>
          <w:tab w:val="left" w:pos="851"/>
        </w:tabs>
        <w:spacing w:after="0" w:line="240" w:lineRule="auto"/>
        <w:ind w:firstLine="709"/>
        <w:jc w:val="both"/>
        <w:rPr>
          <w:rFonts w:ascii="Times New Roman" w:hAnsi="Times New Roman" w:cs="Times New Roman"/>
          <w:sz w:val="28"/>
          <w:szCs w:val="28"/>
          <w:lang w:val="kk-KZ"/>
        </w:rPr>
      </w:pPr>
      <w:r w:rsidRPr="002319D2">
        <w:rPr>
          <w:rFonts w:ascii="Times New Roman" w:hAnsi="Times New Roman" w:cs="Times New Roman"/>
          <w:sz w:val="28"/>
          <w:szCs w:val="28"/>
          <w:lang w:val="kk-KZ"/>
        </w:rPr>
        <w:t>- инновациялық қызметті жоспарлауды жетілдіру;</w:t>
      </w:r>
    </w:p>
    <w:p w14:paraId="4EE04CB5" w14:textId="77777777" w:rsidR="002319D2" w:rsidRPr="002319D2" w:rsidRDefault="002319D2" w:rsidP="00C26939">
      <w:pPr>
        <w:tabs>
          <w:tab w:val="left" w:pos="851"/>
        </w:tabs>
        <w:spacing w:after="0" w:line="240" w:lineRule="auto"/>
        <w:ind w:firstLine="709"/>
        <w:jc w:val="both"/>
        <w:rPr>
          <w:rFonts w:ascii="Times New Roman" w:hAnsi="Times New Roman" w:cs="Times New Roman"/>
          <w:sz w:val="28"/>
          <w:szCs w:val="28"/>
          <w:lang w:val="kk-KZ"/>
        </w:rPr>
      </w:pPr>
      <w:r w:rsidRPr="002319D2">
        <w:rPr>
          <w:rFonts w:ascii="Times New Roman" w:hAnsi="Times New Roman" w:cs="Times New Roman"/>
          <w:sz w:val="28"/>
          <w:szCs w:val="28"/>
          <w:lang w:val="kk-KZ"/>
        </w:rPr>
        <w:t>- инновацияларды жүзеге асыру үшін қолданыстағы және әлеуетті нарықтарды зерттеу;</w:t>
      </w:r>
    </w:p>
    <w:p w14:paraId="0DEB8C74" w14:textId="4CC71F6B" w:rsidR="002319D2" w:rsidRPr="002319D2" w:rsidRDefault="002319D2" w:rsidP="00C26939">
      <w:pPr>
        <w:tabs>
          <w:tab w:val="left" w:pos="851"/>
        </w:tabs>
        <w:spacing w:after="0" w:line="240" w:lineRule="auto"/>
        <w:ind w:firstLine="709"/>
        <w:jc w:val="both"/>
        <w:rPr>
          <w:rFonts w:ascii="Times New Roman" w:hAnsi="Times New Roman" w:cs="Times New Roman"/>
          <w:sz w:val="28"/>
          <w:szCs w:val="28"/>
          <w:lang w:val="kk-KZ"/>
        </w:rPr>
      </w:pPr>
      <w:r w:rsidRPr="002319D2">
        <w:rPr>
          <w:rFonts w:ascii="Times New Roman" w:hAnsi="Times New Roman" w:cs="Times New Roman"/>
          <w:sz w:val="28"/>
          <w:szCs w:val="28"/>
          <w:lang w:val="kk-KZ"/>
        </w:rPr>
        <w:t xml:space="preserve">- </w:t>
      </w:r>
      <w:r w:rsidR="009E5FF1">
        <w:rPr>
          <w:rFonts w:ascii="Times New Roman" w:hAnsi="Times New Roman" w:cs="Times New Roman"/>
          <w:sz w:val="28"/>
          <w:szCs w:val="28"/>
          <w:lang w:val="kk-KZ"/>
        </w:rPr>
        <w:t>б</w:t>
      </w:r>
      <w:r w:rsidRPr="002319D2">
        <w:rPr>
          <w:rFonts w:ascii="Times New Roman" w:hAnsi="Times New Roman" w:cs="Times New Roman"/>
          <w:sz w:val="28"/>
          <w:szCs w:val="28"/>
          <w:lang w:val="kk-KZ"/>
        </w:rPr>
        <w:t>анктің ұйымдық құрылымын оңтайландыру;</w:t>
      </w:r>
    </w:p>
    <w:p w14:paraId="207809AC" w14:textId="77777777" w:rsidR="002319D2" w:rsidRPr="002319D2" w:rsidRDefault="002319D2" w:rsidP="00C26939">
      <w:pPr>
        <w:tabs>
          <w:tab w:val="left" w:pos="851"/>
        </w:tabs>
        <w:spacing w:after="0" w:line="240" w:lineRule="auto"/>
        <w:ind w:firstLine="709"/>
        <w:jc w:val="both"/>
        <w:rPr>
          <w:rFonts w:ascii="Times New Roman" w:hAnsi="Times New Roman" w:cs="Times New Roman"/>
          <w:sz w:val="28"/>
          <w:szCs w:val="28"/>
          <w:lang w:val="kk-KZ"/>
        </w:rPr>
      </w:pPr>
      <w:r w:rsidRPr="002319D2">
        <w:rPr>
          <w:rFonts w:ascii="Times New Roman" w:hAnsi="Times New Roman" w:cs="Times New Roman"/>
          <w:sz w:val="28"/>
          <w:szCs w:val="28"/>
          <w:lang w:val="kk-KZ"/>
        </w:rPr>
        <w:t>- банктің жаңа өнімдері мен қызметтерін әзірлеу және қолданыстағыларын жетілдіру;</w:t>
      </w:r>
    </w:p>
    <w:p w14:paraId="3817C28F" w14:textId="4EF0AB5A" w:rsidR="002319D2" w:rsidRPr="002319D2" w:rsidRDefault="002319D2" w:rsidP="00C26939">
      <w:pPr>
        <w:tabs>
          <w:tab w:val="left" w:pos="851"/>
        </w:tabs>
        <w:spacing w:after="0" w:line="240" w:lineRule="auto"/>
        <w:ind w:firstLine="709"/>
        <w:jc w:val="both"/>
        <w:rPr>
          <w:rFonts w:ascii="Times New Roman" w:hAnsi="Times New Roman" w:cs="Times New Roman"/>
          <w:sz w:val="28"/>
          <w:szCs w:val="28"/>
          <w:lang w:val="kk-KZ"/>
        </w:rPr>
      </w:pPr>
      <w:r w:rsidRPr="002319D2">
        <w:rPr>
          <w:rFonts w:ascii="Times New Roman" w:hAnsi="Times New Roman" w:cs="Times New Roman"/>
          <w:sz w:val="28"/>
          <w:szCs w:val="28"/>
          <w:lang w:val="kk-KZ"/>
        </w:rPr>
        <w:t xml:space="preserve">- мүмкіндігінше көп клиенттердің </w:t>
      </w:r>
      <w:r w:rsidR="00CA4FDC">
        <w:rPr>
          <w:rFonts w:ascii="Times New Roman" w:hAnsi="Times New Roman" w:cs="Times New Roman"/>
          <w:sz w:val="28"/>
          <w:szCs w:val="28"/>
          <w:lang w:val="kk-KZ"/>
        </w:rPr>
        <w:t>б</w:t>
      </w:r>
      <w:r w:rsidRPr="002319D2">
        <w:rPr>
          <w:rFonts w:ascii="Times New Roman" w:hAnsi="Times New Roman" w:cs="Times New Roman"/>
          <w:sz w:val="28"/>
          <w:szCs w:val="28"/>
          <w:lang w:val="kk-KZ"/>
        </w:rPr>
        <w:t>анктің инновациялық қызметіне назар аударатындай өнімдер мен қызметтерді ұсыну;</w:t>
      </w:r>
    </w:p>
    <w:p w14:paraId="028FAED6" w14:textId="77777777" w:rsidR="002319D2" w:rsidRPr="002319D2" w:rsidRDefault="002319D2" w:rsidP="00C26939">
      <w:pPr>
        <w:tabs>
          <w:tab w:val="left" w:pos="851"/>
        </w:tabs>
        <w:spacing w:after="0" w:line="240" w:lineRule="auto"/>
        <w:ind w:firstLine="709"/>
        <w:jc w:val="both"/>
        <w:rPr>
          <w:rFonts w:ascii="Times New Roman" w:hAnsi="Times New Roman" w:cs="Times New Roman"/>
          <w:sz w:val="28"/>
          <w:szCs w:val="28"/>
          <w:lang w:val="kk-KZ"/>
        </w:rPr>
      </w:pPr>
      <w:r w:rsidRPr="002319D2">
        <w:rPr>
          <w:rFonts w:ascii="Times New Roman" w:hAnsi="Times New Roman" w:cs="Times New Roman"/>
          <w:sz w:val="28"/>
          <w:szCs w:val="28"/>
          <w:lang w:val="kk-KZ"/>
        </w:rPr>
        <w:t>- жаңа клиенттерді тарту бойынша жұмысты жандандыру;</w:t>
      </w:r>
    </w:p>
    <w:p w14:paraId="5D32F4C6" w14:textId="77777777" w:rsidR="002319D2" w:rsidRPr="002319D2" w:rsidRDefault="002319D2" w:rsidP="00C26939">
      <w:pPr>
        <w:tabs>
          <w:tab w:val="left" w:pos="851"/>
        </w:tabs>
        <w:spacing w:after="0" w:line="240" w:lineRule="auto"/>
        <w:ind w:firstLine="709"/>
        <w:jc w:val="both"/>
        <w:rPr>
          <w:rFonts w:ascii="Times New Roman" w:hAnsi="Times New Roman" w:cs="Times New Roman"/>
          <w:sz w:val="28"/>
          <w:szCs w:val="28"/>
          <w:lang w:val="kk-KZ"/>
        </w:rPr>
      </w:pPr>
      <w:r w:rsidRPr="002319D2">
        <w:rPr>
          <w:rFonts w:ascii="Times New Roman" w:hAnsi="Times New Roman" w:cs="Times New Roman"/>
          <w:sz w:val="28"/>
          <w:szCs w:val="28"/>
          <w:lang w:val="kk-KZ"/>
        </w:rPr>
        <w:t>- клиенттерге қызмет көрсету сапасын арттыруды тұрақты бақылау.</w:t>
      </w:r>
    </w:p>
    <w:p w14:paraId="06E53025" w14:textId="77777777" w:rsidR="002319D2" w:rsidRPr="002319D2" w:rsidRDefault="002319D2" w:rsidP="00C26939">
      <w:pPr>
        <w:tabs>
          <w:tab w:val="left" w:pos="851"/>
        </w:tabs>
        <w:spacing w:after="0" w:line="240" w:lineRule="auto"/>
        <w:ind w:firstLine="709"/>
        <w:jc w:val="both"/>
        <w:rPr>
          <w:rFonts w:ascii="Times New Roman" w:hAnsi="Times New Roman" w:cs="Times New Roman"/>
          <w:sz w:val="28"/>
          <w:szCs w:val="28"/>
          <w:lang w:val="kk-KZ"/>
        </w:rPr>
      </w:pPr>
      <w:r w:rsidRPr="002319D2">
        <w:rPr>
          <w:rFonts w:ascii="Times New Roman" w:hAnsi="Times New Roman" w:cs="Times New Roman"/>
          <w:sz w:val="28"/>
          <w:szCs w:val="28"/>
          <w:lang w:val="kk-KZ"/>
        </w:rPr>
        <w:lastRenderedPageBreak/>
        <w:t>Коммерциялық банктердің инновациялық қызметін басқаруды жақсарту үшін мақсаттар бойынша басқару деп аталатын әдісті қолданған жөн, бұл төрт кезеңнен тұратын процесс:</w:t>
      </w:r>
    </w:p>
    <w:p w14:paraId="2174A840" w14:textId="77777777" w:rsidR="002319D2" w:rsidRPr="002319D2" w:rsidRDefault="002319D2" w:rsidP="00C26939">
      <w:pPr>
        <w:tabs>
          <w:tab w:val="left" w:pos="851"/>
        </w:tabs>
        <w:spacing w:after="0" w:line="240" w:lineRule="auto"/>
        <w:ind w:firstLine="709"/>
        <w:jc w:val="both"/>
        <w:rPr>
          <w:rFonts w:ascii="Times New Roman" w:hAnsi="Times New Roman" w:cs="Times New Roman"/>
          <w:sz w:val="28"/>
          <w:szCs w:val="28"/>
          <w:lang w:val="kk-KZ"/>
        </w:rPr>
      </w:pPr>
      <w:r w:rsidRPr="002319D2">
        <w:rPr>
          <w:rFonts w:ascii="Times New Roman" w:hAnsi="Times New Roman" w:cs="Times New Roman"/>
          <w:sz w:val="28"/>
          <w:szCs w:val="28"/>
          <w:lang w:val="kk-KZ"/>
        </w:rPr>
        <w:t>1) инновациялық қызметтің нақты мақсаттарын әзірлеу;</w:t>
      </w:r>
    </w:p>
    <w:p w14:paraId="13676A8E" w14:textId="0E0D29E9" w:rsidR="002319D2" w:rsidRPr="002319D2" w:rsidRDefault="002319D2" w:rsidP="00C26939">
      <w:pPr>
        <w:tabs>
          <w:tab w:val="left" w:pos="851"/>
        </w:tabs>
        <w:spacing w:after="0" w:line="240" w:lineRule="auto"/>
        <w:ind w:firstLine="709"/>
        <w:jc w:val="both"/>
        <w:rPr>
          <w:rFonts w:ascii="Times New Roman" w:hAnsi="Times New Roman" w:cs="Times New Roman"/>
          <w:sz w:val="28"/>
          <w:szCs w:val="28"/>
          <w:lang w:val="kk-KZ"/>
        </w:rPr>
      </w:pPr>
      <w:r w:rsidRPr="002319D2">
        <w:rPr>
          <w:rFonts w:ascii="Times New Roman" w:hAnsi="Times New Roman" w:cs="Times New Roman"/>
          <w:sz w:val="28"/>
          <w:szCs w:val="28"/>
          <w:lang w:val="kk-KZ"/>
        </w:rPr>
        <w:t>2)</w:t>
      </w:r>
      <w:r w:rsidR="009E5FF1">
        <w:rPr>
          <w:rFonts w:ascii="Times New Roman" w:hAnsi="Times New Roman" w:cs="Times New Roman"/>
          <w:sz w:val="28"/>
          <w:szCs w:val="28"/>
          <w:lang w:val="kk-KZ"/>
        </w:rPr>
        <w:t xml:space="preserve"> </w:t>
      </w:r>
      <w:r w:rsidRPr="002319D2">
        <w:rPr>
          <w:rFonts w:ascii="Times New Roman" w:hAnsi="Times New Roman" w:cs="Times New Roman"/>
          <w:sz w:val="28"/>
          <w:szCs w:val="28"/>
          <w:lang w:val="kk-KZ"/>
        </w:rPr>
        <w:t>оларға қол жеткізудің нақты жоспарларын (стратегияларын) әзірлеу;</w:t>
      </w:r>
    </w:p>
    <w:p w14:paraId="016F921F" w14:textId="77777777" w:rsidR="002319D2" w:rsidRPr="002319D2" w:rsidRDefault="002319D2" w:rsidP="00C26939">
      <w:pPr>
        <w:tabs>
          <w:tab w:val="left" w:pos="851"/>
        </w:tabs>
        <w:spacing w:after="0" w:line="240" w:lineRule="auto"/>
        <w:ind w:firstLine="709"/>
        <w:jc w:val="both"/>
        <w:rPr>
          <w:rFonts w:ascii="Times New Roman" w:hAnsi="Times New Roman" w:cs="Times New Roman"/>
          <w:sz w:val="28"/>
          <w:szCs w:val="28"/>
          <w:lang w:val="kk-KZ"/>
        </w:rPr>
      </w:pPr>
      <w:r w:rsidRPr="002319D2">
        <w:rPr>
          <w:rFonts w:ascii="Times New Roman" w:hAnsi="Times New Roman" w:cs="Times New Roman"/>
          <w:sz w:val="28"/>
          <w:szCs w:val="28"/>
          <w:lang w:val="kk-KZ"/>
        </w:rPr>
        <w:t>3) инновациялық қызметтің нәтижелерін жүйелі бақылау және бағалау;</w:t>
      </w:r>
    </w:p>
    <w:p w14:paraId="30455C25" w14:textId="77777777" w:rsidR="002319D2" w:rsidRPr="002319D2" w:rsidRDefault="002319D2" w:rsidP="00C26939">
      <w:pPr>
        <w:tabs>
          <w:tab w:val="left" w:pos="851"/>
        </w:tabs>
        <w:spacing w:after="0" w:line="240" w:lineRule="auto"/>
        <w:ind w:firstLine="709"/>
        <w:jc w:val="both"/>
        <w:rPr>
          <w:rFonts w:ascii="Times New Roman" w:hAnsi="Times New Roman" w:cs="Times New Roman"/>
          <w:sz w:val="28"/>
          <w:szCs w:val="28"/>
          <w:lang w:val="kk-KZ"/>
        </w:rPr>
      </w:pPr>
      <w:r w:rsidRPr="002319D2">
        <w:rPr>
          <w:rFonts w:ascii="Times New Roman" w:hAnsi="Times New Roman" w:cs="Times New Roman"/>
          <w:sz w:val="28"/>
          <w:szCs w:val="28"/>
          <w:lang w:val="kk-KZ"/>
        </w:rPr>
        <w:t>4) жоспарланған нәтижелерге қол жеткізу үшін түзету шаралары.</w:t>
      </w:r>
    </w:p>
    <w:p w14:paraId="6A034164" w14:textId="25DF4DD8" w:rsidR="002319D2" w:rsidRDefault="002319D2" w:rsidP="00C26939">
      <w:pPr>
        <w:tabs>
          <w:tab w:val="left" w:pos="851"/>
        </w:tabs>
        <w:spacing w:after="0" w:line="240" w:lineRule="auto"/>
        <w:ind w:firstLine="709"/>
        <w:jc w:val="both"/>
        <w:rPr>
          <w:rFonts w:ascii="Times New Roman" w:hAnsi="Times New Roman" w:cs="Times New Roman"/>
          <w:sz w:val="28"/>
          <w:szCs w:val="28"/>
          <w:lang w:val="kk-KZ"/>
        </w:rPr>
      </w:pPr>
      <w:r w:rsidRPr="002319D2">
        <w:rPr>
          <w:rFonts w:ascii="Times New Roman" w:hAnsi="Times New Roman" w:cs="Times New Roman"/>
          <w:sz w:val="28"/>
          <w:szCs w:val="28"/>
          <w:lang w:val="kk-KZ"/>
        </w:rPr>
        <w:t>Банктік инновациялық қызметті басқаруды жетілдірудің негізгі мақсаты кірісті оңтайлы арттыру болып табылады, бұған банктің барлық негізгі қызметтерінің жұмысын тиімді үйлестіру арқылы ғана қол жеткізуге болады: маркетинг, өндіріс-технологиялық, кадрлық, қаржылық.</w:t>
      </w:r>
    </w:p>
    <w:p w14:paraId="12B3C0BE" w14:textId="19F07BB6" w:rsidR="00043D48" w:rsidRPr="00C26939" w:rsidRDefault="005A21E0" w:rsidP="00C26939">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Қорыта айтқанда</w:t>
      </w:r>
      <w:r w:rsidR="00043D48" w:rsidRPr="00C26939">
        <w:rPr>
          <w:rFonts w:ascii="Times New Roman" w:hAnsi="Times New Roman" w:cs="Times New Roman"/>
          <w:sz w:val="28"/>
          <w:szCs w:val="28"/>
          <w:lang w:val="kk-KZ"/>
        </w:rPr>
        <w:t>, инновациялық банк қызметін басқаруды жетілдіру мыналарды көздейді:</w:t>
      </w:r>
    </w:p>
    <w:p w14:paraId="14F5EAB4" w14:textId="77777777" w:rsidR="00043D48" w:rsidRPr="00043D48" w:rsidRDefault="00043D48" w:rsidP="00C26939">
      <w:pPr>
        <w:tabs>
          <w:tab w:val="left" w:pos="851"/>
        </w:tabs>
        <w:spacing w:after="0" w:line="240" w:lineRule="auto"/>
        <w:ind w:firstLine="709"/>
        <w:jc w:val="both"/>
        <w:rPr>
          <w:rFonts w:ascii="Times New Roman" w:hAnsi="Times New Roman" w:cs="Times New Roman"/>
          <w:sz w:val="28"/>
          <w:szCs w:val="28"/>
          <w:lang w:val="kk-KZ"/>
        </w:rPr>
      </w:pPr>
      <w:r w:rsidRPr="00C26939">
        <w:rPr>
          <w:rFonts w:ascii="Times New Roman" w:hAnsi="Times New Roman" w:cs="Times New Roman"/>
          <w:sz w:val="28"/>
          <w:szCs w:val="28"/>
          <w:lang w:val="kk-KZ"/>
        </w:rPr>
        <w:t>1) елдің инновациялық банк қызметін дамыту және нығайту үшін шетел нарықтарының инновацияларына баса назар</w:t>
      </w:r>
      <w:r w:rsidRPr="00043D48">
        <w:rPr>
          <w:rFonts w:ascii="Times New Roman" w:hAnsi="Times New Roman" w:cs="Times New Roman"/>
          <w:sz w:val="28"/>
          <w:szCs w:val="28"/>
          <w:lang w:val="kk-KZ"/>
        </w:rPr>
        <w:t xml:space="preserve"> аудару, инновациялық жұмыс көлемін ұлғайту;</w:t>
      </w:r>
    </w:p>
    <w:p w14:paraId="3939BF47" w14:textId="77777777" w:rsidR="00043D48" w:rsidRPr="00043D48" w:rsidRDefault="00043D48" w:rsidP="00C26939">
      <w:pPr>
        <w:tabs>
          <w:tab w:val="left" w:pos="851"/>
        </w:tabs>
        <w:spacing w:after="0" w:line="240" w:lineRule="auto"/>
        <w:ind w:firstLine="709"/>
        <w:jc w:val="both"/>
        <w:rPr>
          <w:rFonts w:ascii="Times New Roman" w:hAnsi="Times New Roman" w:cs="Times New Roman"/>
          <w:sz w:val="28"/>
          <w:szCs w:val="28"/>
          <w:lang w:val="kk-KZ"/>
        </w:rPr>
      </w:pPr>
      <w:r w:rsidRPr="00043D48">
        <w:rPr>
          <w:rFonts w:ascii="Times New Roman" w:hAnsi="Times New Roman" w:cs="Times New Roman"/>
          <w:sz w:val="28"/>
          <w:szCs w:val="28"/>
          <w:lang w:val="kk-KZ"/>
        </w:rPr>
        <w:t>2) стратегиялық басқаруды инновациялық басқарумен біріктіру арқылы оны жаңғырту;</w:t>
      </w:r>
    </w:p>
    <w:p w14:paraId="776BCFFF" w14:textId="25632925" w:rsidR="00043D48" w:rsidRPr="00043D48" w:rsidRDefault="00043D48" w:rsidP="00C26939">
      <w:pPr>
        <w:tabs>
          <w:tab w:val="left" w:pos="851"/>
        </w:tabs>
        <w:spacing w:after="0" w:line="240" w:lineRule="auto"/>
        <w:ind w:firstLine="709"/>
        <w:jc w:val="both"/>
        <w:rPr>
          <w:rFonts w:ascii="Times New Roman" w:hAnsi="Times New Roman" w:cs="Times New Roman"/>
          <w:sz w:val="28"/>
          <w:szCs w:val="28"/>
          <w:lang w:val="kk-KZ"/>
        </w:rPr>
      </w:pPr>
      <w:r w:rsidRPr="00043D48">
        <w:rPr>
          <w:rFonts w:ascii="Times New Roman" w:hAnsi="Times New Roman" w:cs="Times New Roman"/>
          <w:sz w:val="28"/>
          <w:szCs w:val="28"/>
          <w:lang w:val="kk-KZ"/>
        </w:rPr>
        <w:t xml:space="preserve">3) </w:t>
      </w:r>
      <w:r w:rsidR="00100B94">
        <w:rPr>
          <w:rFonts w:ascii="Times New Roman" w:hAnsi="Times New Roman" w:cs="Times New Roman"/>
          <w:sz w:val="28"/>
          <w:szCs w:val="28"/>
          <w:lang w:val="kk-KZ"/>
        </w:rPr>
        <w:t>банктерде</w:t>
      </w:r>
      <w:r w:rsidRPr="00043D48">
        <w:rPr>
          <w:rFonts w:ascii="Times New Roman" w:hAnsi="Times New Roman" w:cs="Times New Roman"/>
          <w:sz w:val="28"/>
          <w:szCs w:val="28"/>
          <w:lang w:val="kk-KZ"/>
        </w:rPr>
        <w:t xml:space="preserve"> </w:t>
      </w:r>
      <w:r w:rsidR="00CA4FDC">
        <w:rPr>
          <w:rFonts w:ascii="Times New Roman" w:hAnsi="Times New Roman" w:cs="Times New Roman"/>
          <w:sz w:val="28"/>
          <w:szCs w:val="28"/>
          <w:lang w:val="kk-KZ"/>
        </w:rPr>
        <w:t>И</w:t>
      </w:r>
      <w:r w:rsidRPr="00043D48">
        <w:rPr>
          <w:rFonts w:ascii="Times New Roman" w:hAnsi="Times New Roman" w:cs="Times New Roman"/>
          <w:sz w:val="28"/>
          <w:szCs w:val="28"/>
          <w:lang w:val="kk-KZ"/>
        </w:rPr>
        <w:t>нновациялық даму жөніндегі бөлімді қалыптастыру, оның функцияларының жиынтығы инновациялық қызметтің: бәсекелестердің инновациялық ұсыныстарының мониторингінен бастап инновациялық қызметті жүргізу тәуекелін басқаруға дейінгі барлық маңызды рәсімдерін қамтитын болады;</w:t>
      </w:r>
    </w:p>
    <w:p w14:paraId="7E17553B" w14:textId="77777777" w:rsidR="00043D48" w:rsidRPr="00043D48" w:rsidRDefault="00043D48" w:rsidP="00C26939">
      <w:pPr>
        <w:tabs>
          <w:tab w:val="left" w:pos="851"/>
        </w:tabs>
        <w:spacing w:after="0" w:line="240" w:lineRule="auto"/>
        <w:ind w:firstLine="709"/>
        <w:jc w:val="both"/>
        <w:rPr>
          <w:rFonts w:ascii="Times New Roman" w:hAnsi="Times New Roman" w:cs="Times New Roman"/>
          <w:sz w:val="28"/>
          <w:szCs w:val="28"/>
          <w:lang w:val="kk-KZ"/>
        </w:rPr>
      </w:pPr>
      <w:r w:rsidRPr="00043D48">
        <w:rPr>
          <w:rFonts w:ascii="Times New Roman" w:hAnsi="Times New Roman" w:cs="Times New Roman"/>
          <w:sz w:val="28"/>
          <w:szCs w:val="28"/>
          <w:lang w:val="kk-KZ"/>
        </w:rPr>
        <w:t>4) инновациялық қызмет стратегиясын дамытумен бірге инновациялық тәуекелді басқару жөніндегі шараларды әзірлеу;</w:t>
      </w:r>
    </w:p>
    <w:p w14:paraId="602DB257" w14:textId="77777777" w:rsidR="00043D48" w:rsidRPr="00043D48" w:rsidRDefault="00043D48" w:rsidP="00C26939">
      <w:pPr>
        <w:tabs>
          <w:tab w:val="left" w:pos="851"/>
        </w:tabs>
        <w:spacing w:after="0" w:line="240" w:lineRule="auto"/>
        <w:ind w:firstLine="709"/>
        <w:jc w:val="both"/>
        <w:rPr>
          <w:rFonts w:ascii="Times New Roman" w:hAnsi="Times New Roman" w:cs="Times New Roman"/>
          <w:sz w:val="28"/>
          <w:szCs w:val="28"/>
          <w:lang w:val="kk-KZ"/>
        </w:rPr>
      </w:pPr>
      <w:r w:rsidRPr="00043D48">
        <w:rPr>
          <w:rFonts w:ascii="Times New Roman" w:hAnsi="Times New Roman" w:cs="Times New Roman"/>
          <w:sz w:val="28"/>
          <w:szCs w:val="28"/>
          <w:lang w:val="kk-KZ"/>
        </w:rPr>
        <w:t>5) клиентке бағдарланған саясатты жүргізу, нарық қажеттіліктерін және келушілердің жеке қаржылық қажеттіліктерін есепке алу.</w:t>
      </w:r>
    </w:p>
    <w:p w14:paraId="77C90386" w14:textId="541FA1D3" w:rsidR="00043D48" w:rsidRDefault="00043D48" w:rsidP="00C26939">
      <w:pPr>
        <w:tabs>
          <w:tab w:val="left" w:pos="851"/>
        </w:tabs>
        <w:spacing w:after="0" w:line="240" w:lineRule="auto"/>
        <w:ind w:firstLine="709"/>
        <w:jc w:val="both"/>
        <w:rPr>
          <w:rFonts w:ascii="Times New Roman" w:hAnsi="Times New Roman" w:cs="Times New Roman"/>
          <w:sz w:val="28"/>
          <w:szCs w:val="28"/>
          <w:lang w:val="kk-KZ"/>
        </w:rPr>
      </w:pPr>
      <w:r w:rsidRPr="00043D48">
        <w:rPr>
          <w:rFonts w:ascii="Times New Roman" w:hAnsi="Times New Roman" w:cs="Times New Roman"/>
          <w:sz w:val="28"/>
          <w:szCs w:val="28"/>
          <w:lang w:val="kk-KZ"/>
        </w:rPr>
        <w:t>Стратегиялық басқарудан қол үзбей банк жұмысының инновациялық бағытын дамыту банкішілік жұмысты сапалы жақсартуға мүмкіндік береді, бұл кредиттік ұйымдардың өз қызметтерін тұтынушылармен өзара іс-қимылында өз көрінісін табады.</w:t>
      </w:r>
    </w:p>
    <w:p w14:paraId="546D5650" w14:textId="77777777" w:rsidR="00B41440" w:rsidRDefault="00B41440" w:rsidP="00C26939">
      <w:pPr>
        <w:spacing w:after="0" w:line="240" w:lineRule="auto"/>
        <w:ind w:firstLine="709"/>
        <w:jc w:val="both"/>
        <w:rPr>
          <w:rFonts w:ascii="Times New Roman" w:hAnsi="Times New Roman" w:cs="Times New Roman"/>
          <w:b/>
          <w:sz w:val="28"/>
          <w:szCs w:val="28"/>
          <w:lang w:val="kk-KZ"/>
        </w:rPr>
      </w:pPr>
    </w:p>
    <w:p w14:paraId="2777DD0B" w14:textId="06E0FD67" w:rsidR="00494A29" w:rsidRPr="00BE1D41" w:rsidRDefault="00BE1D41" w:rsidP="00C26939">
      <w:pPr>
        <w:spacing w:after="0" w:line="240" w:lineRule="auto"/>
        <w:ind w:firstLine="709"/>
        <w:jc w:val="both"/>
        <w:rPr>
          <w:rFonts w:ascii="Times New Roman" w:hAnsi="Times New Roman" w:cs="Times New Roman"/>
          <w:b/>
          <w:sz w:val="28"/>
          <w:szCs w:val="28"/>
          <w:lang w:val="kk-KZ"/>
        </w:rPr>
      </w:pPr>
      <w:r w:rsidRPr="00BE1D41">
        <w:rPr>
          <w:rFonts w:ascii="Times New Roman" w:hAnsi="Times New Roman" w:cs="Times New Roman"/>
          <w:b/>
          <w:sz w:val="28"/>
          <w:szCs w:val="28"/>
          <w:lang w:val="kk-KZ"/>
        </w:rPr>
        <w:t>3.</w:t>
      </w:r>
      <w:r w:rsidR="00182F71">
        <w:rPr>
          <w:rFonts w:ascii="Times New Roman" w:hAnsi="Times New Roman" w:cs="Times New Roman"/>
          <w:b/>
          <w:sz w:val="28"/>
          <w:szCs w:val="28"/>
          <w:lang w:val="kk-KZ"/>
        </w:rPr>
        <w:t>2</w:t>
      </w:r>
      <w:r w:rsidRPr="00BE1D41">
        <w:rPr>
          <w:rFonts w:ascii="Times New Roman" w:hAnsi="Times New Roman" w:cs="Times New Roman"/>
          <w:b/>
          <w:sz w:val="28"/>
          <w:szCs w:val="28"/>
          <w:lang w:val="kk-KZ"/>
        </w:rPr>
        <w:t xml:space="preserve">  Банк</w:t>
      </w:r>
      <w:r w:rsidR="007C7C16">
        <w:rPr>
          <w:rFonts w:ascii="Times New Roman" w:hAnsi="Times New Roman" w:cs="Times New Roman"/>
          <w:b/>
          <w:sz w:val="28"/>
          <w:szCs w:val="28"/>
          <w:lang w:val="kk-KZ"/>
        </w:rPr>
        <w:t>тің</w:t>
      </w:r>
      <w:r w:rsidRPr="00BE1D41">
        <w:rPr>
          <w:rFonts w:ascii="Times New Roman" w:hAnsi="Times New Roman" w:cs="Times New Roman"/>
          <w:b/>
          <w:sz w:val="28"/>
          <w:szCs w:val="28"/>
          <w:lang w:val="kk-KZ"/>
        </w:rPr>
        <w:t xml:space="preserve"> </w:t>
      </w:r>
      <w:r w:rsidR="007C7C16">
        <w:rPr>
          <w:rFonts w:ascii="Times New Roman" w:hAnsi="Times New Roman" w:cs="Times New Roman"/>
          <w:b/>
          <w:sz w:val="28"/>
          <w:szCs w:val="28"/>
          <w:lang w:val="kk-KZ"/>
        </w:rPr>
        <w:t xml:space="preserve">инновациялық </w:t>
      </w:r>
      <w:r w:rsidR="009E5FF1">
        <w:rPr>
          <w:rFonts w:ascii="Times New Roman" w:hAnsi="Times New Roman" w:cs="Times New Roman"/>
          <w:b/>
          <w:sz w:val="28"/>
          <w:szCs w:val="28"/>
          <w:lang w:val="kk-KZ"/>
        </w:rPr>
        <w:t>қызметінде</w:t>
      </w:r>
      <w:r w:rsidRPr="00BE1D41">
        <w:rPr>
          <w:rFonts w:ascii="Times New Roman" w:hAnsi="Times New Roman" w:cs="Times New Roman"/>
          <w:b/>
          <w:sz w:val="28"/>
          <w:szCs w:val="28"/>
          <w:lang w:val="kk-KZ"/>
        </w:rPr>
        <w:t xml:space="preserve"> заманауй </w:t>
      </w:r>
      <w:r w:rsidR="007C7C16">
        <w:rPr>
          <w:rFonts w:ascii="Times New Roman" w:hAnsi="Times New Roman" w:cs="Times New Roman"/>
          <w:b/>
          <w:sz w:val="28"/>
          <w:szCs w:val="28"/>
          <w:lang w:val="kk-KZ"/>
        </w:rPr>
        <w:t xml:space="preserve">цифрлық </w:t>
      </w:r>
      <w:r w:rsidRPr="00BE1D41">
        <w:rPr>
          <w:rFonts w:ascii="Times New Roman" w:hAnsi="Times New Roman" w:cs="Times New Roman"/>
          <w:b/>
          <w:sz w:val="28"/>
          <w:szCs w:val="28"/>
          <w:lang w:val="kk-KZ"/>
        </w:rPr>
        <w:t xml:space="preserve">технологияларды </w:t>
      </w:r>
      <w:r w:rsidR="001E207C">
        <w:rPr>
          <w:rFonts w:ascii="Times New Roman" w:hAnsi="Times New Roman" w:cs="Times New Roman"/>
          <w:b/>
          <w:sz w:val="28"/>
          <w:szCs w:val="28"/>
          <w:lang w:val="kk-KZ"/>
        </w:rPr>
        <w:t>қолдану</w:t>
      </w:r>
      <w:r w:rsidR="009E5FF1">
        <w:rPr>
          <w:rFonts w:ascii="Times New Roman" w:hAnsi="Times New Roman" w:cs="Times New Roman"/>
          <w:b/>
          <w:sz w:val="28"/>
          <w:szCs w:val="28"/>
          <w:lang w:val="kk-KZ"/>
        </w:rPr>
        <w:t xml:space="preserve"> </w:t>
      </w:r>
    </w:p>
    <w:p w14:paraId="100200B1" w14:textId="62568018" w:rsidR="003D483F" w:rsidRDefault="00BE1D41" w:rsidP="00C26939">
      <w:pPr>
        <w:tabs>
          <w:tab w:val="left" w:pos="851"/>
        </w:tabs>
        <w:spacing w:after="0" w:line="240" w:lineRule="auto"/>
        <w:ind w:firstLine="709"/>
        <w:jc w:val="both"/>
        <w:rPr>
          <w:rFonts w:ascii="Times New Roman" w:hAnsi="Times New Roman" w:cs="Times New Roman"/>
          <w:sz w:val="28"/>
          <w:szCs w:val="28"/>
          <w:lang w:val="kk-KZ"/>
        </w:rPr>
      </w:pPr>
      <w:r w:rsidRPr="00BE1D41">
        <w:rPr>
          <w:rFonts w:ascii="Times New Roman" w:hAnsi="Times New Roman" w:cs="Times New Roman"/>
          <w:sz w:val="28"/>
          <w:szCs w:val="28"/>
          <w:lang w:val="kk-KZ"/>
        </w:rPr>
        <w:t xml:space="preserve">Бүгінде </w:t>
      </w:r>
      <w:r w:rsidR="007C7C16">
        <w:rPr>
          <w:rFonts w:ascii="Times New Roman" w:hAnsi="Times New Roman" w:cs="Times New Roman"/>
          <w:sz w:val="28"/>
          <w:szCs w:val="28"/>
          <w:lang w:val="kk-KZ"/>
        </w:rPr>
        <w:t xml:space="preserve">отандық </w:t>
      </w:r>
      <w:r w:rsidRPr="00BE1D41">
        <w:rPr>
          <w:rFonts w:ascii="Times New Roman" w:hAnsi="Times New Roman" w:cs="Times New Roman"/>
          <w:sz w:val="28"/>
          <w:szCs w:val="28"/>
          <w:lang w:val="kk-KZ"/>
        </w:rPr>
        <w:t xml:space="preserve">банктер бірқатар </w:t>
      </w:r>
      <w:r w:rsidR="007C7C16">
        <w:rPr>
          <w:rFonts w:ascii="Times New Roman" w:hAnsi="Times New Roman" w:cs="Times New Roman"/>
          <w:sz w:val="28"/>
          <w:szCs w:val="28"/>
          <w:lang w:val="kk-KZ"/>
        </w:rPr>
        <w:t xml:space="preserve">цифрлық </w:t>
      </w:r>
      <w:r w:rsidRPr="00BE1D41">
        <w:rPr>
          <w:rFonts w:ascii="Times New Roman" w:hAnsi="Times New Roman" w:cs="Times New Roman"/>
          <w:sz w:val="28"/>
          <w:szCs w:val="28"/>
          <w:lang w:val="kk-KZ"/>
        </w:rPr>
        <w:t xml:space="preserve">технологиялық инновациялармен байланысты іргелі қайта құруларға қатысады. Қазіргі уақытта банктік бизнеске енгізу үшін </w:t>
      </w:r>
      <w:r w:rsidR="003D483F">
        <w:rPr>
          <w:rFonts w:ascii="Times New Roman" w:hAnsi="Times New Roman" w:cs="Times New Roman"/>
          <w:sz w:val="28"/>
          <w:szCs w:val="28"/>
          <w:lang w:val="kk-KZ"/>
        </w:rPr>
        <w:t xml:space="preserve">мынадай заманауй </w:t>
      </w:r>
      <w:r w:rsidR="007C7C16">
        <w:rPr>
          <w:rFonts w:ascii="Times New Roman" w:hAnsi="Times New Roman" w:cs="Times New Roman"/>
          <w:sz w:val="28"/>
          <w:szCs w:val="28"/>
          <w:lang w:val="kk-KZ"/>
        </w:rPr>
        <w:t xml:space="preserve">цифрлық </w:t>
      </w:r>
      <w:r w:rsidR="003D483F">
        <w:rPr>
          <w:rFonts w:ascii="Times New Roman" w:hAnsi="Times New Roman" w:cs="Times New Roman"/>
          <w:sz w:val="28"/>
          <w:szCs w:val="28"/>
          <w:lang w:val="kk-KZ"/>
        </w:rPr>
        <w:t>инновация</w:t>
      </w:r>
      <w:r w:rsidR="008C02FD">
        <w:rPr>
          <w:rFonts w:ascii="Times New Roman" w:hAnsi="Times New Roman" w:cs="Times New Roman"/>
          <w:sz w:val="28"/>
          <w:szCs w:val="28"/>
          <w:lang w:val="kk-KZ"/>
        </w:rPr>
        <w:t>лық</w:t>
      </w:r>
      <w:r w:rsidR="003D483F">
        <w:rPr>
          <w:rFonts w:ascii="Times New Roman" w:hAnsi="Times New Roman" w:cs="Times New Roman"/>
          <w:sz w:val="28"/>
          <w:szCs w:val="28"/>
          <w:lang w:val="kk-KZ"/>
        </w:rPr>
        <w:t xml:space="preserve"> технологиялар маңызды</w:t>
      </w:r>
      <w:r w:rsidR="00CE24B7">
        <w:rPr>
          <w:rFonts w:ascii="Times New Roman" w:hAnsi="Times New Roman" w:cs="Times New Roman"/>
          <w:sz w:val="28"/>
          <w:szCs w:val="28"/>
          <w:lang w:val="kk-KZ"/>
        </w:rPr>
        <w:t xml:space="preserve"> </w:t>
      </w:r>
      <w:r w:rsidR="00CE24B7" w:rsidRPr="007165E6">
        <w:rPr>
          <w:rFonts w:ascii="Times New Roman" w:hAnsi="Times New Roman" w:cs="Times New Roman"/>
          <w:sz w:val="28"/>
          <w:szCs w:val="28"/>
          <w:lang w:val="kk-KZ"/>
        </w:rPr>
        <w:t>[</w:t>
      </w:r>
      <w:r w:rsidR="007121B5">
        <w:rPr>
          <w:rFonts w:ascii="Times New Roman" w:hAnsi="Times New Roman" w:cs="Times New Roman"/>
          <w:sz w:val="28"/>
          <w:szCs w:val="28"/>
          <w:lang w:val="kk-KZ"/>
        </w:rPr>
        <w:t>6</w:t>
      </w:r>
      <w:r w:rsidR="000F75FE">
        <w:rPr>
          <w:rFonts w:ascii="Times New Roman" w:hAnsi="Times New Roman" w:cs="Times New Roman"/>
          <w:sz w:val="28"/>
          <w:szCs w:val="28"/>
          <w:lang w:val="kk-KZ"/>
        </w:rPr>
        <w:t>8</w:t>
      </w:r>
      <w:r w:rsidR="00CE24B7" w:rsidRPr="007165E6">
        <w:rPr>
          <w:rFonts w:ascii="Times New Roman" w:hAnsi="Times New Roman" w:cs="Times New Roman"/>
          <w:sz w:val="28"/>
          <w:szCs w:val="28"/>
          <w:lang w:val="kk-KZ"/>
        </w:rPr>
        <w:t>]</w:t>
      </w:r>
      <w:r w:rsidRPr="00BE1D41">
        <w:rPr>
          <w:rFonts w:ascii="Times New Roman" w:hAnsi="Times New Roman" w:cs="Times New Roman"/>
          <w:sz w:val="28"/>
          <w:szCs w:val="28"/>
          <w:lang w:val="kk-KZ"/>
        </w:rPr>
        <w:t xml:space="preserve">: </w:t>
      </w:r>
    </w:p>
    <w:p w14:paraId="74494B0D" w14:textId="07DE7EC8" w:rsidR="00890D94" w:rsidRDefault="00F30F17" w:rsidP="00C26939">
      <w:pPr>
        <w:pStyle w:val="a3"/>
        <w:numPr>
          <w:ilvl w:val="0"/>
          <w:numId w:val="18"/>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90D94" w:rsidRPr="00890D94">
        <w:rPr>
          <w:rFonts w:ascii="Times New Roman" w:hAnsi="Times New Roman" w:cs="Times New Roman"/>
          <w:sz w:val="28"/>
          <w:szCs w:val="28"/>
          <w:lang w:val="kk-KZ"/>
        </w:rPr>
        <w:t xml:space="preserve">бұлтты технологиялар;  </w:t>
      </w:r>
    </w:p>
    <w:p w14:paraId="060FF466" w14:textId="2219BA99" w:rsidR="003D483F" w:rsidRPr="00890D94" w:rsidRDefault="00890D94" w:rsidP="00C26939">
      <w:pPr>
        <w:pStyle w:val="a3"/>
        <w:numPr>
          <w:ilvl w:val="0"/>
          <w:numId w:val="18"/>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D483F">
        <w:rPr>
          <w:rFonts w:ascii="Times New Roman" w:hAnsi="Times New Roman" w:cs="Times New Roman"/>
          <w:sz w:val="28"/>
          <w:szCs w:val="28"/>
          <w:lang w:val="kk-KZ"/>
        </w:rPr>
        <w:t>үлкен деректер</w:t>
      </w:r>
      <w:r>
        <w:rPr>
          <w:rFonts w:ascii="Times New Roman" w:hAnsi="Times New Roman" w:cs="Times New Roman"/>
          <w:sz w:val="28"/>
          <w:szCs w:val="28"/>
          <w:lang w:val="kk-KZ"/>
        </w:rPr>
        <w:t>;</w:t>
      </w:r>
    </w:p>
    <w:p w14:paraId="7B6FFD1D" w14:textId="2B7CF87B" w:rsidR="003D483F" w:rsidRPr="00890D94" w:rsidRDefault="00890D94" w:rsidP="00C26939">
      <w:pPr>
        <w:pStyle w:val="a3"/>
        <w:numPr>
          <w:ilvl w:val="0"/>
          <w:numId w:val="18"/>
        </w:numPr>
        <w:tabs>
          <w:tab w:val="left" w:pos="851"/>
        </w:tabs>
        <w:spacing w:after="0" w:line="240" w:lineRule="auto"/>
        <w:ind w:left="0" w:firstLine="709"/>
        <w:jc w:val="both"/>
        <w:rPr>
          <w:rFonts w:ascii="Times New Roman" w:hAnsi="Times New Roman" w:cs="Times New Roman"/>
          <w:sz w:val="28"/>
          <w:szCs w:val="28"/>
          <w:lang w:val="kk-KZ"/>
        </w:rPr>
      </w:pPr>
      <w:r w:rsidRPr="00890D94">
        <w:rPr>
          <w:rFonts w:ascii="Times New Roman" w:hAnsi="Times New Roman" w:cs="Times New Roman"/>
          <w:color w:val="2B2B2B"/>
          <w:sz w:val="28"/>
          <w:szCs w:val="28"/>
          <w:shd w:val="clear" w:color="auto" w:fill="FFFFFF"/>
          <w:lang w:val="kk-KZ"/>
        </w:rPr>
        <w:t xml:space="preserve">  </w:t>
      </w:r>
      <w:r w:rsidR="00BE1D41" w:rsidRPr="00890D94">
        <w:rPr>
          <w:rFonts w:ascii="Times New Roman" w:hAnsi="Times New Roman" w:cs="Times New Roman"/>
          <w:sz w:val="28"/>
          <w:szCs w:val="28"/>
          <w:lang w:val="kk-KZ"/>
        </w:rPr>
        <w:t>бизнес-процес</w:t>
      </w:r>
      <w:r w:rsidR="000F75FE">
        <w:rPr>
          <w:rFonts w:ascii="Times New Roman" w:hAnsi="Times New Roman" w:cs="Times New Roman"/>
          <w:sz w:val="28"/>
          <w:szCs w:val="28"/>
          <w:lang w:val="kk-KZ"/>
        </w:rPr>
        <w:t>с</w:t>
      </w:r>
      <w:r w:rsidR="00BE1D41" w:rsidRPr="00890D94">
        <w:rPr>
          <w:rFonts w:ascii="Times New Roman" w:hAnsi="Times New Roman" w:cs="Times New Roman"/>
          <w:sz w:val="28"/>
          <w:szCs w:val="28"/>
          <w:lang w:val="kk-KZ"/>
        </w:rPr>
        <w:t>терді роботтандыру</w:t>
      </w:r>
      <w:r w:rsidR="003D483F" w:rsidRPr="00890D94">
        <w:rPr>
          <w:rFonts w:ascii="Times New Roman" w:hAnsi="Times New Roman" w:cs="Times New Roman"/>
          <w:sz w:val="28"/>
          <w:szCs w:val="28"/>
          <w:lang w:val="kk-KZ"/>
        </w:rPr>
        <w:t>;</w:t>
      </w:r>
    </w:p>
    <w:p w14:paraId="185EAACD" w14:textId="79ABDB2D" w:rsidR="003D483F" w:rsidRDefault="00890D94" w:rsidP="00C26939">
      <w:pPr>
        <w:pStyle w:val="a3"/>
        <w:numPr>
          <w:ilvl w:val="0"/>
          <w:numId w:val="18"/>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E1D41" w:rsidRPr="003D483F">
        <w:rPr>
          <w:rFonts w:ascii="Times New Roman" w:hAnsi="Times New Roman" w:cs="Times New Roman"/>
          <w:sz w:val="28"/>
          <w:szCs w:val="28"/>
          <w:lang w:val="kk-KZ"/>
        </w:rPr>
        <w:t xml:space="preserve"> блокчейн. </w:t>
      </w:r>
    </w:p>
    <w:p w14:paraId="4BE537A0" w14:textId="6338E2B8" w:rsidR="00BE1D41" w:rsidRPr="003D483F" w:rsidRDefault="00BE1D41" w:rsidP="00C26939">
      <w:pPr>
        <w:tabs>
          <w:tab w:val="left" w:pos="851"/>
        </w:tabs>
        <w:spacing w:after="0" w:line="240" w:lineRule="auto"/>
        <w:ind w:firstLine="709"/>
        <w:jc w:val="both"/>
        <w:rPr>
          <w:rFonts w:ascii="Times New Roman" w:hAnsi="Times New Roman" w:cs="Times New Roman"/>
          <w:sz w:val="28"/>
          <w:szCs w:val="28"/>
          <w:lang w:val="kk-KZ"/>
        </w:rPr>
      </w:pPr>
      <w:r w:rsidRPr="003D483F">
        <w:rPr>
          <w:rFonts w:ascii="Times New Roman" w:hAnsi="Times New Roman" w:cs="Times New Roman"/>
          <w:sz w:val="28"/>
          <w:szCs w:val="28"/>
          <w:lang w:val="kk-KZ"/>
        </w:rPr>
        <w:t>Бұл технологиялар дамудың әртүрлі кезеңінде, бірақ олардың кейбіреулері алдағы бірнеше жылда банк саласын айтарлықтай өзгерте алады.</w:t>
      </w:r>
    </w:p>
    <w:p w14:paraId="3393D988" w14:textId="0E538D93" w:rsidR="00BE1D41" w:rsidRPr="00BE1D41" w:rsidRDefault="003D483F" w:rsidP="00C2693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BE1D41" w:rsidRPr="00BE1D41">
        <w:rPr>
          <w:rFonts w:ascii="Times New Roman" w:hAnsi="Times New Roman" w:cs="Times New Roman"/>
          <w:sz w:val="28"/>
          <w:szCs w:val="28"/>
          <w:lang w:val="kk-KZ"/>
        </w:rPr>
        <w:t>Бұлтты технологиялар</w:t>
      </w:r>
      <w:r>
        <w:rPr>
          <w:rFonts w:ascii="Times New Roman" w:hAnsi="Times New Roman" w:cs="Times New Roman"/>
          <w:sz w:val="28"/>
          <w:szCs w:val="28"/>
          <w:lang w:val="kk-KZ"/>
        </w:rPr>
        <w:t>»</w:t>
      </w:r>
      <w:r w:rsidR="00BE1D41" w:rsidRPr="00BE1D41">
        <w:rPr>
          <w:rFonts w:ascii="Times New Roman" w:hAnsi="Times New Roman" w:cs="Times New Roman"/>
          <w:sz w:val="28"/>
          <w:szCs w:val="28"/>
          <w:lang w:val="kk-KZ"/>
        </w:rPr>
        <w:t xml:space="preserve"> заманауи технологиялық платформалардың негізі болып табылады және шығындарды едәуір азайтуға және есептеу процестерінің жылдамдығын арттыруға мүмкіндік береді.</w:t>
      </w:r>
    </w:p>
    <w:p w14:paraId="4A0CF92B" w14:textId="77777777" w:rsidR="00BE1D41" w:rsidRPr="00BE1D41" w:rsidRDefault="00BE1D41" w:rsidP="00C26939">
      <w:pPr>
        <w:spacing w:after="0" w:line="240" w:lineRule="auto"/>
        <w:ind w:firstLine="709"/>
        <w:jc w:val="both"/>
        <w:rPr>
          <w:rFonts w:ascii="Times New Roman" w:hAnsi="Times New Roman" w:cs="Times New Roman"/>
          <w:sz w:val="28"/>
          <w:szCs w:val="28"/>
          <w:lang w:val="kk-KZ"/>
        </w:rPr>
      </w:pPr>
      <w:r w:rsidRPr="00BE1D41">
        <w:rPr>
          <w:rFonts w:ascii="Times New Roman" w:hAnsi="Times New Roman" w:cs="Times New Roman"/>
          <w:sz w:val="28"/>
          <w:szCs w:val="28"/>
          <w:lang w:val="kk-KZ"/>
        </w:rPr>
        <w:t>Бұлтты технологиялар - бұл деректерге қол жеткізуді толық бөлуді және бизнес-процестерді жеке күйге келтіру мүмкіндігін қамтамасыз ете отырып, бірнеше ұйымдардың бірыңғай ақпараттық инфрақұрылымды (серверлер, бағдарламалар, дерекқорлар) бір уақытта бірлесіп пайдалануын білдіретін технологиялық тұжырымдама.</w:t>
      </w:r>
    </w:p>
    <w:p w14:paraId="6EBFBA63" w14:textId="77777777" w:rsidR="00BE1D41" w:rsidRPr="00BE1D41" w:rsidRDefault="00BE1D41" w:rsidP="00C26939">
      <w:pPr>
        <w:spacing w:after="0" w:line="240" w:lineRule="auto"/>
        <w:ind w:firstLine="709"/>
        <w:jc w:val="both"/>
        <w:rPr>
          <w:rFonts w:ascii="Times New Roman" w:hAnsi="Times New Roman" w:cs="Times New Roman"/>
          <w:sz w:val="28"/>
          <w:szCs w:val="28"/>
          <w:lang w:val="kk-KZ"/>
        </w:rPr>
      </w:pPr>
      <w:r w:rsidRPr="00BE1D41">
        <w:rPr>
          <w:rFonts w:ascii="Times New Roman" w:hAnsi="Times New Roman" w:cs="Times New Roman"/>
          <w:sz w:val="28"/>
          <w:szCs w:val="28"/>
          <w:lang w:val="kk-KZ"/>
        </w:rPr>
        <w:t>«Бұлттың» негізгі мәні пайдаланушыға бағдарламалық жасақтама мен жабдыққа лицензия сатып алудың қажеті жоқ. Ол бұлтта орналастырылған бағдарламалық өнімдерге қол жеткізу қызметін сатып алады және нақты тұтынатын ресурстар үшін ғана төлейді. Бұл клиенттің уақыты мен пайдалану шығындарын айтарлықтай азайтады.</w:t>
      </w:r>
    </w:p>
    <w:p w14:paraId="4C5E6B04" w14:textId="71877069" w:rsidR="00BE1D41" w:rsidRPr="007165E6" w:rsidRDefault="00BE1D41" w:rsidP="00C26939">
      <w:pPr>
        <w:spacing w:after="0" w:line="240" w:lineRule="auto"/>
        <w:ind w:firstLine="709"/>
        <w:jc w:val="both"/>
        <w:rPr>
          <w:rFonts w:ascii="Times New Roman" w:hAnsi="Times New Roman" w:cs="Times New Roman"/>
          <w:sz w:val="28"/>
          <w:szCs w:val="28"/>
          <w:lang w:val="kk-KZ"/>
        </w:rPr>
      </w:pPr>
      <w:r w:rsidRPr="00BE1D41">
        <w:rPr>
          <w:rFonts w:ascii="Times New Roman" w:hAnsi="Times New Roman" w:cs="Times New Roman"/>
          <w:sz w:val="28"/>
          <w:szCs w:val="28"/>
          <w:lang w:val="kk-KZ"/>
        </w:rPr>
        <w:t>Бұлтты қызметтердің үш деңгейі (қызмет көрсету модельдері</w:t>
      </w:r>
      <w:r w:rsidRPr="007165E6">
        <w:rPr>
          <w:rFonts w:ascii="Times New Roman" w:hAnsi="Times New Roman" w:cs="Times New Roman"/>
          <w:sz w:val="28"/>
          <w:szCs w:val="28"/>
          <w:lang w:val="kk-KZ"/>
        </w:rPr>
        <w:t>) бар</w:t>
      </w:r>
      <w:r w:rsidR="007121B5">
        <w:rPr>
          <w:rFonts w:ascii="Times New Roman" w:hAnsi="Times New Roman" w:cs="Times New Roman"/>
          <w:sz w:val="28"/>
          <w:szCs w:val="28"/>
          <w:lang w:val="kk-KZ"/>
        </w:rPr>
        <w:t xml:space="preserve"> </w:t>
      </w:r>
      <w:r w:rsidR="007121B5" w:rsidRPr="007165E6">
        <w:rPr>
          <w:rFonts w:ascii="Times New Roman" w:hAnsi="Times New Roman" w:cs="Times New Roman"/>
          <w:sz w:val="28"/>
          <w:szCs w:val="28"/>
          <w:lang w:val="kk-KZ"/>
        </w:rPr>
        <w:t>[</w:t>
      </w:r>
      <w:r w:rsidR="000F75FE">
        <w:rPr>
          <w:rFonts w:ascii="Times New Roman" w:hAnsi="Times New Roman" w:cs="Times New Roman"/>
          <w:sz w:val="28"/>
          <w:szCs w:val="28"/>
          <w:lang w:val="kk-KZ"/>
        </w:rPr>
        <w:t>69</w:t>
      </w:r>
      <w:r w:rsidR="007121B5" w:rsidRPr="007165E6">
        <w:rPr>
          <w:rFonts w:ascii="Times New Roman" w:hAnsi="Times New Roman" w:cs="Times New Roman"/>
          <w:sz w:val="28"/>
          <w:szCs w:val="28"/>
          <w:lang w:val="kk-KZ"/>
        </w:rPr>
        <w:t>]</w:t>
      </w:r>
      <w:r w:rsidRPr="007165E6">
        <w:rPr>
          <w:rFonts w:ascii="Times New Roman" w:hAnsi="Times New Roman" w:cs="Times New Roman"/>
          <w:sz w:val="28"/>
          <w:szCs w:val="28"/>
          <w:lang w:val="kk-KZ"/>
        </w:rPr>
        <w:t>:</w:t>
      </w:r>
    </w:p>
    <w:p w14:paraId="5D3C4674" w14:textId="726EF622" w:rsidR="00BE1D41" w:rsidRPr="007165E6" w:rsidRDefault="00BE1D41" w:rsidP="00C26939">
      <w:pPr>
        <w:spacing w:after="0" w:line="240" w:lineRule="auto"/>
        <w:ind w:firstLine="709"/>
        <w:jc w:val="both"/>
        <w:rPr>
          <w:rFonts w:ascii="Times New Roman" w:hAnsi="Times New Roman" w:cs="Times New Roman"/>
          <w:sz w:val="28"/>
          <w:szCs w:val="28"/>
          <w:lang w:val="kk-KZ"/>
        </w:rPr>
      </w:pPr>
      <w:r w:rsidRPr="007165E6">
        <w:rPr>
          <w:rFonts w:ascii="Times New Roman" w:hAnsi="Times New Roman" w:cs="Times New Roman"/>
          <w:sz w:val="28"/>
          <w:szCs w:val="28"/>
          <w:lang w:val="kk-KZ"/>
        </w:rPr>
        <w:t>-</w:t>
      </w:r>
      <w:r w:rsidR="002C0391" w:rsidRPr="007165E6">
        <w:rPr>
          <w:rFonts w:ascii="Times New Roman" w:hAnsi="Times New Roman" w:cs="Times New Roman"/>
          <w:sz w:val="28"/>
          <w:szCs w:val="28"/>
          <w:lang w:val="kk-KZ"/>
        </w:rPr>
        <w:t xml:space="preserve"> </w:t>
      </w:r>
      <w:r w:rsidRPr="007165E6">
        <w:rPr>
          <w:rFonts w:ascii="Times New Roman" w:hAnsi="Times New Roman" w:cs="Times New Roman"/>
          <w:sz w:val="28"/>
          <w:szCs w:val="28"/>
          <w:lang w:val="kk-KZ"/>
        </w:rPr>
        <w:t xml:space="preserve">IaaS (Инфрақұрылым қызмет ретінде) – бұлтты инфрақұрылым (Виртуалды машина). Провайдердің сервис ретінде виртуалдау нысанында тек компьютерлік инфрақұрылымды (желілік жабдық, сақтау құрылғылары, серверлер) ұсынуы. Жеке АТ платформасын құру және жұмыс үшін қажетті жеке қосымшаларды орнату арқылы тапсырыс беруші өз бетінше айналысады. Инфрақұрылымды кеңейту/қысқарту қажет болған жағдайда </w:t>
      </w:r>
      <w:r w:rsidR="00CE24B7">
        <w:rPr>
          <w:rFonts w:ascii="Times New Roman" w:hAnsi="Times New Roman" w:cs="Times New Roman"/>
          <w:sz w:val="28"/>
          <w:szCs w:val="28"/>
          <w:lang w:val="kk-KZ"/>
        </w:rPr>
        <w:t>т</w:t>
      </w:r>
      <w:r w:rsidRPr="007165E6">
        <w:rPr>
          <w:rFonts w:ascii="Times New Roman" w:hAnsi="Times New Roman" w:cs="Times New Roman"/>
          <w:sz w:val="28"/>
          <w:szCs w:val="28"/>
          <w:lang w:val="kk-KZ"/>
        </w:rPr>
        <w:t xml:space="preserve">апсырыс беруші </w:t>
      </w:r>
      <w:r w:rsidR="00CE24B7">
        <w:rPr>
          <w:rFonts w:ascii="Times New Roman" w:hAnsi="Times New Roman" w:cs="Times New Roman"/>
          <w:sz w:val="28"/>
          <w:szCs w:val="28"/>
          <w:lang w:val="kk-KZ"/>
        </w:rPr>
        <w:t>ж</w:t>
      </w:r>
      <w:r w:rsidRPr="007165E6">
        <w:rPr>
          <w:rFonts w:ascii="Times New Roman" w:hAnsi="Times New Roman" w:cs="Times New Roman"/>
          <w:sz w:val="28"/>
          <w:szCs w:val="28"/>
          <w:lang w:val="kk-KZ"/>
        </w:rPr>
        <w:t>аңа жабдықты іздеуге, сатып алуға және орналастыруға және ескісін жоюға жұмсамай, сервиске жазылу көлемін өзгертеді.</w:t>
      </w:r>
    </w:p>
    <w:p w14:paraId="6C67AD59" w14:textId="77777777" w:rsidR="00BE1D41" w:rsidRPr="007165E6" w:rsidRDefault="00BE1D41" w:rsidP="00C26939">
      <w:pPr>
        <w:spacing w:after="0" w:line="240" w:lineRule="auto"/>
        <w:ind w:firstLine="709"/>
        <w:jc w:val="both"/>
        <w:rPr>
          <w:rFonts w:ascii="Times New Roman" w:hAnsi="Times New Roman" w:cs="Times New Roman"/>
          <w:sz w:val="28"/>
          <w:szCs w:val="28"/>
        </w:rPr>
      </w:pPr>
      <w:r w:rsidRPr="007165E6">
        <w:rPr>
          <w:rFonts w:ascii="Times New Roman" w:hAnsi="Times New Roman" w:cs="Times New Roman"/>
          <w:sz w:val="28"/>
          <w:szCs w:val="28"/>
        </w:rPr>
        <w:t>- Pa PaaS (қызмет ретінде платформа) – бұлтты платформа. Әдетте Операциялық жүйе мен қолданбалы жүйелік қызметтерден тұратын инфрақұрылымды және АТ платформасын қызмет ретінде пайдалану мүмкіндігі. Мұндай платформа өзіндік (соның ішінде сатып алынған) қосымшаларды әзірлеу, тестілеу, орналастыру және қолдау үшін кешенді шешім болып табылады.</w:t>
      </w:r>
    </w:p>
    <w:p w14:paraId="60722E09" w14:textId="30F1285B" w:rsidR="00BE1D41" w:rsidRPr="007165E6" w:rsidRDefault="00BE1D41" w:rsidP="00C26939">
      <w:pPr>
        <w:spacing w:after="0" w:line="240" w:lineRule="auto"/>
        <w:ind w:firstLine="709"/>
        <w:jc w:val="both"/>
        <w:rPr>
          <w:rFonts w:ascii="Times New Roman" w:hAnsi="Times New Roman" w:cs="Times New Roman"/>
          <w:sz w:val="28"/>
          <w:szCs w:val="28"/>
        </w:rPr>
      </w:pPr>
      <w:r w:rsidRPr="007165E6">
        <w:rPr>
          <w:rFonts w:ascii="Times New Roman" w:hAnsi="Times New Roman" w:cs="Times New Roman"/>
          <w:sz w:val="28"/>
          <w:szCs w:val="28"/>
        </w:rPr>
        <w:t xml:space="preserve">- </w:t>
      </w:r>
      <w:r w:rsidR="002C0391" w:rsidRPr="007165E6">
        <w:rPr>
          <w:rFonts w:ascii="Times New Roman" w:hAnsi="Times New Roman" w:cs="Times New Roman"/>
          <w:sz w:val="28"/>
          <w:szCs w:val="28"/>
          <w:lang w:val="kk-KZ"/>
        </w:rPr>
        <w:t xml:space="preserve"> </w:t>
      </w:r>
      <w:r w:rsidRPr="007165E6">
        <w:rPr>
          <w:rFonts w:ascii="Times New Roman" w:hAnsi="Times New Roman" w:cs="Times New Roman"/>
          <w:sz w:val="28"/>
          <w:szCs w:val="28"/>
        </w:rPr>
        <w:t>Sa SaaS (бағдарламалық жасақтама қызмет ретінде) – бұлтқа негізделген қосымша. Бұлтты қызметтердің бұл түрі көптеген клиенттерге бұлтта орналасқан стандартты бағдарламаға қол жеткізуді ұсынады. Қызмет провайдері қосымшаны АТ платформасы мен бұлттағы инфрақұрылымды қолдана отырып орнатады және оларды интернет арқылы қосымшаға кіру арқылы басқарады. Тапсырыс беруші бұлтты қосымшаларды инфрақұрылымды құруға жұмсамай-ақ пайдалануға мүмкіндік алады. Немесе бұлтты қызметтерді (қосымшаларды) өз клиенттеріне ұсыну, оларды үлкен (қоғамдық) бұлттағы түйіндердің біріне айналдыру.</w:t>
      </w:r>
    </w:p>
    <w:p w14:paraId="175CEF1B" w14:textId="77777777" w:rsidR="00BE1D41" w:rsidRPr="007165E6" w:rsidRDefault="00BE1D41" w:rsidP="00C26939">
      <w:pPr>
        <w:spacing w:after="0" w:line="240" w:lineRule="auto"/>
        <w:ind w:firstLine="709"/>
        <w:jc w:val="both"/>
        <w:rPr>
          <w:rFonts w:ascii="Times New Roman" w:hAnsi="Times New Roman" w:cs="Times New Roman"/>
          <w:sz w:val="28"/>
          <w:szCs w:val="28"/>
        </w:rPr>
      </w:pPr>
      <w:r w:rsidRPr="007165E6">
        <w:rPr>
          <w:rFonts w:ascii="Times New Roman" w:hAnsi="Times New Roman" w:cs="Times New Roman"/>
          <w:sz w:val="28"/>
          <w:szCs w:val="28"/>
        </w:rPr>
        <w:t>Бұлтты қызметтерді орналастырудың төрт моделі бар:</w:t>
      </w:r>
    </w:p>
    <w:p w14:paraId="634D9E7F" w14:textId="77777777" w:rsidR="00BE1D41" w:rsidRPr="007165E6" w:rsidRDefault="00BE1D41" w:rsidP="00C26939">
      <w:pPr>
        <w:spacing w:after="0" w:line="240" w:lineRule="auto"/>
        <w:ind w:firstLine="709"/>
        <w:jc w:val="both"/>
        <w:rPr>
          <w:rFonts w:ascii="Times New Roman" w:hAnsi="Times New Roman" w:cs="Times New Roman"/>
          <w:sz w:val="28"/>
          <w:szCs w:val="28"/>
        </w:rPr>
      </w:pPr>
      <w:r w:rsidRPr="007165E6">
        <w:rPr>
          <w:rFonts w:ascii="Times New Roman" w:hAnsi="Times New Roman" w:cs="Times New Roman"/>
          <w:sz w:val="28"/>
          <w:szCs w:val="28"/>
        </w:rPr>
        <w:t>- Жеке бұлт  - бір ұйым пайдалануға арналған инфрақұрылым.</w:t>
      </w:r>
    </w:p>
    <w:p w14:paraId="33C6571D" w14:textId="77777777" w:rsidR="00BE1D41" w:rsidRPr="007165E6" w:rsidRDefault="00BE1D41" w:rsidP="00C26939">
      <w:pPr>
        <w:spacing w:after="0" w:line="240" w:lineRule="auto"/>
        <w:ind w:firstLine="709"/>
        <w:jc w:val="both"/>
        <w:rPr>
          <w:rFonts w:ascii="Times New Roman" w:hAnsi="Times New Roman" w:cs="Times New Roman"/>
          <w:sz w:val="28"/>
          <w:szCs w:val="28"/>
        </w:rPr>
      </w:pPr>
      <w:r w:rsidRPr="007165E6">
        <w:rPr>
          <w:rFonts w:ascii="Times New Roman" w:hAnsi="Times New Roman" w:cs="Times New Roman"/>
          <w:sz w:val="28"/>
          <w:szCs w:val="28"/>
        </w:rPr>
        <w:t>- Қоғамдық бұлт -бұл көпшіліктің еркін пайдалануына арналған инфрақұрылым.</w:t>
      </w:r>
    </w:p>
    <w:p w14:paraId="5B08B95E" w14:textId="77777777" w:rsidR="00BE1D41" w:rsidRPr="007165E6" w:rsidRDefault="00BE1D41" w:rsidP="00C26939">
      <w:pPr>
        <w:spacing w:after="0" w:line="240" w:lineRule="auto"/>
        <w:ind w:firstLine="709"/>
        <w:jc w:val="both"/>
        <w:rPr>
          <w:rFonts w:ascii="Times New Roman" w:hAnsi="Times New Roman" w:cs="Times New Roman"/>
          <w:sz w:val="28"/>
          <w:szCs w:val="28"/>
        </w:rPr>
      </w:pPr>
      <w:r w:rsidRPr="007165E6">
        <w:rPr>
          <w:rFonts w:ascii="Times New Roman" w:hAnsi="Times New Roman" w:cs="Times New Roman"/>
          <w:sz w:val="28"/>
          <w:szCs w:val="28"/>
        </w:rPr>
        <w:t>- Қауымдастық бұлты - белгілі бір қауымдастық пайдалануға арналған инфрақұрылым түрі.</w:t>
      </w:r>
    </w:p>
    <w:p w14:paraId="78BC3013" w14:textId="77777777" w:rsidR="00BE1D41" w:rsidRPr="007165E6" w:rsidRDefault="00BE1D41" w:rsidP="00C26939">
      <w:pPr>
        <w:spacing w:after="0" w:line="240" w:lineRule="auto"/>
        <w:ind w:firstLine="709"/>
        <w:jc w:val="both"/>
        <w:rPr>
          <w:rFonts w:ascii="Times New Roman" w:hAnsi="Times New Roman" w:cs="Times New Roman"/>
          <w:sz w:val="28"/>
          <w:szCs w:val="28"/>
        </w:rPr>
      </w:pPr>
      <w:r w:rsidRPr="007165E6">
        <w:rPr>
          <w:rFonts w:ascii="Times New Roman" w:hAnsi="Times New Roman" w:cs="Times New Roman"/>
          <w:sz w:val="28"/>
          <w:szCs w:val="28"/>
        </w:rPr>
        <w:lastRenderedPageBreak/>
        <w:t>- Гибридті бұлт - бұл екі немесе одан да көп түрлі бұлт инфрақұрылымдарының тіркесімі.</w:t>
      </w:r>
    </w:p>
    <w:p w14:paraId="668D3C71" w14:textId="7CD5DCF9" w:rsidR="00BE1D41" w:rsidRPr="007165E6" w:rsidRDefault="00BE1D41" w:rsidP="00C26939">
      <w:pPr>
        <w:spacing w:after="0" w:line="240" w:lineRule="auto"/>
        <w:ind w:firstLine="709"/>
        <w:jc w:val="both"/>
        <w:rPr>
          <w:rFonts w:ascii="Times New Roman" w:hAnsi="Times New Roman" w:cs="Times New Roman"/>
          <w:sz w:val="28"/>
          <w:szCs w:val="28"/>
          <w:lang w:val="kk-KZ"/>
        </w:rPr>
      </w:pPr>
      <w:r w:rsidRPr="007165E6">
        <w:rPr>
          <w:rFonts w:ascii="Times New Roman" w:hAnsi="Times New Roman" w:cs="Times New Roman"/>
          <w:sz w:val="28"/>
          <w:szCs w:val="28"/>
        </w:rPr>
        <w:t>Үлкен деректер күрделі гетерогенді және/немесе белгісіз құрылымы бар үлкен ақпарат деп аталады. Үлкен деректер бұрын үлкен мәнге ие болмады, өйткені оларды өңдеу және талдау өте күрделі процестер болды – бұл айтарлықтай есептеу қуатын, ұзақ уақытты және қаржылық шығындарды қажет етті. Жылдам оперативті жадта көп гигабайт ақпаратты өңдеу технологиясы пайда болған кезде бәрі өзгерді, содан кейін үлкен деректерді талдаушы мамандығы пайда болды</w:t>
      </w:r>
      <w:r w:rsidR="00943A4B" w:rsidRPr="007165E6">
        <w:rPr>
          <w:rFonts w:ascii="Times New Roman" w:hAnsi="Times New Roman" w:cs="Times New Roman"/>
          <w:sz w:val="28"/>
          <w:szCs w:val="28"/>
          <w:lang w:val="kk-KZ"/>
        </w:rPr>
        <w:t>.</w:t>
      </w:r>
    </w:p>
    <w:p w14:paraId="5354987C" w14:textId="63D2F43A" w:rsidR="00BE1D41" w:rsidRPr="007165E6" w:rsidRDefault="00BE1D41" w:rsidP="00C26939">
      <w:pPr>
        <w:spacing w:after="0" w:line="240" w:lineRule="auto"/>
        <w:ind w:firstLine="709"/>
        <w:jc w:val="both"/>
        <w:rPr>
          <w:rFonts w:ascii="Times New Roman" w:hAnsi="Times New Roman" w:cs="Times New Roman"/>
          <w:sz w:val="28"/>
          <w:szCs w:val="28"/>
          <w:lang w:val="kk-KZ"/>
        </w:rPr>
      </w:pPr>
      <w:r w:rsidRPr="007165E6">
        <w:rPr>
          <w:rFonts w:ascii="Times New Roman" w:hAnsi="Times New Roman" w:cs="Times New Roman"/>
          <w:sz w:val="28"/>
          <w:szCs w:val="28"/>
          <w:lang w:val="kk-KZ"/>
        </w:rPr>
        <w:t>Бүгінгі таңда үлкен деректер бұл термин, әдетте, деректер массивтерінің өздеріне ғана емес, сонымен қатар оларды өңдеуге арналған құралдар мен ауыр талдау нәтижесінде пайда болатын ықтимал пайдаға қатысты қолданылады</w:t>
      </w:r>
      <w:r w:rsidR="007165E6" w:rsidRPr="007165E6">
        <w:rPr>
          <w:rFonts w:ascii="Times New Roman" w:hAnsi="Times New Roman" w:cs="Times New Roman"/>
          <w:sz w:val="28"/>
          <w:szCs w:val="28"/>
          <w:lang w:val="kk-KZ"/>
        </w:rPr>
        <w:t xml:space="preserve"> [</w:t>
      </w:r>
      <w:r w:rsidR="000F75FE">
        <w:rPr>
          <w:rFonts w:ascii="Times New Roman" w:hAnsi="Times New Roman" w:cs="Times New Roman"/>
          <w:sz w:val="28"/>
          <w:szCs w:val="28"/>
          <w:lang w:val="kk-KZ"/>
        </w:rPr>
        <w:t>70</w:t>
      </w:r>
      <w:r w:rsidR="007165E6" w:rsidRPr="007165E6">
        <w:rPr>
          <w:rFonts w:ascii="Times New Roman" w:hAnsi="Times New Roman" w:cs="Times New Roman"/>
          <w:sz w:val="28"/>
          <w:szCs w:val="28"/>
          <w:lang w:val="kk-KZ"/>
        </w:rPr>
        <w:t>].</w:t>
      </w:r>
      <w:r w:rsidRPr="007165E6">
        <w:rPr>
          <w:rFonts w:ascii="Times New Roman" w:hAnsi="Times New Roman" w:cs="Times New Roman"/>
          <w:sz w:val="28"/>
          <w:szCs w:val="28"/>
          <w:lang w:val="kk-KZ"/>
        </w:rPr>
        <w:t xml:space="preserve"> </w:t>
      </w:r>
    </w:p>
    <w:p w14:paraId="7BD44150" w14:textId="3B4E5928" w:rsidR="00543223" w:rsidRPr="007165E6" w:rsidRDefault="00543223" w:rsidP="00C26939">
      <w:pPr>
        <w:spacing w:after="0" w:line="240" w:lineRule="auto"/>
        <w:ind w:firstLine="709"/>
        <w:jc w:val="both"/>
        <w:rPr>
          <w:rFonts w:ascii="Times New Roman" w:hAnsi="Times New Roman" w:cs="Times New Roman"/>
          <w:sz w:val="28"/>
          <w:szCs w:val="28"/>
          <w:lang w:val="kk-KZ"/>
        </w:rPr>
      </w:pPr>
      <w:r w:rsidRPr="007165E6">
        <w:rPr>
          <w:rFonts w:ascii="Times New Roman" w:hAnsi="Times New Roman" w:cs="Times New Roman"/>
          <w:sz w:val="28"/>
          <w:szCs w:val="28"/>
          <w:lang w:val="kk-KZ"/>
        </w:rPr>
        <w:t>Big Data технологиялары бұл банктік өнімді сату стратегиясын талдау арқылы түзету және қызмет көрсету векторын жалпыдан жеке ауыстыру арқылы банктік бизнестің кірістілігін арттырудың бірден бір әдісі.</w:t>
      </w:r>
    </w:p>
    <w:p w14:paraId="137A0A2E" w14:textId="47BF2A4C" w:rsidR="00543223" w:rsidRPr="007165E6" w:rsidRDefault="00543223" w:rsidP="00C26939">
      <w:pPr>
        <w:spacing w:after="0" w:line="240" w:lineRule="auto"/>
        <w:ind w:firstLine="709"/>
        <w:jc w:val="both"/>
        <w:rPr>
          <w:rFonts w:ascii="Times New Roman" w:hAnsi="Times New Roman" w:cs="Times New Roman"/>
          <w:sz w:val="28"/>
          <w:szCs w:val="28"/>
          <w:lang w:val="kk-KZ"/>
        </w:rPr>
      </w:pPr>
      <w:bookmarkStart w:id="25" w:name="_Hlk97018213"/>
      <w:r w:rsidRPr="007165E6">
        <w:rPr>
          <w:rFonts w:ascii="Times New Roman" w:hAnsi="Times New Roman" w:cs="Times New Roman"/>
          <w:sz w:val="28"/>
          <w:szCs w:val="28"/>
          <w:lang w:val="kk-KZ"/>
        </w:rPr>
        <w:t xml:space="preserve"> Big data ақпараттық технологиялары – нақты нәтижелер мен қорытындылар алу үшін құрылымдалған және құрылымдалмаған деректердің үлкен, таратылған және үздіксіз өсіп келе жатқан көлемін өңдеуге арналған тәсілдер жиынтығы. </w:t>
      </w:r>
    </w:p>
    <w:bookmarkEnd w:id="25"/>
    <w:p w14:paraId="4BE54281" w14:textId="0BC68C7D" w:rsidR="00543223" w:rsidRPr="007165E6" w:rsidRDefault="00543223" w:rsidP="00C26939">
      <w:pPr>
        <w:spacing w:after="0" w:line="240" w:lineRule="auto"/>
        <w:ind w:firstLine="709"/>
        <w:jc w:val="both"/>
        <w:rPr>
          <w:rFonts w:ascii="Times New Roman" w:hAnsi="Times New Roman" w:cs="Times New Roman"/>
          <w:sz w:val="28"/>
          <w:szCs w:val="28"/>
          <w:lang w:val="kk-KZ"/>
        </w:rPr>
      </w:pPr>
      <w:r w:rsidRPr="007165E6">
        <w:rPr>
          <w:rFonts w:ascii="Times New Roman" w:hAnsi="Times New Roman" w:cs="Times New Roman"/>
          <w:sz w:val="28"/>
          <w:szCs w:val="28"/>
          <w:lang w:val="kk-KZ"/>
        </w:rPr>
        <w:t xml:space="preserve">Big Data нақты уақыт режимінде осындай деректерді талдау және уақтылы жауап беру үшін жеткілікті жылдамдықпен гетерогенді деректердің үлкен көлемін басқару мүмкіндігі ретінде анықтауға болады. </w:t>
      </w:r>
    </w:p>
    <w:p w14:paraId="353526C1" w14:textId="5B0859F2" w:rsidR="00543223" w:rsidRPr="007165E6" w:rsidRDefault="00543223" w:rsidP="00C26939">
      <w:pPr>
        <w:spacing w:after="0" w:line="240" w:lineRule="auto"/>
        <w:ind w:firstLine="709"/>
        <w:jc w:val="both"/>
        <w:rPr>
          <w:rFonts w:ascii="Times New Roman" w:hAnsi="Times New Roman" w:cs="Times New Roman"/>
          <w:sz w:val="28"/>
          <w:szCs w:val="28"/>
          <w:lang w:val="kk-KZ"/>
        </w:rPr>
      </w:pPr>
      <w:r w:rsidRPr="007165E6">
        <w:rPr>
          <w:rFonts w:ascii="Times New Roman" w:hAnsi="Times New Roman" w:cs="Times New Roman"/>
          <w:sz w:val="28"/>
          <w:szCs w:val="28"/>
          <w:lang w:val="kk-KZ"/>
        </w:rPr>
        <w:t>Big Data үш негізгі ерекшелікке ие [</w:t>
      </w:r>
      <w:r w:rsidR="000F75FE">
        <w:rPr>
          <w:rFonts w:ascii="Times New Roman" w:hAnsi="Times New Roman" w:cs="Times New Roman"/>
          <w:sz w:val="28"/>
          <w:szCs w:val="28"/>
          <w:lang w:val="kk-KZ"/>
        </w:rPr>
        <w:t>71</w:t>
      </w:r>
      <w:r w:rsidRPr="007165E6">
        <w:rPr>
          <w:rFonts w:ascii="Times New Roman" w:hAnsi="Times New Roman" w:cs="Times New Roman"/>
          <w:sz w:val="28"/>
          <w:szCs w:val="28"/>
          <w:lang w:val="kk-KZ"/>
        </w:rPr>
        <w:t>]:</w:t>
      </w:r>
    </w:p>
    <w:p w14:paraId="531C966D" w14:textId="6A6F7E24" w:rsidR="00543223" w:rsidRPr="007165E6" w:rsidRDefault="00543223" w:rsidP="00C26939">
      <w:pPr>
        <w:spacing w:after="0" w:line="240" w:lineRule="auto"/>
        <w:ind w:firstLine="709"/>
        <w:jc w:val="both"/>
        <w:rPr>
          <w:rFonts w:ascii="Times New Roman" w:hAnsi="Times New Roman" w:cs="Times New Roman"/>
          <w:sz w:val="28"/>
          <w:szCs w:val="28"/>
          <w:lang w:val="kk-KZ"/>
        </w:rPr>
      </w:pPr>
      <w:r w:rsidRPr="007165E6">
        <w:rPr>
          <w:rFonts w:ascii="Times New Roman" w:hAnsi="Times New Roman" w:cs="Times New Roman"/>
          <w:sz w:val="28"/>
          <w:szCs w:val="28"/>
          <w:lang w:val="kk-KZ"/>
        </w:rPr>
        <w:t>-   көлемі, яғни деректер мен саны;</w:t>
      </w:r>
    </w:p>
    <w:p w14:paraId="0AC3A50C" w14:textId="52471420" w:rsidR="00543223" w:rsidRPr="00194CA2" w:rsidRDefault="00543223" w:rsidP="00C26939">
      <w:pPr>
        <w:spacing w:after="0" w:line="240" w:lineRule="auto"/>
        <w:ind w:firstLine="709"/>
        <w:jc w:val="both"/>
        <w:rPr>
          <w:rFonts w:ascii="Times New Roman" w:hAnsi="Times New Roman" w:cs="Times New Roman"/>
          <w:sz w:val="28"/>
          <w:szCs w:val="28"/>
          <w:lang w:val="kk-KZ"/>
        </w:rPr>
      </w:pPr>
      <w:r w:rsidRPr="00194CA2">
        <w:rPr>
          <w:rFonts w:ascii="Times New Roman" w:hAnsi="Times New Roman" w:cs="Times New Roman"/>
          <w:sz w:val="28"/>
          <w:szCs w:val="28"/>
          <w:lang w:val="kk-KZ"/>
        </w:rPr>
        <w:t>-   жылдамдық,  деректерді өңдеу жылдамдығы</w:t>
      </w:r>
    </w:p>
    <w:p w14:paraId="0E9F81D9" w14:textId="0BDC02CB" w:rsidR="00543223" w:rsidRPr="00194CA2" w:rsidRDefault="00543223" w:rsidP="00C26939">
      <w:pPr>
        <w:spacing w:after="0" w:line="240" w:lineRule="auto"/>
        <w:ind w:firstLine="709"/>
        <w:jc w:val="both"/>
        <w:rPr>
          <w:rFonts w:ascii="Times New Roman" w:hAnsi="Times New Roman" w:cs="Times New Roman"/>
          <w:sz w:val="28"/>
          <w:szCs w:val="28"/>
          <w:lang w:val="kk-KZ"/>
        </w:rPr>
      </w:pPr>
      <w:r w:rsidRPr="00194CA2">
        <w:rPr>
          <w:rFonts w:ascii="Times New Roman" w:hAnsi="Times New Roman" w:cs="Times New Roman"/>
          <w:sz w:val="28"/>
          <w:szCs w:val="28"/>
          <w:lang w:val="kk-KZ"/>
        </w:rPr>
        <w:t>-   вариативтілік, яғни әр түрлі мәліметтер саны.</w:t>
      </w:r>
    </w:p>
    <w:p w14:paraId="41F31539" w14:textId="1263E031" w:rsidR="00543223" w:rsidRPr="00194CA2" w:rsidRDefault="00543223" w:rsidP="00C26939">
      <w:pPr>
        <w:spacing w:after="0" w:line="240" w:lineRule="auto"/>
        <w:ind w:firstLine="709"/>
        <w:jc w:val="both"/>
        <w:rPr>
          <w:rFonts w:ascii="Times New Roman" w:hAnsi="Times New Roman" w:cs="Times New Roman"/>
          <w:sz w:val="28"/>
          <w:szCs w:val="28"/>
          <w:lang w:val="kk-KZ"/>
        </w:rPr>
      </w:pPr>
      <w:r w:rsidRPr="00C9490A">
        <w:rPr>
          <w:rFonts w:ascii="Times New Roman" w:hAnsi="Times New Roman" w:cs="Times New Roman"/>
          <w:sz w:val="28"/>
          <w:szCs w:val="28"/>
          <w:lang w:val="kk-KZ"/>
        </w:rPr>
        <w:t>Big Data технологиясының құндылығы бұл ұйымдарға тиісті мәліметтер базасын құра отырып, әртүрлі ақпараттың үлкен көлемін сақтауға, сонымен қатар оларды басқаруға және қойылған міндеттерге сәйкес қажетті жылдамдықпен өңдеуге мүмкіндік береді</w:t>
      </w:r>
      <w:r w:rsidRPr="00194CA2">
        <w:rPr>
          <w:rFonts w:ascii="Times New Roman" w:hAnsi="Times New Roman" w:cs="Times New Roman"/>
          <w:sz w:val="28"/>
          <w:szCs w:val="28"/>
          <w:lang w:val="kk-KZ"/>
        </w:rPr>
        <w:t xml:space="preserve">. </w:t>
      </w:r>
    </w:p>
    <w:p w14:paraId="25820FF7" w14:textId="1C9C855B" w:rsidR="00543223" w:rsidRPr="00194CA2" w:rsidRDefault="00543223" w:rsidP="00C26939">
      <w:pPr>
        <w:spacing w:after="0" w:line="240" w:lineRule="auto"/>
        <w:ind w:firstLine="709"/>
        <w:jc w:val="both"/>
        <w:rPr>
          <w:rFonts w:ascii="Times New Roman" w:hAnsi="Times New Roman" w:cs="Times New Roman"/>
          <w:sz w:val="28"/>
          <w:szCs w:val="28"/>
          <w:lang w:val="kk-KZ"/>
        </w:rPr>
      </w:pPr>
      <w:r w:rsidRPr="00194CA2">
        <w:rPr>
          <w:rFonts w:ascii="Times New Roman" w:hAnsi="Times New Roman" w:cs="Times New Roman"/>
          <w:sz w:val="28"/>
          <w:szCs w:val="28"/>
          <w:lang w:val="kk-KZ"/>
        </w:rPr>
        <w:t xml:space="preserve">Big Data технологиялары бұл құрылымдалған және құрылымдалмаған деректердің үлкен көлемімен жұмыс істеу әдісі. </w:t>
      </w:r>
    </w:p>
    <w:p w14:paraId="45BEB68A" w14:textId="75E8E7E6" w:rsidR="00F30F17" w:rsidRDefault="00543223" w:rsidP="00C26939">
      <w:pPr>
        <w:tabs>
          <w:tab w:val="left" w:pos="851"/>
        </w:tabs>
        <w:spacing w:after="0" w:line="240" w:lineRule="auto"/>
        <w:ind w:firstLine="709"/>
        <w:jc w:val="both"/>
        <w:rPr>
          <w:rFonts w:ascii="Times New Roman" w:hAnsi="Times New Roman" w:cs="Times New Roman"/>
          <w:sz w:val="28"/>
          <w:szCs w:val="28"/>
          <w:lang w:val="kk-KZ"/>
        </w:rPr>
      </w:pPr>
      <w:r w:rsidRPr="00194CA2">
        <w:rPr>
          <w:rFonts w:ascii="Times New Roman" w:hAnsi="Times New Roman" w:cs="Times New Roman"/>
          <w:sz w:val="28"/>
          <w:szCs w:val="28"/>
          <w:lang w:val="kk-KZ"/>
        </w:rPr>
        <w:t xml:space="preserve"> Сақталған ақпарат түріне сәйкес мәліметтер базасы мындай  түрінде ұсынылған үш топқа </w:t>
      </w:r>
      <w:r w:rsidRPr="00890D94">
        <w:rPr>
          <w:rFonts w:ascii="Times New Roman" w:hAnsi="Times New Roman" w:cs="Times New Roman"/>
          <w:sz w:val="28"/>
          <w:szCs w:val="28"/>
          <w:lang w:val="kk-KZ"/>
        </w:rPr>
        <w:t>бөлінеді</w:t>
      </w:r>
      <w:r w:rsidR="00F30F17" w:rsidRPr="00890D94">
        <w:rPr>
          <w:rFonts w:ascii="Times New Roman" w:hAnsi="Times New Roman" w:cs="Times New Roman"/>
          <w:sz w:val="28"/>
          <w:szCs w:val="28"/>
          <w:lang w:val="kk-KZ"/>
        </w:rPr>
        <w:t>:</w:t>
      </w:r>
    </w:p>
    <w:p w14:paraId="6D032B97" w14:textId="0E2CD7B4" w:rsidR="00F30F17" w:rsidRDefault="00F30F17" w:rsidP="00C26939">
      <w:pPr>
        <w:pStyle w:val="a3"/>
        <w:numPr>
          <w:ilvl w:val="0"/>
          <w:numId w:val="18"/>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Құрылымданған деректер;</w:t>
      </w:r>
    </w:p>
    <w:p w14:paraId="00065664" w14:textId="0E87E548" w:rsidR="00F30F17" w:rsidRDefault="00F30F17" w:rsidP="00C26939">
      <w:pPr>
        <w:pStyle w:val="a3"/>
        <w:numPr>
          <w:ilvl w:val="0"/>
          <w:numId w:val="18"/>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Құрылымдалмаған деректер;</w:t>
      </w:r>
    </w:p>
    <w:p w14:paraId="0E73BE4C" w14:textId="12F0B739" w:rsidR="00F30F17" w:rsidRPr="00F30F17" w:rsidRDefault="00F30F17" w:rsidP="00C26939">
      <w:pPr>
        <w:pStyle w:val="a3"/>
        <w:numPr>
          <w:ilvl w:val="0"/>
          <w:numId w:val="18"/>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Нашар құрылымдалған.</w:t>
      </w:r>
    </w:p>
    <w:p w14:paraId="47114F55" w14:textId="4F047DC5" w:rsidR="00543223" w:rsidRPr="00194CA2" w:rsidRDefault="00543223" w:rsidP="00C26939">
      <w:pPr>
        <w:tabs>
          <w:tab w:val="left" w:pos="851"/>
        </w:tabs>
        <w:spacing w:after="0" w:line="240" w:lineRule="auto"/>
        <w:ind w:firstLine="709"/>
        <w:jc w:val="both"/>
        <w:rPr>
          <w:rFonts w:ascii="Times New Roman" w:hAnsi="Times New Roman" w:cs="Times New Roman"/>
          <w:sz w:val="28"/>
          <w:szCs w:val="28"/>
          <w:lang w:val="kk-KZ"/>
        </w:rPr>
      </w:pPr>
      <w:r w:rsidRPr="00194CA2">
        <w:rPr>
          <w:rFonts w:ascii="Times New Roman" w:hAnsi="Times New Roman" w:cs="Times New Roman"/>
          <w:sz w:val="28"/>
          <w:szCs w:val="28"/>
          <w:lang w:val="kk-KZ"/>
        </w:rPr>
        <w:t xml:space="preserve">Құрылымдалған деректер базасында сақталатын ақпаратқа деректердің жалпы көлемінің шамамен 20%-ы жатады.   Құрылымдалған деректер көздері мыналар болып табылады: </w:t>
      </w:r>
    </w:p>
    <w:p w14:paraId="43125B7E" w14:textId="3BB4A776" w:rsidR="00543223" w:rsidRPr="00194CA2" w:rsidRDefault="00543223" w:rsidP="00C26939">
      <w:pPr>
        <w:spacing w:after="0" w:line="240" w:lineRule="auto"/>
        <w:ind w:firstLine="709"/>
        <w:jc w:val="both"/>
        <w:rPr>
          <w:rFonts w:ascii="Times New Roman" w:hAnsi="Times New Roman" w:cs="Times New Roman"/>
          <w:sz w:val="28"/>
          <w:szCs w:val="28"/>
          <w:lang w:val="kk-KZ"/>
        </w:rPr>
      </w:pPr>
      <w:r w:rsidRPr="00194CA2">
        <w:rPr>
          <w:rFonts w:ascii="Times New Roman" w:hAnsi="Times New Roman" w:cs="Times New Roman"/>
          <w:sz w:val="28"/>
          <w:szCs w:val="28"/>
          <w:lang w:val="kk-KZ"/>
        </w:rPr>
        <w:t xml:space="preserve">- қаржылық деректер (мысалы, биржадағы саудаға қатысты деректер); </w:t>
      </w:r>
    </w:p>
    <w:p w14:paraId="324CC79E" w14:textId="1C892493" w:rsidR="00543223" w:rsidRPr="00194CA2" w:rsidRDefault="00543223" w:rsidP="00C26939">
      <w:pPr>
        <w:spacing w:after="0" w:line="240" w:lineRule="auto"/>
        <w:ind w:firstLine="709"/>
        <w:jc w:val="both"/>
        <w:rPr>
          <w:rFonts w:ascii="Times New Roman" w:hAnsi="Times New Roman" w:cs="Times New Roman"/>
          <w:sz w:val="28"/>
          <w:szCs w:val="28"/>
          <w:lang w:val="kk-KZ"/>
        </w:rPr>
      </w:pPr>
      <w:r w:rsidRPr="00194CA2">
        <w:rPr>
          <w:rFonts w:ascii="Times New Roman" w:hAnsi="Times New Roman" w:cs="Times New Roman"/>
          <w:sz w:val="28"/>
          <w:szCs w:val="28"/>
          <w:lang w:val="kk-KZ"/>
        </w:rPr>
        <w:t xml:space="preserve">-  веб-сайттарға кіру туралы мәліметтер; </w:t>
      </w:r>
    </w:p>
    <w:p w14:paraId="4692BFE1" w14:textId="544CD28C" w:rsidR="00543223" w:rsidRPr="00194CA2" w:rsidRDefault="00543223" w:rsidP="00C26939">
      <w:pPr>
        <w:spacing w:after="0" w:line="240" w:lineRule="auto"/>
        <w:ind w:firstLine="709"/>
        <w:jc w:val="both"/>
        <w:rPr>
          <w:rFonts w:ascii="Times New Roman" w:hAnsi="Times New Roman" w:cs="Times New Roman"/>
          <w:sz w:val="28"/>
          <w:szCs w:val="28"/>
          <w:lang w:val="kk-KZ"/>
        </w:rPr>
      </w:pPr>
      <w:r w:rsidRPr="00194CA2">
        <w:rPr>
          <w:rFonts w:ascii="Times New Roman" w:hAnsi="Times New Roman" w:cs="Times New Roman"/>
          <w:sz w:val="28"/>
          <w:szCs w:val="28"/>
          <w:lang w:val="kk-KZ"/>
        </w:rPr>
        <w:t xml:space="preserve">- клиенттердің  әртүрлі сайттарда, мысалы, әлеуметтік сауалнамаларға қатысқан кезде енгізген кез-келген деректері. </w:t>
      </w:r>
    </w:p>
    <w:p w14:paraId="06D7FF85" w14:textId="22363913" w:rsidR="00543223" w:rsidRPr="00194CA2" w:rsidRDefault="00543223" w:rsidP="00C26939">
      <w:pPr>
        <w:spacing w:after="0" w:line="240" w:lineRule="auto"/>
        <w:ind w:firstLine="709"/>
        <w:jc w:val="both"/>
        <w:rPr>
          <w:rFonts w:ascii="Times New Roman" w:hAnsi="Times New Roman" w:cs="Times New Roman"/>
          <w:sz w:val="28"/>
          <w:szCs w:val="28"/>
          <w:lang w:val="kk-KZ"/>
        </w:rPr>
      </w:pPr>
      <w:r w:rsidRPr="00194CA2">
        <w:rPr>
          <w:rFonts w:ascii="Times New Roman" w:hAnsi="Times New Roman" w:cs="Times New Roman"/>
          <w:sz w:val="28"/>
          <w:szCs w:val="28"/>
          <w:lang w:val="kk-KZ"/>
        </w:rPr>
        <w:lastRenderedPageBreak/>
        <w:t xml:space="preserve">Құрылымдалмаған деректер базасында белгілі бір пішімі жоқ ақпараттар болады. Құрылымдалмаған ақпараттың үлесіне барлық деректер көлемінің көп бөлігі (шамамен 70%) жатады. Осылайша, банктегі ақпараттың көп бөлігі құрылымсыз болып келеді. Құрылымдалмаған деректер көздері мыналар болып табылады: </w:t>
      </w:r>
    </w:p>
    <w:p w14:paraId="2772508F" w14:textId="15385D2E" w:rsidR="00543223" w:rsidRPr="00194CA2" w:rsidRDefault="00543223" w:rsidP="00C26939">
      <w:pPr>
        <w:spacing w:after="0" w:line="240" w:lineRule="auto"/>
        <w:ind w:firstLine="709"/>
        <w:jc w:val="both"/>
        <w:rPr>
          <w:rFonts w:ascii="Times New Roman" w:hAnsi="Times New Roman" w:cs="Times New Roman"/>
          <w:sz w:val="28"/>
          <w:szCs w:val="28"/>
          <w:lang w:val="kk-KZ"/>
        </w:rPr>
      </w:pPr>
      <w:r w:rsidRPr="00194CA2">
        <w:rPr>
          <w:rFonts w:ascii="Times New Roman" w:hAnsi="Times New Roman" w:cs="Times New Roman"/>
          <w:sz w:val="28"/>
          <w:szCs w:val="28"/>
          <w:lang w:val="kk-KZ"/>
        </w:rPr>
        <w:t xml:space="preserve">- спутниктік суреттер және бейнеқұжаттар (бейне тіркегіштердегі жазбалар); </w:t>
      </w:r>
    </w:p>
    <w:p w14:paraId="67893D1D" w14:textId="2E5B67EE" w:rsidR="00543223" w:rsidRPr="00194CA2" w:rsidRDefault="00543223" w:rsidP="00C26939">
      <w:pPr>
        <w:spacing w:after="0" w:line="240" w:lineRule="auto"/>
        <w:ind w:firstLine="709"/>
        <w:jc w:val="both"/>
        <w:rPr>
          <w:rFonts w:ascii="Times New Roman" w:hAnsi="Times New Roman" w:cs="Times New Roman"/>
          <w:sz w:val="28"/>
          <w:szCs w:val="28"/>
          <w:lang w:val="kk-KZ"/>
        </w:rPr>
      </w:pPr>
      <w:r w:rsidRPr="00194CA2">
        <w:rPr>
          <w:rFonts w:ascii="Times New Roman" w:hAnsi="Times New Roman" w:cs="Times New Roman"/>
          <w:sz w:val="28"/>
          <w:szCs w:val="28"/>
          <w:lang w:val="kk-KZ"/>
        </w:rPr>
        <w:t xml:space="preserve">- әлеуметтік медиа деректері (YouTube,Twitter және т.б.); </w:t>
      </w:r>
    </w:p>
    <w:p w14:paraId="16FA6019" w14:textId="03AEF479" w:rsidR="00543223" w:rsidRPr="00194CA2" w:rsidRDefault="00543223" w:rsidP="00C26939">
      <w:pPr>
        <w:spacing w:after="0" w:line="240" w:lineRule="auto"/>
        <w:ind w:firstLine="709"/>
        <w:jc w:val="both"/>
        <w:rPr>
          <w:rFonts w:ascii="Times New Roman" w:hAnsi="Times New Roman" w:cs="Times New Roman"/>
          <w:sz w:val="28"/>
          <w:szCs w:val="28"/>
          <w:lang w:val="kk-KZ"/>
        </w:rPr>
      </w:pPr>
      <w:r w:rsidRPr="00194CA2">
        <w:rPr>
          <w:rFonts w:ascii="Times New Roman" w:hAnsi="Times New Roman" w:cs="Times New Roman"/>
          <w:sz w:val="28"/>
          <w:szCs w:val="28"/>
          <w:lang w:val="kk-KZ"/>
        </w:rPr>
        <w:t>- мобильді деректер (мәтіндік хабарлар, орналасқан жері туралы ақпарат).</w:t>
      </w:r>
    </w:p>
    <w:p w14:paraId="1E455B67" w14:textId="69E585B8" w:rsidR="00543223" w:rsidRPr="00194CA2" w:rsidRDefault="00543223" w:rsidP="00C26939">
      <w:pPr>
        <w:spacing w:after="0" w:line="240" w:lineRule="auto"/>
        <w:ind w:firstLine="709"/>
        <w:jc w:val="both"/>
        <w:rPr>
          <w:rFonts w:ascii="Times New Roman" w:hAnsi="Times New Roman" w:cs="Times New Roman"/>
          <w:sz w:val="28"/>
          <w:szCs w:val="28"/>
          <w:lang w:val="kk-KZ"/>
        </w:rPr>
      </w:pPr>
      <w:r w:rsidRPr="00194CA2">
        <w:rPr>
          <w:rFonts w:ascii="Times New Roman" w:hAnsi="Times New Roman" w:cs="Times New Roman"/>
          <w:sz w:val="28"/>
          <w:szCs w:val="28"/>
          <w:lang w:val="kk-KZ"/>
        </w:rPr>
        <w:t xml:space="preserve">Нашар құрылымдалған ақпарат құрылымдалған және құрылымдалмаған ақпараттың сипаттамаларына ие және нақты стандарттарға сәйкес келмейді. </w:t>
      </w:r>
    </w:p>
    <w:p w14:paraId="65D03A5C" w14:textId="77777777" w:rsidR="00543223" w:rsidRPr="00B607F4" w:rsidRDefault="00543223" w:rsidP="00C26939">
      <w:pPr>
        <w:spacing w:after="0" w:line="240" w:lineRule="auto"/>
        <w:ind w:firstLine="709"/>
        <w:jc w:val="both"/>
        <w:rPr>
          <w:rFonts w:ascii="Times New Roman" w:hAnsi="Times New Roman" w:cs="Times New Roman"/>
          <w:color w:val="FF0000"/>
          <w:sz w:val="28"/>
          <w:szCs w:val="28"/>
          <w:lang w:val="kk-KZ"/>
        </w:rPr>
      </w:pPr>
      <w:r w:rsidRPr="00194CA2">
        <w:rPr>
          <w:rFonts w:ascii="Times New Roman" w:hAnsi="Times New Roman" w:cs="Times New Roman"/>
          <w:sz w:val="28"/>
          <w:szCs w:val="28"/>
          <w:lang w:val="kk-KZ"/>
        </w:rPr>
        <w:t>Нашар құрылымдалған ақпаратқа EDI, SWIFT және XML стандарттары форматтары кіреді. Осы типтегі ақпаратты күрделі деректерді өңдеудің аралық нәтижесі ретінде қарастыруға болады.</w:t>
      </w:r>
      <w:r>
        <w:rPr>
          <w:rFonts w:ascii="Times New Roman" w:hAnsi="Times New Roman" w:cs="Times New Roman"/>
          <w:sz w:val="28"/>
          <w:szCs w:val="28"/>
          <w:lang w:val="kk-KZ"/>
        </w:rPr>
        <w:t xml:space="preserve"> </w:t>
      </w:r>
    </w:p>
    <w:p w14:paraId="49EFB908" w14:textId="2547D3CA" w:rsidR="00543223" w:rsidRPr="00194CA2" w:rsidRDefault="00543223" w:rsidP="00C26939">
      <w:pPr>
        <w:spacing w:after="0" w:line="240" w:lineRule="auto"/>
        <w:ind w:firstLine="709"/>
        <w:jc w:val="both"/>
        <w:rPr>
          <w:rFonts w:ascii="Times New Roman" w:hAnsi="Times New Roman" w:cs="Times New Roman"/>
          <w:sz w:val="28"/>
          <w:szCs w:val="28"/>
          <w:lang w:val="kk-KZ"/>
        </w:rPr>
      </w:pPr>
      <w:r w:rsidRPr="00194CA2">
        <w:rPr>
          <w:rFonts w:ascii="Times New Roman" w:hAnsi="Times New Roman" w:cs="Times New Roman"/>
          <w:sz w:val="28"/>
          <w:szCs w:val="28"/>
          <w:lang w:val="kk-KZ"/>
        </w:rPr>
        <w:t xml:space="preserve">Үлкен деректермен жұмыс істеу үшін әлемдегі ең танымал жүйелердің бірі – «Data Mining» жатады.  «Data Mining» - біртекті емес көп өлшемді деректердің кез келген фрагменттерін сипаттауға қабілетті шаблондарды автоматты түрде іздеу мақсатында ақпаратты өңдеуге мүмкіндік беретін технология. «Data Mining» қолдану аймағында шектеулер жоқ. Бұл жүйеде қолданылатын профильдеу бағдарламасы банк клиенттеріне несие беру кезінде тәуекелді бағалау үшін қолданылады.  </w:t>
      </w:r>
    </w:p>
    <w:p w14:paraId="18FD45FF" w14:textId="4F94AE18" w:rsidR="00543223" w:rsidRPr="006D34A9" w:rsidRDefault="00543223" w:rsidP="00C26939">
      <w:pPr>
        <w:spacing w:after="0" w:line="240" w:lineRule="auto"/>
        <w:ind w:firstLine="709"/>
        <w:jc w:val="both"/>
        <w:rPr>
          <w:rFonts w:ascii="Times New Roman" w:hAnsi="Times New Roman" w:cs="Times New Roman"/>
          <w:sz w:val="28"/>
          <w:szCs w:val="28"/>
          <w:lang w:val="kk-KZ"/>
        </w:rPr>
      </w:pPr>
      <w:r w:rsidRPr="006D34A9">
        <w:rPr>
          <w:rFonts w:ascii="Times New Roman" w:hAnsi="Times New Roman" w:cs="Times New Roman"/>
          <w:sz w:val="28"/>
          <w:szCs w:val="28"/>
          <w:lang w:val="kk-KZ"/>
        </w:rPr>
        <w:t xml:space="preserve">Банк саласында </w:t>
      </w:r>
      <w:r w:rsidR="008C02FD">
        <w:rPr>
          <w:rFonts w:ascii="Times New Roman" w:hAnsi="Times New Roman" w:cs="Times New Roman"/>
          <w:sz w:val="28"/>
          <w:szCs w:val="28"/>
          <w:lang w:val="kk-KZ"/>
        </w:rPr>
        <w:t>«</w:t>
      </w:r>
      <w:r w:rsidRPr="006D34A9">
        <w:rPr>
          <w:rFonts w:ascii="Times New Roman" w:hAnsi="Times New Roman" w:cs="Times New Roman"/>
          <w:sz w:val="28"/>
          <w:szCs w:val="28"/>
          <w:lang w:val="kk-KZ"/>
        </w:rPr>
        <w:t>Data Mining</w:t>
      </w:r>
      <w:r w:rsidR="008C02FD">
        <w:rPr>
          <w:rFonts w:ascii="Times New Roman" w:hAnsi="Times New Roman" w:cs="Times New Roman"/>
          <w:sz w:val="28"/>
          <w:szCs w:val="28"/>
          <w:lang w:val="kk-KZ"/>
        </w:rPr>
        <w:t>»</w:t>
      </w:r>
      <w:r w:rsidRPr="006D34A9">
        <w:rPr>
          <w:rFonts w:ascii="Times New Roman" w:hAnsi="Times New Roman" w:cs="Times New Roman"/>
          <w:sz w:val="28"/>
          <w:szCs w:val="28"/>
          <w:lang w:val="kk-KZ"/>
        </w:rPr>
        <w:t xml:space="preserve"> технологиясын қолданудың негізгі бағыттары клиенттің несие қабілетсіздігін қарастырылып отырған аналитикалық технологияны қолданбай анықтау негізінен банк қызметкерлерінің клиенттердің сенімділігі немесе сенімсіздігі туралы түйсігі, тәжірибесі, субъективті идеяларына негізделген. </w:t>
      </w:r>
    </w:p>
    <w:p w14:paraId="47731736" w14:textId="176AFE2D" w:rsidR="00543223" w:rsidRPr="006D34A9" w:rsidRDefault="00543223" w:rsidP="00C26939">
      <w:pPr>
        <w:spacing w:after="0" w:line="240" w:lineRule="auto"/>
        <w:ind w:firstLine="709"/>
        <w:jc w:val="both"/>
        <w:rPr>
          <w:rFonts w:ascii="Times New Roman" w:hAnsi="Times New Roman" w:cs="Times New Roman"/>
          <w:sz w:val="28"/>
          <w:szCs w:val="28"/>
          <w:lang w:val="kk-KZ"/>
        </w:rPr>
      </w:pPr>
      <w:r w:rsidRPr="006D34A9">
        <w:rPr>
          <w:rFonts w:ascii="Times New Roman" w:hAnsi="Times New Roman" w:cs="Times New Roman"/>
          <w:sz w:val="28"/>
          <w:szCs w:val="28"/>
          <w:lang w:val="kk-KZ"/>
        </w:rPr>
        <w:t xml:space="preserve">Алаяқтықты анықтау кейіннен банк алаяқтық деп таныған банктік транзакцияларды талдау нәтижесінде жүйе анықтаған </w:t>
      </w:r>
      <w:r w:rsidR="008C02FD">
        <w:rPr>
          <w:rFonts w:ascii="Times New Roman" w:hAnsi="Times New Roman" w:cs="Times New Roman"/>
          <w:sz w:val="28"/>
          <w:szCs w:val="28"/>
          <w:lang w:val="kk-KZ"/>
        </w:rPr>
        <w:t>«</w:t>
      </w:r>
      <w:r w:rsidRPr="006D34A9">
        <w:rPr>
          <w:rFonts w:ascii="Times New Roman" w:hAnsi="Times New Roman" w:cs="Times New Roman"/>
          <w:sz w:val="28"/>
          <w:szCs w:val="28"/>
          <w:lang w:val="kk-KZ"/>
        </w:rPr>
        <w:t>күдікті мінез-құлық стереотиптерін</w:t>
      </w:r>
      <w:r w:rsidR="008C02FD">
        <w:rPr>
          <w:rFonts w:ascii="Times New Roman" w:hAnsi="Times New Roman" w:cs="Times New Roman"/>
          <w:sz w:val="28"/>
          <w:szCs w:val="28"/>
          <w:lang w:val="kk-KZ"/>
        </w:rPr>
        <w:t>»</w:t>
      </w:r>
      <w:r w:rsidRPr="006D34A9">
        <w:rPr>
          <w:rFonts w:ascii="Times New Roman" w:hAnsi="Times New Roman" w:cs="Times New Roman"/>
          <w:sz w:val="28"/>
          <w:szCs w:val="28"/>
          <w:lang w:val="kk-KZ"/>
        </w:rPr>
        <w:t xml:space="preserve"> қолдану арқылы жүзеге асырылады.</w:t>
      </w:r>
    </w:p>
    <w:p w14:paraId="10395BAC" w14:textId="77777777" w:rsidR="00890D94" w:rsidRDefault="00543223" w:rsidP="00C26939">
      <w:pPr>
        <w:spacing w:after="0" w:line="240" w:lineRule="auto"/>
        <w:ind w:firstLine="709"/>
        <w:jc w:val="both"/>
        <w:rPr>
          <w:rFonts w:ascii="Times New Roman" w:hAnsi="Times New Roman" w:cs="Times New Roman"/>
          <w:sz w:val="28"/>
          <w:szCs w:val="28"/>
          <w:lang w:val="kk-KZ"/>
        </w:rPr>
      </w:pPr>
      <w:r w:rsidRPr="006D34A9">
        <w:rPr>
          <w:rFonts w:ascii="Times New Roman" w:hAnsi="Times New Roman" w:cs="Times New Roman"/>
          <w:sz w:val="28"/>
          <w:szCs w:val="28"/>
          <w:lang w:val="kk-KZ"/>
        </w:rPr>
        <w:t xml:space="preserve">Күдікті жағдайларды айқындау белгілі бір уақыт аралығында жүйелі операциялардың жиынтығын пайдалану арқылы жүзеге асырылады. Егер болашақта жүйе ағымдағы операцияны күдікті деп қабылдаса, банк қызметкері </w:t>
      </w:r>
      <w:r w:rsidR="008C02FD">
        <w:rPr>
          <w:rFonts w:ascii="Times New Roman" w:hAnsi="Times New Roman" w:cs="Times New Roman"/>
          <w:sz w:val="28"/>
          <w:szCs w:val="28"/>
          <w:lang w:val="kk-KZ"/>
        </w:rPr>
        <w:t>«</w:t>
      </w:r>
      <w:r w:rsidRPr="006D34A9">
        <w:rPr>
          <w:rFonts w:ascii="Times New Roman" w:hAnsi="Times New Roman" w:cs="Times New Roman"/>
          <w:sz w:val="28"/>
          <w:szCs w:val="28"/>
          <w:lang w:val="kk-KZ"/>
        </w:rPr>
        <w:t>Data Mining</w:t>
      </w:r>
      <w:r w:rsidR="008C02FD">
        <w:rPr>
          <w:rFonts w:ascii="Times New Roman" w:hAnsi="Times New Roman" w:cs="Times New Roman"/>
          <w:sz w:val="28"/>
          <w:szCs w:val="28"/>
          <w:lang w:val="kk-KZ"/>
        </w:rPr>
        <w:t>»</w:t>
      </w:r>
      <w:r w:rsidRPr="006D34A9">
        <w:rPr>
          <w:rFonts w:ascii="Times New Roman" w:hAnsi="Times New Roman" w:cs="Times New Roman"/>
          <w:sz w:val="28"/>
          <w:szCs w:val="28"/>
          <w:lang w:val="kk-KZ"/>
        </w:rPr>
        <w:t xml:space="preserve"> көмегімен алынған ақпаратқа назар аудара отырып, мысалы, белгілі бір картамен операцияларды бұғаттауға құқылы. </w:t>
      </w:r>
    </w:p>
    <w:p w14:paraId="254E48B6" w14:textId="037E831F" w:rsidR="00543223" w:rsidRPr="006D34A9" w:rsidRDefault="008C02FD" w:rsidP="00C2693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43223" w:rsidRPr="006D34A9">
        <w:rPr>
          <w:rFonts w:ascii="Times New Roman" w:hAnsi="Times New Roman" w:cs="Times New Roman"/>
          <w:sz w:val="28"/>
          <w:szCs w:val="28"/>
          <w:lang w:val="kk-KZ"/>
        </w:rPr>
        <w:t>Data Mining</w:t>
      </w:r>
      <w:r>
        <w:rPr>
          <w:rFonts w:ascii="Times New Roman" w:hAnsi="Times New Roman" w:cs="Times New Roman"/>
          <w:sz w:val="28"/>
          <w:szCs w:val="28"/>
          <w:lang w:val="kk-KZ"/>
        </w:rPr>
        <w:t>»</w:t>
      </w:r>
      <w:r w:rsidR="00543223" w:rsidRPr="006D34A9">
        <w:rPr>
          <w:rFonts w:ascii="Times New Roman" w:hAnsi="Times New Roman" w:cs="Times New Roman"/>
          <w:sz w:val="28"/>
          <w:szCs w:val="28"/>
          <w:lang w:val="kk-KZ"/>
        </w:rPr>
        <w:t xml:space="preserve"> сыртқы көздерден келетін деректерді банктердің қол жетімді дерекқорларымен біріктіріп, көптеген ақпаратты өңдей отырып, банктерге өз клиенттерінің құндылықтарының болжамды модельдерін құруға және горийдің әр катеріне тиісті түрде қызмет көрсетуге көмектеседі.</w:t>
      </w:r>
    </w:p>
    <w:p w14:paraId="394B4734" w14:textId="66143465" w:rsidR="00543223" w:rsidRPr="00194CA2" w:rsidRDefault="00543223" w:rsidP="00C2693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20A98">
        <w:rPr>
          <w:rFonts w:ascii="Times New Roman" w:hAnsi="Times New Roman" w:cs="Times New Roman"/>
          <w:sz w:val="28"/>
          <w:szCs w:val="28"/>
          <w:lang w:val="kk-KZ"/>
        </w:rPr>
        <w:t xml:space="preserve">   </w:t>
      </w:r>
      <w:r w:rsidRPr="00194CA2">
        <w:rPr>
          <w:rFonts w:ascii="Times New Roman" w:hAnsi="Times New Roman" w:cs="Times New Roman"/>
          <w:sz w:val="28"/>
          <w:szCs w:val="28"/>
          <w:lang w:val="kk-KZ"/>
        </w:rPr>
        <w:t xml:space="preserve">Қазақстан банк секторында әзірге Сбербанк АҚ  «Data Mining» талдаушы жүйесін бірден бір пайдаланшы болып табылады. Себебі, ол банктің бас құрылтайшысы Ресейдегі Сбербанк АҚ және онда бұл технолгиялар белсенді түрде қолданылуда.  </w:t>
      </w:r>
    </w:p>
    <w:p w14:paraId="6F6ABA4A" w14:textId="3D0F9BD4" w:rsidR="00BE1D41" w:rsidRPr="00694E90" w:rsidRDefault="00BE1D41" w:rsidP="00C26939">
      <w:pPr>
        <w:spacing w:after="0" w:line="240" w:lineRule="auto"/>
        <w:ind w:firstLine="709"/>
        <w:jc w:val="both"/>
        <w:rPr>
          <w:rFonts w:ascii="Times New Roman" w:hAnsi="Times New Roman" w:cs="Times New Roman"/>
          <w:sz w:val="28"/>
          <w:szCs w:val="28"/>
          <w:lang w:val="kk-KZ"/>
        </w:rPr>
      </w:pPr>
      <w:r w:rsidRPr="00BE1D41">
        <w:rPr>
          <w:rFonts w:ascii="Times New Roman" w:hAnsi="Times New Roman" w:cs="Times New Roman"/>
          <w:sz w:val="28"/>
          <w:szCs w:val="28"/>
          <w:lang w:val="kk-KZ"/>
        </w:rPr>
        <w:t>Үлкен деректерді басқа деректер түрінен ажырататын негізгі сипаттамалар - үш V: көлем (үлкен көлем), жылдамдық (жылдам өңдеу қажеттілігі), әртүрлілік</w:t>
      </w:r>
      <w:r w:rsidR="00306799">
        <w:rPr>
          <w:rFonts w:ascii="Times New Roman" w:hAnsi="Times New Roman" w:cs="Times New Roman"/>
          <w:sz w:val="28"/>
          <w:szCs w:val="28"/>
          <w:lang w:val="kk-KZ"/>
        </w:rPr>
        <w:t>.</w:t>
      </w:r>
      <w:r w:rsidRPr="00BE1D41">
        <w:rPr>
          <w:rFonts w:ascii="Times New Roman" w:hAnsi="Times New Roman" w:cs="Times New Roman"/>
          <w:sz w:val="28"/>
          <w:szCs w:val="28"/>
          <w:lang w:val="kk-KZ"/>
        </w:rPr>
        <w:t xml:space="preserve"> </w:t>
      </w:r>
    </w:p>
    <w:p w14:paraId="4F62FC68" w14:textId="4DBCCD47" w:rsidR="00085895" w:rsidRPr="00141820" w:rsidRDefault="00085895" w:rsidP="00C26939">
      <w:pPr>
        <w:spacing w:after="0" w:line="240" w:lineRule="auto"/>
        <w:ind w:firstLine="709"/>
        <w:jc w:val="both"/>
        <w:rPr>
          <w:rFonts w:ascii="Times New Roman" w:hAnsi="Times New Roman" w:cs="Times New Roman"/>
          <w:sz w:val="28"/>
          <w:szCs w:val="28"/>
          <w:shd w:val="clear" w:color="auto" w:fill="FFFFFF"/>
          <w:lang w:val="kk-KZ"/>
        </w:rPr>
      </w:pPr>
      <w:r w:rsidRPr="00746B43">
        <w:rPr>
          <w:rFonts w:ascii="Times New Roman" w:hAnsi="Times New Roman" w:cs="Times New Roman"/>
          <w:color w:val="2B2B2B"/>
          <w:sz w:val="28"/>
          <w:szCs w:val="28"/>
          <w:shd w:val="clear" w:color="auto" w:fill="FFFFFF"/>
          <w:lang w:val="kk-KZ"/>
        </w:rPr>
        <w:lastRenderedPageBreak/>
        <w:t xml:space="preserve">Осылайша, бірнеше жыл бұрын, смартфондардың пайда болуымен мазмұн мен қызметтерді мобильді платформаларға жылжытумен байланысты үрдіс қалыптасты. </w:t>
      </w:r>
    </w:p>
    <w:p w14:paraId="237A0E34" w14:textId="290DE7A4" w:rsidR="00085895" w:rsidRDefault="00420A98" w:rsidP="00C26939">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Сонымен қатар ота</w:t>
      </w:r>
      <w:r w:rsidR="00F30F17">
        <w:rPr>
          <w:rFonts w:ascii="Times New Roman" w:hAnsi="Times New Roman" w:cs="Times New Roman"/>
          <w:sz w:val="28"/>
          <w:szCs w:val="28"/>
          <w:shd w:val="clear" w:color="auto" w:fill="FFFFFF"/>
          <w:lang w:val="kk-KZ"/>
        </w:rPr>
        <w:t>н</w:t>
      </w:r>
      <w:r>
        <w:rPr>
          <w:rFonts w:ascii="Times New Roman" w:hAnsi="Times New Roman" w:cs="Times New Roman"/>
          <w:sz w:val="28"/>
          <w:szCs w:val="28"/>
          <w:shd w:val="clear" w:color="auto" w:fill="FFFFFF"/>
          <w:lang w:val="kk-KZ"/>
        </w:rPr>
        <w:t>дық</w:t>
      </w:r>
      <w:r w:rsidR="00085895" w:rsidRPr="00141820">
        <w:rPr>
          <w:rFonts w:ascii="Times New Roman" w:hAnsi="Times New Roman" w:cs="Times New Roman"/>
          <w:sz w:val="28"/>
          <w:szCs w:val="28"/>
          <w:shd w:val="clear" w:color="auto" w:fill="FFFFFF"/>
          <w:lang w:val="kk-KZ"/>
        </w:rPr>
        <w:t xml:space="preserve"> дәстүрлі банктер</w:t>
      </w:r>
      <w:r>
        <w:rPr>
          <w:rFonts w:ascii="Times New Roman" w:hAnsi="Times New Roman" w:cs="Times New Roman"/>
          <w:sz w:val="28"/>
          <w:szCs w:val="28"/>
          <w:shd w:val="clear" w:color="auto" w:fill="FFFFFF"/>
          <w:lang w:val="kk-KZ"/>
        </w:rPr>
        <w:t>дің</w:t>
      </w:r>
      <w:r w:rsidR="00085895" w:rsidRPr="00141820">
        <w:rPr>
          <w:rFonts w:ascii="Times New Roman" w:hAnsi="Times New Roman" w:cs="Times New Roman"/>
          <w:sz w:val="28"/>
          <w:szCs w:val="28"/>
          <w:shd w:val="clear" w:color="auto" w:fill="FFFFFF"/>
          <w:lang w:val="kk-KZ"/>
        </w:rPr>
        <w:t xml:space="preserve"> енді игере бастайтын </w:t>
      </w:r>
      <w:r w:rsidR="002F5859" w:rsidRPr="002F5859">
        <w:rPr>
          <w:rFonts w:ascii="Times New Roman" w:hAnsi="Times New Roman" w:cs="Times New Roman"/>
          <w:sz w:val="28"/>
          <w:szCs w:val="28"/>
          <w:shd w:val="clear" w:color="auto" w:fill="FFFFFF"/>
          <w:lang w:val="kk-KZ"/>
        </w:rPr>
        <w:t>Digital технологиясы</w:t>
      </w:r>
      <w:r w:rsidR="002F5859">
        <w:rPr>
          <w:rFonts w:ascii="Times New Roman" w:hAnsi="Times New Roman" w:cs="Times New Roman"/>
          <w:sz w:val="28"/>
          <w:szCs w:val="28"/>
          <w:shd w:val="clear" w:color="auto" w:fill="FFFFFF"/>
          <w:lang w:val="kk-KZ"/>
        </w:rPr>
        <w:t xml:space="preserve"> негізінде </w:t>
      </w:r>
      <w:r w:rsidR="00085895" w:rsidRPr="00141820">
        <w:rPr>
          <w:rFonts w:ascii="Times New Roman" w:hAnsi="Times New Roman" w:cs="Times New Roman"/>
          <w:sz w:val="28"/>
          <w:szCs w:val="28"/>
          <w:shd w:val="clear" w:color="auto" w:fill="FFFFFF"/>
          <w:lang w:val="kk-KZ"/>
        </w:rPr>
        <w:t>цифрлық түрлендірудің маңызды бағыттарын бөліп көрсетеміз</w:t>
      </w:r>
      <w:r w:rsidR="000F75FE">
        <w:rPr>
          <w:rFonts w:ascii="Times New Roman" w:hAnsi="Times New Roman" w:cs="Times New Roman"/>
          <w:sz w:val="28"/>
          <w:szCs w:val="28"/>
          <w:shd w:val="clear" w:color="auto" w:fill="FFFFFF"/>
          <w:lang w:val="kk-KZ"/>
        </w:rPr>
        <w:t xml:space="preserve"> (сурет 29).</w:t>
      </w:r>
    </w:p>
    <w:p w14:paraId="4D77572D" w14:textId="77777777" w:rsidR="00340786" w:rsidRDefault="00340786" w:rsidP="00C26939">
      <w:pPr>
        <w:spacing w:after="0" w:line="240" w:lineRule="auto"/>
        <w:ind w:firstLine="709"/>
        <w:jc w:val="both"/>
        <w:rPr>
          <w:rFonts w:ascii="Times New Roman" w:hAnsi="Times New Roman" w:cs="Times New Roman"/>
          <w:sz w:val="28"/>
          <w:szCs w:val="28"/>
          <w:shd w:val="clear" w:color="auto" w:fill="FFFFFF"/>
          <w:lang w:val="kk-KZ"/>
        </w:rPr>
      </w:pPr>
    </w:p>
    <w:p w14:paraId="6A371499" w14:textId="77777777" w:rsidR="00085895" w:rsidRDefault="00085895" w:rsidP="00085895">
      <w:pPr>
        <w:spacing w:after="0" w:line="240" w:lineRule="auto"/>
        <w:ind w:firstLine="567"/>
        <w:jc w:val="both"/>
        <w:rPr>
          <w:rFonts w:ascii="Times New Roman" w:hAnsi="Times New Roman" w:cs="Times New Roman"/>
          <w:color w:val="2B2B2B"/>
          <w:sz w:val="28"/>
          <w:szCs w:val="28"/>
          <w:shd w:val="clear" w:color="auto" w:fill="FFFFFF"/>
          <w:lang w:val="kk-KZ"/>
        </w:rPr>
      </w:pPr>
      <w:r>
        <w:rPr>
          <w:noProof/>
          <w:lang w:eastAsia="ru-RU"/>
        </w:rPr>
        <mc:AlternateContent>
          <mc:Choice Requires="wps">
            <w:drawing>
              <wp:anchor distT="0" distB="0" distL="114300" distR="114300" simplePos="0" relativeHeight="252555264" behindDoc="0" locked="0" layoutInCell="1" allowOverlap="1" wp14:anchorId="21B5F279" wp14:editId="5C23CABF">
                <wp:simplePos x="0" y="0"/>
                <wp:positionH relativeFrom="column">
                  <wp:posOffset>1967865</wp:posOffset>
                </wp:positionH>
                <wp:positionV relativeFrom="paragraph">
                  <wp:posOffset>103506</wp:posOffset>
                </wp:positionV>
                <wp:extent cx="1704975" cy="552450"/>
                <wp:effectExtent l="57150" t="57150" r="47625" b="57150"/>
                <wp:wrapNone/>
                <wp:docPr id="12" name="Прямоугольник 12"/>
                <wp:cNvGraphicFramePr/>
                <a:graphic xmlns:a="http://schemas.openxmlformats.org/drawingml/2006/main">
                  <a:graphicData uri="http://schemas.microsoft.com/office/word/2010/wordprocessingShape">
                    <wps:wsp>
                      <wps:cNvSpPr/>
                      <wps:spPr>
                        <a:xfrm>
                          <a:off x="0" y="0"/>
                          <a:ext cx="1704975" cy="552450"/>
                        </a:xfrm>
                        <a:prstGeom prst="rect">
                          <a:avLst/>
                        </a:prstGeom>
                        <a:ln w="12700"/>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38D8242C" w14:textId="77777777" w:rsidR="009F5A7C" w:rsidRPr="00EB4EF2" w:rsidRDefault="009F5A7C" w:rsidP="00085895">
                            <w:pPr>
                              <w:jc w:val="center"/>
                              <w:rPr>
                                <w:rFonts w:ascii="Times New Roman" w:hAnsi="Times New Roman" w:cs="Times New Roman"/>
                                <w:color w:val="000000" w:themeColor="text1"/>
                                <w:sz w:val="28"/>
                                <w:szCs w:val="28"/>
                                <w:lang w:val="kk-KZ"/>
                              </w:rPr>
                            </w:pPr>
                            <w:r w:rsidRPr="00EB4EF2">
                              <w:rPr>
                                <w:rFonts w:ascii="Times New Roman" w:hAnsi="Times New Roman" w:cs="Times New Roman"/>
                                <w:color w:val="000000" w:themeColor="text1"/>
                                <w:sz w:val="28"/>
                                <w:szCs w:val="28"/>
                                <w:lang w:val="kk-KZ"/>
                              </w:rPr>
                              <w:t>Краудсорсинг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B5F279" id="Прямоугольник 12" o:spid="_x0000_s1139" style="position:absolute;left:0;text-align:left;margin-left:154.95pt;margin-top:8.15pt;width:134.25pt;height:43.5pt;z-index:25255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HB1QIAALsFAAAOAAAAZHJzL2Uyb0RvYy54bWysVM1uEzEQviPxDpbvdJOQEBJ1U0WtipCq&#10;NmqKena83qyF1zZj548TElckHoGH4IL46TNs3oixd5NGpeKAuOzOeL75/zk+WZeKLAU4aXRK20ct&#10;SoTmJpN6ntI3N+fPXlLiPNMZU0aLlG6Eoyejp0+OV3YoOqYwKhNA0Ih2w5VNaeG9HSaJ44UomTsy&#10;VmgU5gZK5pGFeZIBW6H1UiWdVutFsjKQWTBcOIevZ7WQjqL9PBfcX+W5E56olGJsPn4hfmfhm4yO&#10;2XAOzBaSN2Gwf4iiZFKj072pM+YZWYD8w1QpORhncn/ETZmYPJdcxBwwm3brQTbTglkRc8HiOLsv&#10;k/t/ZvnlcgJEZti7DiWaldij6sv2w/Zz9bO6236svlZ31Y/tp+pX9a36ThCEFVtZN0TFqZ1Awzkk&#10;Q/rrHMrwx8TIOlZ5s6+yWHvC8bHdb3UH/R4lHGW9Xqfbi21I7rUtOP9KmJIEIqWAXYzFZcsL59Ej&#10;QneQ4Expsgrx91tNPx0XWjzPgoxjRsAaQwZ8YZpmn4PRvm6/kvPCX8s5AYlD6wsQYuIpySTOSYSg&#10;vwOTztamZ2Ip1E0dTv2WhMLUpYiU3yhRB3gtciwyJt+JicTxFqcKyJLhYGZv2yESdKM0IoNKLpXa&#10;K7UfU1J+p9Rgg5qII79XbD2meO9tj44esR57xVJqA39Xzms8hn2QayD9eraOEzUY7IZlZrINjhmY&#10;ev+c5ecSW3vBnJ8wwIXD1cQj4q/wkyuD3TQNRUlh4P1j7wGPe4BSSla4wCl17xYMBCXqtcYNGbS7&#10;3bDxken2+h1k4FAyO5ToRXlqsBVtPFeWRzLgvdqROZjyFm/NOHhFEdMcfaeUe9gxp74+LHituBiP&#10;Iwy33DJ/oaeWB+Oh0GF0b9a3DGwzlh4349Lslp0NH4x5jQ2a2owX3uQy7kAodV3XpgV4IeIMNQMe&#10;TtAhH1H3N3f0GwAA//8DAFBLAwQUAAYACAAAACEAVZduL98AAAAKAQAADwAAAGRycy9kb3ducmV2&#10;LnhtbEyPy07DMBBF90j8gzVI7KgNgbQJcaoKwQpERemiSzcekgg/IttN0r9nWMFy5h7dOVOtZ2vY&#10;iCH23km4XQhg6Bqve9dK2H++3KyAxaScVsY7lHDGCOv68qJSpfaT+8Bxl1pGJS6WSkKX0lByHpsO&#10;rYoLP6Cj7MsHqxKNoeU6qInKreF3QuTcqt7RhU4N+NRh8707WQl+25/NJhTv4xsuD6/bJKY5f5by&#10;+mrePAJLOKc/GH71SR1qcjr6k9ORGQmZKApCKcgzYAQ8LFf3wI60EFkGvK74/xfqHwAAAP//AwBQ&#10;SwECLQAUAAYACAAAACEAtoM4kv4AAADhAQAAEwAAAAAAAAAAAAAAAAAAAAAAW0NvbnRlbnRfVHlw&#10;ZXNdLnhtbFBLAQItABQABgAIAAAAIQA4/SH/1gAAAJQBAAALAAAAAAAAAAAAAAAAAC8BAABfcmVs&#10;cy8ucmVsc1BLAQItABQABgAIAAAAIQCgDtHB1QIAALsFAAAOAAAAAAAAAAAAAAAAAC4CAABkcnMv&#10;ZTJvRG9jLnhtbFBLAQItABQABgAIAAAAIQBVl24v3wAAAAoBAAAPAAAAAAAAAAAAAAAAAC8FAABk&#10;cnMvZG93bnJldi54bWxQSwUGAAAAAAQABADzAAAAOwYAAAAA&#10;" fillcolor="white [3201]" strokecolor="black [3200]" strokeweight="1pt">
                <v:textbox>
                  <w:txbxContent>
                    <w:p w14:paraId="38D8242C" w14:textId="77777777" w:rsidR="009F5A7C" w:rsidRPr="00EB4EF2" w:rsidRDefault="009F5A7C" w:rsidP="00085895">
                      <w:pPr>
                        <w:jc w:val="center"/>
                        <w:rPr>
                          <w:rFonts w:ascii="Times New Roman" w:hAnsi="Times New Roman" w:cs="Times New Roman"/>
                          <w:color w:val="000000" w:themeColor="text1"/>
                          <w:sz w:val="28"/>
                          <w:szCs w:val="28"/>
                          <w:lang w:val="kk-KZ"/>
                        </w:rPr>
                      </w:pPr>
                      <w:r w:rsidRPr="00EB4EF2">
                        <w:rPr>
                          <w:rFonts w:ascii="Times New Roman" w:hAnsi="Times New Roman" w:cs="Times New Roman"/>
                          <w:color w:val="000000" w:themeColor="text1"/>
                          <w:sz w:val="28"/>
                          <w:szCs w:val="28"/>
                          <w:lang w:val="kk-KZ"/>
                        </w:rPr>
                        <w:t>Краудсорсинг</w:t>
                      </w:r>
                    </w:p>
                  </w:txbxContent>
                </v:textbox>
              </v:rect>
            </w:pict>
          </mc:Fallback>
        </mc:AlternateContent>
      </w:r>
    </w:p>
    <w:p w14:paraId="5E1E0FFD" w14:textId="77777777" w:rsidR="00085895" w:rsidRPr="005D45E8" w:rsidRDefault="00085895" w:rsidP="00085895">
      <w:pPr>
        <w:spacing w:after="0" w:line="240" w:lineRule="auto"/>
        <w:ind w:firstLine="567"/>
        <w:jc w:val="both"/>
        <w:rPr>
          <w:rFonts w:ascii="Times New Roman" w:hAnsi="Times New Roman" w:cs="Times New Roman"/>
          <w:color w:val="2B2B2B"/>
          <w:sz w:val="28"/>
          <w:szCs w:val="28"/>
          <w:shd w:val="clear" w:color="auto" w:fill="FFFFFF"/>
          <w:lang w:val="kk-KZ"/>
        </w:rPr>
      </w:pPr>
    </w:p>
    <w:p w14:paraId="42585804" w14:textId="77777777" w:rsidR="00085895" w:rsidRPr="00830B7B" w:rsidRDefault="00085895" w:rsidP="00085895">
      <w:pPr>
        <w:spacing w:after="0" w:line="240" w:lineRule="auto"/>
        <w:ind w:firstLine="567"/>
        <w:jc w:val="both"/>
        <w:rPr>
          <w:noProof/>
          <w:lang w:val="kk-KZ"/>
        </w:rPr>
      </w:pPr>
    </w:p>
    <w:p w14:paraId="52357C00" w14:textId="77777777" w:rsidR="00085895" w:rsidRPr="00830B7B" w:rsidRDefault="00085895" w:rsidP="00085895">
      <w:pPr>
        <w:spacing w:after="0" w:line="240" w:lineRule="auto"/>
        <w:ind w:firstLine="567"/>
        <w:jc w:val="both"/>
        <w:rPr>
          <w:noProof/>
          <w:lang w:val="kk-KZ"/>
        </w:rPr>
      </w:pPr>
      <w:r>
        <w:rPr>
          <w:noProof/>
          <w:lang w:eastAsia="ru-RU"/>
        </w:rPr>
        <mc:AlternateContent>
          <mc:Choice Requires="wps">
            <w:drawing>
              <wp:anchor distT="0" distB="0" distL="114300" distR="114300" simplePos="0" relativeHeight="252557312" behindDoc="0" locked="0" layoutInCell="1" allowOverlap="1" wp14:anchorId="6425E377" wp14:editId="1C944385">
                <wp:simplePos x="0" y="0"/>
                <wp:positionH relativeFrom="column">
                  <wp:posOffset>2806065</wp:posOffset>
                </wp:positionH>
                <wp:positionV relativeFrom="paragraph">
                  <wp:posOffset>95249</wp:posOffset>
                </wp:positionV>
                <wp:extent cx="45719" cy="771525"/>
                <wp:effectExtent l="38100" t="0" r="69215" b="47625"/>
                <wp:wrapNone/>
                <wp:docPr id="15" name="Прямая со стрелкой 15"/>
                <wp:cNvGraphicFramePr/>
                <a:graphic xmlns:a="http://schemas.openxmlformats.org/drawingml/2006/main">
                  <a:graphicData uri="http://schemas.microsoft.com/office/word/2010/wordprocessingShape">
                    <wps:wsp>
                      <wps:cNvCnPr/>
                      <wps:spPr>
                        <a:xfrm>
                          <a:off x="0" y="0"/>
                          <a:ext cx="45719" cy="771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9359D1" id="Прямая со стрелкой 15" o:spid="_x0000_s1026" type="#_x0000_t32" style="position:absolute;margin-left:220.95pt;margin-top:7.5pt;width:3.6pt;height:60.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bszgEAAAEEAAAOAAAAZHJzL2Uyb0RvYy54bWysU9uO0zAQfUfiHyy/0yQVpRA13YcuywuC&#10;FQsf4HXGiSXfZA9N+vfYTppw00qLeJnE9pw5c47Hh5tRK3IGH6Q1Da02JSVguG2l6Rr67evdq7eU&#10;BGSmZcoaaOgFAr05vnxxGFwNW9tb1YInsYgJ9eAa2iO6uigC70GzsLEOTDwU1muGcem7ovVsiNW1&#10;KrZl+aYYrG+dtxxCiLu30yE95vpCAMfPQgRAohoae8McfY6PKRbHA6s7z1wv+dwG+4cuNJMmki6l&#10;bhky8t3LP0ppyb0NVuCGW11YISSHrCGqqcrf1Dz0zEHWEs0JbrEp/L+y/NP5ZO59tGFwoQ7u3icV&#10;o/A6fWN/ZMxmXRazYETC4+br3b56RwmPJ/t9tdvukpfFinU+4AewmqSfhgb0THY9nqwx8Vasr7Jf&#10;7Pwx4AS8AhKxMikGq2R7J5XKizQScFKenFm8TByrmfCXLGRSvTctwYuL04ZeMtMpmDNT1WLVmf/w&#10;omBi/AKCyDYqmzrLI7jyMc7B4JVTmZidYCJ2twDLLOlJ4JyfoJDH8zngBZGZrcEFrKWx/m/sq01i&#10;yr86MOlOFjza9pInIFsT5yxf4/wm0iD/vM7w9eUefwAAAP//AwBQSwMEFAAGAAgAAAAhACp8WQjg&#10;AAAACgEAAA8AAABkcnMvZG93bnJldi54bWxMj8FOwzAQRO9I/IO1SNyok5CWJsSpChJFXFrRIs5u&#10;vCQR8TqKnTbw9SwnOO7M0+xMsZpsJ044+NaRgngWgUCqnGmpVvB2eLpZgvBBk9GdI1TwhR5W5eVF&#10;oXPjzvSKp32oBYeQz7WCJoQ+l9JXDVrtZ65HYu/DDVYHPodamkGfOdx2MomihbS6Jf7Q6B4fG6w+&#10;96NVcPfstu02m3YJjslmvft+f3jpNkpdX03rexABp/AHw299rg4ldzq6kYwXnYI0jTNG2ZjzJgbS&#10;NItBHFm4XcxBloX8P6H8AQAA//8DAFBLAQItABQABgAIAAAAIQC2gziS/gAAAOEBAAATAAAAAAAA&#10;AAAAAAAAAAAAAABbQ29udGVudF9UeXBlc10ueG1sUEsBAi0AFAAGAAgAAAAhADj9If/WAAAAlAEA&#10;AAsAAAAAAAAAAAAAAAAALwEAAF9yZWxzLy5yZWxzUEsBAi0AFAAGAAgAAAAhAKtqtuzOAQAAAQQA&#10;AA4AAAAAAAAAAAAAAAAALgIAAGRycy9lMm9Eb2MueG1sUEsBAi0AFAAGAAgAAAAhACp8WQjgAAAA&#10;CgEAAA8AAAAAAAAAAAAAAAAAKAQAAGRycy9kb3ducmV2LnhtbFBLBQYAAAAABAAEAPMAAAA1BQAA&#10;AAA=&#10;" strokecolor="black [3213]">
                <v:stroke endarrow="block"/>
              </v:shape>
            </w:pict>
          </mc:Fallback>
        </mc:AlternateContent>
      </w:r>
    </w:p>
    <w:p w14:paraId="68E2F113" w14:textId="77777777" w:rsidR="00085895" w:rsidRPr="00830B7B" w:rsidRDefault="00085895" w:rsidP="00085895">
      <w:pPr>
        <w:spacing w:after="0" w:line="240" w:lineRule="auto"/>
        <w:ind w:firstLine="567"/>
        <w:jc w:val="both"/>
        <w:rPr>
          <w:noProof/>
          <w:lang w:val="kk-KZ"/>
        </w:rPr>
      </w:pPr>
      <w:r>
        <w:rPr>
          <w:noProof/>
          <w:lang w:eastAsia="ru-RU"/>
        </w:rPr>
        <mc:AlternateContent>
          <mc:Choice Requires="wps">
            <w:drawing>
              <wp:anchor distT="0" distB="0" distL="114300" distR="114300" simplePos="0" relativeHeight="252554240" behindDoc="0" locked="0" layoutInCell="1" allowOverlap="1" wp14:anchorId="7EEEFF62" wp14:editId="31C84A0A">
                <wp:simplePos x="0" y="0"/>
                <wp:positionH relativeFrom="column">
                  <wp:posOffset>53340</wp:posOffset>
                </wp:positionH>
                <wp:positionV relativeFrom="paragraph">
                  <wp:posOffset>10795</wp:posOffset>
                </wp:positionV>
                <wp:extent cx="1628775" cy="647700"/>
                <wp:effectExtent l="57150" t="57150" r="47625" b="57150"/>
                <wp:wrapNone/>
                <wp:docPr id="63" name="Прямоугольник 63"/>
                <wp:cNvGraphicFramePr/>
                <a:graphic xmlns:a="http://schemas.openxmlformats.org/drawingml/2006/main">
                  <a:graphicData uri="http://schemas.microsoft.com/office/word/2010/wordprocessingShape">
                    <wps:wsp>
                      <wps:cNvSpPr/>
                      <wps:spPr>
                        <a:xfrm>
                          <a:off x="0" y="0"/>
                          <a:ext cx="1628775" cy="647700"/>
                        </a:xfrm>
                        <a:prstGeom prst="rect">
                          <a:avLst/>
                        </a:prstGeom>
                        <a:solidFill>
                          <a:schemeClr val="bg1"/>
                        </a:solidFill>
                        <a:ln w="12700" cap="flat" cmpd="sng" algn="ctr">
                          <a:solidFill>
                            <a:schemeClr val="tx1"/>
                          </a:solidFill>
                          <a:prstDash val="solid"/>
                          <a:miter lim="800000"/>
                        </a:ln>
                        <a:effectLst/>
                        <a:scene3d>
                          <a:camera prst="orthographicFront"/>
                          <a:lightRig rig="threePt" dir="t"/>
                        </a:scene3d>
                        <a:sp3d>
                          <a:bevelT prst="angle"/>
                        </a:sp3d>
                      </wps:spPr>
                      <wps:txbx>
                        <w:txbxContent>
                          <w:p w14:paraId="56F08FDD" w14:textId="77777777" w:rsidR="009F5A7C" w:rsidRPr="008577B1" w:rsidRDefault="009F5A7C" w:rsidP="00085895">
                            <w:pPr>
                              <w:jc w:val="center"/>
                              <w:rPr>
                                <w:rFonts w:ascii="Times New Roman" w:hAnsi="Times New Roman" w:cs="Times New Roman"/>
                                <w:sz w:val="28"/>
                                <w:szCs w:val="28"/>
                                <w:lang w:val="kk-KZ"/>
                              </w:rPr>
                            </w:pPr>
                            <w:r w:rsidRPr="003A0387">
                              <w:rPr>
                                <w:rFonts w:ascii="Times New Roman" w:hAnsi="Times New Roman" w:cs="Times New Roman"/>
                                <w:sz w:val="28"/>
                                <w:szCs w:val="28"/>
                                <w:lang w:val="kk-KZ"/>
                              </w:rPr>
                              <w:t xml:space="preserve">Пирингтік </w:t>
                            </w:r>
                            <w:r>
                              <w:rPr>
                                <w:rFonts w:ascii="Times New Roman" w:hAnsi="Times New Roman" w:cs="Times New Roman"/>
                                <w:sz w:val="28"/>
                                <w:szCs w:val="28"/>
                                <w:lang w:val="kk-KZ"/>
                              </w:rPr>
                              <w:t>несиелеу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EFF62" id="Прямоугольник 63" o:spid="_x0000_s1140" style="position:absolute;left:0;text-align:left;margin-left:4.2pt;margin-top:.85pt;width:128.25pt;height:51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ok5QIAAJ0FAAAOAAAAZHJzL2Uyb0RvYy54bWysVM1uEzEQviPxDpbvdJM0bUrUDYpaBSFV&#10;bUSLena83l1LXtuMnWTLCYkrEo/AQ3BB/PQZNm/E2Ltp2tITIgfHszOen2++meNXdaXISoCTRqe0&#10;v9ejRGhuMqmLlL67mr04osR5pjOmjBYpvRGOvpo8f3a8tmMxMKVRmQCCTrQbr21KS+/tOEkcL0XF&#10;3J6xQqMyN1AxjyIUSQZsjd4rlQx6vcNkbSCzYLhwDr+etko6if7zXHB/kedOeKJSirn5eEI8F+FM&#10;JsdsXACzpeRdGuwfsqiY1Bj0ztUp84wsQf7lqpIcjDO53+OmSkyeSy5iDVhNv/eomsuSWRFrQXCc&#10;vYPJ/T+3/Hw1ByKzlB7uU6JZhT1qvm4+br40v5rbzafmW3Pb/Nx8bn4335sfBI0QsbV1Y3x4aefQ&#10;SQ6vofw6hyr8Y2Gkjijf3KEsak84fuwfDo5GowNKOOoOh6NRL7Yh2b224PxrYSoSLikF7GIEl63O&#10;nMeIaLo1CcGcUTKbSaWiEJgjThSQFcOeL4p+yBhfPLBSmqwxk0GITThD4uWKebxWFqFwuqCEqQIZ&#10;zT3E0A9eR3buYvj6yRghxVPmyjaR6KClWyU9cl7JKqVHvfDrMlQ6FCAia9tCMWsutNjPgoJjc4B1&#10;mBjwpel4OwOjfetayaL0b2VBQOL8+RKEmGNZmUTKR5MAxM6ls63rhVgJddW5ZrpQYgtaNEhCw9sW&#10;h5uvF3WkTL9NPXxbmOwGiQSmnTBn+Uxi/WfM+TkDHCnEGdeEv8AjVwbBN92NktLAh6e+B3tkOmop&#10;WeOIYmPeLxkIStQbjTPwsj8chpmOwvBgNEAB7msW9zV6WZ0YZEQfF5Ll8RrsvdpeczDVNW6TaYiK&#10;KqY5xm4p0Aknvl0duI+4mE6jGc6xZf5MX1oenIdOhc5f1dcMbAepR+6fm+04s/EjIre24aU206U3&#10;uYws3+GKBA4C7oBI5a7vYcncl6PVbqtO/gAAAP//AwBQSwMEFAAGAAgAAAAhAEEdmnraAAAABwEA&#10;AA8AAABkcnMvZG93bnJldi54bWxMjstOwzAQRfdI/IM1SOyoQ6iSEuJUPASo7GgL62k8JBHxOIrd&#10;NvD1DCtY3ofuPeVycr060Bg6zwYuZwko4trbjhsD283jxQJUiMgWe89k4IsCLKvTkxIL64/8Sod1&#10;bJSMcCjQQBvjUGgd6pYchpkfiCX78KPDKHJstB3xKOOu12mSZNphx/LQ4kD3LdWf670z4F74bnh7&#10;TtCl2eo7uPopf+jejTk/m25vQEWa4l8ZfvEFHSph2vk926B6A4u5FMXOQUmaZvNrUDvRyVUOuir1&#10;f/7qBwAA//8DAFBLAQItABQABgAIAAAAIQC2gziS/gAAAOEBAAATAAAAAAAAAAAAAAAAAAAAAABb&#10;Q29udGVudF9UeXBlc10ueG1sUEsBAi0AFAAGAAgAAAAhADj9If/WAAAAlAEAAAsAAAAAAAAAAAAA&#10;AAAALwEAAF9yZWxzLy5yZWxzUEsBAi0AFAAGAAgAAAAhAJ8juiTlAgAAnQUAAA4AAAAAAAAAAAAA&#10;AAAALgIAAGRycy9lMm9Eb2MueG1sUEsBAi0AFAAGAAgAAAAhAEEdmnraAAAABwEAAA8AAAAAAAAA&#10;AAAAAAAAPwUAAGRycy9kb3ducmV2LnhtbFBLBQYAAAAABAAEAPMAAABGBgAAAAA=&#10;" fillcolor="white [3212]" strokecolor="black [3213]" strokeweight="1pt">
                <v:textbox>
                  <w:txbxContent>
                    <w:p w14:paraId="56F08FDD" w14:textId="77777777" w:rsidR="009F5A7C" w:rsidRPr="008577B1" w:rsidRDefault="009F5A7C" w:rsidP="00085895">
                      <w:pPr>
                        <w:jc w:val="center"/>
                        <w:rPr>
                          <w:rFonts w:ascii="Times New Roman" w:hAnsi="Times New Roman" w:cs="Times New Roman"/>
                          <w:sz w:val="28"/>
                          <w:szCs w:val="28"/>
                          <w:lang w:val="kk-KZ"/>
                        </w:rPr>
                      </w:pPr>
                      <w:r w:rsidRPr="003A0387">
                        <w:rPr>
                          <w:rFonts w:ascii="Times New Roman" w:hAnsi="Times New Roman" w:cs="Times New Roman"/>
                          <w:sz w:val="28"/>
                          <w:szCs w:val="28"/>
                          <w:lang w:val="kk-KZ"/>
                        </w:rPr>
                        <w:t xml:space="preserve">Пирингтік </w:t>
                      </w:r>
                      <w:r>
                        <w:rPr>
                          <w:rFonts w:ascii="Times New Roman" w:hAnsi="Times New Roman" w:cs="Times New Roman"/>
                          <w:sz w:val="28"/>
                          <w:szCs w:val="28"/>
                          <w:lang w:val="kk-KZ"/>
                        </w:rPr>
                        <w:t>несиелеу</w:t>
                      </w:r>
                    </w:p>
                  </w:txbxContent>
                </v:textbox>
              </v:rect>
            </w:pict>
          </mc:Fallback>
        </mc:AlternateContent>
      </w:r>
      <w:r>
        <w:rPr>
          <w:noProof/>
          <w:lang w:eastAsia="ru-RU"/>
        </w:rPr>
        <mc:AlternateContent>
          <mc:Choice Requires="wps">
            <w:drawing>
              <wp:anchor distT="0" distB="0" distL="114300" distR="114300" simplePos="0" relativeHeight="252556288" behindDoc="0" locked="0" layoutInCell="1" allowOverlap="1" wp14:anchorId="6BCD29C9" wp14:editId="38C90127">
                <wp:simplePos x="0" y="0"/>
                <wp:positionH relativeFrom="column">
                  <wp:posOffset>4215765</wp:posOffset>
                </wp:positionH>
                <wp:positionV relativeFrom="paragraph">
                  <wp:posOffset>11430</wp:posOffset>
                </wp:positionV>
                <wp:extent cx="1466850" cy="590550"/>
                <wp:effectExtent l="57150" t="57150" r="57150" b="57150"/>
                <wp:wrapNone/>
                <wp:docPr id="14" name="Прямоугольник 14"/>
                <wp:cNvGraphicFramePr/>
                <a:graphic xmlns:a="http://schemas.openxmlformats.org/drawingml/2006/main">
                  <a:graphicData uri="http://schemas.microsoft.com/office/word/2010/wordprocessingShape">
                    <wps:wsp>
                      <wps:cNvSpPr/>
                      <wps:spPr>
                        <a:xfrm>
                          <a:off x="0" y="0"/>
                          <a:ext cx="1466850" cy="590550"/>
                        </a:xfrm>
                        <a:prstGeom prst="rect">
                          <a:avLst/>
                        </a:prstGeom>
                        <a:ln w="12700"/>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65CBEFFE" w14:textId="77777777" w:rsidR="009F5A7C" w:rsidRPr="00EB4EF2" w:rsidRDefault="009F5A7C" w:rsidP="00085895">
                            <w:pPr>
                              <w:jc w:val="center"/>
                              <w:rPr>
                                <w:rFonts w:ascii="Times New Roman" w:hAnsi="Times New Roman" w:cs="Times New Roman"/>
                                <w:color w:val="000000" w:themeColor="text1"/>
                                <w:sz w:val="28"/>
                                <w:szCs w:val="28"/>
                                <w:lang w:val="kk-KZ"/>
                              </w:rPr>
                            </w:pPr>
                            <w:r w:rsidRPr="003A0387">
                              <w:rPr>
                                <w:rFonts w:ascii="Times New Roman" w:hAnsi="Times New Roman" w:cs="Times New Roman"/>
                                <w:color w:val="000000" w:themeColor="text1"/>
                                <w:sz w:val="28"/>
                                <w:szCs w:val="28"/>
                                <w:lang w:val="kk-KZ"/>
                              </w:rPr>
                              <w:t>Қашықтан сәйкестендіру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D29C9" id="Прямоугольник 14" o:spid="_x0000_s1141" style="position:absolute;left:0;text-align:left;margin-left:331.95pt;margin-top:.9pt;width:115.5pt;height:46.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Lp1AIAALwFAAAOAAAAZHJzL2Uyb0RvYy54bWysVMlu2zAQvRfoPxC8N5JdO4sROTASpCgQ&#10;JEaSImeaoiyiFMkO6SU9Fei1QD+hH9FL0SXfIP9Rh5S8IA16KHqRhpw3w5k3y/HJslJkLsBJozPa&#10;2UspEZqbXOppRt/cnr84pMR5pnOmjBYZvReOngyfPzte2IHomtKoXABBJ9oNFjajpfd2kCSOl6Ji&#10;bs9YoVFZGKiYxyNMkxzYAr1XKumm6X6yMJBbMFw4h7dnjZIOo/+iENxfFYUTnqiMYmw+fiF+J+Gb&#10;DI/ZYArMlpK3YbB/iKJiUuOjG1dnzDMyA/mHq0pyMM4Ufo+bKjFFIbmIOWA2nfRRNjclsyLmguQ4&#10;u6HJ/T+3/HI+BiJzrF2PEs0qrFH9ZfVh9bn+WT+sPtZf64f6x+pT/av+Vn8nCELGFtYN0PDGjqE9&#10;ORRD+ssCqvDHxMgysny/YVksPeF42ent7x/2sRgcdf2jtI8yukm21hacfyVMRYKQUcAqRnLZ/ML5&#10;BrqGhMeUJgt02z1I23o6LrR4mQcdx4yAtY4M+NK0xT4Ho31TfiWnpb+WUwISm9aXIMTYU5JL7JMI&#10;wdB2XDrbuJ6IuVC3TTjNXRKIaaiIkr9XognwWhRIMibfjYnE9hanCsicYWPmbzstA0ojMpgUUqmN&#10;UecpI+XXRi02mInY8hvD9CnD7WsbdHwR+dgYVlIb+Ltx0eCxcDu5BtEvJ8umo9IYYbibmPwe+wxM&#10;M4DO8nOJtb1gzo8Z4MRhO+AW8Vf4KZTBcppWoqQ08P6p+4DHQUAtJQuc4Iy6dzMGghL1WuOIHHV6&#10;vTDy8dDrH3TxALuaya5Gz6pTg7Xo4L6yPIoB79VaLMBUd7hsRuFVVDHN8e2Mcg/rw6lvNguuKy5G&#10;owjDMbfMX+gby4PzwHTo3dvlHQPb9qXH0bg062lng0d93mCDpTajmTeFjEOw5bWtAa6IOEZth4cd&#10;tHuOqO3SHf4GAAD//wMAUEsDBBQABgAIAAAAIQDBxvFz2wAAAAgBAAAPAAAAZHJzL2Rvd25yZXYu&#10;eG1sTI/NTsMwEITvSLyDtUjcqANUIQlxqgrBCURF4cDRjZckwl5Htpukb89yguPoG81PvVmcFROG&#10;OHhScL3KQCC13gzUKfh4f7oqQMSkyWjrCRWcMMKmOT+rdWX8TG847VMnOIRipRX0KY2VlLHt0em4&#10;8iMSsy8fnE4sQydN0DOHOytvsiyXTg/EDb0e8aHH9nt/dAr8bjjZbShfpxe8+3zepWxe8kelLi+W&#10;7T2IhEv6M8PvfJ4ODW86+COZKKyCPL8t2cqAHzAvyjXrg4JyXYBsavn/QPMDAAD//wMAUEsBAi0A&#10;FAAGAAgAAAAhALaDOJL+AAAA4QEAABMAAAAAAAAAAAAAAAAAAAAAAFtDb250ZW50X1R5cGVzXS54&#10;bWxQSwECLQAUAAYACAAAACEAOP0h/9YAAACUAQAACwAAAAAAAAAAAAAAAAAvAQAAX3JlbHMvLnJl&#10;bHNQSwECLQAUAAYACAAAACEAgaMy6dQCAAC8BQAADgAAAAAAAAAAAAAAAAAuAgAAZHJzL2Uyb0Rv&#10;Yy54bWxQSwECLQAUAAYACAAAACEAwcbxc9sAAAAIAQAADwAAAAAAAAAAAAAAAAAuBQAAZHJzL2Rv&#10;d25yZXYueG1sUEsFBgAAAAAEAAQA8wAAADYGAAAAAA==&#10;" fillcolor="white [3201]" strokecolor="black [3200]" strokeweight="1pt">
                <v:textbox>
                  <w:txbxContent>
                    <w:p w14:paraId="65CBEFFE" w14:textId="77777777" w:rsidR="009F5A7C" w:rsidRPr="00EB4EF2" w:rsidRDefault="009F5A7C" w:rsidP="00085895">
                      <w:pPr>
                        <w:jc w:val="center"/>
                        <w:rPr>
                          <w:rFonts w:ascii="Times New Roman" w:hAnsi="Times New Roman" w:cs="Times New Roman"/>
                          <w:color w:val="000000" w:themeColor="text1"/>
                          <w:sz w:val="28"/>
                          <w:szCs w:val="28"/>
                          <w:lang w:val="kk-KZ"/>
                        </w:rPr>
                      </w:pPr>
                      <w:r w:rsidRPr="003A0387">
                        <w:rPr>
                          <w:rFonts w:ascii="Times New Roman" w:hAnsi="Times New Roman" w:cs="Times New Roman"/>
                          <w:color w:val="000000" w:themeColor="text1"/>
                          <w:sz w:val="28"/>
                          <w:szCs w:val="28"/>
                          <w:lang w:val="kk-KZ"/>
                        </w:rPr>
                        <w:t>Қашықтан сәйкестендіру</w:t>
                      </w:r>
                    </w:p>
                  </w:txbxContent>
                </v:textbox>
              </v:rect>
            </w:pict>
          </mc:Fallback>
        </mc:AlternateContent>
      </w:r>
    </w:p>
    <w:p w14:paraId="65476760" w14:textId="77777777" w:rsidR="00085895" w:rsidRPr="00830B7B" w:rsidRDefault="00085895" w:rsidP="00085895">
      <w:pPr>
        <w:spacing w:after="0" w:line="240" w:lineRule="auto"/>
        <w:ind w:firstLine="567"/>
        <w:jc w:val="both"/>
        <w:rPr>
          <w:noProof/>
          <w:lang w:val="kk-KZ"/>
        </w:rPr>
      </w:pPr>
    </w:p>
    <w:p w14:paraId="7F55C947" w14:textId="77777777" w:rsidR="00085895" w:rsidRPr="00830B7B" w:rsidRDefault="00085895" w:rsidP="00085895">
      <w:pPr>
        <w:spacing w:after="0" w:line="240" w:lineRule="auto"/>
        <w:ind w:firstLine="567"/>
        <w:jc w:val="both"/>
        <w:rPr>
          <w:noProof/>
          <w:lang w:val="kk-KZ"/>
        </w:rPr>
      </w:pPr>
      <w:r>
        <w:rPr>
          <w:noProof/>
          <w:lang w:eastAsia="ru-RU"/>
        </w:rPr>
        <mc:AlternateContent>
          <mc:Choice Requires="wps">
            <w:drawing>
              <wp:anchor distT="0" distB="0" distL="114300" distR="114300" simplePos="0" relativeHeight="252558336" behindDoc="0" locked="0" layoutInCell="1" allowOverlap="1" wp14:anchorId="123DF5D6" wp14:editId="6E0CBCD9">
                <wp:simplePos x="0" y="0"/>
                <wp:positionH relativeFrom="column">
                  <wp:posOffset>3587115</wp:posOffset>
                </wp:positionH>
                <wp:positionV relativeFrom="paragraph">
                  <wp:posOffset>12700</wp:posOffset>
                </wp:positionV>
                <wp:extent cx="600075" cy="514350"/>
                <wp:effectExtent l="38100" t="0" r="28575" b="57150"/>
                <wp:wrapNone/>
                <wp:docPr id="16" name="Прямая со стрелкой 16"/>
                <wp:cNvGraphicFramePr/>
                <a:graphic xmlns:a="http://schemas.openxmlformats.org/drawingml/2006/main">
                  <a:graphicData uri="http://schemas.microsoft.com/office/word/2010/wordprocessingShape">
                    <wps:wsp>
                      <wps:cNvCnPr/>
                      <wps:spPr>
                        <a:xfrm flipH="1">
                          <a:off x="0" y="0"/>
                          <a:ext cx="600075" cy="514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C3AF1E" id="Прямая со стрелкой 16" o:spid="_x0000_s1026" type="#_x0000_t32" style="position:absolute;margin-left:282.45pt;margin-top:1pt;width:47.25pt;height:40.5pt;flip:x;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Rs1wEAAJEDAAAOAAAAZHJzL2Uyb0RvYy54bWysU01v2zAMvQ/YfxB0X+y0S1cYcXpI1u0w&#10;bAXa/QBWlmwB+oLIxcm/H6VkWbfdhvogUCL4+B75vL47eCf2OqONoZfLRSuFDioONoy9/P50/+5W&#10;CiQIA7gYdC+PGuXd5u2b9Zw6fRWn6AadBYME7ObUy4kodU2DatIecBGTDpw0MXsgvuaxGTLMjO5d&#10;c9W2N80c85ByVBqRX3enpNxUfGO0om/GoCbhesncqJ65ns/lbDZr6MYMabLqTAP+g4UHG7jpBWoH&#10;BOJHtv9AeatyxGhooaJvojFW6aqB1Szbv9Q8TpB01cLDwXQZE74erPq634aHzGOYE3aYHnJRcTDZ&#10;C+Ns+sw7rbqYqTjUsR0vY9MHEoofb9q2/bCSQnFqtXx/vapjbU4wBS5lpE86elGCXiJlsONE2xgC&#10;LyjmUwvYf0FiIlz4q6AUh3hvnat7ckHM3K40EArYLcYBcejTwKhhlALcyDZUlCtpjM4Opbrg4BG3&#10;Los9sBPYQEOcn1iAFA6QOMGq6lccwQz+KC10doDTqbimTsbxlti9zvpe3l6qoSOw7mMYBB0TW56y&#10;hTA6fUZ2obDR1Ztnwb9HX6LnOBzrRppy471XQmePFmO9vHP88k/a/AQAAP//AwBQSwMEFAAGAAgA&#10;AAAhAPMWxhrcAAAACAEAAA8AAABkcnMvZG93bnJldi54bWxMj8FOwzAQRO9I/IO1SNyo3dKkTcim&#10;QqB+AAUBRzdekiixHdluG/6e5QTH0Yxm3lS72Y7iTCH23iEsFwoEucab3rUIb6/7uy2ImLQzevSO&#10;EL4pwq6+vqp0afzFvdD5kFrBJS6WGqFLaSqljE1HVseFn8ix9+WD1YllaKUJ+sLldpQrpXJpde94&#10;odMTPXXUDIeTRdi3w2bZZ03xHNQQ3z8+s81AE+Ltzfz4ACLRnP7C8IvP6FAz09GfnIliRMjydcFR&#10;hBVfYj/PijWII8L2XoGsK/n/QP0DAAD//wMAUEsBAi0AFAAGAAgAAAAhALaDOJL+AAAA4QEAABMA&#10;AAAAAAAAAAAAAAAAAAAAAFtDb250ZW50X1R5cGVzXS54bWxQSwECLQAUAAYACAAAACEAOP0h/9YA&#10;AACUAQAACwAAAAAAAAAAAAAAAAAvAQAAX3JlbHMvLnJlbHNQSwECLQAUAAYACAAAACEAVieUbNcB&#10;AACRAwAADgAAAAAAAAAAAAAAAAAuAgAAZHJzL2Uyb0RvYy54bWxQSwECLQAUAAYACAAAACEA8xbG&#10;GtwAAAAIAQAADwAAAAAAAAAAAAAAAAAxBAAAZHJzL2Rvd25yZXYueG1sUEsFBgAAAAAEAAQA8wAA&#10;ADoFAAAAAA==&#10;" strokecolor="windowText" strokeweight=".5pt">
                <v:stroke endarrow="block" joinstyle="miter"/>
              </v:shape>
            </w:pict>
          </mc:Fallback>
        </mc:AlternateContent>
      </w:r>
      <w:r>
        <w:rPr>
          <w:noProof/>
          <w:lang w:eastAsia="ru-RU"/>
        </w:rPr>
        <mc:AlternateContent>
          <mc:Choice Requires="wps">
            <w:drawing>
              <wp:anchor distT="0" distB="0" distL="114300" distR="114300" simplePos="0" relativeHeight="252562432" behindDoc="0" locked="0" layoutInCell="1" allowOverlap="1" wp14:anchorId="79B5D42E" wp14:editId="4F99D296">
                <wp:simplePos x="0" y="0"/>
                <wp:positionH relativeFrom="column">
                  <wp:posOffset>1701165</wp:posOffset>
                </wp:positionH>
                <wp:positionV relativeFrom="paragraph">
                  <wp:posOffset>12700</wp:posOffset>
                </wp:positionV>
                <wp:extent cx="533400" cy="476250"/>
                <wp:effectExtent l="0" t="0" r="76200" b="57150"/>
                <wp:wrapNone/>
                <wp:docPr id="20" name="Прямая со стрелкой 20"/>
                <wp:cNvGraphicFramePr/>
                <a:graphic xmlns:a="http://schemas.openxmlformats.org/drawingml/2006/main">
                  <a:graphicData uri="http://schemas.microsoft.com/office/word/2010/wordprocessingShape">
                    <wps:wsp>
                      <wps:cNvCnPr/>
                      <wps:spPr>
                        <a:xfrm>
                          <a:off x="0" y="0"/>
                          <a:ext cx="533400" cy="476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8B9AE" id="Прямая со стрелкой 20" o:spid="_x0000_s1026" type="#_x0000_t32" style="position:absolute;margin-left:133.95pt;margin-top:1pt;width:42pt;height:3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V/0gEAAIcDAAAOAAAAZHJzL2Uyb0RvYy54bWysU01v2zAMvQ/YfxB0X+wkbVYYcXpI1l2G&#10;rcC6H8DKsi1AXxC5OP73o5Qs7brbMB9kygQf+R6ft/cnZ8VRJzTBt3K5qKXQXoXO+KGVP54ePtxJ&#10;gQS+Axu8buWsUd7v3r/bTrHRqzAG2+kkGMRjM8VWjkSxqSpUo3aAixC152QfkgPiaxqqLsHE6M5W&#10;q7reVFNIXUxBaUT+ejgn5a7g971W9K3vUZOwreTZqJypnM/5rHZbaIYEcTTqMgb8wxQOjOemV6gD&#10;EIifyfwF5YxKAUNPCxVcFfreKF04MJtl/YbN9xGiLlxYHIxXmfD/waqvx71/TCzDFLHB+Jgyi1Of&#10;XH7zfOJUxJqvYukTCcUfb9frm5olVZy6+bhZ3RYxq5fimJA+6+BEDlqJlMAMI+2D97yWkJZFMDh+&#10;QeL2XPi7IHf24cFYW7ZjvZhauVlzA6GAPdJbIA5d7BjVD1KAHdh8ilJBxGBNl6szDs64t0kcgffP&#10;tunC9MQEpLCAxAlmVZ7sA57gj9I8zgFwPBeX1NkuzhB71hrXyrtrNTQExn7ynaA5stEpGfCD1Rdk&#10;6/M0ujjyQvhF8Bw9h24ue6jyjbddBro4M9vp9Z3j1//P7hcAAAD//wMAUEsDBBQABgAIAAAAIQAL&#10;D4AW3QAAAAgBAAAPAAAAZHJzL2Rvd25yZXYueG1sTI/BTsMwEETvSPyDtUhcELXTiqYNcaoKiVOR&#10;Igof4MaLE4jXUey2ga9nOdHbjmY0+6bcTL4XJxxjF0hDNlMgkJpgO3Ia3t+e71cgYjJkTR8INXxj&#10;hE11fVWawoYzveJpn5zgEoqF0dCmNBRSxqZFb+IsDEjsfYTRm8RydNKO5szlvpdzpZbSm474Q2sG&#10;fGqx+dofvQa8M1Rntfr5fKnTsHDb2u12Uuvbm2n7CCLhlP7D8IfP6FAx0yEcyUbRa5gv8zVH+eBJ&#10;7C8eMtYHDXmuQFalvBxQ/QIAAP//AwBQSwECLQAUAAYACAAAACEAtoM4kv4AAADhAQAAEwAAAAAA&#10;AAAAAAAAAAAAAAAAW0NvbnRlbnRfVHlwZXNdLnhtbFBLAQItABQABgAIAAAAIQA4/SH/1gAAAJQB&#10;AAALAAAAAAAAAAAAAAAAAC8BAABfcmVscy8ucmVsc1BLAQItABQABgAIAAAAIQA8shV/0gEAAIcD&#10;AAAOAAAAAAAAAAAAAAAAAC4CAABkcnMvZTJvRG9jLnhtbFBLAQItABQABgAIAAAAIQALD4AW3QAA&#10;AAgBAAAPAAAAAAAAAAAAAAAAACwEAABkcnMvZG93bnJldi54bWxQSwUGAAAAAAQABADzAAAANgUA&#10;AAAA&#10;" strokecolor="windowText" strokeweight=".5pt">
                <v:stroke endarrow="block" joinstyle="miter"/>
              </v:shape>
            </w:pict>
          </mc:Fallback>
        </mc:AlternateContent>
      </w:r>
    </w:p>
    <w:p w14:paraId="1917AF38" w14:textId="77777777" w:rsidR="00085895" w:rsidRPr="00830B7B" w:rsidRDefault="00085895" w:rsidP="00085895">
      <w:pPr>
        <w:spacing w:after="0" w:line="240" w:lineRule="auto"/>
        <w:ind w:firstLine="567"/>
        <w:jc w:val="both"/>
        <w:rPr>
          <w:noProof/>
          <w:lang w:val="kk-KZ"/>
        </w:rPr>
      </w:pPr>
    </w:p>
    <w:p w14:paraId="3CA9A5BA" w14:textId="77777777" w:rsidR="00085895" w:rsidRPr="00830B7B" w:rsidRDefault="00085895" w:rsidP="00085895">
      <w:pPr>
        <w:spacing w:after="0" w:line="240" w:lineRule="auto"/>
        <w:ind w:firstLine="567"/>
        <w:jc w:val="both"/>
        <w:rPr>
          <w:noProof/>
          <w:lang w:val="kk-KZ"/>
        </w:rPr>
      </w:pPr>
      <w:r>
        <w:rPr>
          <w:noProof/>
          <w:lang w:eastAsia="ru-RU"/>
        </w:rPr>
        <mc:AlternateContent>
          <mc:Choice Requires="wps">
            <w:drawing>
              <wp:anchor distT="0" distB="0" distL="114300" distR="114300" simplePos="0" relativeHeight="252566528" behindDoc="0" locked="0" layoutInCell="1" allowOverlap="1" wp14:anchorId="5B30914B" wp14:editId="7142CB0D">
                <wp:simplePos x="0" y="0"/>
                <wp:positionH relativeFrom="column">
                  <wp:posOffset>1824991</wp:posOffset>
                </wp:positionH>
                <wp:positionV relativeFrom="paragraph">
                  <wp:posOffset>13970</wp:posOffset>
                </wp:positionV>
                <wp:extent cx="2057400" cy="1533525"/>
                <wp:effectExtent l="57150" t="57150" r="57150" b="66675"/>
                <wp:wrapNone/>
                <wp:docPr id="4" name="Овал 4"/>
                <wp:cNvGraphicFramePr/>
                <a:graphic xmlns:a="http://schemas.openxmlformats.org/drawingml/2006/main">
                  <a:graphicData uri="http://schemas.microsoft.com/office/word/2010/wordprocessingShape">
                    <wps:wsp>
                      <wps:cNvSpPr/>
                      <wps:spPr>
                        <a:xfrm>
                          <a:off x="0" y="0"/>
                          <a:ext cx="2057400" cy="1533525"/>
                        </a:xfrm>
                        <a:prstGeom prst="ellipse">
                          <a:avLst/>
                        </a:prstGeom>
                        <a:solidFill>
                          <a:schemeClr val="bg1"/>
                        </a:solidFill>
                        <a:scene3d>
                          <a:camera prst="orthographicFront"/>
                          <a:lightRig rig="threePt" dir="t"/>
                        </a:scene3d>
                        <a:sp3d>
                          <a:bevelT w="139700" h="139700" prst="divot"/>
                        </a:sp3d>
                      </wps:spPr>
                      <wps:style>
                        <a:lnRef idx="2">
                          <a:schemeClr val="accent1">
                            <a:shade val="50000"/>
                          </a:schemeClr>
                        </a:lnRef>
                        <a:fillRef idx="1">
                          <a:schemeClr val="accent1"/>
                        </a:fillRef>
                        <a:effectRef idx="0">
                          <a:schemeClr val="accent1"/>
                        </a:effectRef>
                        <a:fontRef idx="minor">
                          <a:schemeClr val="lt1"/>
                        </a:fontRef>
                      </wps:style>
                      <wps:txbx>
                        <w:txbxContent>
                          <w:p w14:paraId="5BC2D3E4" w14:textId="77777777" w:rsidR="009F5A7C" w:rsidRPr="005B78C4" w:rsidRDefault="009F5A7C" w:rsidP="00085895">
                            <w:pPr>
                              <w:spacing w:after="0" w:line="240" w:lineRule="auto"/>
                              <w:contextualSpacing/>
                              <w:jc w:val="center"/>
                              <w:rPr>
                                <w:rFonts w:ascii="Times New Roman" w:hAnsi="Times New Roman" w:cs="Times New Roman"/>
                                <w:color w:val="000000" w:themeColor="text1"/>
                                <w:sz w:val="28"/>
                                <w:szCs w:val="28"/>
                                <w:lang w:val="kk-KZ"/>
                              </w:rPr>
                            </w:pPr>
                            <w:r w:rsidRPr="00EB35CD">
                              <w:rPr>
                                <w:rFonts w:ascii="Times New Roman" w:hAnsi="Times New Roman" w:cs="Times New Roman"/>
                                <w:color w:val="000000" w:themeColor="text1"/>
                                <w:sz w:val="28"/>
                                <w:szCs w:val="28"/>
                                <w:lang w:val="kk-KZ"/>
                              </w:rPr>
                              <w:t>Банктің цифрлық трансформация технологиялары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0914B" id="Овал 4" o:spid="_x0000_s1142" style="position:absolute;left:0;text-align:left;margin-left:143.7pt;margin-top:1.1pt;width:162pt;height:120.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2G6gIAACAGAAAOAAAAZHJzL2Uyb0RvYy54bWysVEtu2zAQ3RfoHQjuG0n+NI0ROTASuCgQ&#10;JEaSImuaoiwCFMkO6V8P0zMU3fYSPlKH1MdGEnRR1At5yJl5nHnzubza1YpsBDhpdE6zs5QSobkp&#10;pF7l9OvT/MMnSpxnumDKaJHTvXD0avr+3eXWTsTAVEYVAgiCaDfZ2pxW3ttJkjheiZq5M2OFRmVp&#10;oGYej7BKCmBbRK9VMkjTj8nWQGHBcOEc3t40SjqN+GUpuL8vSyc8UTnF2Hz8QvwuwzeZXrLJCpit&#10;JG/DYP8QRc2kxkd7qBvmGVmDfAVVSw7GmdKfcVMnpiwlFzEHzCZLX2TzWDErYi5IjrM9Te7/wfK7&#10;zQKILHI6okSzGkt0+HH4dfh5+E1GgZ2tdRM0erQLaE8OxZDqroQ6/GMSZBcZ3feMip0nHC8H6fh8&#10;lCLxHHXZeDgcD8YBNTm6W3D+szA1CUJOhVLSupA1m7DNrfONdWcVrp1RsphLpeIhdIq4VkA2DGu8&#10;XGUt/gsrocWwCA4ckwTWvmbAV6Yt/xyM9sGZTZRcVf5BrghIbGNfgRALT0khsXOiCcbveA/pbAO9&#10;FBuhnsgWUx1enIe0q6PYpFfIjekRolsSGG44jZLfKxFj0A+ixMoEFiMbcSaOmTKOAfisUVWsEA0B&#10;4xR/HQUdN5FwFQADconU9dgtQGfZgHTYDfetfXAVcaR65/RvgTXOvUd8GRnunWupDbwFoDCr9uXG&#10;HsM/oSaIfrfcxa7N0kGwDXdLU+yxl8E0Q+4sn0tsqVvm/IIBTjXWAzeVv8dPqQxWybQS1snA97fu&#10;gz0OG2op2eKWyKn7tmYgKFFfNI7hRTYahbUSD6Px+QAPcKpZnmr0ur422KQZ7kTLoxjsverEEkz9&#10;jAttFl5FFdMc384p99Adrn2zvXAlcjGbRTNcJZb5W/1oeQAPTIdue9o9M7Btp3scyTvTbZRXs9XY&#10;Bk9tZmtvShkH78hrWwNcQ7GZ2pkJe+70HK2Oi336BwAA//8DAFBLAwQUAAYACAAAACEAL/uPPN4A&#10;AAAJAQAADwAAAGRycy9kb3ducmV2LnhtbEyPwU7DMBBE70j8g7VIXBB14pa2CnGqAEIILoi2H7CJ&#10;lyQitqPYbcLfs5zgtk8zmp3Jd7PtxZnG0HmnIV0kIMjV3nSu0XA8PN9uQYSIzmDvHWn4pgC74vIi&#10;x8z4yX3QeR8bwSEuZKihjXHIpAx1SxbDwg/kWPv0o8XIODbSjDhxuO2lSpK1tNg5/tDiQI8t1V/7&#10;k9Xw/lYujxWmaiofntTN4eWVurtB6+urubwHEWmOf2b4rc/VoeBOlT85E0SvQW03K7byoUCwvk5T&#10;5op5tdyALHL5f0HxAwAA//8DAFBLAQItABQABgAIAAAAIQC2gziS/gAAAOEBAAATAAAAAAAAAAAA&#10;AAAAAAAAAABbQ29udGVudF9UeXBlc10ueG1sUEsBAi0AFAAGAAgAAAAhADj9If/WAAAAlAEAAAsA&#10;AAAAAAAAAAAAAAAALwEAAF9yZWxzLy5yZWxzUEsBAi0AFAAGAAgAAAAhAB/FvYbqAgAAIAYAAA4A&#10;AAAAAAAAAAAAAAAALgIAAGRycy9lMm9Eb2MueG1sUEsBAi0AFAAGAAgAAAAhAC/7jzzeAAAACQEA&#10;AA8AAAAAAAAAAAAAAAAARAUAAGRycy9kb3ducmV2LnhtbFBLBQYAAAAABAAEAPMAAABPBgAAAAA=&#10;" fillcolor="white [3212]" strokecolor="#243f60 [1604]" strokeweight="2pt">
                <v:textbox>
                  <w:txbxContent>
                    <w:p w14:paraId="5BC2D3E4" w14:textId="77777777" w:rsidR="009F5A7C" w:rsidRPr="005B78C4" w:rsidRDefault="009F5A7C" w:rsidP="00085895">
                      <w:pPr>
                        <w:spacing w:after="0" w:line="240" w:lineRule="auto"/>
                        <w:contextualSpacing/>
                        <w:jc w:val="center"/>
                        <w:rPr>
                          <w:rFonts w:ascii="Times New Roman" w:hAnsi="Times New Roman" w:cs="Times New Roman"/>
                          <w:color w:val="000000" w:themeColor="text1"/>
                          <w:sz w:val="28"/>
                          <w:szCs w:val="28"/>
                          <w:lang w:val="kk-KZ"/>
                        </w:rPr>
                      </w:pPr>
                      <w:r w:rsidRPr="00EB35CD">
                        <w:rPr>
                          <w:rFonts w:ascii="Times New Roman" w:hAnsi="Times New Roman" w:cs="Times New Roman"/>
                          <w:color w:val="000000" w:themeColor="text1"/>
                          <w:sz w:val="28"/>
                          <w:szCs w:val="28"/>
                          <w:lang w:val="kk-KZ"/>
                        </w:rPr>
                        <w:t>Банктің цифрлық трансформация технологиялары</w:t>
                      </w:r>
                    </w:p>
                  </w:txbxContent>
                </v:textbox>
              </v:oval>
            </w:pict>
          </mc:Fallback>
        </mc:AlternateContent>
      </w:r>
    </w:p>
    <w:p w14:paraId="534794C1" w14:textId="77777777" w:rsidR="00085895" w:rsidRPr="00830B7B" w:rsidRDefault="00085895" w:rsidP="00085895">
      <w:pPr>
        <w:spacing w:after="0" w:line="240" w:lineRule="auto"/>
        <w:ind w:firstLine="567"/>
        <w:jc w:val="both"/>
        <w:rPr>
          <w:noProof/>
          <w:lang w:val="kk-KZ"/>
        </w:rPr>
      </w:pPr>
      <w:r>
        <w:rPr>
          <w:noProof/>
          <w:lang w:eastAsia="ru-RU"/>
        </w:rPr>
        <mc:AlternateContent>
          <mc:Choice Requires="wps">
            <w:drawing>
              <wp:anchor distT="0" distB="0" distL="114300" distR="114300" simplePos="0" relativeHeight="252553216" behindDoc="0" locked="0" layoutInCell="1" allowOverlap="1" wp14:anchorId="2A74A5A3" wp14:editId="5803380D">
                <wp:simplePos x="0" y="0"/>
                <wp:positionH relativeFrom="column">
                  <wp:posOffset>-41909</wp:posOffset>
                </wp:positionH>
                <wp:positionV relativeFrom="paragraph">
                  <wp:posOffset>24765</wp:posOffset>
                </wp:positionV>
                <wp:extent cx="1409700" cy="828675"/>
                <wp:effectExtent l="57150" t="57150" r="57150" b="47625"/>
                <wp:wrapNone/>
                <wp:docPr id="64" name="Прямоугольник 64"/>
                <wp:cNvGraphicFramePr/>
                <a:graphic xmlns:a="http://schemas.openxmlformats.org/drawingml/2006/main">
                  <a:graphicData uri="http://schemas.microsoft.com/office/word/2010/wordprocessingShape">
                    <wps:wsp>
                      <wps:cNvSpPr/>
                      <wps:spPr>
                        <a:xfrm>
                          <a:off x="0" y="0"/>
                          <a:ext cx="1409700" cy="828675"/>
                        </a:xfrm>
                        <a:prstGeom prst="rect">
                          <a:avLst/>
                        </a:prstGeom>
                        <a:solidFill>
                          <a:schemeClr val="bg1"/>
                        </a:solidFill>
                        <a:ln w="12700" cap="flat" cmpd="sng" algn="ctr">
                          <a:solidFill>
                            <a:schemeClr val="tx1"/>
                          </a:solidFill>
                          <a:prstDash val="solid"/>
                          <a:miter lim="800000"/>
                        </a:ln>
                        <a:effectLst/>
                        <a:scene3d>
                          <a:camera prst="orthographicFront"/>
                          <a:lightRig rig="threePt" dir="t"/>
                        </a:scene3d>
                        <a:sp3d>
                          <a:bevelT prst="angle"/>
                        </a:sp3d>
                      </wps:spPr>
                      <wps:txbx>
                        <w:txbxContent>
                          <w:p w14:paraId="5C47ABE4" w14:textId="77777777" w:rsidR="009F5A7C" w:rsidRPr="008577B1" w:rsidRDefault="009F5A7C" w:rsidP="00085895">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Тезарада </w:t>
                            </w:r>
                            <w:r w:rsidRPr="003A0387">
                              <w:rPr>
                                <w:rFonts w:ascii="Times New Roman" w:hAnsi="Times New Roman" w:cs="Times New Roman"/>
                                <w:sz w:val="28"/>
                                <w:szCs w:val="28"/>
                                <w:lang w:val="kk-KZ"/>
                              </w:rPr>
                              <w:t xml:space="preserve">онлайн </w:t>
                            </w:r>
                            <w:r>
                              <w:rPr>
                                <w:rFonts w:ascii="Times New Roman" w:hAnsi="Times New Roman" w:cs="Times New Roman"/>
                                <w:sz w:val="28"/>
                                <w:szCs w:val="28"/>
                                <w:lang w:val="kk-KZ"/>
                              </w:rPr>
                              <w:t>несие</w:t>
                            </w:r>
                            <w:r w:rsidRPr="003A0387">
                              <w:rPr>
                                <w:rFonts w:ascii="Times New Roman" w:hAnsi="Times New Roman" w:cs="Times New Roman"/>
                                <w:sz w:val="28"/>
                                <w:szCs w:val="28"/>
                                <w:lang w:val="kk-KZ"/>
                              </w:rPr>
                              <w:t xml:space="preserve"> беру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4A5A3" id="Прямоугольник 64" o:spid="_x0000_s1143" style="position:absolute;left:0;text-align:left;margin-left:-3.3pt;margin-top:1.95pt;width:111pt;height:65.2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D/4wIAAJ0FAAAOAAAAZHJzL2Uyb0RvYy54bWysVEtu2zAQ3RfoHQjuG8mO8zNiB0YCFwWC&#10;xGhSZE1TlESAItkhYytdFei2QI/QQ3RT9JMzyDfqkJJjJ82qqBc0RzN883szxyd1pchCgJNGj2hv&#10;J6VEaG4yqYsRfXc9fXVIifNMZ0wZLUb0Tjh6Mn754nhph6JvSqMyAQRBtBsu7YiW3tthkjheioq5&#10;HWOFRmVuoGIeRSiSDNgS0SuV9NN0P1kayCwYLpzDr2etko4jfp4L7i/z3AlP1IhibD6eEM95OJPx&#10;MRsWwGwpeRcG+4coKiY1On2AOmOekVuQf0FVkoNxJvc73FSJyXPJRcwBs+mlT7K5KpkVMRcsjrMP&#10;ZXL/D5ZfLGZAZDai+wNKNKuwR83X1cfVl+ZXc7/61Hxr7pufq8/N7+Z784OgEVZsad0QH17ZGXSS&#10;w2tIv86hCv+YGKljle8eqixqTzh+7A3So4MUm8FRd9g/3D/YC6DJ5rUF518LU5FwGVHALsbissW5&#10;863p2iQ4c0bJbCqVikJgjjhVQBYMez4veh34IyulyRIj6bdxMCRerpjHkCqLpXC6oISpAhnNPUTX&#10;j15Hdm58+PpZHyHEM+bKNpAIEEJhw0p65LySFaafhl8XodJBKyJr20QxNy602M2CgmNzgHU1MeBL&#10;0/F2Ckb7FlrJovRvZUFA4vz5EoSYYVqZRMpHE6zyFqSzLfRcLIS67qCZLpRYFy0aJKHhbYvDzdfz&#10;OlKml+4Gu/BtbrI7JBKYdsKc5VOJ+Z8z52cMcKSw37gm/CUeuTJYfNPdKCkNfHjue7BHpqOWkiWO&#10;KDbm/S0DQYl6o3EGjnqDQZjpKAz2DvoowLZmvq3Rt9WpQUb0cCFZHq/B3qv1NQdT3eA2mQSvqGKa&#10;o++WAp1w6tvVgfuIi8kkmuEcW+bP9ZXlATx0KnT+ur5hYLuSeuT+hVmPMxs+IXJrG15qM7n1JpeR&#10;5Zu64nQEAXdAnJOu72HJbMvRarNVx38AAAD//wMAUEsDBBQABgAIAAAAIQCXVZ1I3gAAAAgBAAAP&#10;AAAAZHJzL2Rvd25yZXYueG1sTI/LTsMwEEX3SPyDNUjsWqdpCBDiVDwEFewoj/U0HpKIeBzFbhv4&#10;eoYVLEf36N4z5WpyvdrTGDrPBhbzBBRx7W3HjYHXl/vZBagQkS32nsnAFwVYVcdHJRbWH/iZ9pvY&#10;KCnhUKCBNsah0DrULTkMcz8QS/bhR4dRzrHRdsSDlLtep0mSa4cdy0KLA922VH9uds6Ae+Kb4W2d&#10;oEvzx+/g6ofzu+7dmNOT6foKVKQp/sHwqy/qUInT1u/YBtUbmOW5kAaWl6AkThdnGaitcMssA12V&#10;+v8D1Q8AAAD//wMAUEsBAi0AFAAGAAgAAAAhALaDOJL+AAAA4QEAABMAAAAAAAAAAAAAAAAAAAAA&#10;AFtDb250ZW50X1R5cGVzXS54bWxQSwECLQAUAAYACAAAACEAOP0h/9YAAACUAQAACwAAAAAAAAAA&#10;AAAAAAAvAQAAX3JlbHMvLnJlbHNQSwECLQAUAAYACAAAACEAvGPQ/+MCAACdBQAADgAAAAAAAAAA&#10;AAAAAAAuAgAAZHJzL2Uyb0RvYy54bWxQSwECLQAUAAYACAAAACEAl1WdSN4AAAAIAQAADwAAAAAA&#10;AAAAAAAAAAA9BQAAZHJzL2Rvd25yZXYueG1sUEsFBgAAAAAEAAQA8wAAAEgGAAAAAA==&#10;" fillcolor="white [3212]" strokecolor="black [3213]" strokeweight="1pt">
                <v:textbox>
                  <w:txbxContent>
                    <w:p w14:paraId="5C47ABE4" w14:textId="77777777" w:rsidR="009F5A7C" w:rsidRPr="008577B1" w:rsidRDefault="009F5A7C" w:rsidP="00085895">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Тезарада </w:t>
                      </w:r>
                      <w:r w:rsidRPr="003A0387">
                        <w:rPr>
                          <w:rFonts w:ascii="Times New Roman" w:hAnsi="Times New Roman" w:cs="Times New Roman"/>
                          <w:sz w:val="28"/>
                          <w:szCs w:val="28"/>
                          <w:lang w:val="kk-KZ"/>
                        </w:rPr>
                        <w:t xml:space="preserve">онлайн </w:t>
                      </w:r>
                      <w:r>
                        <w:rPr>
                          <w:rFonts w:ascii="Times New Roman" w:hAnsi="Times New Roman" w:cs="Times New Roman"/>
                          <w:sz w:val="28"/>
                          <w:szCs w:val="28"/>
                          <w:lang w:val="kk-KZ"/>
                        </w:rPr>
                        <w:t>несие</w:t>
                      </w:r>
                      <w:r w:rsidRPr="003A0387">
                        <w:rPr>
                          <w:rFonts w:ascii="Times New Roman" w:hAnsi="Times New Roman" w:cs="Times New Roman"/>
                          <w:sz w:val="28"/>
                          <w:szCs w:val="28"/>
                          <w:lang w:val="kk-KZ"/>
                        </w:rPr>
                        <w:t xml:space="preserve"> беру</w:t>
                      </w:r>
                    </w:p>
                  </w:txbxContent>
                </v:textbox>
              </v:rect>
            </w:pict>
          </mc:Fallback>
        </mc:AlternateContent>
      </w:r>
      <w:r>
        <w:rPr>
          <w:noProof/>
          <w:lang w:eastAsia="ru-RU"/>
        </w:rPr>
        <mc:AlternateContent>
          <mc:Choice Requires="wps">
            <w:drawing>
              <wp:anchor distT="0" distB="0" distL="114300" distR="114300" simplePos="0" relativeHeight="252548096" behindDoc="0" locked="0" layoutInCell="1" allowOverlap="1" wp14:anchorId="0E8A42C3" wp14:editId="692FE5DD">
                <wp:simplePos x="0" y="0"/>
                <wp:positionH relativeFrom="column">
                  <wp:posOffset>4225290</wp:posOffset>
                </wp:positionH>
                <wp:positionV relativeFrom="paragraph">
                  <wp:posOffset>5715</wp:posOffset>
                </wp:positionV>
                <wp:extent cx="1485900" cy="923925"/>
                <wp:effectExtent l="57150" t="57150" r="57150" b="47625"/>
                <wp:wrapNone/>
                <wp:docPr id="41" name="Прямоугольник 41"/>
                <wp:cNvGraphicFramePr/>
                <a:graphic xmlns:a="http://schemas.openxmlformats.org/drawingml/2006/main">
                  <a:graphicData uri="http://schemas.microsoft.com/office/word/2010/wordprocessingShape">
                    <wps:wsp>
                      <wps:cNvSpPr/>
                      <wps:spPr>
                        <a:xfrm>
                          <a:off x="0" y="0"/>
                          <a:ext cx="1485900" cy="923925"/>
                        </a:xfrm>
                        <a:prstGeom prst="rect">
                          <a:avLst/>
                        </a:prstGeom>
                        <a:solidFill>
                          <a:schemeClr val="bg1"/>
                        </a:solidFill>
                        <a:ln w="12700" cap="flat" cmpd="sng" algn="ctr">
                          <a:solidFill>
                            <a:schemeClr val="tx1"/>
                          </a:solidFill>
                          <a:prstDash val="solid"/>
                          <a:miter lim="800000"/>
                        </a:ln>
                        <a:effectLst/>
                        <a:scene3d>
                          <a:camera prst="orthographicFront"/>
                          <a:lightRig rig="threePt" dir="t"/>
                        </a:scene3d>
                        <a:sp3d>
                          <a:bevelT prst="angle"/>
                        </a:sp3d>
                      </wps:spPr>
                      <wps:txbx>
                        <w:txbxContent>
                          <w:p w14:paraId="449A3068" w14:textId="77777777" w:rsidR="009F5A7C" w:rsidRPr="00EB4EF2" w:rsidRDefault="009F5A7C" w:rsidP="00085895">
                            <w:pPr>
                              <w:jc w:val="center"/>
                              <w:rPr>
                                <w:rFonts w:ascii="Times New Roman" w:hAnsi="Times New Roman" w:cs="Times New Roman"/>
                                <w:sz w:val="28"/>
                                <w:szCs w:val="28"/>
                                <w:lang w:val="kk-KZ"/>
                              </w:rPr>
                            </w:pPr>
                            <w:r w:rsidRPr="003A0387">
                              <w:rPr>
                                <w:rFonts w:ascii="Times New Roman" w:hAnsi="Times New Roman" w:cs="Times New Roman"/>
                                <w:sz w:val="28"/>
                                <w:szCs w:val="28"/>
                                <w:lang w:val="kk-KZ"/>
                              </w:rPr>
                              <w:t>Адамның табиғи сөйлеуін өңдеу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8A42C3" id="Прямоугольник 41" o:spid="_x0000_s1144" style="position:absolute;left:0;text-align:left;margin-left:332.7pt;margin-top:.45pt;width:117pt;height:72.75pt;z-index:25254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e84wIAAJ0FAAAOAAAAZHJzL2Uyb0RvYy54bWysVM1OGzEQvlfqO1i+l01CKCRigyJQqkoI&#10;okLF2fF6dy15bXfsJEtPlXpF6iP0IXqp+sMzbN6oY+9CgHKqmoPj2Rl/8/fNHB7VlSIrAU4andL+&#10;To8SobnJpC5S+v5y9uqAEueZzpgyWqT0Wjh6NHn54nBtx2JgSqMyAQRBtBuvbUpL7+04SRwvRcXc&#10;jrFCozI3UDGPIhRJBmyN6JVKBr3e62RtILNguHAOv560SjqJ+HkuuD/Pcyc8USnF2Hw8IZ6LcCaT&#10;QzYugNlS8i4M9g9RVExqdHoPdcI8I0uQf0FVkoNxJvc73FSJyXPJRcwBs+n3nmRzUTIrYi5YHGfv&#10;y+T+Hyw/W82ByCylwz4lmlXYo+br5tPmS/Orud18br41t83PzU3zu/ne/CBohBVbWzfGhxd2Dp3k&#10;8BrSr3Oowj8mRupY5ev7KovaE44f+8ODvVEPm8FRNxrsjgZ7ATTZvrbg/BthKhIuKQXsYiwuW506&#10;35remQRnziiZzaRSUQjMEccKyIphzxdFjBjBH1kpTdYYyWA/xsGQeLliHkOqLJbC6YISpgpkNPcQ&#10;XT96Hdm59eHrZ32EEE+YK9tAIkBLt0p65LySVUoPeuHXpa90SEBE1raJYtRcaLGbBQXH5gDramLA&#10;l6bj7QyM9i20kkXp38mCgMT58yUIMce0MomUjyahEFtIZ1vohVgJddlBM10o0YXUGiSh4W2Lw83X&#10;izpSpt8bBrvwbWGyayQSmHbCnOUzifmfMufnDHCksN+4Jvw5HrkyWHzT3SgpDXx87nuwR6ajlpI1&#10;jig25sOSgaBEvdU4A6P+cBhmOgrDvf0BCvBQs3io0cvq2CAjkOYYXbwGe6/urjmY6gq3yTR4RRXT&#10;HH23FOiEY9+uDtxHXEyn0Qzn2DJ/qi8sD+ChU6Hzl/UVA9uV1CP3z8zdOLPxEyK3tuGlNtOlN7mM&#10;LN/WFacjCLgD4px0fQ9L5qEcrbZbdfIHAAD//wMAUEsDBBQABgAIAAAAIQAnGHtx3AAAAAgBAAAP&#10;AAAAZHJzL2Rvd25yZXYueG1sTI/LTsMwEEX3SPyDNUjsqEMVQhPiVDwEqOxoC+tpPCQR8TiK3Tbw&#10;9QwrWF7doztnyuXkenWgMXSeDVzOElDEtbcdNwa2m8eLBagQkS32nsnAFwVYVqcnJRbWH/mVDuvY&#10;KBnhUKCBNsah0DrULTkMMz8QS/fhR4dR4thoO+JRxl2v50mSaYcdy4UWB7pvqf5c750B98J3w9tz&#10;gm6erb6Dq5+uH7p3Y87PptsbUJGm+AfDr76oQyVOO79nG1RvIMuuUkEN5KCkXuS5xJ1waZaCrkr9&#10;/4HqBwAA//8DAFBLAQItABQABgAIAAAAIQC2gziS/gAAAOEBAAATAAAAAAAAAAAAAAAAAAAAAABb&#10;Q29udGVudF9UeXBlc10ueG1sUEsBAi0AFAAGAAgAAAAhADj9If/WAAAAlAEAAAsAAAAAAAAAAAAA&#10;AAAALwEAAF9yZWxzLy5yZWxzUEsBAi0AFAAGAAgAAAAhAOSQp7zjAgAAnQUAAA4AAAAAAAAAAAAA&#10;AAAALgIAAGRycy9lMm9Eb2MueG1sUEsBAi0AFAAGAAgAAAAhACcYe3HcAAAACAEAAA8AAAAAAAAA&#10;AAAAAAAAPQUAAGRycy9kb3ducmV2LnhtbFBLBQYAAAAABAAEAPMAAABGBgAAAAA=&#10;" fillcolor="white [3212]" strokecolor="black [3213]" strokeweight="1pt">
                <v:textbox>
                  <w:txbxContent>
                    <w:p w14:paraId="449A3068" w14:textId="77777777" w:rsidR="009F5A7C" w:rsidRPr="00EB4EF2" w:rsidRDefault="009F5A7C" w:rsidP="00085895">
                      <w:pPr>
                        <w:jc w:val="center"/>
                        <w:rPr>
                          <w:rFonts w:ascii="Times New Roman" w:hAnsi="Times New Roman" w:cs="Times New Roman"/>
                          <w:sz w:val="28"/>
                          <w:szCs w:val="28"/>
                          <w:lang w:val="kk-KZ"/>
                        </w:rPr>
                      </w:pPr>
                      <w:r w:rsidRPr="003A0387">
                        <w:rPr>
                          <w:rFonts w:ascii="Times New Roman" w:hAnsi="Times New Roman" w:cs="Times New Roman"/>
                          <w:sz w:val="28"/>
                          <w:szCs w:val="28"/>
                          <w:lang w:val="kk-KZ"/>
                        </w:rPr>
                        <w:t>Адамның табиғи сөйлеуін өңдеу</w:t>
                      </w:r>
                    </w:p>
                  </w:txbxContent>
                </v:textbox>
              </v:rect>
            </w:pict>
          </mc:Fallback>
        </mc:AlternateContent>
      </w:r>
    </w:p>
    <w:p w14:paraId="7C229530" w14:textId="77777777" w:rsidR="00085895" w:rsidRPr="00830B7B" w:rsidRDefault="00085895" w:rsidP="00085895">
      <w:pPr>
        <w:spacing w:after="0" w:line="240" w:lineRule="auto"/>
        <w:ind w:firstLine="567"/>
        <w:jc w:val="both"/>
        <w:rPr>
          <w:noProof/>
          <w:lang w:val="kk-KZ"/>
        </w:rPr>
      </w:pPr>
    </w:p>
    <w:p w14:paraId="55C253EA" w14:textId="77777777" w:rsidR="00085895" w:rsidRPr="00830B7B" w:rsidRDefault="00085895" w:rsidP="00085895">
      <w:pPr>
        <w:spacing w:after="0" w:line="240" w:lineRule="auto"/>
        <w:ind w:firstLine="567"/>
        <w:jc w:val="both"/>
        <w:rPr>
          <w:noProof/>
          <w:lang w:val="kk-KZ"/>
        </w:rPr>
      </w:pPr>
      <w:r>
        <w:rPr>
          <w:noProof/>
          <w:lang w:eastAsia="ru-RU"/>
        </w:rPr>
        <mc:AlternateContent>
          <mc:Choice Requires="wps">
            <w:drawing>
              <wp:anchor distT="0" distB="0" distL="114300" distR="114300" simplePos="0" relativeHeight="252563456" behindDoc="0" locked="0" layoutInCell="1" allowOverlap="1" wp14:anchorId="6D9243DF" wp14:editId="1F42B421">
                <wp:simplePos x="0" y="0"/>
                <wp:positionH relativeFrom="column">
                  <wp:posOffset>1367790</wp:posOffset>
                </wp:positionH>
                <wp:positionV relativeFrom="paragraph">
                  <wp:posOffset>36195</wp:posOffset>
                </wp:positionV>
                <wp:extent cx="438150" cy="104775"/>
                <wp:effectExtent l="0" t="0" r="57150" b="85725"/>
                <wp:wrapNone/>
                <wp:docPr id="9" name="Прямая со стрелкой 9"/>
                <wp:cNvGraphicFramePr/>
                <a:graphic xmlns:a="http://schemas.openxmlformats.org/drawingml/2006/main">
                  <a:graphicData uri="http://schemas.microsoft.com/office/word/2010/wordprocessingShape">
                    <wps:wsp>
                      <wps:cNvCnPr/>
                      <wps:spPr>
                        <a:xfrm>
                          <a:off x="0" y="0"/>
                          <a:ext cx="438150" cy="104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727F4" id="Прямая со стрелкой 9" o:spid="_x0000_s1026" type="#_x0000_t32" style="position:absolute;margin-left:107.7pt;margin-top:2.85pt;width:34.5pt;height:8.2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fhzgEAAIcDAAAOAAAAZHJzL2Uyb0RvYy54bWysU8uO2zAMvBfoPwi6N7b3GRhx9pB0eyna&#10;Bbr9AK4s2wL0gsjGyd+XUtzstr0V9UGWRHDIGY42D0dnxUEnNMF3slnVUmivQm/82Mnvz48f1lIg&#10;ge/BBq87edIoH7bv323m2OqrMAXb6yQYxGM7x05ORLGtKlSTdoCrELXn4BCSA+JjGqs+wczozlZX&#10;dX1XzSH1MQWlEfl2fw7KbcEfBq3o6zCgJmE7yb1RWVNZX/JabTfQjgniZNTSBvxDFw6M56IXqD0Q&#10;iB/J/AXljEoBw0ArFVwVhsEoXTgwm6b+g823CaIuXFgcjBeZ8P/Bqi+HnX9KLMMcscX4lDKL45Bc&#10;/nN/4ljEOl3E0kcSii9vrtfNLUuqONTUN/f3t1nM6jU5JqRPOjiRN51ESmDGiXbBex5LSE0RDA6f&#10;kc6JvxJyZR8ejbVlOtaLuZN316UYsEcGC8R1XewZ1Y9SgB3ZfIpSQcRgTZ+zMw6ecGeTOADPn23T&#10;h/mZCUhhAYkDzKp8S+u/peZ29oDTObmEznZxhtiz1rhOri/Z0BIY+9H3gk6RjU7JgB+tXpCtz93o&#10;4siF8KvgefcS+lOZQ5VPPO2i5eLMbKe3Z96/fT/bnwAAAP//AwBQSwMEFAAGAAgAAAAhACEVlp3d&#10;AAAACAEAAA8AAABkcnMvZG93bnJldi54bWxMj8FOwzAQRO9I/IO1SFxQ68S0tApxqgqJU5EiCh/g&#10;xosTiNdR7LaBr2c50duOZjT7ptxMvhcnHGMXSEM+z0AgNcF25DS8vz3P1iBiMmRNHwg1fGOETXV9&#10;VZrChjO94mmfnOASioXR0KY0FFLGpkVv4jwMSOx9hNGbxHJ00o7mzOW+lyrLHqQ3HfGH1gz41GLz&#10;tT96DXhnqM7r7OfzpU7DvdvWbreTWt/eTNtHEAmn9B+GP3xGh4qZDuFINopeg8qXC45qWK5AsK/W&#10;C9YHPpQCWZXyckD1CwAA//8DAFBLAQItABQABgAIAAAAIQC2gziS/gAAAOEBAAATAAAAAAAAAAAA&#10;AAAAAAAAAABbQ29udGVudF9UeXBlc10ueG1sUEsBAi0AFAAGAAgAAAAhADj9If/WAAAAlAEAAAsA&#10;AAAAAAAAAAAAAAAALwEAAF9yZWxzLy5yZWxzUEsBAi0AFAAGAAgAAAAhAAnPB+HOAQAAhwMAAA4A&#10;AAAAAAAAAAAAAAAALgIAAGRycy9lMm9Eb2MueG1sUEsBAi0AFAAGAAgAAAAhACEVlp3dAAAACAEA&#10;AA8AAAAAAAAAAAAAAAAAKAQAAGRycy9kb3ducmV2LnhtbFBLBQYAAAAABAAEAPMAAAAyBQAAAAA=&#10;" strokecolor="windowText" strokeweight=".5pt">
                <v:stroke endarrow="block" joinstyle="miter"/>
              </v:shape>
            </w:pict>
          </mc:Fallback>
        </mc:AlternateContent>
      </w:r>
      <w:r>
        <w:rPr>
          <w:noProof/>
          <w:lang w:eastAsia="ru-RU"/>
        </w:rPr>
        <mc:AlternateContent>
          <mc:Choice Requires="wps">
            <w:drawing>
              <wp:anchor distT="0" distB="0" distL="114300" distR="114300" simplePos="0" relativeHeight="252559360" behindDoc="0" locked="0" layoutInCell="1" allowOverlap="1" wp14:anchorId="5D05220A" wp14:editId="28F7C17C">
                <wp:simplePos x="0" y="0"/>
                <wp:positionH relativeFrom="column">
                  <wp:posOffset>3891914</wp:posOffset>
                </wp:positionH>
                <wp:positionV relativeFrom="paragraph">
                  <wp:posOffset>55246</wp:posOffset>
                </wp:positionV>
                <wp:extent cx="352425" cy="54610"/>
                <wp:effectExtent l="38100" t="19050" r="28575" b="78740"/>
                <wp:wrapNone/>
                <wp:docPr id="17" name="Прямая со стрелкой 17"/>
                <wp:cNvGraphicFramePr/>
                <a:graphic xmlns:a="http://schemas.openxmlformats.org/drawingml/2006/main">
                  <a:graphicData uri="http://schemas.microsoft.com/office/word/2010/wordprocessingShape">
                    <wps:wsp>
                      <wps:cNvCnPr/>
                      <wps:spPr>
                        <a:xfrm flipH="1">
                          <a:off x="0" y="0"/>
                          <a:ext cx="352425" cy="546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DB610F" id="Прямая со стрелкой 17" o:spid="_x0000_s1026" type="#_x0000_t32" style="position:absolute;margin-left:306.45pt;margin-top:4.35pt;width:27.75pt;height:4.3pt;flip:x;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SB2AEAAJADAAAOAAAAZHJzL2Uyb0RvYy54bWysU01v2zAMvQ/YfxB0b5ykTVAYcXpI2u0w&#10;bAXW/QBWlmwB+oLIxcm/H6VkWbfdhvkgkCL49B75vHk4eicOOqONoZOL2VwKHVTsbRg6+e3l6eZe&#10;CiQIPbgYdCdPGuXD9v27zZRavYxjdL3OgkECtlPq5EiU2qZBNWoPOItJBy6amD0Qp3lo+gwTo3vX&#10;LOfzdTPF3KcclUbk2/25KLcV3xit6IsxqEm4TjI3qmeu52s5m+0G2iFDGq260IB/YOHBBn70CrUH&#10;AvE927+gvFU5YjQ0U9E30RirdNXAahbzP9R8HSHpqoWHg+k6Jvx/sOrzYReeM49hSthies5FxdFk&#10;L4yz6SPvtOpipuJYx3a6jk0fSSi+vF0t75YrKRSXVnfrRZ1qc0YpaCkjfdDRixJ0EimDHUbaxRB4&#10;PzGfX4DDJyTmwY0/G0pziE/WubomF8TUyfXtihepgM1iHBCHPvWMGgYpwA3sQkW5csbobF+6Cw6e&#10;cOeyOAAbgf3Tx+mF+UvhAIkLLKp+xRDM4LfWQmcPOJ6ba+nsG2+Jzeus7+T9tRtaAuseQy/olNjx&#10;lC2EwekLsguFja7WvAj+NfkSvcb+VBfSlIzXXgldLFp89Tbn+O2PtP0BAAD//wMAUEsDBBQABgAI&#10;AAAAIQBtKcUT3AAAAAgBAAAPAAAAZHJzL2Rvd25yZXYueG1sTI9BTsMwEEX3SNzBGiR21EmhSZrG&#10;qRCoB6BFwNKNp0mUeBzZbhtuz7CC5eg//f+m2s52FBf0oXekIF0kIJAaZ3pqFbwfdg8FiBA1GT06&#10;QgXfGGBb395UujTuSm942cdWcAmFUivoYpxKKUPTodVh4SYkzk7OWx359K00Xl+53I5ymSSZtLon&#10;Xuj0hC8dNsP+bBXs2iFP+1WzfvXJED4+v1b5gJNS93fz8wZExDn+wfCrz+pQs9PRnckEMSrI0uWa&#10;UQVFDoLzLCueQBwZzB9B1pX8/0D9AwAA//8DAFBLAQItABQABgAIAAAAIQC2gziS/gAAAOEBAAAT&#10;AAAAAAAAAAAAAAAAAAAAAABbQ29udGVudF9UeXBlc10ueG1sUEsBAi0AFAAGAAgAAAAhADj9If/W&#10;AAAAlAEAAAsAAAAAAAAAAAAAAAAALwEAAF9yZWxzLy5yZWxzUEsBAi0AFAAGAAgAAAAhALUmBIHY&#10;AQAAkAMAAA4AAAAAAAAAAAAAAAAALgIAAGRycy9lMm9Eb2MueG1sUEsBAi0AFAAGAAgAAAAhAG0p&#10;xRPcAAAACAEAAA8AAAAAAAAAAAAAAAAAMgQAAGRycy9kb3ducmV2LnhtbFBLBQYAAAAABAAEAPMA&#10;AAA7BQAAAAA=&#10;" strokecolor="windowText" strokeweight=".5pt">
                <v:stroke endarrow="block" joinstyle="miter"/>
              </v:shape>
            </w:pict>
          </mc:Fallback>
        </mc:AlternateContent>
      </w:r>
    </w:p>
    <w:p w14:paraId="1B1A0D0E" w14:textId="77777777" w:rsidR="00085895" w:rsidRPr="00830B7B" w:rsidRDefault="00085895" w:rsidP="00085895">
      <w:pPr>
        <w:spacing w:after="0" w:line="240" w:lineRule="auto"/>
        <w:ind w:firstLine="567"/>
        <w:jc w:val="both"/>
        <w:rPr>
          <w:noProof/>
          <w:lang w:val="kk-KZ"/>
        </w:rPr>
      </w:pPr>
    </w:p>
    <w:p w14:paraId="51738BC8" w14:textId="77777777" w:rsidR="00085895" w:rsidRPr="00830B7B" w:rsidRDefault="00085895" w:rsidP="00085895">
      <w:pPr>
        <w:spacing w:after="0" w:line="240" w:lineRule="auto"/>
        <w:ind w:firstLine="567"/>
        <w:jc w:val="both"/>
        <w:rPr>
          <w:noProof/>
          <w:lang w:val="kk-KZ"/>
        </w:rPr>
      </w:pPr>
    </w:p>
    <w:p w14:paraId="58C64C40" w14:textId="77777777" w:rsidR="00085895" w:rsidRPr="00830B7B" w:rsidRDefault="00085895" w:rsidP="00085895">
      <w:pPr>
        <w:spacing w:after="0" w:line="240" w:lineRule="auto"/>
        <w:ind w:firstLine="567"/>
        <w:jc w:val="both"/>
        <w:rPr>
          <w:noProof/>
          <w:lang w:val="kk-KZ"/>
        </w:rPr>
      </w:pPr>
    </w:p>
    <w:p w14:paraId="4A680FDC" w14:textId="77777777" w:rsidR="00085895" w:rsidRPr="00830B7B" w:rsidRDefault="00085895" w:rsidP="00085895">
      <w:pPr>
        <w:spacing w:after="0" w:line="240" w:lineRule="auto"/>
        <w:ind w:firstLine="567"/>
        <w:jc w:val="both"/>
        <w:rPr>
          <w:noProof/>
          <w:lang w:val="kk-KZ"/>
        </w:rPr>
      </w:pPr>
      <w:r>
        <w:rPr>
          <w:noProof/>
          <w:lang w:eastAsia="ru-RU"/>
        </w:rPr>
        <mc:AlternateContent>
          <mc:Choice Requires="wps">
            <w:drawing>
              <wp:anchor distT="0" distB="0" distL="114300" distR="114300" simplePos="0" relativeHeight="252564480" behindDoc="0" locked="0" layoutInCell="1" allowOverlap="1" wp14:anchorId="43C68272" wp14:editId="3187256F">
                <wp:simplePos x="0" y="0"/>
                <wp:positionH relativeFrom="column">
                  <wp:posOffset>1501140</wp:posOffset>
                </wp:positionH>
                <wp:positionV relativeFrom="paragraph">
                  <wp:posOffset>49529</wp:posOffset>
                </wp:positionV>
                <wp:extent cx="523875" cy="381000"/>
                <wp:effectExtent l="0" t="38100" r="47625" b="19050"/>
                <wp:wrapNone/>
                <wp:docPr id="6" name="Прямая со стрелкой 6"/>
                <wp:cNvGraphicFramePr/>
                <a:graphic xmlns:a="http://schemas.openxmlformats.org/drawingml/2006/main">
                  <a:graphicData uri="http://schemas.microsoft.com/office/word/2010/wordprocessingShape">
                    <wps:wsp>
                      <wps:cNvCnPr/>
                      <wps:spPr>
                        <a:xfrm flipV="1">
                          <a:off x="0" y="0"/>
                          <a:ext cx="523875"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19C3A" id="Прямая со стрелкой 6" o:spid="_x0000_s1026" type="#_x0000_t32" style="position:absolute;margin-left:118.2pt;margin-top:3.9pt;width:41.25pt;height:30pt;flip:y;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8g2AEAAJEDAAAOAAAAZHJzL2Uyb0RvYy54bWysU02P0zAQvSPxHyzfadJWXaqo6R5alguC&#10;ldjlPuuPxJK/5DFN8+8Zu6UscEPkYM14NM/vzbzs7s/OspNKaILv+XLRcqa8CNL4oefPTw/vtpxh&#10;Bi/BBq96Pivk9/u3b3ZT7NQqjMFKlRiBeOym2PMx59g1DYpROcBFiMpTUYfkIFOahkYmmAjd2WbV&#10;tnfNFJKMKQiFSLfHS5HvK77WSuQvWqPKzPacuOV6pnq+lLPZ76AbEsTRiCsN+AcWDoynR29QR8jA&#10;vifzF5QzIgUMOi9EcE3Q2ghVNZCaZfuHmq8jRFW10HAw3saE/w9WfD4d/GOiMUwRO4yPqag46+SY&#10;tiZ+o51WXcSUnevY5tvY1DkzQZeb1Xr7fsOZoNJ6u2zbOtbmAlPgYsL8UQXHStBzzAnMMOZD8J4W&#10;FNLlCTh9wkxEqPFnQ2n24cFYW/dkPZt6frfe0CYFkFu0hUyhi5JQ/cAZ2IFsKHKqpDFYI0t3wcEZ&#10;DzaxE5ATyEAyTE8kgDMLmKlAqupXHEEMfmstdI6A46W5li7GcSaTe61xPd/euqHLYOwHL1meI1k+&#10;JwN+sOqKbH1ho6o3r4J/jb5EL0HOdSNNyWjvldDVo8VYr3OKX/9J+x8AAAD//wMAUEsDBBQABgAI&#10;AAAAIQD16xAj3AAAAAgBAAAPAAAAZHJzL2Rvd25yZXYueG1sTI/BTsMwEETvSPyDtUjcqJOWJm3I&#10;pkKgfgAFAUc3XpIo8TqK3Tb8PcsJjjszmn1T7mY3qDNNofOMkC4SUMS1tx03CG+v+7sNqBANWzN4&#10;JoRvCrCrrq9KU1h/4Rc6H2KjpIRDYRDaGMdC61C35ExY+JFYvC8/ORPlnBptJ3ORcjfoZZJk2pmO&#10;5UNrRnpqqe4PJ4ewb/o87db19nlK+vD+8bnOexoRb2/mxwdQkeb4F4ZffEGHSpiO/sQ2qAFhucru&#10;JYqQywLxV+lmC+qIkImgq1L/H1D9AAAA//8DAFBLAQItABQABgAIAAAAIQC2gziS/gAAAOEBAAAT&#10;AAAAAAAAAAAAAAAAAAAAAABbQ29udGVudF9UeXBlc10ueG1sUEsBAi0AFAAGAAgAAAAhADj9If/W&#10;AAAAlAEAAAsAAAAAAAAAAAAAAAAALwEAAF9yZWxzLy5yZWxzUEsBAi0AFAAGAAgAAAAhAJxdzyDY&#10;AQAAkQMAAA4AAAAAAAAAAAAAAAAALgIAAGRycy9lMm9Eb2MueG1sUEsBAi0AFAAGAAgAAAAhAPXr&#10;ECPcAAAACAEAAA8AAAAAAAAAAAAAAAAAMgQAAGRycy9kb3ducmV2LnhtbFBLBQYAAAAABAAEAPMA&#10;AAA7BQAAAAA=&#10;" strokecolor="windowText" strokeweight=".5pt">
                <v:stroke endarrow="block" joinstyle="miter"/>
              </v:shape>
            </w:pict>
          </mc:Fallback>
        </mc:AlternateContent>
      </w:r>
      <w:r>
        <w:rPr>
          <w:noProof/>
          <w:lang w:eastAsia="ru-RU"/>
        </w:rPr>
        <mc:AlternateContent>
          <mc:Choice Requires="wps">
            <w:drawing>
              <wp:anchor distT="0" distB="0" distL="114300" distR="114300" simplePos="0" relativeHeight="252552192" behindDoc="0" locked="0" layoutInCell="1" allowOverlap="1" wp14:anchorId="28B3DAE2" wp14:editId="16E0D57D">
                <wp:simplePos x="0" y="0"/>
                <wp:positionH relativeFrom="column">
                  <wp:posOffset>-13335</wp:posOffset>
                </wp:positionH>
                <wp:positionV relativeFrom="paragraph">
                  <wp:posOffset>59055</wp:posOffset>
                </wp:positionV>
                <wp:extent cx="1495425" cy="762000"/>
                <wp:effectExtent l="57150" t="57150" r="47625" b="57150"/>
                <wp:wrapNone/>
                <wp:docPr id="71" name="Прямоугольник 71"/>
                <wp:cNvGraphicFramePr/>
                <a:graphic xmlns:a="http://schemas.openxmlformats.org/drawingml/2006/main">
                  <a:graphicData uri="http://schemas.microsoft.com/office/word/2010/wordprocessingShape">
                    <wps:wsp>
                      <wps:cNvSpPr/>
                      <wps:spPr>
                        <a:xfrm>
                          <a:off x="0" y="0"/>
                          <a:ext cx="1495425" cy="762000"/>
                        </a:xfrm>
                        <a:prstGeom prst="rect">
                          <a:avLst/>
                        </a:prstGeom>
                        <a:solidFill>
                          <a:schemeClr val="bg1"/>
                        </a:solidFill>
                        <a:ln w="12700" cap="flat" cmpd="sng" algn="ctr">
                          <a:solidFill>
                            <a:schemeClr val="tx1"/>
                          </a:solidFill>
                          <a:prstDash val="solid"/>
                          <a:miter lim="800000"/>
                        </a:ln>
                        <a:effectLst/>
                        <a:scene3d>
                          <a:camera prst="orthographicFront"/>
                          <a:lightRig rig="threePt" dir="t"/>
                        </a:scene3d>
                        <a:sp3d>
                          <a:bevelT prst="angle"/>
                        </a:sp3d>
                      </wps:spPr>
                      <wps:txbx>
                        <w:txbxContent>
                          <w:p w14:paraId="6A3FD2CE" w14:textId="77777777" w:rsidR="009F5A7C" w:rsidRPr="008577B1" w:rsidRDefault="009F5A7C" w:rsidP="00085895">
                            <w:pPr>
                              <w:jc w:val="center"/>
                              <w:rPr>
                                <w:rFonts w:ascii="Times New Roman" w:hAnsi="Times New Roman" w:cs="Times New Roman"/>
                                <w:sz w:val="28"/>
                                <w:szCs w:val="28"/>
                                <w:lang w:val="kk-KZ"/>
                              </w:rPr>
                            </w:pPr>
                            <w:r w:rsidRPr="003A0387">
                              <w:rPr>
                                <w:rFonts w:ascii="Times New Roman" w:hAnsi="Times New Roman" w:cs="Times New Roman"/>
                                <w:sz w:val="28"/>
                                <w:szCs w:val="28"/>
                                <w:lang w:val="kk-KZ"/>
                              </w:rPr>
                              <w:t>Электрондық төлем жүйелері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3DAE2" id="Прямоугольник 71" o:spid="_x0000_s1145" style="position:absolute;left:0;text-align:left;margin-left:-1.05pt;margin-top:4.65pt;width:117.75pt;height:60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tv5AIAAJ0FAAAOAAAAZHJzL2Uyb0RvYy54bWysVEtu2zAQ3RfoHQjuG9munY8RuTASuCgQ&#10;JEaTImuaoiQCFMkOaVvpqkC3BXqEHqKbop+cQb5Rh5RiJ2lWRTcShzOc33szx6/qSpGVACeNTml/&#10;r0eJ0NxkUhcpfXc1e3FIifNMZ0wZLVJ6Ixx9NXn+7Hhtx2JgSqMyAQSdaDde25SW3ttxkjheioq5&#10;PWOFRmVuoGIeRSiSDNgavVcqGfR6+8naQGbBcOEc3p62SjqJ/vNccH+R5054olKKufn4hfhdhG8y&#10;OWbjApgtJe/SYP+QRcWkxqBbV6fMM7IE+ZerSnIwzuR+j5sqMXkuuYg1YDX93qNqLktmRawFm+Ps&#10;tk3u/7nl56s5EJml9KBPiWYVYtR83XzcfGl+NbebT8235rb5ufnc/G6+Nz8IGmHH1taN8eGlnUMn&#10;OTyG8uscqvDHwkgdu3yz7bKoPeF42R8ejYaDESUcdQf7iGKEIdm9tuD8a2EqEg4pBUQxNpetzpzH&#10;iGh6ZxKCOaNkNpNKRSEwR5woICuGmC+KmDG+eGClNFljJoMDjE04Q+Llink8VhZb4XRBCVMFMpp7&#10;iKEfvI7s3MXw9ZMxQoqnzJVtItFBS7dKeuS8klVKD7H4bflKhwJEZG1bKGbNhRYvs6DgCA6wricG&#10;fGk63s7AaN+6VrIo/VtZEJA4f74EIeZYViaR8tEkNGLn0tnW9UKshLrqXDNdKBHcBdtokATAW4jD&#10;ydeLOlKm3xsFu3C3MNkNEglMO2HO8pnE+s+Y83MGOFLYZ1wT/gI/uTLYfNOdKCkNfHjqPtgj01FL&#10;yRpHFIF5v2QgKFFvNM7AUX84DDMdheHoYIAC3Ncs7mv0sjoxyAikOWYXj8Heq7tjDqa6xm0yDVFR&#10;xTTH2C0FOuHEt6sD9xEX02k0wzm2zJ/pS8uD84BUQP6qvmZgu5Z65P65uRtnNn5E5NY2vNRmuvQm&#10;l5Hlu74iFkHAHRBR6XAPS+a+HK12W3XyBwAA//8DAFBLAwQUAAYACAAAACEAqc2thtwAAAAIAQAA&#10;DwAAAGRycy9kb3ducmV2LnhtbEyPTU/DMAyG70j8h8hI3LZ0KRpQmk58CNC4MT7OXmPaisapmmwr&#10;/HrMCY72++j143I1+V7taYxdYAuLeQaKuA6u48bC68v97AJUTMgO+8Bk4YsirKrjoxILFw78TPtN&#10;apSUcCzQQpvSUGgd65Y8xnkYiCX7CKPHJOPYaDfiQcp9r02WLbXHjuVCiwPdtlR/bnbegn/im+Ht&#10;MUNvluvv6OuH87vu3drTk+n6ClSiKf3B8Ksv6lCJ0zbs2EXVW5iZhZAWLnNQEps8PwO1Fc7IRlel&#10;/v9A9QMAAP//AwBQSwECLQAUAAYACAAAACEAtoM4kv4AAADhAQAAEwAAAAAAAAAAAAAAAAAAAAAA&#10;W0NvbnRlbnRfVHlwZXNdLnhtbFBLAQItABQABgAIAAAAIQA4/SH/1gAAAJQBAAALAAAAAAAAAAAA&#10;AAAAAC8BAABfcmVscy8ucmVsc1BLAQItABQABgAIAAAAIQDoddtv5AIAAJ0FAAAOAAAAAAAAAAAA&#10;AAAAAC4CAABkcnMvZTJvRG9jLnhtbFBLAQItABQABgAIAAAAIQCpza2G3AAAAAgBAAAPAAAAAAAA&#10;AAAAAAAAAD4FAABkcnMvZG93bnJldi54bWxQSwUGAAAAAAQABADzAAAARwYAAAAA&#10;" fillcolor="white [3212]" strokecolor="black [3213]" strokeweight="1pt">
                <v:textbox>
                  <w:txbxContent>
                    <w:p w14:paraId="6A3FD2CE" w14:textId="77777777" w:rsidR="009F5A7C" w:rsidRPr="008577B1" w:rsidRDefault="009F5A7C" w:rsidP="00085895">
                      <w:pPr>
                        <w:jc w:val="center"/>
                        <w:rPr>
                          <w:rFonts w:ascii="Times New Roman" w:hAnsi="Times New Roman" w:cs="Times New Roman"/>
                          <w:sz w:val="28"/>
                          <w:szCs w:val="28"/>
                          <w:lang w:val="kk-KZ"/>
                        </w:rPr>
                      </w:pPr>
                      <w:r w:rsidRPr="003A0387">
                        <w:rPr>
                          <w:rFonts w:ascii="Times New Roman" w:hAnsi="Times New Roman" w:cs="Times New Roman"/>
                          <w:sz w:val="28"/>
                          <w:szCs w:val="28"/>
                          <w:lang w:val="kk-KZ"/>
                        </w:rPr>
                        <w:t>Электрондық төлем жүйелері</w:t>
                      </w:r>
                    </w:p>
                  </w:txbxContent>
                </v:textbox>
              </v:rect>
            </w:pict>
          </mc:Fallback>
        </mc:AlternateContent>
      </w:r>
    </w:p>
    <w:p w14:paraId="1535583F" w14:textId="77777777" w:rsidR="00085895" w:rsidRPr="00830B7B" w:rsidRDefault="00085895" w:rsidP="00085895">
      <w:pPr>
        <w:spacing w:after="0" w:line="240" w:lineRule="auto"/>
        <w:ind w:firstLine="567"/>
        <w:jc w:val="both"/>
        <w:rPr>
          <w:noProof/>
          <w:lang w:val="kk-KZ"/>
        </w:rPr>
      </w:pPr>
      <w:r>
        <w:rPr>
          <w:noProof/>
          <w:lang w:eastAsia="ru-RU"/>
        </w:rPr>
        <mc:AlternateContent>
          <mc:Choice Requires="wps">
            <w:drawing>
              <wp:anchor distT="0" distB="0" distL="114300" distR="114300" simplePos="0" relativeHeight="252549120" behindDoc="0" locked="0" layoutInCell="1" allowOverlap="1" wp14:anchorId="4A6AD787" wp14:editId="7FDB3BF1">
                <wp:simplePos x="0" y="0"/>
                <wp:positionH relativeFrom="margin">
                  <wp:posOffset>3958590</wp:posOffset>
                </wp:positionH>
                <wp:positionV relativeFrom="paragraph">
                  <wp:posOffset>12064</wp:posOffset>
                </wp:positionV>
                <wp:extent cx="1762125" cy="828675"/>
                <wp:effectExtent l="57150" t="57150" r="47625" b="47625"/>
                <wp:wrapNone/>
                <wp:docPr id="35" name="Прямоугольник 35"/>
                <wp:cNvGraphicFramePr/>
                <a:graphic xmlns:a="http://schemas.openxmlformats.org/drawingml/2006/main">
                  <a:graphicData uri="http://schemas.microsoft.com/office/word/2010/wordprocessingShape">
                    <wps:wsp>
                      <wps:cNvSpPr/>
                      <wps:spPr>
                        <a:xfrm>
                          <a:off x="0" y="0"/>
                          <a:ext cx="1762125" cy="828675"/>
                        </a:xfrm>
                        <a:prstGeom prst="rect">
                          <a:avLst/>
                        </a:prstGeom>
                        <a:solidFill>
                          <a:schemeClr val="bg1"/>
                        </a:solidFill>
                        <a:ln w="12700" cap="flat" cmpd="sng" algn="ctr">
                          <a:solidFill>
                            <a:schemeClr val="tx1"/>
                          </a:solidFill>
                          <a:prstDash val="solid"/>
                          <a:miter lim="800000"/>
                        </a:ln>
                        <a:effectLst/>
                        <a:scene3d>
                          <a:camera prst="orthographicFront"/>
                          <a:lightRig rig="threePt" dir="t"/>
                        </a:scene3d>
                        <a:sp3d>
                          <a:bevelT prst="angle"/>
                        </a:sp3d>
                      </wps:spPr>
                      <wps:txbx>
                        <w:txbxContent>
                          <w:p w14:paraId="2D871E8D" w14:textId="77777777" w:rsidR="009F5A7C" w:rsidRPr="00EB4EF2" w:rsidRDefault="009F5A7C" w:rsidP="00085895">
                            <w:pPr>
                              <w:jc w:val="center"/>
                              <w:rPr>
                                <w:rFonts w:ascii="Times New Roman" w:hAnsi="Times New Roman" w:cs="Times New Roman"/>
                                <w:sz w:val="28"/>
                                <w:szCs w:val="28"/>
                                <w:lang w:val="kk-KZ"/>
                              </w:rPr>
                            </w:pPr>
                            <w:r w:rsidRPr="003A0387">
                              <w:rPr>
                                <w:rFonts w:ascii="Times New Roman" w:hAnsi="Times New Roman" w:cs="Times New Roman"/>
                                <w:sz w:val="28"/>
                                <w:szCs w:val="28"/>
                                <w:lang w:val="kk-KZ"/>
                              </w:rPr>
                              <w:t>Банктің жасанды интеллектісін пайдалану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AD787" id="Прямоугольник 35" o:spid="_x0000_s1146" style="position:absolute;left:0;text-align:left;margin-left:311.7pt;margin-top:.95pt;width:138.75pt;height:65.25pt;z-index:25254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J45gIAAJ0FAAAOAAAAZHJzL2Uyb0RvYy54bWysVM1uEzEQviPxDpbvdLNpm5SoCYpaBSFV&#10;bUSLena83l1LXtuMnWTLCYkrEo/AQ3BB/PQZNm/E2Ltp2tITIgfHszOen2++meNXdaXISoCTRo9p&#10;utejRGhuMqmLMX13NXtxRInzTGdMGS3G9EY4+mry/Nnx2o5E35RGZQIIOtFutLZjWnpvR0nieCkq&#10;5vaMFRqVuYGKeRShSDJga/ReqaTf6w2StYHMguHCOfx62irpJPrPc8H9RZ474YkaU8zNxxPiuQhn&#10;MjlmowKYLSXv0mD/kEXFpMagd65OmWdkCfIvV5XkYJzJ/R43VWLyXHIRa8Bq0t6jai5LZkWsBcFx&#10;9g4m9//c8vPVHIjMxnT/kBLNKuxR83XzcfOl+dXcbj4135rb5ufmc/O7+d78IGiEiK2tG+HDSzuH&#10;TnJ4DeXXOVThHwsjdUT55g5lUXvC8WM6HPTTPkbjqDvqHw2G0Wmye23B+dfCVCRcxhSwixFctjpz&#10;HiOi6dYkBHNGyWwmlYpCYI44UUBWDHu+KNKQMb54YKU0WWMm/WEPScEZEi9XzOO1sgiF0wUlTBXI&#10;aO4hhn7wOrJzF8PXT8YIKZ4yV7aJRAct3SrpkfNKVlh+L/y6DJUOBYjI2rZQzJoLLfazoODYHGAd&#10;JgZ8aTrezsBo37pWsij9W1kQkDh/vgQh5lhWJpHy0SQAsXPpbOt6IVZCXXWumS6U2IIWDZLQ8LbF&#10;4ebrRR0pk/YGwS58W5jsBokEpp0wZ/lMYv1nzPk5AxwpxBnXhL/AI1cGwTfdjZLSwIenvgd7ZDpq&#10;KVnjiGJj3i8ZCErUG40z8DI9OAgzHYWDw2EfBbivWdzX6GV1YpARKS4ky+M12Hu1veZgqmvcJtMQ&#10;FVVMc4zdUqATTny7OnAfcTGdRjOcY8v8mb60PDgPnQqdv6qvGdgOUo/cPzfbcWajR0RubcNLbaZL&#10;b3IZWb7DFQkcBNwBkcpd38OSuS9Hq91WnfwBAAD//wMAUEsDBBQABgAIAAAAIQBMcjjE3QAAAAkB&#10;AAAPAAAAZHJzL2Rvd25yZXYueG1sTI9LT8MwEITvSPwHa5G4UZu0CjTEqXgIULlRHudtvCQR8TqK&#10;3Tbw61lOcNvRN5qdKVeT79WextgFtnA+M6CI6+A6biy8vtyfXYKKCdlhH5gsfFGEVXV8VGLhwoGf&#10;ab9JjZIQjgVaaFMaCq1j3ZLHOAsDsbCPMHpMIsdGuxEPEu57nRmTa48dy4cWB7ptqf7c7LwF/8Q3&#10;w9ujQZ/l6+/o64eLu+7d2tOT6foKVKIp/Znht75Uh0o6bcOOXVS9hTybL8QqYAlK+NIYObai59kC&#10;dFXq/wuqHwAAAP//AwBQSwECLQAUAAYACAAAACEAtoM4kv4AAADhAQAAEwAAAAAAAAAAAAAAAAAA&#10;AAAAW0NvbnRlbnRfVHlwZXNdLnhtbFBLAQItABQABgAIAAAAIQA4/SH/1gAAAJQBAAALAAAAAAAA&#10;AAAAAAAAAC8BAABfcmVscy8ucmVsc1BLAQItABQABgAIAAAAIQAomBJ45gIAAJ0FAAAOAAAAAAAA&#10;AAAAAAAAAC4CAABkcnMvZTJvRG9jLnhtbFBLAQItABQABgAIAAAAIQBMcjjE3QAAAAkBAAAPAAAA&#10;AAAAAAAAAAAAAEAFAABkcnMvZG93bnJldi54bWxQSwUGAAAAAAQABADzAAAASgYAAAAA&#10;" fillcolor="white [3212]" strokecolor="black [3213]" strokeweight="1pt">
                <v:textbox>
                  <w:txbxContent>
                    <w:p w14:paraId="2D871E8D" w14:textId="77777777" w:rsidR="009F5A7C" w:rsidRPr="00EB4EF2" w:rsidRDefault="009F5A7C" w:rsidP="00085895">
                      <w:pPr>
                        <w:jc w:val="center"/>
                        <w:rPr>
                          <w:rFonts w:ascii="Times New Roman" w:hAnsi="Times New Roman" w:cs="Times New Roman"/>
                          <w:sz w:val="28"/>
                          <w:szCs w:val="28"/>
                          <w:lang w:val="kk-KZ"/>
                        </w:rPr>
                      </w:pPr>
                      <w:r w:rsidRPr="003A0387">
                        <w:rPr>
                          <w:rFonts w:ascii="Times New Roman" w:hAnsi="Times New Roman" w:cs="Times New Roman"/>
                          <w:sz w:val="28"/>
                          <w:szCs w:val="28"/>
                          <w:lang w:val="kk-KZ"/>
                        </w:rPr>
                        <w:t>Банктің жасанды интеллектісін пайдалану</w:t>
                      </w:r>
                    </w:p>
                  </w:txbxContent>
                </v:textbox>
                <w10:wrap anchorx="margin"/>
              </v:rect>
            </w:pict>
          </mc:Fallback>
        </mc:AlternateContent>
      </w:r>
      <w:r>
        <w:rPr>
          <w:noProof/>
          <w:lang w:eastAsia="ru-RU"/>
        </w:rPr>
        <mc:AlternateContent>
          <mc:Choice Requires="wps">
            <w:drawing>
              <wp:anchor distT="0" distB="0" distL="114300" distR="114300" simplePos="0" relativeHeight="252560384" behindDoc="0" locked="0" layoutInCell="1" allowOverlap="1" wp14:anchorId="18978DF4" wp14:editId="092D97CB">
                <wp:simplePos x="0" y="0"/>
                <wp:positionH relativeFrom="column">
                  <wp:posOffset>3406140</wp:posOffset>
                </wp:positionH>
                <wp:positionV relativeFrom="paragraph">
                  <wp:posOffset>50165</wp:posOffset>
                </wp:positionV>
                <wp:extent cx="552450" cy="304800"/>
                <wp:effectExtent l="38100" t="38100" r="19050" b="19050"/>
                <wp:wrapNone/>
                <wp:docPr id="18" name="Прямая со стрелкой 18"/>
                <wp:cNvGraphicFramePr/>
                <a:graphic xmlns:a="http://schemas.openxmlformats.org/drawingml/2006/main">
                  <a:graphicData uri="http://schemas.microsoft.com/office/word/2010/wordprocessingShape">
                    <wps:wsp>
                      <wps:cNvCnPr/>
                      <wps:spPr>
                        <a:xfrm flipH="1" flipV="1">
                          <a:off x="0" y="0"/>
                          <a:ext cx="55245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00B6E5" id="Прямая со стрелкой 18" o:spid="_x0000_s1026" type="#_x0000_t32" style="position:absolute;margin-left:268.2pt;margin-top:3.95pt;width:43.5pt;height:24pt;flip:x y;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a3AEAAJsDAAAOAAAAZHJzL2Uyb0RvYy54bWysU01v2zAMvQ/YfxB0X+ymTVEEcXpI1u0w&#10;bAXW7c7Kki1AXxC5OPn3o+Qs7bbbMB8ESgQf3yOfN/dH78RBZ7QxdPJq0Uqhg4q9DUMnvz09vLuT&#10;AglCDy4G3cmTRnm/fftmM6W1XsYxul5nwSAB11Pq5EiU1k2DatQecBGTDpw0MXsgvuah6TNMjO5d&#10;s2zb22aKuU85Ko3Ir/s5KbcV3xit6IsxqEm4TjI3qmeu53M5m+0G1kOGNFp1pgH/wMKDDdz0ArUH&#10;AvEj27+gvFU5YjS0UNE30RirdNXAaq7aP9R8HSHpqoWHg+kyJvx/sOrzYRceM49hSrjG9JiLiqPJ&#10;Xhhn00feqazR9xKVHHMWxzrA02WA+khC8eNqtbxZ8ZgVp67bm7u2DriZAUtxykgfdPSiBJ1EymCH&#10;kXYxBF5VzHMLOHxCYkpc+KugFIf4YJ2rG3NBTJ28va7NgH1jHBD39aln1DBIAW5gQyrKlTRGZ/tS&#10;XXDwhDuXxQHYE2ylPk5PLEAKB0icYFX1K95gBr+VFjp7wHEurqnZQt4S+9hZ30lWzd/8TGDd+9AL&#10;OiU2P2ULYXD6jOxCYaOrS8+CX5ZQoufYn+pumnJjB1RCZ7cWi72+c/z6n9r+BAAA//8DAFBLAwQU&#10;AAYACAAAACEARBSKl94AAAAIAQAADwAAAGRycy9kb3ducmV2LnhtbEyPwU7DMBBE70j8g7VIXCLq&#10;pCVJE+JUUEEvHBAFcXZjE0fE68h22/D3LCc4jt5o9m2zme3ITtqHwaGAbJEC09g5NWAv4P3t6WYN&#10;LESJSo4OtYBvHWDTXl40slbujK/6tI89oxEMtRRgYpxqzkNntJVh4SaNxD6dtzJS9D1XXp5p3I58&#10;maYFt3JAumDkpLdGd1/7oxXwUj5mlXlIcLf22zzJyjL5cM9CXF/N93fAop7jXxl+9UkdWnI6uCOq&#10;wEYB+aq4paqAsgJGvFiuKB8I5BXwtuH/H2h/AAAA//8DAFBLAQItABQABgAIAAAAIQC2gziS/gAA&#10;AOEBAAATAAAAAAAAAAAAAAAAAAAAAABbQ29udGVudF9UeXBlc10ueG1sUEsBAi0AFAAGAAgAAAAh&#10;ADj9If/WAAAAlAEAAAsAAAAAAAAAAAAAAAAALwEAAF9yZWxzLy5yZWxzUEsBAi0AFAAGAAgAAAAh&#10;AD/liprcAQAAmwMAAA4AAAAAAAAAAAAAAAAALgIAAGRycy9lMm9Eb2MueG1sUEsBAi0AFAAGAAgA&#10;AAAhAEQUipfeAAAACAEAAA8AAAAAAAAAAAAAAAAANgQAAGRycy9kb3ducmV2LnhtbFBLBQYAAAAA&#10;BAAEAPMAAABBBQAAAAA=&#10;" strokecolor="windowText" strokeweight=".5pt">
                <v:stroke endarrow="block" joinstyle="miter"/>
              </v:shape>
            </w:pict>
          </mc:Fallback>
        </mc:AlternateContent>
      </w:r>
      <w:r>
        <w:rPr>
          <w:noProof/>
          <w:lang w:eastAsia="ru-RU"/>
        </w:rPr>
        <mc:AlternateContent>
          <mc:Choice Requires="wps">
            <w:drawing>
              <wp:anchor distT="0" distB="0" distL="114300" distR="114300" simplePos="0" relativeHeight="252565504" behindDoc="0" locked="0" layoutInCell="1" allowOverlap="1" wp14:anchorId="35250B88" wp14:editId="69383081">
                <wp:simplePos x="0" y="0"/>
                <wp:positionH relativeFrom="column">
                  <wp:posOffset>1844040</wp:posOffset>
                </wp:positionH>
                <wp:positionV relativeFrom="paragraph">
                  <wp:posOffset>154939</wp:posOffset>
                </wp:positionV>
                <wp:extent cx="647700" cy="723900"/>
                <wp:effectExtent l="0" t="38100" r="57150" b="19050"/>
                <wp:wrapNone/>
                <wp:docPr id="5" name="Прямая со стрелкой 5"/>
                <wp:cNvGraphicFramePr/>
                <a:graphic xmlns:a="http://schemas.openxmlformats.org/drawingml/2006/main">
                  <a:graphicData uri="http://schemas.microsoft.com/office/word/2010/wordprocessingShape">
                    <wps:wsp>
                      <wps:cNvCnPr/>
                      <wps:spPr>
                        <a:xfrm flipV="1">
                          <a:off x="0" y="0"/>
                          <a:ext cx="647700" cy="723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48A5F" id="Прямая со стрелкой 5" o:spid="_x0000_s1026" type="#_x0000_t32" style="position:absolute;margin-left:145.2pt;margin-top:12.2pt;width:51pt;height:57pt;flip:y;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RK1AEAAJEDAAAOAAAAZHJzL2Uyb0RvYy54bWysU01vEzEQvSPxHyzfyaYpNGWVTQ8J5YKg&#10;Ugv3qdfeteQveYZs8u8Ze0MocEPswRp7NG/mvXm7uTt6Jw46o42hk1eLpRQ6qNjbMHTy69P9m1sp&#10;kCD04GLQnTxplHfb1682U2r1Ko7R9ToLBgnYTqmTI1FqmwbVqD3gIiYdOGli9kB8zUPTZ5gY3btm&#10;tVzeNFPMfcpRaUR+3c9Jua34xmhFX4xBTcJ1kmejeuZ6Ppez2W6gHTKk0arzGPAPU3iwgZteoPZA&#10;IL5n+xeUtypHjIYWKvomGmOVrhyYzdXyDzaPIyRdubA4mC4y4f+DVZ8Pu/CQWYYpYYvpIRcWR5O9&#10;MM6mb7zTyosnFccq2+kimz6SUPx483a9XrK4ilPr1fV7jhmvmWEKXMpIH3X0ogSdRMpgh5F2MQRe&#10;UMxzCzh8QpoLfxaU4hDvrXN1Ty6IidtdvyvNgN1iHBCHPvWMGgYpwA1sQ0W5Do3R2b5UFxw84c5l&#10;cQB2Ahuoj9MTE5DCARInmFX9zqP/VlrG2QOOc3FNzcbxlti9zvpO3l6qoSWw7kPoBZ0SW56yhTA4&#10;fUZ2oUyjqzfPhH9JX6Ln2J/qRppy471XLc8eLcZ6eef45Z+0/QEAAP//AwBQSwMEFAAGAAgAAAAh&#10;AIMZeYndAAAACgEAAA8AAABkcnMvZG93bnJldi54bWxMj8FOwzAQRO9I/IO1SNyo3TSlTYhTIVA/&#10;gIKAoxsvSZR4HdluG/6e5QSnndU+zc5Uu9mN4owh9p40LBcKBFLjbU+thrfX/d0WREyGrBk9oYZv&#10;jLCrr68qU1p/oRc8H1Ir2IRiaTR0KU2llLHp0Jm48BMS3758cCbxGlppg7mwuRtlptS9dKYn/tCZ&#10;CZ86bIbDyWnYt8Nm2a+b4jmoIb5/fK43A05a397Mjw8gEs7pD4bf+Bwdas509CeyUYwaskLljLLI&#10;eTKwKjIWRyZX2xxkXcn/FeofAAAA//8DAFBLAQItABQABgAIAAAAIQC2gziS/gAAAOEBAAATAAAA&#10;AAAAAAAAAAAAAAAAAABbQ29udGVudF9UeXBlc10ueG1sUEsBAi0AFAAGAAgAAAAhADj9If/WAAAA&#10;lAEAAAsAAAAAAAAAAAAAAAAALwEAAF9yZWxzLy5yZWxzUEsBAi0AFAAGAAgAAAAhAOm8RErUAQAA&#10;kQMAAA4AAAAAAAAAAAAAAAAALgIAAGRycy9lMm9Eb2MueG1sUEsBAi0AFAAGAAgAAAAhAIMZeYnd&#10;AAAACgEAAA8AAAAAAAAAAAAAAAAALgQAAGRycy9kb3ducmV2LnhtbFBLBQYAAAAABAAEAPMAAAA4&#10;BQAAAAA=&#10;" strokecolor="windowText" strokeweight=".5pt">
                <v:stroke endarrow="block" joinstyle="miter"/>
              </v:shape>
            </w:pict>
          </mc:Fallback>
        </mc:AlternateContent>
      </w:r>
    </w:p>
    <w:p w14:paraId="3A871CE3" w14:textId="77777777" w:rsidR="00085895" w:rsidRPr="00830B7B" w:rsidRDefault="00085895" w:rsidP="00085895">
      <w:pPr>
        <w:spacing w:after="0" w:line="240" w:lineRule="auto"/>
        <w:ind w:firstLine="567"/>
        <w:jc w:val="both"/>
        <w:rPr>
          <w:noProof/>
          <w:lang w:val="kk-KZ"/>
        </w:rPr>
      </w:pPr>
      <w:r>
        <w:rPr>
          <w:noProof/>
          <w:lang w:eastAsia="ru-RU"/>
        </w:rPr>
        <mc:AlternateContent>
          <mc:Choice Requires="wps">
            <w:drawing>
              <wp:anchor distT="0" distB="0" distL="114300" distR="114300" simplePos="0" relativeHeight="252561408" behindDoc="0" locked="0" layoutInCell="1" allowOverlap="1" wp14:anchorId="2BA9A55F" wp14:editId="263A058E">
                <wp:simplePos x="0" y="0"/>
                <wp:positionH relativeFrom="column">
                  <wp:posOffset>3034664</wp:posOffset>
                </wp:positionH>
                <wp:positionV relativeFrom="paragraph">
                  <wp:posOffset>31749</wp:posOffset>
                </wp:positionV>
                <wp:extent cx="447675" cy="666750"/>
                <wp:effectExtent l="38100" t="38100" r="28575" b="19050"/>
                <wp:wrapNone/>
                <wp:docPr id="10" name="Прямая со стрелкой 10"/>
                <wp:cNvGraphicFramePr/>
                <a:graphic xmlns:a="http://schemas.openxmlformats.org/drawingml/2006/main">
                  <a:graphicData uri="http://schemas.microsoft.com/office/word/2010/wordprocessingShape">
                    <wps:wsp>
                      <wps:cNvCnPr/>
                      <wps:spPr>
                        <a:xfrm flipH="1" flipV="1">
                          <a:off x="0" y="0"/>
                          <a:ext cx="447675" cy="666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06805" id="Прямая со стрелкой 10" o:spid="_x0000_s1026" type="#_x0000_t32" style="position:absolute;margin-left:238.95pt;margin-top:2.5pt;width:35.25pt;height:52.5pt;flip:x y;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6O2wEAAJsDAAAOAAAAZHJzL2Uyb0RvYy54bWysU01v2zAMvQ/YfxB0X5x2XVoYcXpI1u0w&#10;bAXa9c7Kki1AXxC5OP73o5Q067bbMB8ESsR7fCSf17cH78ReZ7QxdPJisZRCBxV7G4ZOfn+8e3cj&#10;BRKEHlwMupOzRnm7eftmPaVWX8Yxul5nwSQB2yl1ciRKbdOgGrUHXMSkAydNzB6Ir3lo+gwTs3vX&#10;XC6Xq2aKuU85Ko3Ir7tjUm4qvzFa0TdjUJNwnWRtVM9cz+dyNps1tEOGNFp1kgH/oMKDDVz0TLUD&#10;AvEj27+ovFU5YjS0UNE30RirdO2Bu7lY/tHNwwhJ1154OJjOY8L/R6u+7rfhPvMYpoQtpvtcujiY&#10;7IVxNn3mncoaPZWo5FizONQBzucB6gMJxY9XV9er6w9SKE6tVhzWATdHwgJOGemTjl6UoJNIGeww&#10;0jaGwKuK+VgC9l+QWBIDXwAFHOKdda5uzAUxcYn3XEAoYN8YB8ShTz2zhkEKcAMbUlGuojE62xd0&#10;4cEZty6LPbAn2Ep9nB65ASkcIHGCu6pf8QYr+A1a5OwAxyO4po4W8pbYx876Tt6c0dASWPcx9ILm&#10;xOanbCEMTp+YXShqdHXpqeFfSyjRc+znupum3NgBVdDJrcVir+8cv/6nNj8BAAD//wMAUEsDBBQA&#10;BgAIAAAAIQCmShU03gAAAAkBAAAPAAAAZHJzL2Rvd25yZXYueG1sTI/BTsMwEETvSPyDtUhcImoH&#10;JTgNcSqogAsHREGc3dgkEfE6st02/D3LCY6reZp902wWN7GjDXH0qCBfCWAWO29G7BW8vz1eVcBi&#10;0mj05NEq+LYRNu35WaNr40/4ao+71DMqwVhrBUNKc8157AbrdFz52SJlnz44negMPTdBn6jcTfxa&#10;iBvu9Ij0YdCz3Q62+9odnIIX+ZCvh/sMn6qwLbNcyuzDPyt1ebHc3QJLdkl/MPzqkzq05LT3BzSR&#10;TQoKKdeEKihpEuVlURXA9gTmQgBvG/5/QfsDAAD//wMAUEsBAi0AFAAGAAgAAAAhALaDOJL+AAAA&#10;4QEAABMAAAAAAAAAAAAAAAAAAAAAAFtDb250ZW50X1R5cGVzXS54bWxQSwECLQAUAAYACAAAACEA&#10;OP0h/9YAAACUAQAACwAAAAAAAAAAAAAAAAAvAQAAX3JlbHMvLnJlbHNQSwECLQAUAAYACAAAACEA&#10;ZC9ejtsBAACbAwAADgAAAAAAAAAAAAAAAAAuAgAAZHJzL2Uyb0RvYy54bWxQSwECLQAUAAYACAAA&#10;ACEApkoVNN4AAAAJAQAADwAAAAAAAAAAAAAAAAA1BAAAZHJzL2Rvd25yZXYueG1sUEsFBgAAAAAE&#10;AAQA8wAAAEAFAAAAAA==&#10;" strokecolor="windowText" strokeweight=".5pt">
                <v:stroke endarrow="block" joinstyle="miter"/>
              </v:shape>
            </w:pict>
          </mc:Fallback>
        </mc:AlternateContent>
      </w:r>
    </w:p>
    <w:p w14:paraId="6C6C0C8D" w14:textId="77777777" w:rsidR="00085895" w:rsidRPr="00830B7B" w:rsidRDefault="00085895" w:rsidP="00085895">
      <w:pPr>
        <w:spacing w:after="0" w:line="240" w:lineRule="auto"/>
        <w:ind w:firstLine="567"/>
        <w:jc w:val="both"/>
        <w:rPr>
          <w:noProof/>
          <w:lang w:val="kk-KZ"/>
        </w:rPr>
      </w:pPr>
    </w:p>
    <w:p w14:paraId="082A6022" w14:textId="77777777" w:rsidR="00085895" w:rsidRPr="00830B7B" w:rsidRDefault="00085895" w:rsidP="00085895">
      <w:pPr>
        <w:spacing w:after="0" w:line="240" w:lineRule="auto"/>
        <w:ind w:firstLine="567"/>
        <w:jc w:val="both"/>
        <w:rPr>
          <w:noProof/>
          <w:lang w:val="kk-KZ"/>
        </w:rPr>
      </w:pPr>
    </w:p>
    <w:p w14:paraId="5CB6A2D6" w14:textId="77777777" w:rsidR="00085895" w:rsidRPr="005D45E8" w:rsidRDefault="00085895" w:rsidP="00085895">
      <w:pPr>
        <w:spacing w:after="0" w:line="240" w:lineRule="auto"/>
        <w:ind w:firstLine="567"/>
        <w:jc w:val="both"/>
        <w:rPr>
          <w:rFonts w:ascii="Times New Roman" w:hAnsi="Times New Roman" w:cs="Times New Roman"/>
          <w:color w:val="2B2B2B"/>
          <w:sz w:val="28"/>
          <w:szCs w:val="28"/>
          <w:shd w:val="clear" w:color="auto" w:fill="FFFFFF"/>
          <w:lang w:val="kk-KZ"/>
        </w:rPr>
      </w:pPr>
    </w:p>
    <w:p w14:paraId="6591C534" w14:textId="77777777" w:rsidR="00085895" w:rsidRDefault="00085895" w:rsidP="00085895">
      <w:pPr>
        <w:spacing w:after="0" w:line="240" w:lineRule="auto"/>
        <w:ind w:firstLine="567"/>
        <w:jc w:val="both"/>
        <w:rPr>
          <w:rFonts w:ascii="Times New Roman" w:hAnsi="Times New Roman" w:cs="Times New Roman"/>
          <w:color w:val="2B2B2B"/>
          <w:sz w:val="28"/>
          <w:szCs w:val="28"/>
          <w:shd w:val="clear" w:color="auto" w:fill="FFFFFF"/>
          <w:lang w:val="kk-KZ"/>
        </w:rPr>
      </w:pPr>
      <w:r>
        <w:rPr>
          <w:noProof/>
          <w:lang w:eastAsia="ru-RU"/>
        </w:rPr>
        <mc:AlternateContent>
          <mc:Choice Requires="wps">
            <w:drawing>
              <wp:anchor distT="0" distB="0" distL="114300" distR="114300" simplePos="0" relativeHeight="252551168" behindDoc="0" locked="0" layoutInCell="1" allowOverlap="1" wp14:anchorId="1AF3DC79" wp14:editId="185DD72A">
                <wp:simplePos x="0" y="0"/>
                <wp:positionH relativeFrom="column">
                  <wp:posOffset>882015</wp:posOffset>
                </wp:positionH>
                <wp:positionV relativeFrom="paragraph">
                  <wp:posOffset>12065</wp:posOffset>
                </wp:positionV>
                <wp:extent cx="1485900" cy="571500"/>
                <wp:effectExtent l="57150" t="57150" r="57150" b="57150"/>
                <wp:wrapNone/>
                <wp:docPr id="42" name="Прямоугольник 42"/>
                <wp:cNvGraphicFramePr/>
                <a:graphic xmlns:a="http://schemas.openxmlformats.org/drawingml/2006/main">
                  <a:graphicData uri="http://schemas.microsoft.com/office/word/2010/wordprocessingShape">
                    <wps:wsp>
                      <wps:cNvSpPr/>
                      <wps:spPr>
                        <a:xfrm>
                          <a:off x="0" y="0"/>
                          <a:ext cx="1485900" cy="571500"/>
                        </a:xfrm>
                        <a:prstGeom prst="rect">
                          <a:avLst/>
                        </a:prstGeom>
                        <a:solidFill>
                          <a:schemeClr val="bg1"/>
                        </a:solidFill>
                        <a:ln w="12700" cap="flat" cmpd="sng" algn="ctr">
                          <a:solidFill>
                            <a:schemeClr val="tx1"/>
                          </a:solidFill>
                          <a:prstDash val="solid"/>
                          <a:miter lim="800000"/>
                        </a:ln>
                        <a:effectLst/>
                        <a:scene3d>
                          <a:camera prst="orthographicFront"/>
                          <a:lightRig rig="threePt" dir="t"/>
                        </a:scene3d>
                        <a:sp3d>
                          <a:bevelT prst="angle"/>
                        </a:sp3d>
                      </wps:spPr>
                      <wps:txbx>
                        <w:txbxContent>
                          <w:p w14:paraId="33ABC869" w14:textId="77777777" w:rsidR="009F5A7C" w:rsidRPr="008577B1" w:rsidRDefault="009F5A7C" w:rsidP="00085895">
                            <w:pPr>
                              <w:jc w:val="center"/>
                              <w:rPr>
                                <w:rFonts w:ascii="Times New Roman" w:hAnsi="Times New Roman" w:cs="Times New Roman"/>
                                <w:sz w:val="28"/>
                                <w:szCs w:val="28"/>
                                <w:lang w:val="kk-KZ"/>
                              </w:rPr>
                            </w:pPr>
                            <w:r>
                              <w:rPr>
                                <w:rFonts w:ascii="Times New Roman" w:hAnsi="Times New Roman" w:cs="Times New Roman"/>
                                <w:color w:val="2B2B2B"/>
                                <w:sz w:val="28"/>
                                <w:szCs w:val="28"/>
                                <w:shd w:val="clear" w:color="auto" w:fill="FFFFFF"/>
                                <w:lang w:val="kk-KZ"/>
                              </w:rPr>
                              <w:t>Ц</w:t>
                            </w:r>
                            <w:r w:rsidRPr="005D45E8">
                              <w:rPr>
                                <w:rFonts w:ascii="Times New Roman" w:hAnsi="Times New Roman" w:cs="Times New Roman"/>
                                <w:color w:val="2B2B2B"/>
                                <w:sz w:val="28"/>
                                <w:szCs w:val="28"/>
                                <w:shd w:val="clear" w:color="auto" w:fill="FFFFFF"/>
                                <w:lang w:val="kk-KZ"/>
                              </w:rPr>
                              <w:t>ифрлық банкинг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F3DC79" id="Прямоугольник 42" o:spid="_x0000_s1147" style="position:absolute;left:0;text-align:left;margin-left:69.45pt;margin-top:.95pt;width:117pt;height:45pt;z-index:25255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1zM5AIAAJ0FAAAOAAAAZHJzL2Uyb0RvYy54bWysVM1uEzEQviPxDpbvdLMhIW3UTRW1CkKq&#10;2ogW9ex4vbuW/IftJFtOSFyReAQeggvip8+weSPG3k2Tlp4QOTgzO+PP8/PNHJ/UUqAVs45rleH0&#10;oIcRU1TnXJUZfnc9e3GIkfNE5URoxTJ8yxw+mTx/drw2Y9bXlRY5swhAlBuvTYYr7804SRytmCTu&#10;QBumwFhoK4kH1ZZJbska0KVI+r3eq2StbW6spsw5+HrWGvEk4hcFo/6yKBzzSGQYYvPxtPFchDOZ&#10;HJNxaYmpOO3CIP8QhSRcwaP3UGfEE7S0/C8oyanVThf+gGqZ6KLglMUcIJu09yibq4oYFnOB4jhz&#10;Xyb3/2DpxWpuEc8zPOhjpIiEHjVfNx83X5pfzd3mU/OtuWt+bj43v5vvzQ8ETlCxtXFjuHhl5rbT&#10;HIgh/bqwMvxDYqiOVb69rzKrPaLwMR0cDo960AwKtuEoHYIMMMnutrHOv2ZaoiBk2EIXY3HJ6tz5&#10;1nXrEh5zWvB8xoWISmAOOxUWrQj0fFGmHfgDL6HQGiLpj2IcBIhXCOIhJGmgFE6VGBFRAqOpt/Hp&#10;B7cjO3dv+PrJN0KIZ8RVbSARIIRCxpJ74LzgMsOHvfDrIhQqWFlkbZso5EaZYi/zYKDQHEu6mmjr&#10;K93xdma18i204GXl3/ISWQ7z5yvL2BzSyjlQPrpAlfcgnWmhF2zFxHUHTVQp2LZo0SEJDW9bHCRf&#10;L+pImbQ3Cn7h20Lnt0Akq9sJc4bOOOR/TpyfEwsjBf2GNeEv4SiEhuLrTsKo0vbDU9+DPzAdrBit&#10;YUShMe+XxDKMxBsFM3CUDgZhpqMyGI76oNh9y2LfopbyVAMjUlhIhkYx+HuxFQur5Q1sk2l4FUxE&#10;UXi7pUCnnPp2dcA+omw6jW4wx4b4c3VlaAAPnQqdv65viDVdST1w/0Jvx5mMHxG59Q03lZ4uvS54&#10;ZPmurjAdQYEdEOek63tYMvt69Npt1ckfAAAA//8DAFBLAwQUAAYACAAAACEAJu6maNsAAAAIAQAA&#10;DwAAAGRycy9kb3ducmV2LnhtbExPy07DQAy8I/EPKyP1RjekUh9pNhUPFURvFNqzm3WTiKw3ym7b&#10;wNdjTnDyjGc0HuerwbXqTH1oPBu4GyegiEtvG64MfLyvb+egQkS22HomA18UYFVcX+WYWX/hNzpv&#10;Y6UkhEOGBuoYu0zrUNbkMIx9Ryza0fcOo9C+0rbHi4S7VqdJMtUOG5YLNXb0WFP5uT05A27DD93u&#10;JUGXTl+/gyufZ0/N3pjRzXC/BBVpiH9m+K0v1aGQTgd/YhtUK3wyX4hVgAzRJ7NUwMHAQha6yPX/&#10;B4ofAAAA//8DAFBLAQItABQABgAIAAAAIQC2gziS/gAAAOEBAAATAAAAAAAAAAAAAAAAAAAAAABb&#10;Q29udGVudF9UeXBlc10ueG1sUEsBAi0AFAAGAAgAAAAhADj9If/WAAAAlAEAAAsAAAAAAAAAAAAA&#10;AAAALwEAAF9yZWxzLy5yZWxzUEsBAi0AFAAGAAgAAAAhAHePXMzkAgAAnQUAAA4AAAAAAAAAAAAA&#10;AAAALgIAAGRycy9lMm9Eb2MueG1sUEsBAi0AFAAGAAgAAAAhACbupmjbAAAACAEAAA8AAAAAAAAA&#10;AAAAAAAAPgUAAGRycy9kb3ducmV2LnhtbFBLBQYAAAAABAAEAPMAAABGBgAAAAA=&#10;" fillcolor="white [3212]" strokecolor="black [3213]" strokeweight="1pt">
                <v:textbox>
                  <w:txbxContent>
                    <w:p w14:paraId="33ABC869" w14:textId="77777777" w:rsidR="009F5A7C" w:rsidRPr="008577B1" w:rsidRDefault="009F5A7C" w:rsidP="00085895">
                      <w:pPr>
                        <w:jc w:val="center"/>
                        <w:rPr>
                          <w:rFonts w:ascii="Times New Roman" w:hAnsi="Times New Roman" w:cs="Times New Roman"/>
                          <w:sz w:val="28"/>
                          <w:szCs w:val="28"/>
                          <w:lang w:val="kk-KZ"/>
                        </w:rPr>
                      </w:pPr>
                      <w:r>
                        <w:rPr>
                          <w:rFonts w:ascii="Times New Roman" w:hAnsi="Times New Roman" w:cs="Times New Roman"/>
                          <w:color w:val="2B2B2B"/>
                          <w:sz w:val="28"/>
                          <w:szCs w:val="28"/>
                          <w:shd w:val="clear" w:color="auto" w:fill="FFFFFF"/>
                          <w:lang w:val="kk-KZ"/>
                        </w:rPr>
                        <w:t>Ц</w:t>
                      </w:r>
                      <w:r w:rsidRPr="005D45E8">
                        <w:rPr>
                          <w:rFonts w:ascii="Times New Roman" w:hAnsi="Times New Roman" w:cs="Times New Roman"/>
                          <w:color w:val="2B2B2B"/>
                          <w:sz w:val="28"/>
                          <w:szCs w:val="28"/>
                          <w:shd w:val="clear" w:color="auto" w:fill="FFFFFF"/>
                          <w:lang w:val="kk-KZ"/>
                        </w:rPr>
                        <w:t>ифрлық банкинг</w:t>
                      </w:r>
                    </w:p>
                  </w:txbxContent>
                </v:textbox>
              </v:rect>
            </w:pict>
          </mc:Fallback>
        </mc:AlternateContent>
      </w:r>
      <w:r>
        <w:rPr>
          <w:noProof/>
          <w:lang w:eastAsia="ru-RU"/>
        </w:rPr>
        <mc:AlternateContent>
          <mc:Choice Requires="wps">
            <w:drawing>
              <wp:anchor distT="0" distB="0" distL="114300" distR="114300" simplePos="0" relativeHeight="252550144" behindDoc="0" locked="0" layoutInCell="1" allowOverlap="1" wp14:anchorId="63142B7D" wp14:editId="17D55452">
                <wp:simplePos x="0" y="0"/>
                <wp:positionH relativeFrom="column">
                  <wp:posOffset>2644140</wp:posOffset>
                </wp:positionH>
                <wp:positionV relativeFrom="paragraph">
                  <wp:posOffset>12065</wp:posOffset>
                </wp:positionV>
                <wp:extent cx="1485900" cy="571500"/>
                <wp:effectExtent l="57150" t="57150" r="57150" b="57150"/>
                <wp:wrapNone/>
                <wp:docPr id="7" name="Прямоугольник 7"/>
                <wp:cNvGraphicFramePr/>
                <a:graphic xmlns:a="http://schemas.openxmlformats.org/drawingml/2006/main">
                  <a:graphicData uri="http://schemas.microsoft.com/office/word/2010/wordprocessingShape">
                    <wps:wsp>
                      <wps:cNvSpPr/>
                      <wps:spPr>
                        <a:xfrm>
                          <a:off x="0" y="0"/>
                          <a:ext cx="1485900" cy="571500"/>
                        </a:xfrm>
                        <a:prstGeom prst="rect">
                          <a:avLst/>
                        </a:prstGeom>
                        <a:solidFill>
                          <a:schemeClr val="bg1"/>
                        </a:solidFill>
                        <a:ln w="12700" cap="flat" cmpd="sng" algn="ctr">
                          <a:solidFill>
                            <a:schemeClr val="tx1"/>
                          </a:solidFill>
                          <a:prstDash val="solid"/>
                          <a:miter lim="800000"/>
                        </a:ln>
                        <a:effectLst/>
                        <a:scene3d>
                          <a:camera prst="orthographicFront"/>
                          <a:lightRig rig="threePt" dir="t"/>
                        </a:scene3d>
                        <a:sp3d>
                          <a:bevelT prst="angle"/>
                        </a:sp3d>
                      </wps:spPr>
                      <wps:txbx>
                        <w:txbxContent>
                          <w:p w14:paraId="60343F08" w14:textId="77777777" w:rsidR="009F5A7C" w:rsidRPr="00EB4EF2" w:rsidRDefault="009F5A7C" w:rsidP="00085895">
                            <w:pPr>
                              <w:jc w:val="center"/>
                              <w:rPr>
                                <w:rFonts w:ascii="Times New Roman" w:hAnsi="Times New Roman" w:cs="Times New Roman"/>
                                <w:sz w:val="28"/>
                                <w:szCs w:val="28"/>
                                <w:lang w:val="kk-KZ"/>
                              </w:rPr>
                            </w:pPr>
                            <w:r w:rsidRPr="00EB4EF2">
                              <w:rPr>
                                <w:rFonts w:ascii="Times New Roman" w:hAnsi="Times New Roman" w:cs="Times New Roman"/>
                                <w:sz w:val="28"/>
                                <w:szCs w:val="28"/>
                                <w:lang w:val="kk-KZ"/>
                              </w:rPr>
                              <w:t>Робоэдвайзинг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42B7D" id="Прямоугольник 7" o:spid="_x0000_s1148" style="position:absolute;left:0;text-align:left;margin-left:208.2pt;margin-top:.95pt;width:117pt;height:45pt;z-index:25255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1a4gIAAJsFAAAOAAAAZHJzL2Uyb0RvYy54bWysVM1uEzEQviPxDpbvdLMhIWnUTRW1CkKq&#10;2ogW9ex4vbuW/IftJltOSFyReAQeggvip8+weSPG3k2Tlp4QOTgzO+PP8/PNHB3XUqAVs45rleH0&#10;oIcRU1TnXJUZfnc1fzHGyHmiciK0Yhm+ZQ4fT58/O1qbCevrSoucWQQgyk3WJsOV92aSJI5WTBJ3&#10;oA1TYCy0lcSDasskt2QN6FIk/V7vVbLWNjdWU+YcfD1tjXga8YuCUX9RFI55JDIMsfl42nguw5lM&#10;j8iktMRUnHZhkH+IQhKu4NF7qFPiCbqx/C8oyanVThf+gGqZ6KLglMUcIJu09yiby4oYFnOB4jhz&#10;Xyb3/2Dp+WphEc8zPMJIEQktar5uPm6+NL+au82n5ltz1/zcfG5+N9+bH2gU6rU2bgLXLs3CdpoD&#10;MSRfF1aGf0gL1bHGt/c1ZrVHFD6mg/HwsAetoGAbjtIhyACT7G4b6/xrpiUKQoYt9DCWlqzOnG9d&#10;ty7hMacFz+dciKgE3rATYdGKQMeXZdqBP/ASCq0hkv4oxkGAdoUgHkKSBgrhVIkRESXwmXobn35w&#10;O3Jz94avn3wjhHhKXNUGEgFCKGQiuQfGCy4zPO6FXxehUMHKImfbRCE3yhR7mQcDhd5Y0tVEW1/p&#10;jrVzq5VvoQUvK/+Wl8hymD5fWcYWkFbOgfDRBaq8B+lMC71kKyauOmiiSsG2RYsOSWh42+Ig+XpZ&#10;R8KkvXHwC9+WOr8FGlndzpczdM4h/zPi/IJYGCjoNywJfwFHITQUX3cSRpW2H576HvyB52DFaA0D&#10;Co15f0Msw0i8UTABh+lgECY6KoPhqA+K3bcs9y3qRp5oYEQK68jQKAZ/L7ZiYbW8hl0yC6+CiSgK&#10;b7cU6JQT3y4O2EaUzWbRDabYEH+mLg0N4KFTofNX9TWxpiupB+6f6+0wk8kjIre+4abSsxuvCx5Z&#10;vqsrTEdQYAPEOen6HlbMvh69djt1+gcAAP//AwBQSwMEFAAGAAgAAAAhAOUITMncAAAACAEAAA8A&#10;AABkcnMvZG93bnJldi54bWxMj81OwzAQhO9IvIO1SNyo3aqENsSp+BGgcqMFztt4SSLidRS7beDp&#10;WU5wnP1GszPFavSdOtAQ28AWphMDirgKruXawuv24WIBKiZkh11gsvBFEVbl6UmBuQtHfqHDJtVK&#10;QjjmaKFJqc+1jlVDHuMk9MTCPsLgMYkcau0GPEq47/TMmEx7bFk+NNjTXUPV52bvLfhnvu3fngz6&#10;Wbb+jr56vLpv3609PxtvrkElGtOfGX7rS3UopdMu7NlF1VmYT7O5WAUsQQnPLo3onYWlHHRZ6P8D&#10;yh8AAAD//wMAUEsBAi0AFAAGAAgAAAAhALaDOJL+AAAA4QEAABMAAAAAAAAAAAAAAAAAAAAAAFtD&#10;b250ZW50X1R5cGVzXS54bWxQSwECLQAUAAYACAAAACEAOP0h/9YAAACUAQAACwAAAAAAAAAAAAAA&#10;AAAvAQAAX3JlbHMvLnJlbHNQSwECLQAUAAYACAAAACEAvZytWuICAACbBQAADgAAAAAAAAAAAAAA&#10;AAAuAgAAZHJzL2Uyb0RvYy54bWxQSwECLQAUAAYACAAAACEA5QhMydwAAAAIAQAADwAAAAAAAAAA&#10;AAAAAAA8BQAAZHJzL2Rvd25yZXYueG1sUEsFBgAAAAAEAAQA8wAAAEUGAAAAAA==&#10;" fillcolor="white [3212]" strokecolor="black [3213]" strokeweight="1pt">
                <v:textbox>
                  <w:txbxContent>
                    <w:p w14:paraId="60343F08" w14:textId="77777777" w:rsidR="009F5A7C" w:rsidRPr="00EB4EF2" w:rsidRDefault="009F5A7C" w:rsidP="00085895">
                      <w:pPr>
                        <w:jc w:val="center"/>
                        <w:rPr>
                          <w:rFonts w:ascii="Times New Roman" w:hAnsi="Times New Roman" w:cs="Times New Roman"/>
                          <w:sz w:val="28"/>
                          <w:szCs w:val="28"/>
                          <w:lang w:val="kk-KZ"/>
                        </w:rPr>
                      </w:pPr>
                      <w:r w:rsidRPr="00EB4EF2">
                        <w:rPr>
                          <w:rFonts w:ascii="Times New Roman" w:hAnsi="Times New Roman" w:cs="Times New Roman"/>
                          <w:sz w:val="28"/>
                          <w:szCs w:val="28"/>
                          <w:lang w:val="kk-KZ"/>
                        </w:rPr>
                        <w:t>Робоэдвайзинг</w:t>
                      </w:r>
                    </w:p>
                  </w:txbxContent>
                </v:textbox>
              </v:rect>
            </w:pict>
          </mc:Fallback>
        </mc:AlternateContent>
      </w:r>
    </w:p>
    <w:p w14:paraId="24475773" w14:textId="77777777" w:rsidR="00085895" w:rsidRDefault="00085895" w:rsidP="00085895">
      <w:pPr>
        <w:spacing w:after="0" w:line="240" w:lineRule="auto"/>
        <w:ind w:firstLine="567"/>
        <w:jc w:val="both"/>
        <w:rPr>
          <w:rFonts w:ascii="Times New Roman" w:hAnsi="Times New Roman" w:cs="Times New Roman"/>
          <w:color w:val="2B2B2B"/>
          <w:sz w:val="28"/>
          <w:szCs w:val="28"/>
          <w:shd w:val="clear" w:color="auto" w:fill="FFFFFF"/>
          <w:lang w:val="kk-KZ"/>
        </w:rPr>
      </w:pPr>
    </w:p>
    <w:p w14:paraId="5FF29E68" w14:textId="77777777" w:rsidR="00085895" w:rsidRDefault="00085895" w:rsidP="00085895">
      <w:pPr>
        <w:spacing w:after="0" w:line="240" w:lineRule="auto"/>
        <w:ind w:firstLine="567"/>
        <w:jc w:val="both"/>
        <w:rPr>
          <w:rFonts w:ascii="Times New Roman" w:hAnsi="Times New Roman" w:cs="Times New Roman"/>
          <w:color w:val="2B2B2B"/>
          <w:sz w:val="28"/>
          <w:szCs w:val="28"/>
          <w:shd w:val="clear" w:color="auto" w:fill="FFFFFF"/>
          <w:lang w:val="kk-KZ"/>
        </w:rPr>
      </w:pPr>
    </w:p>
    <w:p w14:paraId="79B3EE7E" w14:textId="77777777" w:rsidR="00085895" w:rsidRDefault="00085895" w:rsidP="00085895">
      <w:pPr>
        <w:spacing w:after="0" w:line="240" w:lineRule="auto"/>
        <w:jc w:val="center"/>
        <w:rPr>
          <w:rFonts w:ascii="Times New Roman" w:hAnsi="Times New Roman" w:cs="Times New Roman"/>
          <w:color w:val="2B2B2B"/>
          <w:sz w:val="28"/>
          <w:szCs w:val="28"/>
          <w:shd w:val="clear" w:color="auto" w:fill="FFFFFF"/>
          <w:lang w:val="kk-KZ"/>
        </w:rPr>
      </w:pPr>
    </w:p>
    <w:p w14:paraId="06D15B80" w14:textId="5F7137E6" w:rsidR="00085895" w:rsidRDefault="000F75FE" w:rsidP="00085895">
      <w:pPr>
        <w:spacing w:after="0" w:line="240" w:lineRule="auto"/>
        <w:jc w:val="center"/>
        <w:rPr>
          <w:rFonts w:ascii="Times New Roman" w:hAnsi="Times New Roman" w:cs="Times New Roman"/>
          <w:color w:val="2B2B2B"/>
          <w:sz w:val="28"/>
          <w:szCs w:val="28"/>
          <w:shd w:val="clear" w:color="auto" w:fill="FFFFFF"/>
          <w:lang w:val="kk-KZ"/>
        </w:rPr>
      </w:pPr>
      <w:r>
        <w:rPr>
          <w:rFonts w:ascii="Times New Roman" w:hAnsi="Times New Roman" w:cs="Times New Roman"/>
          <w:color w:val="2B2B2B"/>
          <w:sz w:val="28"/>
          <w:szCs w:val="28"/>
          <w:shd w:val="clear" w:color="auto" w:fill="FFFFFF"/>
          <w:lang w:val="kk-KZ"/>
        </w:rPr>
        <w:t>Сурет 29 -</w:t>
      </w:r>
      <w:r w:rsidR="00085895">
        <w:rPr>
          <w:rFonts w:ascii="Times New Roman" w:hAnsi="Times New Roman" w:cs="Times New Roman"/>
          <w:color w:val="2B2B2B"/>
          <w:sz w:val="28"/>
          <w:szCs w:val="28"/>
          <w:shd w:val="clear" w:color="auto" w:fill="FFFFFF"/>
          <w:lang w:val="kk-KZ"/>
        </w:rPr>
        <w:t xml:space="preserve"> Дәстүрлі банктердің цифрлық трансформациялануының</w:t>
      </w:r>
    </w:p>
    <w:p w14:paraId="28AFFD91" w14:textId="77777777" w:rsidR="00085895" w:rsidRDefault="00085895" w:rsidP="00085895">
      <w:pPr>
        <w:spacing w:after="0" w:line="240" w:lineRule="auto"/>
        <w:ind w:firstLine="567"/>
        <w:jc w:val="center"/>
        <w:rPr>
          <w:rFonts w:ascii="Times New Roman" w:hAnsi="Times New Roman" w:cs="Times New Roman"/>
          <w:color w:val="2B2B2B"/>
          <w:sz w:val="28"/>
          <w:szCs w:val="28"/>
          <w:shd w:val="clear" w:color="auto" w:fill="FFFFFF"/>
          <w:lang w:val="kk-KZ"/>
        </w:rPr>
      </w:pPr>
      <w:r>
        <w:rPr>
          <w:rFonts w:ascii="Times New Roman" w:hAnsi="Times New Roman" w:cs="Times New Roman"/>
          <w:color w:val="2B2B2B"/>
          <w:sz w:val="28"/>
          <w:szCs w:val="28"/>
          <w:shd w:val="clear" w:color="auto" w:fill="FFFFFF"/>
          <w:lang w:val="kk-KZ"/>
        </w:rPr>
        <w:t>маңызды бағыттары</w:t>
      </w:r>
    </w:p>
    <w:p w14:paraId="157A528A" w14:textId="77777777" w:rsidR="000F75FE" w:rsidRDefault="00175A37" w:rsidP="00085895">
      <w:pPr>
        <w:spacing w:after="0" w:line="240" w:lineRule="auto"/>
        <w:rPr>
          <w:rFonts w:ascii="Times New Roman" w:hAnsi="Times New Roman" w:cs="Times New Roman"/>
          <w:color w:val="2B2B2B"/>
          <w:sz w:val="28"/>
          <w:szCs w:val="28"/>
          <w:shd w:val="clear" w:color="auto" w:fill="FFFFFF"/>
          <w:lang w:val="kk-KZ"/>
        </w:rPr>
      </w:pPr>
      <w:r>
        <w:rPr>
          <w:rFonts w:ascii="Times New Roman" w:hAnsi="Times New Roman" w:cs="Times New Roman"/>
          <w:color w:val="2B2B2B"/>
          <w:sz w:val="28"/>
          <w:szCs w:val="28"/>
          <w:shd w:val="clear" w:color="auto" w:fill="FFFFFF"/>
          <w:lang w:val="kk-KZ"/>
        </w:rPr>
        <w:t xml:space="preserve">          </w:t>
      </w:r>
      <w:r w:rsidR="00085895">
        <w:rPr>
          <w:rFonts w:ascii="Times New Roman" w:hAnsi="Times New Roman" w:cs="Times New Roman"/>
          <w:color w:val="2B2B2B"/>
          <w:sz w:val="28"/>
          <w:szCs w:val="28"/>
          <w:shd w:val="clear" w:color="auto" w:fill="FFFFFF"/>
          <w:lang w:val="kk-KZ"/>
        </w:rPr>
        <w:t xml:space="preserve"> </w:t>
      </w:r>
    </w:p>
    <w:p w14:paraId="379CD0CC" w14:textId="0DC179BC" w:rsidR="00085895" w:rsidRPr="000F75FE" w:rsidRDefault="00085895" w:rsidP="000F75FE">
      <w:pPr>
        <w:spacing w:after="0" w:line="240" w:lineRule="auto"/>
        <w:ind w:firstLine="851"/>
        <w:jc w:val="both"/>
        <w:rPr>
          <w:rFonts w:ascii="Times New Roman" w:hAnsi="Times New Roman" w:cs="Times New Roman"/>
          <w:color w:val="2B2B2B"/>
          <w:sz w:val="24"/>
          <w:szCs w:val="24"/>
          <w:shd w:val="clear" w:color="auto" w:fill="FFFFFF"/>
          <w:lang w:val="kk-KZ"/>
        </w:rPr>
      </w:pPr>
      <w:r w:rsidRPr="000F75FE">
        <w:rPr>
          <w:rFonts w:ascii="Times New Roman" w:hAnsi="Times New Roman" w:cs="Times New Roman"/>
          <w:color w:val="2B2B2B"/>
          <w:sz w:val="24"/>
          <w:szCs w:val="24"/>
          <w:shd w:val="clear" w:color="auto" w:fill="FFFFFF"/>
          <w:lang w:val="kk-KZ"/>
        </w:rPr>
        <w:t>Ескерту</w:t>
      </w:r>
      <w:r w:rsidR="00524036" w:rsidRPr="000F75FE">
        <w:rPr>
          <w:rFonts w:ascii="Times New Roman" w:hAnsi="Times New Roman" w:cs="Times New Roman"/>
          <w:color w:val="2B2B2B"/>
          <w:sz w:val="24"/>
          <w:szCs w:val="24"/>
          <w:shd w:val="clear" w:color="auto" w:fill="FFFFFF"/>
          <w:lang w:val="kk-KZ"/>
        </w:rPr>
        <w:t xml:space="preserve"> </w:t>
      </w:r>
      <w:r w:rsidR="000F75FE" w:rsidRPr="000F75FE">
        <w:rPr>
          <w:rFonts w:ascii="Times New Roman" w:hAnsi="Times New Roman" w:cs="Times New Roman"/>
          <w:color w:val="2B2B2B"/>
          <w:sz w:val="24"/>
          <w:szCs w:val="24"/>
          <w:shd w:val="clear" w:color="auto" w:fill="FFFFFF"/>
          <w:lang w:val="kk-KZ"/>
        </w:rPr>
        <w:t>–</w:t>
      </w:r>
      <w:r w:rsidR="00524036" w:rsidRPr="000F75FE">
        <w:rPr>
          <w:rFonts w:ascii="Times New Roman" w:hAnsi="Times New Roman" w:cs="Times New Roman"/>
          <w:color w:val="2B2B2B"/>
          <w:sz w:val="24"/>
          <w:szCs w:val="24"/>
          <w:shd w:val="clear" w:color="auto" w:fill="FFFFFF"/>
          <w:lang w:val="kk-KZ"/>
        </w:rPr>
        <w:t xml:space="preserve"> </w:t>
      </w:r>
      <w:r w:rsidR="000F75FE" w:rsidRPr="000F75FE">
        <w:rPr>
          <w:rFonts w:ascii="Times New Roman" w:hAnsi="Times New Roman" w:cs="Times New Roman"/>
          <w:color w:val="2B2B2B"/>
          <w:sz w:val="24"/>
          <w:szCs w:val="24"/>
          <w:shd w:val="clear" w:color="auto" w:fill="FFFFFF"/>
          <w:lang w:val="kk-KZ"/>
        </w:rPr>
        <w:t xml:space="preserve">әдебиет негізінде </w:t>
      </w:r>
      <w:r w:rsidRPr="000F75FE">
        <w:rPr>
          <w:rFonts w:ascii="Times New Roman" w:hAnsi="Times New Roman" w:cs="Times New Roman"/>
          <w:color w:val="2B2B2B"/>
          <w:sz w:val="24"/>
          <w:szCs w:val="24"/>
          <w:shd w:val="clear" w:color="auto" w:fill="FFFFFF"/>
          <w:lang w:val="kk-KZ"/>
        </w:rPr>
        <w:t>автормен әзірленген</w:t>
      </w:r>
      <w:r w:rsidR="000F75FE" w:rsidRPr="000F75FE">
        <w:rPr>
          <w:rFonts w:ascii="Times New Roman" w:hAnsi="Times New Roman" w:cs="Times New Roman"/>
          <w:color w:val="2B2B2B"/>
          <w:sz w:val="24"/>
          <w:szCs w:val="24"/>
          <w:shd w:val="clear" w:color="auto" w:fill="FFFFFF"/>
          <w:lang w:val="kk-KZ"/>
        </w:rPr>
        <w:t xml:space="preserve"> </w:t>
      </w:r>
      <w:r w:rsidR="000F75FE" w:rsidRPr="000F75FE">
        <w:rPr>
          <w:rFonts w:ascii="Times New Roman" w:hAnsi="Times New Roman" w:cs="Times New Roman"/>
          <w:sz w:val="24"/>
          <w:szCs w:val="24"/>
          <w:lang w:val="kk-KZ"/>
        </w:rPr>
        <w:t>[72]</w:t>
      </w:r>
    </w:p>
    <w:p w14:paraId="224D4201" w14:textId="77777777" w:rsidR="008F3CAE" w:rsidRPr="00F42E2D" w:rsidRDefault="008F3CAE" w:rsidP="000F75FE">
      <w:pPr>
        <w:spacing w:after="0" w:line="240" w:lineRule="auto"/>
        <w:ind w:firstLine="851"/>
        <w:rPr>
          <w:rFonts w:ascii="Times New Roman" w:hAnsi="Times New Roman" w:cs="Times New Roman"/>
          <w:color w:val="2B2B2B"/>
          <w:sz w:val="28"/>
          <w:szCs w:val="28"/>
          <w:shd w:val="clear" w:color="auto" w:fill="FFFFFF"/>
          <w:lang w:val="kk-KZ"/>
        </w:rPr>
      </w:pPr>
    </w:p>
    <w:p w14:paraId="3C62E9B4" w14:textId="77777777" w:rsidR="003F3C25" w:rsidRPr="003C4721" w:rsidRDefault="003F3C25" w:rsidP="000F75FE">
      <w:pPr>
        <w:spacing w:after="0" w:line="240" w:lineRule="auto"/>
        <w:ind w:firstLine="851"/>
        <w:jc w:val="both"/>
        <w:rPr>
          <w:rFonts w:ascii="Times New Roman" w:hAnsi="Times New Roman" w:cs="Times New Roman"/>
          <w:sz w:val="28"/>
          <w:szCs w:val="28"/>
          <w:shd w:val="clear" w:color="auto" w:fill="FFFFFF"/>
          <w:lang w:val="kk-KZ"/>
        </w:rPr>
      </w:pPr>
      <w:r w:rsidRPr="003C4721">
        <w:rPr>
          <w:rFonts w:ascii="Times New Roman" w:hAnsi="Times New Roman" w:cs="Times New Roman"/>
          <w:sz w:val="28"/>
          <w:szCs w:val="28"/>
          <w:shd w:val="clear" w:color="auto" w:fill="FFFFFF"/>
          <w:lang w:val="kk-KZ"/>
        </w:rPr>
        <w:t>- клиенттерге жоғары тәуекелге байланысты дәстүрлі банктер қолданбайтын жалақы алғанға дейінгі кезеңге несие бере отырып, жедел онлайн несие беру. Бұл ретте клиенттер ақшаны банк картасына ала алады немесе төлемді бірден жүзеге асыра алады (мысалы, коммуналдық қызметтер үшін);</w:t>
      </w:r>
    </w:p>
    <w:p w14:paraId="39AC705D" w14:textId="77777777" w:rsidR="003F3C25" w:rsidRPr="003C4721" w:rsidRDefault="003F3C25" w:rsidP="000F75FE">
      <w:pPr>
        <w:spacing w:after="0" w:line="240" w:lineRule="auto"/>
        <w:ind w:firstLine="851"/>
        <w:jc w:val="both"/>
        <w:rPr>
          <w:rFonts w:ascii="Times New Roman" w:hAnsi="Times New Roman" w:cs="Times New Roman"/>
          <w:sz w:val="28"/>
          <w:szCs w:val="28"/>
          <w:shd w:val="clear" w:color="auto" w:fill="FFFFFF"/>
          <w:lang w:val="kk-KZ"/>
        </w:rPr>
      </w:pPr>
      <w:r w:rsidRPr="003C4721">
        <w:rPr>
          <w:rFonts w:ascii="Times New Roman" w:hAnsi="Times New Roman" w:cs="Times New Roman"/>
          <w:sz w:val="28"/>
          <w:szCs w:val="28"/>
          <w:shd w:val="clear" w:color="auto" w:fill="FFFFFF"/>
          <w:lang w:val="kk-KZ"/>
        </w:rPr>
        <w:t xml:space="preserve">- </w:t>
      </w:r>
      <w:bookmarkStart w:id="26" w:name="_Hlk97018248"/>
      <w:r w:rsidRPr="003C4721">
        <w:rPr>
          <w:rFonts w:ascii="Times New Roman" w:hAnsi="Times New Roman" w:cs="Times New Roman"/>
          <w:sz w:val="28"/>
          <w:szCs w:val="28"/>
          <w:shd w:val="clear" w:color="auto" w:fill="FFFFFF"/>
          <w:lang w:val="kk-KZ"/>
        </w:rPr>
        <w:t>пирингтік несиелеу немесе Р2Р-несиелеу - халықтың басқа жеке тұлғалардан қарыз алуына мүмкіндік беретін банктік бөлшек кредиттеуге балама.</w:t>
      </w:r>
      <w:bookmarkEnd w:id="26"/>
      <w:r w:rsidRPr="003C4721">
        <w:rPr>
          <w:rFonts w:ascii="Times New Roman" w:hAnsi="Times New Roman" w:cs="Times New Roman"/>
          <w:sz w:val="28"/>
          <w:szCs w:val="28"/>
          <w:shd w:val="clear" w:color="auto" w:fill="FFFFFF"/>
          <w:lang w:val="kk-KZ"/>
        </w:rPr>
        <w:t xml:space="preserve"> Бұл жағдайда тәуекелдерді интернет-алаң өзіне алады, сондықтан ол банкрот болған жағдайда кредиторлардың қаражатын қайтару мәселесі ашық қалады. Пирингтік несиелеудің екі моделі бар: ресурстарды ұсынатын клиент несие үшін жобаны өзі таңдайды және тәуекелдерді өзіне алады; немесе қытай </w:t>
      </w:r>
      <w:r w:rsidRPr="003C4721">
        <w:rPr>
          <w:rFonts w:ascii="Times New Roman" w:hAnsi="Times New Roman" w:cs="Times New Roman"/>
          <w:sz w:val="28"/>
          <w:szCs w:val="28"/>
          <w:shd w:val="clear" w:color="auto" w:fill="FFFFFF"/>
          <w:lang w:val="kk-KZ"/>
        </w:rPr>
        <w:lastRenderedPageBreak/>
        <w:t>моделіндегідей, пиринг алаңы ақша жинайды, яғни олар іс жүзінде депозитке айналады және оларды жобалар арасында бөледі.</w:t>
      </w:r>
    </w:p>
    <w:p w14:paraId="132613AE" w14:textId="24BF8449" w:rsidR="003F3C25" w:rsidRPr="003C4721" w:rsidRDefault="003F3C25" w:rsidP="000F75FE">
      <w:pPr>
        <w:spacing w:after="0" w:line="240" w:lineRule="auto"/>
        <w:ind w:firstLine="851"/>
        <w:jc w:val="both"/>
        <w:rPr>
          <w:rFonts w:ascii="Times New Roman" w:hAnsi="Times New Roman" w:cs="Times New Roman"/>
          <w:sz w:val="28"/>
          <w:szCs w:val="28"/>
          <w:shd w:val="clear" w:color="auto" w:fill="FFFFFF"/>
          <w:lang w:val="kk-KZ"/>
        </w:rPr>
      </w:pPr>
      <w:r w:rsidRPr="003C4721">
        <w:rPr>
          <w:rFonts w:ascii="Times New Roman" w:hAnsi="Times New Roman" w:cs="Times New Roman"/>
          <w:sz w:val="28"/>
          <w:szCs w:val="28"/>
          <w:shd w:val="clear" w:color="auto" w:fill="FFFFFF"/>
          <w:lang w:val="kk-KZ"/>
        </w:rPr>
        <w:t xml:space="preserve">- </w:t>
      </w:r>
      <w:bookmarkStart w:id="27" w:name="_Hlk97018300"/>
      <w:r w:rsidRPr="003C4721">
        <w:rPr>
          <w:rFonts w:ascii="Times New Roman" w:hAnsi="Times New Roman" w:cs="Times New Roman"/>
          <w:sz w:val="28"/>
          <w:szCs w:val="28"/>
          <w:shd w:val="clear" w:color="auto" w:fill="FFFFFF"/>
          <w:lang w:val="kk-KZ"/>
        </w:rPr>
        <w:t>краудсорсинг - бизнес, мемлекет және жалпы қоғам алдында тұрған міндеттерді шешу мақсатында ақпараттық технологиялар арқылы адамдардың ресурстарын жұмылдыру. Қаржыландыру құралы ретінде краудсорсинг үш бағытты қамтиды: краудфандинг – акционерлік капиталға кейіннен қатыспай жобаларды іске асыру үшін қаражат жинау, краудландинг – жеке тұлғалардың басқа жеке немесе заңды тұлғаларға арнайы интернет-алаңдар арқылы кредит беруі, краудинвестинг – кейіннен акционерлік капиталға қатысу арқылы жобаларды іске асыру үшін қаражат жинау.</w:t>
      </w:r>
      <w:bookmarkEnd w:id="27"/>
    </w:p>
    <w:p w14:paraId="36CDC777" w14:textId="77777777" w:rsidR="003F3C25" w:rsidRPr="003C4721" w:rsidRDefault="003F3C25" w:rsidP="000F75FE">
      <w:pPr>
        <w:spacing w:after="0" w:line="240" w:lineRule="auto"/>
        <w:ind w:firstLine="851"/>
        <w:jc w:val="both"/>
        <w:rPr>
          <w:rFonts w:ascii="Times New Roman" w:hAnsi="Times New Roman" w:cs="Times New Roman"/>
          <w:sz w:val="28"/>
          <w:szCs w:val="28"/>
          <w:shd w:val="clear" w:color="auto" w:fill="FFFFFF"/>
          <w:lang w:val="kk-KZ"/>
        </w:rPr>
      </w:pPr>
      <w:r w:rsidRPr="003C4721">
        <w:rPr>
          <w:rFonts w:ascii="Times New Roman" w:hAnsi="Times New Roman" w:cs="Times New Roman"/>
          <w:sz w:val="28"/>
          <w:szCs w:val="28"/>
          <w:shd w:val="clear" w:color="auto" w:fill="FFFFFF"/>
          <w:lang w:val="kk-KZ"/>
        </w:rPr>
        <w:t xml:space="preserve">- </w:t>
      </w:r>
      <w:bookmarkStart w:id="28" w:name="_Hlk97018344"/>
      <w:r w:rsidRPr="003C4721">
        <w:rPr>
          <w:rFonts w:ascii="Times New Roman" w:hAnsi="Times New Roman" w:cs="Times New Roman"/>
          <w:sz w:val="28"/>
          <w:szCs w:val="28"/>
          <w:shd w:val="clear" w:color="auto" w:fill="FFFFFF"/>
          <w:lang w:val="kk-KZ"/>
        </w:rPr>
        <w:t xml:space="preserve">қашықтан сәйкестендіру - бұл күнделікті өмір, клиенттерді саусақ ізі арқылы Bank of America Merrill Lynch, Royal Bank of Scotland анықтайды. Банктер және басқа биометриялық деректерді пайдаланады: </w:t>
      </w:r>
      <w:bookmarkEnd w:id="28"/>
      <w:r w:rsidRPr="003C4721">
        <w:rPr>
          <w:rFonts w:ascii="Times New Roman" w:hAnsi="Times New Roman" w:cs="Times New Roman"/>
          <w:sz w:val="28"/>
          <w:szCs w:val="28"/>
          <w:shd w:val="clear" w:color="auto" w:fill="FFFFFF"/>
          <w:lang w:val="kk-KZ"/>
        </w:rPr>
        <w:t>мысалы, Standard Chartered Bank және Citibank – дауыс үлгісі, Barclays (Ұлыбритания) – саусақтың тамырлы үлгісі, HSBC (Ұлыбритания) – селфи бойынша сәйкестендіруді жүргізеді.</w:t>
      </w:r>
    </w:p>
    <w:p w14:paraId="0F69DE20" w14:textId="77777777" w:rsidR="003F3C25" w:rsidRPr="003C4721" w:rsidRDefault="003F3C25" w:rsidP="000F75FE">
      <w:pPr>
        <w:spacing w:after="0" w:line="240" w:lineRule="auto"/>
        <w:ind w:firstLine="851"/>
        <w:jc w:val="both"/>
        <w:rPr>
          <w:rFonts w:ascii="Times New Roman" w:hAnsi="Times New Roman" w:cs="Times New Roman"/>
          <w:sz w:val="28"/>
          <w:szCs w:val="28"/>
          <w:shd w:val="clear" w:color="auto" w:fill="FFFFFF"/>
          <w:lang w:val="kk-KZ"/>
        </w:rPr>
      </w:pPr>
      <w:r w:rsidRPr="003C4721">
        <w:rPr>
          <w:rFonts w:ascii="Times New Roman" w:hAnsi="Times New Roman" w:cs="Times New Roman"/>
          <w:sz w:val="28"/>
          <w:szCs w:val="28"/>
          <w:shd w:val="clear" w:color="auto" w:fill="FFFFFF"/>
          <w:lang w:val="kk-KZ"/>
        </w:rPr>
        <w:t xml:space="preserve">- </w:t>
      </w:r>
      <w:bookmarkStart w:id="29" w:name="_Hlk97018407"/>
      <w:r w:rsidRPr="003C4721">
        <w:rPr>
          <w:rFonts w:ascii="Times New Roman" w:hAnsi="Times New Roman" w:cs="Times New Roman"/>
          <w:sz w:val="28"/>
          <w:szCs w:val="28"/>
          <w:shd w:val="clear" w:color="auto" w:fill="FFFFFF"/>
          <w:lang w:val="kk-KZ"/>
        </w:rPr>
        <w:t>адамның табиғи сөйлеуін өңдеу NLP (Natural Language Processing), ол сөйлеуді тануды, түсінуді және генерациялауды қамтиды.</w:t>
      </w:r>
    </w:p>
    <w:p w14:paraId="6B7B2672" w14:textId="77777777" w:rsidR="003F3C25" w:rsidRPr="003C4721" w:rsidRDefault="003F3C25" w:rsidP="000F75FE">
      <w:pPr>
        <w:spacing w:after="0" w:line="240" w:lineRule="auto"/>
        <w:ind w:firstLine="851"/>
        <w:jc w:val="both"/>
        <w:rPr>
          <w:rFonts w:ascii="Times New Roman" w:hAnsi="Times New Roman" w:cs="Times New Roman"/>
          <w:sz w:val="28"/>
          <w:szCs w:val="28"/>
          <w:shd w:val="clear" w:color="auto" w:fill="FFFFFF"/>
          <w:lang w:val="kk-KZ"/>
        </w:rPr>
      </w:pPr>
      <w:r w:rsidRPr="003C4721">
        <w:rPr>
          <w:rFonts w:ascii="Times New Roman" w:hAnsi="Times New Roman" w:cs="Times New Roman"/>
          <w:sz w:val="28"/>
          <w:szCs w:val="28"/>
          <w:shd w:val="clear" w:color="auto" w:fill="FFFFFF"/>
          <w:lang w:val="kk-KZ"/>
        </w:rPr>
        <w:t>- Банктің жасанды интеллектісін пайдалану. Шот ашқысы немесе несие алғысы келетін заңды тұлғалар үшін әр түрлі сауалнамалардың орнына банкке компанияның тіркеу нөмірін хабарлау керек. Банктің жасанды интеллектісін жүйесі өз деректері мен сыртқы көздерден алынған ақпарат негізінде компанияның, оның еншілес құрылымдарының және олармен өзара байланыстардың, меншік иелерінің, клиенттердің, юрисдикциялардың егжей-тегжейлі портретін жасайды, ықтимал соттылықтар туралы деректерді жинайды. Жасанды интеллектісін банкінің қауіпсіздік бөлімінің орнына клиенттерді кешенді тексеру процесін жүзеге асырады, ол әдетте көп уақытты алады – жаңа клиенттерге қызмет көрсетуге автоматтандырылған қабылдау;</w:t>
      </w:r>
    </w:p>
    <w:p w14:paraId="6E7EE5C9" w14:textId="77777777" w:rsidR="003F3C25" w:rsidRPr="003C4721" w:rsidRDefault="003F3C25" w:rsidP="000F75FE">
      <w:pPr>
        <w:spacing w:after="0" w:line="240" w:lineRule="auto"/>
        <w:ind w:firstLine="851"/>
        <w:jc w:val="both"/>
        <w:rPr>
          <w:rFonts w:ascii="Times New Roman" w:hAnsi="Times New Roman" w:cs="Times New Roman"/>
          <w:sz w:val="28"/>
          <w:szCs w:val="28"/>
          <w:shd w:val="clear" w:color="auto" w:fill="FFFFFF"/>
          <w:lang w:val="kk-KZ"/>
        </w:rPr>
      </w:pPr>
      <w:r w:rsidRPr="003C4721">
        <w:rPr>
          <w:rFonts w:ascii="Times New Roman" w:hAnsi="Times New Roman" w:cs="Times New Roman"/>
          <w:sz w:val="28"/>
          <w:szCs w:val="28"/>
          <w:shd w:val="clear" w:color="auto" w:fill="FFFFFF"/>
          <w:lang w:val="kk-KZ"/>
        </w:rPr>
        <w:t xml:space="preserve">- робоэдвайзинг - инвестициялық активтерді іріктейтін және портфельді басқаратын кеңесші роботтардың көмегімен автоматты қызмет. Сатып алынған активтер бойынша сараптамалық пікір смартфондағы қосымшаны ұсынады, ол ашық көздерден алынған ақпаратты, аналитикалық есептерді және басқа да қажетті ақпаратты жинақтайды, жасанды интеллектісін көмегімен мәліметтер жиынтығын өңдейді және пайдаланушыға ең ықтимал сценарийді ұсынады. </w:t>
      </w:r>
    </w:p>
    <w:p w14:paraId="15425253" w14:textId="0B582D72" w:rsidR="003F3C25" w:rsidRDefault="003F3C25" w:rsidP="000F75FE">
      <w:pPr>
        <w:spacing w:after="0" w:line="240" w:lineRule="auto"/>
        <w:ind w:firstLine="851"/>
        <w:jc w:val="both"/>
        <w:rPr>
          <w:rFonts w:ascii="Times New Roman" w:hAnsi="Times New Roman" w:cs="Times New Roman"/>
          <w:sz w:val="28"/>
          <w:szCs w:val="28"/>
          <w:shd w:val="clear" w:color="auto" w:fill="FFFFFF"/>
          <w:lang w:val="kk-KZ"/>
        </w:rPr>
      </w:pPr>
      <w:r w:rsidRPr="003C4721">
        <w:rPr>
          <w:rFonts w:ascii="Times New Roman" w:hAnsi="Times New Roman" w:cs="Times New Roman"/>
          <w:sz w:val="28"/>
          <w:szCs w:val="28"/>
          <w:lang w:val="kk-KZ"/>
        </w:rPr>
        <w:t xml:space="preserve">Блокчейн технологиясы </w:t>
      </w:r>
      <w:r w:rsidR="000C511D">
        <w:rPr>
          <w:rFonts w:ascii="Times New Roman" w:hAnsi="Times New Roman" w:cs="Times New Roman"/>
          <w:sz w:val="28"/>
          <w:szCs w:val="28"/>
          <w:lang w:val="kk-KZ"/>
        </w:rPr>
        <w:t>«</w:t>
      </w:r>
      <w:r w:rsidRPr="003C4721">
        <w:rPr>
          <w:rFonts w:ascii="Times New Roman" w:hAnsi="Times New Roman" w:cs="Times New Roman"/>
          <w:sz w:val="28"/>
          <w:szCs w:val="28"/>
          <w:lang w:val="kk-KZ"/>
        </w:rPr>
        <w:t>ақылды байланыстар</w:t>
      </w:r>
      <w:r w:rsidR="000C511D">
        <w:rPr>
          <w:rFonts w:ascii="Times New Roman" w:hAnsi="Times New Roman" w:cs="Times New Roman"/>
          <w:sz w:val="28"/>
          <w:szCs w:val="28"/>
          <w:lang w:val="kk-KZ"/>
        </w:rPr>
        <w:t>»</w:t>
      </w:r>
      <w:r w:rsidRPr="003C4721">
        <w:rPr>
          <w:rFonts w:ascii="Times New Roman" w:hAnsi="Times New Roman" w:cs="Times New Roman"/>
          <w:sz w:val="28"/>
          <w:szCs w:val="28"/>
          <w:lang w:val="kk-KZ"/>
        </w:rPr>
        <w:t xml:space="preserve"> негізінде орталықтандырылмаған онлайн-сервистерді құруға мүмкіндік бере отырып, банк секторында кеңінен қолданылады. Блокчейн көптеген контрагенттермен өзара әрекеттесу жағдайында шешім қабылдау процесін тездетеді, сонымен қатар транзакциялардың қауіпсіздігін арттыруға мүмкіндік береді. </w:t>
      </w:r>
      <w:r w:rsidRPr="003C4721">
        <w:rPr>
          <w:rFonts w:ascii="Times New Roman" w:hAnsi="Times New Roman" w:cs="Times New Roman"/>
          <w:sz w:val="28"/>
          <w:szCs w:val="28"/>
          <w:shd w:val="clear" w:color="auto" w:fill="FFFFFF"/>
          <w:lang w:val="kk-KZ"/>
        </w:rPr>
        <w:t xml:space="preserve">Бұл кез-келген ақпаратты (мысалы, қаржылық жазбалар) көпшілікке сақтау технологиясы, оны ұйымдастырудың математикалық принципі ақпаратты «ретроактивті» өзгерістен немесе жалғандықтан қорғайды. </w:t>
      </w:r>
    </w:p>
    <w:p w14:paraId="2C5CE8D6" w14:textId="05BF98A8" w:rsidR="003F3C25" w:rsidRPr="006D7B8D" w:rsidRDefault="003F3C25" w:rsidP="000F75FE">
      <w:pPr>
        <w:spacing w:after="0" w:line="240" w:lineRule="auto"/>
        <w:ind w:firstLine="851"/>
        <w:jc w:val="both"/>
        <w:rPr>
          <w:rFonts w:ascii="Times New Roman" w:hAnsi="Times New Roman" w:cs="Times New Roman"/>
          <w:sz w:val="28"/>
          <w:szCs w:val="28"/>
          <w:shd w:val="clear" w:color="auto" w:fill="FFFFFF"/>
          <w:lang w:val="kk-KZ"/>
        </w:rPr>
      </w:pPr>
      <w:r w:rsidRPr="003C4721">
        <w:rPr>
          <w:rFonts w:ascii="Times New Roman" w:hAnsi="Times New Roman" w:cs="Times New Roman"/>
          <w:sz w:val="28"/>
          <w:szCs w:val="28"/>
          <w:shd w:val="clear" w:color="auto" w:fill="FFFFFF"/>
          <w:lang w:val="kk-KZ"/>
        </w:rPr>
        <w:t>Блокчейнде файлды сақтау</w:t>
      </w:r>
      <w:r w:rsidR="009A441B">
        <w:rPr>
          <w:rFonts w:ascii="Times New Roman" w:hAnsi="Times New Roman" w:cs="Times New Roman"/>
          <w:sz w:val="28"/>
          <w:szCs w:val="28"/>
          <w:shd w:val="clear" w:color="auto" w:fill="FFFFFF"/>
          <w:lang w:val="kk-KZ"/>
        </w:rPr>
        <w:t xml:space="preserve"> </w:t>
      </w:r>
      <w:r w:rsidRPr="003C4721">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3C4721">
        <w:rPr>
          <w:rFonts w:ascii="Times New Roman" w:hAnsi="Times New Roman" w:cs="Times New Roman"/>
          <w:sz w:val="28"/>
          <w:szCs w:val="28"/>
          <w:shd w:val="clear" w:color="auto" w:fill="FFFFFF"/>
          <w:lang w:val="kk-KZ"/>
        </w:rPr>
        <w:t xml:space="preserve">бұл техникалық мүмкін емес. Блокчейн - бұл барлық мүдделі тараптар көре алатын және қолдана алатын гроссбух, бірақ </w:t>
      </w:r>
      <w:r w:rsidRPr="003C4721">
        <w:rPr>
          <w:rFonts w:ascii="Times New Roman" w:hAnsi="Times New Roman" w:cs="Times New Roman"/>
          <w:sz w:val="28"/>
          <w:szCs w:val="28"/>
          <w:shd w:val="clear" w:color="auto" w:fill="FFFFFF"/>
          <w:lang w:val="kk-KZ"/>
        </w:rPr>
        <w:lastRenderedPageBreak/>
        <w:t xml:space="preserve">олардың ешқайсысы оны басқара алмайды немесе бұрын енгізілген жазбаларды өзгерте алмайды. Жаңа </w:t>
      </w:r>
      <w:r w:rsidRPr="006D7B8D">
        <w:rPr>
          <w:rFonts w:ascii="Times New Roman" w:hAnsi="Times New Roman" w:cs="Times New Roman"/>
          <w:sz w:val="28"/>
          <w:szCs w:val="28"/>
          <w:shd w:val="clear" w:color="auto" w:fill="FFFFFF"/>
          <w:lang w:val="kk-KZ"/>
        </w:rPr>
        <w:t>жазба, мысалы, ақша аудару, акцияларды сатып алу, басқа мәміле - алғашқы транзакциядан бастап хронологиялық тізбекке енетін қолданыстағы жазбаларға қосымша енгізіледі. Бүкіл тізбек, блокчейннің өзі, бір уақытта жүздеген немесе мыңдаған компьютерлерде сақталады.</w:t>
      </w:r>
    </w:p>
    <w:p w14:paraId="62429AC4" w14:textId="46932BBD" w:rsidR="003F3C25" w:rsidRDefault="003F3C25" w:rsidP="000F75FE">
      <w:pPr>
        <w:spacing w:after="0" w:line="240" w:lineRule="auto"/>
        <w:ind w:firstLine="851"/>
        <w:jc w:val="both"/>
        <w:rPr>
          <w:rFonts w:ascii="Times New Roman" w:hAnsi="Times New Roman" w:cs="Times New Roman"/>
          <w:color w:val="2B2B2B"/>
          <w:sz w:val="28"/>
          <w:szCs w:val="28"/>
          <w:shd w:val="clear" w:color="auto" w:fill="FFFFFF"/>
          <w:lang w:val="kk-KZ"/>
        </w:rPr>
      </w:pPr>
      <w:r>
        <w:rPr>
          <w:rFonts w:ascii="Times New Roman" w:hAnsi="Times New Roman" w:cs="Times New Roman"/>
          <w:color w:val="2B2B2B"/>
          <w:sz w:val="28"/>
          <w:szCs w:val="28"/>
          <w:shd w:val="clear" w:color="auto" w:fill="FFFFFF"/>
          <w:lang w:val="kk-KZ"/>
        </w:rPr>
        <w:t>- Ц</w:t>
      </w:r>
      <w:r w:rsidRPr="005D45E8">
        <w:rPr>
          <w:rFonts w:ascii="Times New Roman" w:hAnsi="Times New Roman" w:cs="Times New Roman"/>
          <w:color w:val="2B2B2B"/>
          <w:sz w:val="28"/>
          <w:szCs w:val="28"/>
          <w:shd w:val="clear" w:color="auto" w:fill="FFFFFF"/>
          <w:lang w:val="kk-KZ"/>
        </w:rPr>
        <w:t>ифрлық банкинг</w:t>
      </w:r>
      <w:r w:rsidR="005A7796">
        <w:rPr>
          <w:rFonts w:ascii="Times New Roman" w:hAnsi="Times New Roman" w:cs="Times New Roman"/>
          <w:color w:val="2B2B2B"/>
          <w:sz w:val="28"/>
          <w:szCs w:val="28"/>
          <w:shd w:val="clear" w:color="auto" w:fill="FFFFFF"/>
          <w:lang w:val="kk-KZ"/>
        </w:rPr>
        <w:t xml:space="preserve"> </w:t>
      </w:r>
      <w:r w:rsidRPr="005D45E8">
        <w:rPr>
          <w:rFonts w:ascii="Times New Roman" w:hAnsi="Times New Roman" w:cs="Times New Roman"/>
          <w:color w:val="2B2B2B"/>
          <w:sz w:val="28"/>
          <w:szCs w:val="28"/>
          <w:shd w:val="clear" w:color="auto" w:fill="FFFFFF"/>
          <w:lang w:val="kk-KZ"/>
        </w:rPr>
        <w:t>-</w:t>
      </w:r>
      <w:r>
        <w:rPr>
          <w:rFonts w:ascii="Times New Roman" w:hAnsi="Times New Roman" w:cs="Times New Roman"/>
          <w:color w:val="2B2B2B"/>
          <w:sz w:val="28"/>
          <w:szCs w:val="28"/>
          <w:shd w:val="clear" w:color="auto" w:fill="FFFFFF"/>
          <w:lang w:val="kk-KZ"/>
        </w:rPr>
        <w:t xml:space="preserve"> б</w:t>
      </w:r>
      <w:r w:rsidRPr="005D45E8">
        <w:rPr>
          <w:rFonts w:ascii="Times New Roman" w:hAnsi="Times New Roman" w:cs="Times New Roman"/>
          <w:color w:val="2B2B2B"/>
          <w:sz w:val="28"/>
          <w:szCs w:val="28"/>
          <w:shd w:val="clear" w:color="auto" w:fill="FFFFFF"/>
          <w:lang w:val="kk-KZ"/>
        </w:rPr>
        <w:t xml:space="preserve">анктің клиентпен жұмыс сапасын жетілдіретін, уақыт пен шығынды үнемдейтін, жеке деректердің қауіпсіздігін арттыратын, сервистердің жұмыс жылдамдығы мен сапасын арттыратын мобильді және онлайн-платформалардың көмегімен қаржылық қызметтерді іске асыру. Дәстүр бойынша, </w:t>
      </w:r>
      <w:r>
        <w:rPr>
          <w:rFonts w:ascii="Times New Roman" w:hAnsi="Times New Roman" w:cs="Times New Roman"/>
          <w:color w:val="2B2B2B"/>
          <w:sz w:val="28"/>
          <w:szCs w:val="28"/>
          <w:shd w:val="clear" w:color="auto" w:fill="FFFFFF"/>
          <w:lang w:val="kk-KZ"/>
        </w:rPr>
        <w:t>б</w:t>
      </w:r>
      <w:r w:rsidRPr="005D45E8">
        <w:rPr>
          <w:rFonts w:ascii="Times New Roman" w:hAnsi="Times New Roman" w:cs="Times New Roman"/>
          <w:color w:val="2B2B2B"/>
          <w:sz w:val="28"/>
          <w:szCs w:val="28"/>
          <w:shd w:val="clear" w:color="auto" w:fill="FFFFFF"/>
          <w:lang w:val="kk-KZ"/>
        </w:rPr>
        <w:t>анк іске қосылғаннан бері клиенттерге қызмет көрсету банк бөлімшелерінде физикалық байланыс арқылы жүзеге асырылды</w:t>
      </w:r>
      <w:r w:rsidR="00FB0D1C">
        <w:rPr>
          <w:rFonts w:ascii="Times New Roman" w:hAnsi="Times New Roman" w:cs="Times New Roman"/>
          <w:color w:val="2B2B2B"/>
          <w:sz w:val="28"/>
          <w:szCs w:val="28"/>
          <w:shd w:val="clear" w:color="auto" w:fill="FFFFFF"/>
          <w:lang w:val="kk-KZ"/>
        </w:rPr>
        <w:t xml:space="preserve"> </w:t>
      </w:r>
      <w:r w:rsidR="00FB0D1C" w:rsidRPr="001E207C">
        <w:rPr>
          <w:rFonts w:ascii="Times New Roman" w:hAnsi="Times New Roman" w:cs="Times New Roman"/>
          <w:sz w:val="28"/>
          <w:szCs w:val="28"/>
          <w:shd w:val="clear" w:color="auto" w:fill="FFFFFF"/>
          <w:lang w:val="kk-KZ"/>
        </w:rPr>
        <w:t>(</w:t>
      </w:r>
      <w:r w:rsidR="007121B5">
        <w:rPr>
          <w:rFonts w:ascii="Times New Roman" w:hAnsi="Times New Roman" w:cs="Times New Roman"/>
          <w:sz w:val="28"/>
          <w:szCs w:val="28"/>
          <w:shd w:val="clear" w:color="auto" w:fill="FFFFFF"/>
          <w:lang w:val="kk-KZ"/>
        </w:rPr>
        <w:t>1</w:t>
      </w:r>
      <w:r w:rsidR="008E2F41">
        <w:rPr>
          <w:rFonts w:ascii="Times New Roman" w:hAnsi="Times New Roman" w:cs="Times New Roman"/>
          <w:sz w:val="28"/>
          <w:szCs w:val="28"/>
          <w:shd w:val="clear" w:color="auto" w:fill="FFFFFF"/>
          <w:lang w:val="kk-KZ"/>
        </w:rPr>
        <w:t>1</w:t>
      </w:r>
      <w:r w:rsidR="00FB0D1C" w:rsidRPr="001E207C">
        <w:rPr>
          <w:rFonts w:ascii="Times New Roman" w:hAnsi="Times New Roman" w:cs="Times New Roman"/>
          <w:sz w:val="28"/>
          <w:szCs w:val="28"/>
          <w:shd w:val="clear" w:color="auto" w:fill="FFFFFF"/>
          <w:lang w:val="kk-KZ"/>
        </w:rPr>
        <w:t>-</w:t>
      </w:r>
      <w:r w:rsidR="00A25240" w:rsidRPr="001E207C">
        <w:rPr>
          <w:rFonts w:ascii="Times New Roman" w:hAnsi="Times New Roman" w:cs="Times New Roman"/>
          <w:sz w:val="28"/>
          <w:szCs w:val="28"/>
          <w:shd w:val="clear" w:color="auto" w:fill="FFFFFF"/>
          <w:lang w:val="kk-KZ"/>
        </w:rPr>
        <w:t>кесте</w:t>
      </w:r>
      <w:r w:rsidR="00FB0D1C" w:rsidRPr="001E207C">
        <w:rPr>
          <w:rFonts w:ascii="Times New Roman" w:hAnsi="Times New Roman" w:cs="Times New Roman"/>
          <w:sz w:val="28"/>
          <w:szCs w:val="28"/>
          <w:shd w:val="clear" w:color="auto" w:fill="FFFFFF"/>
          <w:lang w:val="kk-KZ"/>
        </w:rPr>
        <w:t>)</w:t>
      </w:r>
      <w:r w:rsidRPr="001E207C">
        <w:rPr>
          <w:rFonts w:ascii="Times New Roman" w:hAnsi="Times New Roman" w:cs="Times New Roman"/>
          <w:sz w:val="28"/>
          <w:szCs w:val="28"/>
          <w:shd w:val="clear" w:color="auto" w:fill="FFFFFF"/>
          <w:lang w:val="kk-KZ"/>
        </w:rPr>
        <w:t xml:space="preserve">. </w:t>
      </w:r>
      <w:r w:rsidR="00FB0D1C" w:rsidRPr="001E207C">
        <w:rPr>
          <w:rFonts w:ascii="Times New Roman" w:hAnsi="Times New Roman" w:cs="Times New Roman"/>
          <w:sz w:val="28"/>
          <w:szCs w:val="28"/>
          <w:shd w:val="clear" w:color="auto" w:fill="FFFFFF"/>
          <w:lang w:val="kk-KZ"/>
        </w:rPr>
        <w:t xml:space="preserve"> </w:t>
      </w:r>
    </w:p>
    <w:bookmarkEnd w:id="29"/>
    <w:p w14:paraId="5F4BE9A5" w14:textId="77777777" w:rsidR="00FB0D1C" w:rsidRDefault="00FB0D1C" w:rsidP="000F75FE">
      <w:pPr>
        <w:spacing w:after="0" w:line="240" w:lineRule="auto"/>
        <w:ind w:firstLine="851"/>
        <w:jc w:val="both"/>
        <w:rPr>
          <w:rFonts w:ascii="Times New Roman" w:hAnsi="Times New Roman" w:cs="Times New Roman"/>
          <w:bCs/>
          <w:sz w:val="28"/>
          <w:szCs w:val="28"/>
          <w:lang w:val="kk-KZ"/>
        </w:rPr>
      </w:pPr>
    </w:p>
    <w:p w14:paraId="55AAF872" w14:textId="3CF9A760" w:rsidR="00FB0D1C" w:rsidRPr="00FB0D1C" w:rsidRDefault="000F75FE" w:rsidP="000F75F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8E2F41">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00A25240">
        <w:rPr>
          <w:rFonts w:ascii="Times New Roman" w:hAnsi="Times New Roman" w:cs="Times New Roman"/>
          <w:sz w:val="28"/>
          <w:szCs w:val="28"/>
          <w:lang w:val="kk-KZ"/>
        </w:rPr>
        <w:t xml:space="preserve"> </w:t>
      </w:r>
      <w:r w:rsidR="00FB0D1C" w:rsidRPr="00FB0D1C">
        <w:rPr>
          <w:rFonts w:ascii="Times New Roman" w:hAnsi="Times New Roman" w:cs="Times New Roman"/>
          <w:sz w:val="28"/>
          <w:szCs w:val="28"/>
          <w:lang w:val="kk-KZ"/>
        </w:rPr>
        <w:t>Дәстүрлі және цифрлық банкинг модельдерін салыстыру</w:t>
      </w:r>
    </w:p>
    <w:tbl>
      <w:tblPr>
        <w:tblStyle w:val="a5"/>
        <w:tblW w:w="0" w:type="auto"/>
        <w:tblLook w:val="04A0" w:firstRow="1" w:lastRow="0" w:firstColumn="1" w:lastColumn="0" w:noHBand="0" w:noVBand="1"/>
      </w:tblPr>
      <w:tblGrid>
        <w:gridCol w:w="3208"/>
        <w:gridCol w:w="3209"/>
        <w:gridCol w:w="3211"/>
      </w:tblGrid>
      <w:tr w:rsidR="00FB0D1C" w:rsidRPr="000F75FE" w14:paraId="5A9849F9" w14:textId="77777777" w:rsidTr="000F75FE">
        <w:tc>
          <w:tcPr>
            <w:tcW w:w="3208" w:type="dxa"/>
          </w:tcPr>
          <w:p w14:paraId="1B0A0801" w14:textId="77777777" w:rsidR="00FB0D1C" w:rsidRPr="000F75FE" w:rsidRDefault="00FB0D1C" w:rsidP="001649E2">
            <w:pPr>
              <w:jc w:val="both"/>
              <w:rPr>
                <w:rFonts w:ascii="Times New Roman" w:hAnsi="Times New Roman" w:cs="Times New Roman"/>
                <w:sz w:val="24"/>
                <w:szCs w:val="24"/>
              </w:rPr>
            </w:pPr>
            <w:r w:rsidRPr="000F75FE">
              <w:rPr>
                <w:rFonts w:ascii="Times New Roman" w:hAnsi="Times New Roman" w:cs="Times New Roman"/>
                <w:sz w:val="24"/>
                <w:szCs w:val="24"/>
              </w:rPr>
              <w:t>Дәстүрлі банктер</w:t>
            </w:r>
          </w:p>
        </w:tc>
        <w:tc>
          <w:tcPr>
            <w:tcW w:w="3209" w:type="dxa"/>
          </w:tcPr>
          <w:p w14:paraId="6AE1D8FD" w14:textId="77777777" w:rsidR="00FB0D1C" w:rsidRPr="000F75FE" w:rsidRDefault="00FB0D1C" w:rsidP="001649E2">
            <w:pPr>
              <w:jc w:val="both"/>
              <w:rPr>
                <w:rFonts w:ascii="Times New Roman" w:hAnsi="Times New Roman" w:cs="Times New Roman"/>
                <w:sz w:val="24"/>
                <w:szCs w:val="24"/>
              </w:rPr>
            </w:pPr>
            <w:r w:rsidRPr="000F75FE">
              <w:rPr>
                <w:rFonts w:ascii="Times New Roman" w:hAnsi="Times New Roman" w:cs="Times New Roman"/>
                <w:sz w:val="24"/>
                <w:szCs w:val="24"/>
              </w:rPr>
              <w:t>Цифрлық банктер</w:t>
            </w:r>
          </w:p>
        </w:tc>
        <w:tc>
          <w:tcPr>
            <w:tcW w:w="3211" w:type="dxa"/>
          </w:tcPr>
          <w:p w14:paraId="754E5ED0" w14:textId="77777777" w:rsidR="00FB0D1C" w:rsidRPr="000F75FE" w:rsidRDefault="00FB0D1C" w:rsidP="001649E2">
            <w:pPr>
              <w:jc w:val="both"/>
              <w:rPr>
                <w:rFonts w:ascii="Times New Roman" w:hAnsi="Times New Roman" w:cs="Times New Roman"/>
                <w:sz w:val="24"/>
                <w:szCs w:val="24"/>
              </w:rPr>
            </w:pPr>
            <w:r w:rsidRPr="000F75FE">
              <w:rPr>
                <w:rFonts w:ascii="Times New Roman" w:hAnsi="Times New Roman" w:cs="Times New Roman"/>
                <w:sz w:val="24"/>
                <w:szCs w:val="24"/>
              </w:rPr>
              <w:t>digital-банктер ерекшеліктері</w:t>
            </w:r>
          </w:p>
        </w:tc>
      </w:tr>
      <w:tr w:rsidR="000F75FE" w:rsidRPr="000F75FE" w14:paraId="4BB39B71" w14:textId="77777777" w:rsidTr="000F75FE">
        <w:tc>
          <w:tcPr>
            <w:tcW w:w="3208" w:type="dxa"/>
          </w:tcPr>
          <w:p w14:paraId="736C4EBA" w14:textId="75D1DD19" w:rsidR="000F75FE" w:rsidRPr="000F75FE" w:rsidRDefault="000F75FE" w:rsidP="000F75FE">
            <w:pPr>
              <w:jc w:val="center"/>
              <w:rPr>
                <w:rFonts w:ascii="Times New Roman" w:hAnsi="Times New Roman" w:cs="Times New Roman"/>
                <w:sz w:val="24"/>
                <w:szCs w:val="24"/>
                <w:lang w:val="kk-KZ"/>
              </w:rPr>
            </w:pPr>
            <w:r w:rsidRPr="000F75FE">
              <w:rPr>
                <w:rFonts w:ascii="Times New Roman" w:hAnsi="Times New Roman" w:cs="Times New Roman"/>
                <w:sz w:val="24"/>
                <w:szCs w:val="24"/>
                <w:lang w:val="kk-KZ"/>
              </w:rPr>
              <w:t>1</w:t>
            </w:r>
          </w:p>
        </w:tc>
        <w:tc>
          <w:tcPr>
            <w:tcW w:w="3209" w:type="dxa"/>
          </w:tcPr>
          <w:p w14:paraId="1D151A34" w14:textId="0F1BFD46" w:rsidR="000F75FE" w:rsidRPr="000F75FE" w:rsidRDefault="000F75FE" w:rsidP="000F75FE">
            <w:pPr>
              <w:jc w:val="center"/>
              <w:rPr>
                <w:rFonts w:ascii="Times New Roman" w:hAnsi="Times New Roman" w:cs="Times New Roman"/>
                <w:sz w:val="24"/>
                <w:szCs w:val="24"/>
                <w:lang w:val="kk-KZ"/>
              </w:rPr>
            </w:pPr>
            <w:r w:rsidRPr="000F75FE">
              <w:rPr>
                <w:rFonts w:ascii="Times New Roman" w:hAnsi="Times New Roman" w:cs="Times New Roman"/>
                <w:sz w:val="24"/>
                <w:szCs w:val="24"/>
                <w:lang w:val="kk-KZ"/>
              </w:rPr>
              <w:t>2</w:t>
            </w:r>
          </w:p>
        </w:tc>
        <w:tc>
          <w:tcPr>
            <w:tcW w:w="3211" w:type="dxa"/>
          </w:tcPr>
          <w:p w14:paraId="4D9AEE45" w14:textId="3FD01D34" w:rsidR="000F75FE" w:rsidRPr="000F75FE" w:rsidRDefault="000F75FE" w:rsidP="000F75FE">
            <w:pPr>
              <w:jc w:val="center"/>
              <w:rPr>
                <w:rFonts w:ascii="Times New Roman" w:hAnsi="Times New Roman" w:cs="Times New Roman"/>
                <w:sz w:val="24"/>
                <w:szCs w:val="24"/>
                <w:lang w:val="kk-KZ"/>
              </w:rPr>
            </w:pPr>
            <w:r w:rsidRPr="000F75FE">
              <w:rPr>
                <w:rFonts w:ascii="Times New Roman" w:hAnsi="Times New Roman" w:cs="Times New Roman"/>
                <w:sz w:val="24"/>
                <w:szCs w:val="24"/>
                <w:lang w:val="kk-KZ"/>
              </w:rPr>
              <w:t>3</w:t>
            </w:r>
          </w:p>
        </w:tc>
      </w:tr>
      <w:tr w:rsidR="00FB0D1C" w:rsidRPr="000F75FE" w14:paraId="2834E11F" w14:textId="77777777" w:rsidTr="000F75FE">
        <w:tc>
          <w:tcPr>
            <w:tcW w:w="3208" w:type="dxa"/>
          </w:tcPr>
          <w:p w14:paraId="1F5AAB67" w14:textId="77777777" w:rsidR="00FB0D1C" w:rsidRPr="000F75FE" w:rsidRDefault="00FB0D1C" w:rsidP="001649E2">
            <w:pPr>
              <w:jc w:val="both"/>
              <w:rPr>
                <w:rFonts w:ascii="Times New Roman" w:hAnsi="Times New Roman" w:cs="Times New Roman"/>
                <w:sz w:val="24"/>
                <w:szCs w:val="24"/>
              </w:rPr>
            </w:pPr>
            <w:r w:rsidRPr="000F75FE">
              <w:rPr>
                <w:rFonts w:ascii="Times New Roman" w:hAnsi="Times New Roman" w:cs="Times New Roman"/>
                <w:sz w:val="24"/>
                <w:szCs w:val="24"/>
              </w:rPr>
              <w:t>Жеке қызмет көрсету нүктесінде – банк кеңсесінде клиенттік деректерді орталықтандыру</w:t>
            </w:r>
          </w:p>
          <w:p w14:paraId="746E4F01" w14:textId="77777777" w:rsidR="00FB0D1C" w:rsidRPr="000F75FE" w:rsidRDefault="00FB0D1C" w:rsidP="001649E2">
            <w:pPr>
              <w:jc w:val="both"/>
              <w:rPr>
                <w:rFonts w:ascii="Times New Roman" w:hAnsi="Times New Roman" w:cs="Times New Roman"/>
                <w:sz w:val="24"/>
                <w:szCs w:val="24"/>
              </w:rPr>
            </w:pPr>
          </w:p>
        </w:tc>
        <w:tc>
          <w:tcPr>
            <w:tcW w:w="3209" w:type="dxa"/>
          </w:tcPr>
          <w:p w14:paraId="46D9C93B" w14:textId="77777777" w:rsidR="00FB0D1C" w:rsidRPr="000F75FE" w:rsidRDefault="00FB0D1C" w:rsidP="001649E2">
            <w:pPr>
              <w:jc w:val="both"/>
              <w:rPr>
                <w:rFonts w:ascii="Times New Roman" w:hAnsi="Times New Roman" w:cs="Times New Roman"/>
                <w:sz w:val="24"/>
                <w:szCs w:val="24"/>
              </w:rPr>
            </w:pPr>
            <w:r w:rsidRPr="000F75FE">
              <w:rPr>
                <w:rFonts w:ascii="Times New Roman" w:hAnsi="Times New Roman" w:cs="Times New Roman"/>
                <w:sz w:val="24"/>
                <w:szCs w:val="24"/>
              </w:rPr>
              <w:t>Клиенттік деректердің шоғырлану орталығы</w:t>
            </w:r>
          </w:p>
          <w:p w14:paraId="2C09BD9E" w14:textId="77777777" w:rsidR="00FB0D1C" w:rsidRPr="000F75FE" w:rsidRDefault="00FB0D1C" w:rsidP="001649E2">
            <w:pPr>
              <w:jc w:val="both"/>
              <w:rPr>
                <w:rFonts w:ascii="Times New Roman" w:hAnsi="Times New Roman" w:cs="Times New Roman"/>
                <w:sz w:val="24"/>
                <w:szCs w:val="24"/>
              </w:rPr>
            </w:pPr>
          </w:p>
        </w:tc>
        <w:tc>
          <w:tcPr>
            <w:tcW w:w="3211" w:type="dxa"/>
          </w:tcPr>
          <w:p w14:paraId="0CBC206E" w14:textId="3B290014" w:rsidR="00FB0D1C" w:rsidRPr="000F75FE" w:rsidRDefault="00FB0D1C" w:rsidP="001649E2">
            <w:pPr>
              <w:jc w:val="both"/>
              <w:rPr>
                <w:rFonts w:ascii="Times New Roman" w:hAnsi="Times New Roman" w:cs="Times New Roman"/>
                <w:sz w:val="24"/>
                <w:szCs w:val="24"/>
              </w:rPr>
            </w:pPr>
            <w:r w:rsidRPr="000F75FE">
              <w:rPr>
                <w:rFonts w:ascii="Times New Roman" w:hAnsi="Times New Roman" w:cs="Times New Roman"/>
                <w:sz w:val="24"/>
                <w:szCs w:val="24"/>
              </w:rPr>
              <w:t>Пайдаланушы сценарийлері мен дизайны жақсырақ жұмыс істейді, пайдаланушы тапсырмаларын орындайды: онлайн режимінде сөйлесу бөлмелері арқылы кеңес беру, онлайн қолдау үшін чаттар.</w:t>
            </w:r>
          </w:p>
        </w:tc>
      </w:tr>
      <w:tr w:rsidR="00FB0D1C" w:rsidRPr="000F75FE" w14:paraId="0B3007C1" w14:textId="77777777" w:rsidTr="000F75FE">
        <w:tc>
          <w:tcPr>
            <w:tcW w:w="3208" w:type="dxa"/>
          </w:tcPr>
          <w:p w14:paraId="0FAD2ED7" w14:textId="77777777" w:rsidR="00FB0D1C" w:rsidRPr="000F75FE" w:rsidRDefault="00FB0D1C" w:rsidP="001649E2">
            <w:pPr>
              <w:jc w:val="both"/>
              <w:rPr>
                <w:rFonts w:ascii="Times New Roman" w:hAnsi="Times New Roman" w:cs="Times New Roman"/>
                <w:sz w:val="24"/>
                <w:szCs w:val="24"/>
              </w:rPr>
            </w:pPr>
            <w:r w:rsidRPr="000F75FE">
              <w:rPr>
                <w:rFonts w:ascii="Times New Roman" w:hAnsi="Times New Roman" w:cs="Times New Roman"/>
                <w:sz w:val="24"/>
                <w:szCs w:val="24"/>
              </w:rPr>
              <w:t>Клиентпен өзара әрекеттесудің басталу нүктесі-банк бөлімшесі</w:t>
            </w:r>
          </w:p>
          <w:p w14:paraId="01EABA03" w14:textId="77777777" w:rsidR="00FB0D1C" w:rsidRPr="000F75FE" w:rsidRDefault="00FB0D1C" w:rsidP="001649E2">
            <w:pPr>
              <w:jc w:val="both"/>
              <w:rPr>
                <w:rFonts w:ascii="Times New Roman" w:hAnsi="Times New Roman" w:cs="Times New Roman"/>
                <w:sz w:val="24"/>
                <w:szCs w:val="24"/>
              </w:rPr>
            </w:pPr>
          </w:p>
        </w:tc>
        <w:tc>
          <w:tcPr>
            <w:tcW w:w="3209" w:type="dxa"/>
          </w:tcPr>
          <w:p w14:paraId="24EEB8A4" w14:textId="77777777" w:rsidR="00FB0D1C" w:rsidRPr="000F75FE" w:rsidRDefault="00FB0D1C" w:rsidP="001649E2">
            <w:pPr>
              <w:jc w:val="both"/>
              <w:rPr>
                <w:rFonts w:ascii="Times New Roman" w:hAnsi="Times New Roman" w:cs="Times New Roman"/>
                <w:sz w:val="24"/>
                <w:szCs w:val="24"/>
              </w:rPr>
            </w:pPr>
            <w:r w:rsidRPr="000F75FE">
              <w:rPr>
                <w:rFonts w:ascii="Times New Roman" w:hAnsi="Times New Roman" w:cs="Times New Roman"/>
                <w:sz w:val="24"/>
                <w:szCs w:val="24"/>
              </w:rPr>
              <w:t>Қарым-қатынасты бастау үшін клиент міндетті түрде бөлімшеге баруды болдырмайтын банкпен өзара әрекеттесу арнасын өз бетінше таңдайды</w:t>
            </w:r>
          </w:p>
          <w:p w14:paraId="752E4438" w14:textId="77777777" w:rsidR="00FB0D1C" w:rsidRPr="000F75FE" w:rsidRDefault="00FB0D1C" w:rsidP="001649E2">
            <w:pPr>
              <w:jc w:val="both"/>
              <w:rPr>
                <w:rFonts w:ascii="Times New Roman" w:hAnsi="Times New Roman" w:cs="Times New Roman"/>
                <w:sz w:val="24"/>
                <w:szCs w:val="24"/>
              </w:rPr>
            </w:pPr>
          </w:p>
        </w:tc>
        <w:tc>
          <w:tcPr>
            <w:tcW w:w="3211" w:type="dxa"/>
          </w:tcPr>
          <w:p w14:paraId="0149E703" w14:textId="1CCF08AF" w:rsidR="00FB0D1C" w:rsidRPr="000F75FE" w:rsidRDefault="00FB0D1C" w:rsidP="009E5FF1">
            <w:pPr>
              <w:jc w:val="both"/>
              <w:rPr>
                <w:rFonts w:ascii="Times New Roman" w:hAnsi="Times New Roman" w:cs="Times New Roman"/>
                <w:sz w:val="24"/>
                <w:szCs w:val="24"/>
              </w:rPr>
            </w:pPr>
            <w:r w:rsidRPr="000F75FE">
              <w:rPr>
                <w:rFonts w:ascii="Times New Roman" w:hAnsi="Times New Roman" w:cs="Times New Roman"/>
                <w:sz w:val="24"/>
                <w:szCs w:val="24"/>
              </w:rPr>
              <w:t>Пайдаланушылар үшін дәстүрлі күрделі процестерді жеңілдетеді, оның ішінде ыңғайлы бюджеттеу және жинақтау құралдарын ұсына отырып, шоттар ашу, дәстүрлі халықаралық аударымдарға арзан баламаларды ұсына отырып, үнемдеуге ықпал етеді</w:t>
            </w:r>
          </w:p>
        </w:tc>
      </w:tr>
      <w:tr w:rsidR="00FB0D1C" w:rsidRPr="000F75FE" w14:paraId="18C892D5" w14:textId="77777777" w:rsidTr="000F75FE">
        <w:tc>
          <w:tcPr>
            <w:tcW w:w="3208" w:type="dxa"/>
          </w:tcPr>
          <w:p w14:paraId="4CA62A4A" w14:textId="77777777" w:rsidR="00FB0D1C" w:rsidRPr="000F75FE" w:rsidRDefault="00FB0D1C" w:rsidP="001649E2">
            <w:pPr>
              <w:jc w:val="both"/>
              <w:rPr>
                <w:rFonts w:ascii="Times New Roman" w:hAnsi="Times New Roman" w:cs="Times New Roman"/>
                <w:sz w:val="24"/>
                <w:szCs w:val="24"/>
              </w:rPr>
            </w:pPr>
            <w:r w:rsidRPr="000F75FE">
              <w:rPr>
                <w:rFonts w:ascii="Times New Roman" w:hAnsi="Times New Roman" w:cs="Times New Roman"/>
                <w:sz w:val="24"/>
                <w:szCs w:val="24"/>
              </w:rPr>
              <w:t>Клиент бөлімшеге физикалық жететін қашықтық</w:t>
            </w:r>
          </w:p>
          <w:p w14:paraId="1DB1408C" w14:textId="77777777" w:rsidR="00FB0D1C" w:rsidRPr="000F75FE" w:rsidRDefault="00FB0D1C" w:rsidP="001649E2">
            <w:pPr>
              <w:jc w:val="both"/>
              <w:rPr>
                <w:rFonts w:ascii="Times New Roman" w:hAnsi="Times New Roman" w:cs="Times New Roman"/>
                <w:sz w:val="24"/>
                <w:szCs w:val="24"/>
              </w:rPr>
            </w:pPr>
          </w:p>
        </w:tc>
        <w:tc>
          <w:tcPr>
            <w:tcW w:w="3209" w:type="dxa"/>
          </w:tcPr>
          <w:p w14:paraId="34060CFB" w14:textId="77777777" w:rsidR="00FB0D1C" w:rsidRPr="000F75FE" w:rsidRDefault="00FB0D1C" w:rsidP="001649E2">
            <w:pPr>
              <w:jc w:val="both"/>
              <w:rPr>
                <w:rFonts w:ascii="Times New Roman" w:hAnsi="Times New Roman" w:cs="Times New Roman"/>
                <w:sz w:val="24"/>
                <w:szCs w:val="24"/>
              </w:rPr>
            </w:pPr>
            <w:r w:rsidRPr="000F75FE">
              <w:rPr>
                <w:rFonts w:ascii="Times New Roman" w:hAnsi="Times New Roman" w:cs="Times New Roman"/>
                <w:sz w:val="24"/>
                <w:szCs w:val="24"/>
              </w:rPr>
              <w:t>Қашықтан банктік қызмет көрсету клиент пен банк арасындағы қашықтықты жояды</w:t>
            </w:r>
          </w:p>
          <w:p w14:paraId="672CD605" w14:textId="77777777" w:rsidR="00FB0D1C" w:rsidRPr="000F75FE" w:rsidRDefault="00FB0D1C" w:rsidP="001649E2">
            <w:pPr>
              <w:jc w:val="both"/>
              <w:rPr>
                <w:rFonts w:ascii="Times New Roman" w:hAnsi="Times New Roman" w:cs="Times New Roman"/>
                <w:sz w:val="24"/>
                <w:szCs w:val="24"/>
              </w:rPr>
            </w:pPr>
          </w:p>
        </w:tc>
        <w:tc>
          <w:tcPr>
            <w:tcW w:w="3211" w:type="dxa"/>
          </w:tcPr>
          <w:p w14:paraId="3A4C3636" w14:textId="38519F28" w:rsidR="00FB0D1C" w:rsidRPr="000F75FE" w:rsidRDefault="00FB0D1C" w:rsidP="00A25240">
            <w:pPr>
              <w:jc w:val="both"/>
              <w:rPr>
                <w:rFonts w:ascii="Times New Roman" w:hAnsi="Times New Roman" w:cs="Times New Roman"/>
                <w:sz w:val="24"/>
                <w:szCs w:val="24"/>
              </w:rPr>
            </w:pPr>
            <w:r w:rsidRPr="000F75FE">
              <w:rPr>
                <w:rFonts w:ascii="Times New Roman" w:hAnsi="Times New Roman" w:cs="Times New Roman"/>
                <w:sz w:val="24"/>
                <w:szCs w:val="24"/>
              </w:rPr>
              <w:t xml:space="preserve">Басқа стартаптармен өзара әрекеттесуге бағытталған, үшінші тарап компанияларының ең инновациялық шешімдері мен өнімдерін іздейді, оларды мобильді банктерге біріктіреді </w:t>
            </w:r>
          </w:p>
        </w:tc>
      </w:tr>
      <w:tr w:rsidR="00FB0D1C" w:rsidRPr="000F75FE" w14:paraId="7266E19F" w14:textId="77777777" w:rsidTr="000F75FE">
        <w:tc>
          <w:tcPr>
            <w:tcW w:w="3208" w:type="dxa"/>
          </w:tcPr>
          <w:p w14:paraId="61B5A75B" w14:textId="24ED29A6" w:rsidR="00FB0D1C" w:rsidRPr="000F75FE" w:rsidRDefault="00FB0D1C" w:rsidP="001649E2">
            <w:pPr>
              <w:jc w:val="both"/>
              <w:rPr>
                <w:rFonts w:ascii="Times New Roman" w:hAnsi="Times New Roman" w:cs="Times New Roman"/>
                <w:sz w:val="24"/>
                <w:szCs w:val="24"/>
              </w:rPr>
            </w:pPr>
            <w:r w:rsidRPr="000F75FE">
              <w:rPr>
                <w:rFonts w:ascii="Times New Roman" w:hAnsi="Times New Roman" w:cs="Times New Roman"/>
                <w:sz w:val="24"/>
                <w:szCs w:val="24"/>
              </w:rPr>
              <w:t>Цифрлық сервистер</w:t>
            </w:r>
            <w:r w:rsidR="009E5FF1" w:rsidRPr="000F75FE">
              <w:rPr>
                <w:rFonts w:ascii="Times New Roman" w:hAnsi="Times New Roman" w:cs="Times New Roman"/>
                <w:sz w:val="24"/>
                <w:szCs w:val="24"/>
                <w:lang w:val="kk-KZ"/>
              </w:rPr>
              <w:t xml:space="preserve"> </w:t>
            </w:r>
            <w:r w:rsidRPr="000F75FE">
              <w:rPr>
                <w:rFonts w:ascii="Times New Roman" w:hAnsi="Times New Roman" w:cs="Times New Roman"/>
                <w:sz w:val="24"/>
                <w:szCs w:val="24"/>
              </w:rPr>
              <w:t>-клиентке тікелей қызмет көрсетілетін бөлімше сервистерінің жалғасы</w:t>
            </w:r>
          </w:p>
          <w:p w14:paraId="10E22DD2" w14:textId="77777777" w:rsidR="00FB0D1C" w:rsidRPr="000F75FE" w:rsidRDefault="00FB0D1C" w:rsidP="001649E2">
            <w:pPr>
              <w:jc w:val="both"/>
              <w:rPr>
                <w:rFonts w:ascii="Times New Roman" w:hAnsi="Times New Roman" w:cs="Times New Roman"/>
                <w:sz w:val="24"/>
                <w:szCs w:val="24"/>
              </w:rPr>
            </w:pPr>
          </w:p>
        </w:tc>
        <w:tc>
          <w:tcPr>
            <w:tcW w:w="3209" w:type="dxa"/>
          </w:tcPr>
          <w:p w14:paraId="592F5BD2" w14:textId="3AE92220" w:rsidR="00FB0D1C" w:rsidRPr="000F75FE" w:rsidRDefault="00FB0D1C" w:rsidP="009E5FF1">
            <w:pPr>
              <w:jc w:val="both"/>
              <w:rPr>
                <w:rFonts w:ascii="Times New Roman" w:hAnsi="Times New Roman" w:cs="Times New Roman"/>
                <w:sz w:val="24"/>
                <w:szCs w:val="24"/>
              </w:rPr>
            </w:pPr>
            <w:r w:rsidRPr="000F75FE">
              <w:rPr>
                <w:rFonts w:ascii="Times New Roman" w:hAnsi="Times New Roman" w:cs="Times New Roman"/>
                <w:sz w:val="24"/>
                <w:szCs w:val="24"/>
              </w:rPr>
              <w:t>Бөлімшелер желісіне қарамастан, цифрлық сервистер клиентке қызмет көрсету моделінің орталығында болады</w:t>
            </w:r>
          </w:p>
        </w:tc>
        <w:tc>
          <w:tcPr>
            <w:tcW w:w="3211" w:type="dxa"/>
          </w:tcPr>
          <w:p w14:paraId="08E2731D" w14:textId="77777777" w:rsidR="00FB0D1C" w:rsidRPr="000F75FE" w:rsidRDefault="00FB0D1C" w:rsidP="001649E2">
            <w:pPr>
              <w:jc w:val="both"/>
              <w:rPr>
                <w:rFonts w:ascii="Times New Roman" w:hAnsi="Times New Roman" w:cs="Times New Roman"/>
                <w:sz w:val="24"/>
                <w:szCs w:val="24"/>
              </w:rPr>
            </w:pPr>
          </w:p>
        </w:tc>
      </w:tr>
      <w:tr w:rsidR="008E2F41" w:rsidRPr="000F75FE" w14:paraId="01751B57" w14:textId="77777777" w:rsidTr="000F75FE">
        <w:tc>
          <w:tcPr>
            <w:tcW w:w="3208" w:type="dxa"/>
          </w:tcPr>
          <w:p w14:paraId="7E26A8C1" w14:textId="514A7209" w:rsidR="008E2F41" w:rsidRPr="000F75FE" w:rsidRDefault="008E2F41" w:rsidP="008E2F41">
            <w:pPr>
              <w:jc w:val="both"/>
              <w:rPr>
                <w:rFonts w:ascii="Times New Roman" w:hAnsi="Times New Roman" w:cs="Times New Roman"/>
                <w:sz w:val="24"/>
                <w:szCs w:val="24"/>
              </w:rPr>
            </w:pPr>
            <w:r w:rsidRPr="000F75FE">
              <w:rPr>
                <w:rFonts w:ascii="Times New Roman" w:hAnsi="Times New Roman" w:cs="Times New Roman"/>
                <w:sz w:val="24"/>
                <w:szCs w:val="24"/>
                <w:lang w:val="kk-KZ"/>
              </w:rPr>
              <w:t>Клиент үшін «қайрау» емес, өнімдер мен қызметтерді стандарттау</w:t>
            </w:r>
          </w:p>
        </w:tc>
        <w:tc>
          <w:tcPr>
            <w:tcW w:w="3209" w:type="dxa"/>
          </w:tcPr>
          <w:p w14:paraId="2C24EABA" w14:textId="3C1D7626" w:rsidR="008E2F41" w:rsidRPr="000F75FE" w:rsidRDefault="008E2F41" w:rsidP="008E2F41">
            <w:pPr>
              <w:jc w:val="both"/>
              <w:rPr>
                <w:rFonts w:ascii="Times New Roman" w:hAnsi="Times New Roman" w:cs="Times New Roman"/>
                <w:sz w:val="24"/>
                <w:szCs w:val="24"/>
              </w:rPr>
            </w:pPr>
            <w:r w:rsidRPr="000F75FE">
              <w:rPr>
                <w:rFonts w:ascii="Times New Roman" w:hAnsi="Times New Roman" w:cs="Times New Roman"/>
                <w:sz w:val="24"/>
                <w:szCs w:val="24"/>
                <w:lang w:val="kk-KZ"/>
              </w:rPr>
              <w:t>Клиенттің қажеттіліктерін ескере отырып, өнімдер мен қызметтер дербестендіріледі</w:t>
            </w:r>
          </w:p>
        </w:tc>
        <w:tc>
          <w:tcPr>
            <w:tcW w:w="3211" w:type="dxa"/>
          </w:tcPr>
          <w:p w14:paraId="1F4DA9BB" w14:textId="77777777" w:rsidR="008E2F41" w:rsidRPr="000F75FE" w:rsidRDefault="008E2F41" w:rsidP="008E2F41">
            <w:pPr>
              <w:jc w:val="both"/>
              <w:rPr>
                <w:rFonts w:ascii="Times New Roman" w:hAnsi="Times New Roman" w:cs="Times New Roman"/>
                <w:sz w:val="24"/>
                <w:szCs w:val="24"/>
              </w:rPr>
            </w:pPr>
          </w:p>
        </w:tc>
      </w:tr>
    </w:tbl>
    <w:p w14:paraId="22D11E2D" w14:textId="12006A55" w:rsidR="000F75FE" w:rsidRDefault="000F75FE" w:rsidP="00FB0D1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Кестенің жалғасы 1</w:t>
      </w:r>
      <w:r w:rsidR="008E2F41">
        <w:rPr>
          <w:rFonts w:ascii="Times New Roman" w:hAnsi="Times New Roman" w:cs="Times New Roman"/>
          <w:sz w:val="28"/>
          <w:szCs w:val="28"/>
          <w:lang w:val="kk-KZ"/>
        </w:rPr>
        <w:t>1</w:t>
      </w:r>
    </w:p>
    <w:tbl>
      <w:tblPr>
        <w:tblStyle w:val="a5"/>
        <w:tblW w:w="0" w:type="auto"/>
        <w:tblLook w:val="04A0" w:firstRow="1" w:lastRow="0" w:firstColumn="1" w:lastColumn="0" w:noHBand="0" w:noVBand="1"/>
      </w:tblPr>
      <w:tblGrid>
        <w:gridCol w:w="3211"/>
        <w:gridCol w:w="3216"/>
        <w:gridCol w:w="3201"/>
      </w:tblGrid>
      <w:tr w:rsidR="000F75FE" w:rsidRPr="000F75FE" w14:paraId="2F5091CE" w14:textId="77777777" w:rsidTr="000F75FE">
        <w:tc>
          <w:tcPr>
            <w:tcW w:w="3211" w:type="dxa"/>
          </w:tcPr>
          <w:p w14:paraId="22A1ADFC" w14:textId="6831D9EA" w:rsidR="000F75FE" w:rsidRPr="000F75FE" w:rsidRDefault="000F75FE" w:rsidP="000F75F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216" w:type="dxa"/>
          </w:tcPr>
          <w:p w14:paraId="2F9C70C5" w14:textId="5B81CB76" w:rsidR="000F75FE" w:rsidRPr="000F75FE" w:rsidRDefault="000F75FE" w:rsidP="000F75FE">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201" w:type="dxa"/>
          </w:tcPr>
          <w:p w14:paraId="1F9EEF57" w14:textId="1D674576" w:rsidR="000F75FE" w:rsidRPr="000F75FE" w:rsidRDefault="000F75FE" w:rsidP="000F75F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0F75FE" w:rsidRPr="008D140B" w14:paraId="1936C74C" w14:textId="77777777" w:rsidTr="000F75FE">
        <w:tc>
          <w:tcPr>
            <w:tcW w:w="3211" w:type="dxa"/>
          </w:tcPr>
          <w:p w14:paraId="40F66454" w14:textId="77777777" w:rsidR="000F75FE" w:rsidRPr="000F75FE" w:rsidRDefault="000F75FE" w:rsidP="000F75FE">
            <w:pPr>
              <w:jc w:val="both"/>
              <w:rPr>
                <w:rFonts w:ascii="Times New Roman" w:hAnsi="Times New Roman" w:cs="Times New Roman"/>
                <w:sz w:val="24"/>
                <w:szCs w:val="24"/>
                <w:lang w:val="kk-KZ"/>
              </w:rPr>
            </w:pPr>
            <w:r w:rsidRPr="000F75FE">
              <w:rPr>
                <w:rFonts w:ascii="Times New Roman" w:hAnsi="Times New Roman" w:cs="Times New Roman"/>
                <w:sz w:val="24"/>
                <w:szCs w:val="24"/>
                <w:lang w:val="kk-KZ"/>
              </w:rPr>
              <w:t>Қызмет көрсету арнасын таңдауды ескере отырып, тұтынушы туралы әртүрлі білулер және қызмет көрсету тәжірибесі</w:t>
            </w:r>
          </w:p>
        </w:tc>
        <w:tc>
          <w:tcPr>
            <w:tcW w:w="3216" w:type="dxa"/>
          </w:tcPr>
          <w:p w14:paraId="3C7AA8AD" w14:textId="29DF2F34" w:rsidR="000F75FE" w:rsidRPr="000F75FE" w:rsidRDefault="000F75FE" w:rsidP="008E2F41">
            <w:pPr>
              <w:jc w:val="both"/>
              <w:rPr>
                <w:rFonts w:ascii="Times New Roman" w:hAnsi="Times New Roman" w:cs="Times New Roman"/>
                <w:sz w:val="24"/>
                <w:szCs w:val="24"/>
                <w:lang w:val="kk-KZ"/>
              </w:rPr>
            </w:pPr>
            <w:r w:rsidRPr="000F75FE">
              <w:rPr>
                <w:rFonts w:ascii="Times New Roman" w:hAnsi="Times New Roman" w:cs="Times New Roman"/>
                <w:sz w:val="24"/>
                <w:szCs w:val="24"/>
                <w:lang w:val="kk-KZ"/>
              </w:rPr>
              <w:t xml:space="preserve">Таңдалған қызмет көрсету арнасына қарамастан, клиенттің тәжірибесі мен білімі бір нүктеде синтезделеді. </w:t>
            </w:r>
          </w:p>
        </w:tc>
        <w:tc>
          <w:tcPr>
            <w:tcW w:w="3201" w:type="dxa"/>
          </w:tcPr>
          <w:p w14:paraId="48A5BC54" w14:textId="77777777" w:rsidR="000F75FE" w:rsidRPr="000F75FE" w:rsidRDefault="000F75FE" w:rsidP="000F75FE">
            <w:pPr>
              <w:jc w:val="both"/>
              <w:rPr>
                <w:rFonts w:ascii="Times New Roman" w:hAnsi="Times New Roman" w:cs="Times New Roman"/>
                <w:sz w:val="24"/>
                <w:szCs w:val="24"/>
                <w:lang w:val="kk-KZ"/>
              </w:rPr>
            </w:pPr>
          </w:p>
        </w:tc>
      </w:tr>
      <w:tr w:rsidR="000F75FE" w:rsidRPr="008D140B" w14:paraId="3DEB035C" w14:textId="77777777" w:rsidTr="000F75FE">
        <w:tc>
          <w:tcPr>
            <w:tcW w:w="9628" w:type="dxa"/>
            <w:gridSpan w:val="3"/>
          </w:tcPr>
          <w:p w14:paraId="65886DD9" w14:textId="4AA3C1B6" w:rsidR="000F75FE" w:rsidRPr="000F75FE" w:rsidRDefault="000F75FE" w:rsidP="00B4396E">
            <w:pPr>
              <w:jc w:val="both"/>
              <w:rPr>
                <w:rFonts w:ascii="Times New Roman" w:hAnsi="Times New Roman" w:cs="Times New Roman"/>
                <w:sz w:val="24"/>
                <w:szCs w:val="24"/>
                <w:lang w:val="kk-KZ"/>
              </w:rPr>
            </w:pPr>
            <w:r w:rsidRPr="000F75FE">
              <w:rPr>
                <w:rFonts w:ascii="Times New Roman" w:hAnsi="Times New Roman" w:cs="Times New Roman"/>
                <w:sz w:val="24"/>
                <w:szCs w:val="24"/>
                <w:lang w:val="kk-KZ"/>
              </w:rPr>
              <w:t xml:space="preserve">Ескертпе - </w:t>
            </w:r>
            <w:r>
              <w:rPr>
                <w:rFonts w:ascii="Times New Roman" w:hAnsi="Times New Roman" w:cs="Times New Roman"/>
                <w:sz w:val="24"/>
                <w:szCs w:val="24"/>
                <w:lang w:val="kk-KZ"/>
              </w:rPr>
              <w:t xml:space="preserve">әдебеиет негізінде авторемен </w:t>
            </w:r>
            <w:r w:rsidRPr="000F75FE">
              <w:rPr>
                <w:rFonts w:ascii="Times New Roman" w:hAnsi="Times New Roman" w:cs="Times New Roman"/>
                <w:sz w:val="24"/>
                <w:szCs w:val="24"/>
                <w:lang w:val="kk-KZ"/>
              </w:rPr>
              <w:t>құрастырылған</w:t>
            </w:r>
            <w:r>
              <w:rPr>
                <w:rFonts w:ascii="Times New Roman" w:hAnsi="Times New Roman" w:cs="Times New Roman"/>
                <w:sz w:val="24"/>
                <w:szCs w:val="24"/>
                <w:lang w:val="kk-KZ"/>
              </w:rPr>
              <w:t xml:space="preserve"> </w:t>
            </w:r>
            <w:r w:rsidRPr="000F75FE">
              <w:rPr>
                <w:rFonts w:ascii="Times New Roman" w:hAnsi="Times New Roman" w:cs="Times New Roman"/>
                <w:sz w:val="24"/>
                <w:szCs w:val="24"/>
                <w:lang w:val="kk-KZ"/>
              </w:rPr>
              <w:t>[7</w:t>
            </w:r>
            <w:r>
              <w:rPr>
                <w:rFonts w:ascii="Times New Roman" w:hAnsi="Times New Roman" w:cs="Times New Roman"/>
                <w:sz w:val="24"/>
                <w:szCs w:val="24"/>
                <w:lang w:val="kk-KZ"/>
              </w:rPr>
              <w:t>3</w:t>
            </w:r>
            <w:r w:rsidRPr="000F75FE">
              <w:rPr>
                <w:rFonts w:ascii="Times New Roman" w:hAnsi="Times New Roman" w:cs="Times New Roman"/>
                <w:sz w:val="24"/>
                <w:szCs w:val="24"/>
                <w:lang w:val="kk-KZ"/>
              </w:rPr>
              <w:t xml:space="preserve"> ]</w:t>
            </w:r>
          </w:p>
        </w:tc>
      </w:tr>
    </w:tbl>
    <w:p w14:paraId="39D12469" w14:textId="77777777" w:rsidR="000F75FE" w:rsidRDefault="000F75FE" w:rsidP="00FB0D1C">
      <w:pPr>
        <w:spacing w:after="0" w:line="240" w:lineRule="auto"/>
        <w:ind w:firstLine="567"/>
        <w:jc w:val="both"/>
        <w:rPr>
          <w:rFonts w:ascii="Times New Roman" w:hAnsi="Times New Roman" w:cs="Times New Roman"/>
          <w:sz w:val="28"/>
          <w:szCs w:val="28"/>
          <w:lang w:val="kk-KZ"/>
        </w:rPr>
      </w:pPr>
    </w:p>
    <w:p w14:paraId="434FFF27" w14:textId="597C61A7" w:rsidR="00FB0D1C" w:rsidRPr="00FB0D1C" w:rsidRDefault="00FB0D1C" w:rsidP="00FB0D1C">
      <w:pPr>
        <w:spacing w:after="0" w:line="240" w:lineRule="auto"/>
        <w:ind w:firstLine="567"/>
        <w:jc w:val="both"/>
        <w:rPr>
          <w:rFonts w:ascii="Times New Roman" w:hAnsi="Times New Roman" w:cs="Times New Roman"/>
          <w:sz w:val="28"/>
          <w:szCs w:val="28"/>
          <w:lang w:val="kk-KZ"/>
        </w:rPr>
      </w:pPr>
      <w:r w:rsidRPr="00FB0D1C">
        <w:rPr>
          <w:rFonts w:ascii="Times New Roman" w:hAnsi="Times New Roman" w:cs="Times New Roman"/>
          <w:sz w:val="28"/>
          <w:szCs w:val="28"/>
          <w:lang w:val="kk-KZ"/>
        </w:rPr>
        <w:t>ҚР</w:t>
      </w:r>
      <w:r w:rsidR="00100B94">
        <w:rPr>
          <w:rFonts w:ascii="Times New Roman" w:hAnsi="Times New Roman" w:cs="Times New Roman"/>
          <w:sz w:val="28"/>
          <w:szCs w:val="28"/>
          <w:lang w:val="kk-KZ"/>
        </w:rPr>
        <w:t>-</w:t>
      </w:r>
      <w:r w:rsidRPr="00FB0D1C">
        <w:rPr>
          <w:rFonts w:ascii="Times New Roman" w:hAnsi="Times New Roman" w:cs="Times New Roman"/>
          <w:sz w:val="28"/>
          <w:szCs w:val="28"/>
          <w:lang w:val="kk-KZ"/>
        </w:rPr>
        <w:t xml:space="preserve">дағы дәстүрлі екінші деңгейдегі банктердің көпшілігі үшін цифрландыру процестерінің тиімділік көрсеткіші бұл қолда бар бизнес-процестерді оңтайландыру нәтижелері, ал бизнес-модельдердегі инновациялық өзгерістерді іске асыру </w:t>
      </w:r>
      <w:r w:rsidR="005D29B7">
        <w:rPr>
          <w:rFonts w:ascii="Times New Roman" w:hAnsi="Times New Roman" w:cs="Times New Roman"/>
          <w:sz w:val="28"/>
          <w:szCs w:val="28"/>
          <w:lang w:val="kk-KZ"/>
        </w:rPr>
        <w:t>болашағын</w:t>
      </w:r>
      <w:r w:rsidRPr="00FB0D1C">
        <w:rPr>
          <w:rFonts w:ascii="Times New Roman" w:hAnsi="Times New Roman" w:cs="Times New Roman"/>
          <w:sz w:val="28"/>
          <w:szCs w:val="28"/>
          <w:lang w:val="kk-KZ"/>
        </w:rPr>
        <w:t xml:space="preserve"> айқындайды. </w:t>
      </w:r>
    </w:p>
    <w:p w14:paraId="0CABC700" w14:textId="77777777" w:rsidR="001D66F7" w:rsidRPr="005C1F90" w:rsidRDefault="001D66F7" w:rsidP="001D66F7">
      <w:pPr>
        <w:pStyle w:val="a3"/>
        <w:spacing w:after="0" w:line="240" w:lineRule="auto"/>
        <w:ind w:left="0" w:firstLine="567"/>
        <w:jc w:val="both"/>
        <w:rPr>
          <w:rFonts w:ascii="Times New Roman" w:hAnsi="Times New Roman" w:cs="Times New Roman"/>
          <w:sz w:val="28"/>
          <w:szCs w:val="28"/>
          <w:lang w:val="kk-KZ"/>
        </w:rPr>
      </w:pPr>
      <w:r w:rsidRPr="005C1F90">
        <w:rPr>
          <w:rFonts w:ascii="Times New Roman" w:hAnsi="Times New Roman" w:cs="Times New Roman"/>
          <w:sz w:val="28"/>
          <w:szCs w:val="28"/>
          <w:lang w:val="kk-KZ"/>
        </w:rPr>
        <w:t xml:space="preserve">Банктердің трансформациясы екі бағытта жүруі мүмкін. Бірінші жағдайда банкте қызмет көрсету технологиясы өзгереді, ал екінші жағдайда клиенттердің сұраныстарын барынша қанағаттандыруға бағытталған </w:t>
      </w:r>
      <w:r w:rsidRPr="00051994">
        <w:rPr>
          <w:rFonts w:ascii="Times New Roman" w:hAnsi="Times New Roman" w:cs="Times New Roman"/>
          <w:sz w:val="28"/>
          <w:szCs w:val="28"/>
          <w:lang w:val="kk-KZ"/>
        </w:rPr>
        <w:t xml:space="preserve">банктердің </w:t>
      </w:r>
      <w:r w:rsidRPr="005C1F90">
        <w:rPr>
          <w:rFonts w:ascii="Times New Roman" w:hAnsi="Times New Roman" w:cs="Times New Roman"/>
          <w:sz w:val="28"/>
          <w:szCs w:val="28"/>
          <w:lang w:val="kk-KZ"/>
        </w:rPr>
        <w:t>экожүйе</w:t>
      </w:r>
      <w:r w:rsidRPr="00051994">
        <w:rPr>
          <w:rFonts w:ascii="Times New Roman" w:hAnsi="Times New Roman" w:cs="Times New Roman"/>
          <w:sz w:val="28"/>
          <w:szCs w:val="28"/>
          <w:lang w:val="kk-KZ"/>
        </w:rPr>
        <w:t>сі</w:t>
      </w:r>
      <w:r w:rsidRPr="005C1F90">
        <w:rPr>
          <w:rFonts w:ascii="Times New Roman" w:hAnsi="Times New Roman" w:cs="Times New Roman"/>
          <w:sz w:val="28"/>
          <w:szCs w:val="28"/>
          <w:lang w:val="kk-KZ"/>
        </w:rPr>
        <w:t xml:space="preserve"> енгізіледі. Сарапшылардың бірінің пікірінше, бірінші жағдайда бұл 3-5 жылға, ал екінші жағдайда 10 жылға дейін созыл</w:t>
      </w:r>
      <w:r w:rsidRPr="00051994">
        <w:rPr>
          <w:rFonts w:ascii="Times New Roman" w:hAnsi="Times New Roman" w:cs="Times New Roman"/>
          <w:sz w:val="28"/>
          <w:szCs w:val="28"/>
          <w:lang w:val="kk-KZ"/>
        </w:rPr>
        <w:t>уы мүмкін</w:t>
      </w:r>
      <w:r w:rsidRPr="005C1F90">
        <w:rPr>
          <w:rFonts w:ascii="Times New Roman" w:hAnsi="Times New Roman" w:cs="Times New Roman"/>
          <w:sz w:val="28"/>
          <w:szCs w:val="28"/>
          <w:lang w:val="kk-KZ"/>
        </w:rPr>
        <w:t>.</w:t>
      </w:r>
    </w:p>
    <w:p w14:paraId="34FDF676" w14:textId="77777777" w:rsidR="001D66F7" w:rsidRPr="005C1F90" w:rsidRDefault="001D66F7" w:rsidP="001D66F7">
      <w:pPr>
        <w:pStyle w:val="a3"/>
        <w:spacing w:after="0" w:line="240" w:lineRule="auto"/>
        <w:ind w:left="0" w:firstLine="567"/>
        <w:jc w:val="both"/>
        <w:rPr>
          <w:rFonts w:ascii="Times New Roman" w:hAnsi="Times New Roman" w:cs="Times New Roman"/>
          <w:sz w:val="28"/>
          <w:szCs w:val="28"/>
          <w:lang w:val="kk-KZ"/>
        </w:rPr>
      </w:pPr>
      <w:r w:rsidRPr="005C1F90">
        <w:rPr>
          <w:rFonts w:ascii="Times New Roman" w:hAnsi="Times New Roman" w:cs="Times New Roman"/>
          <w:sz w:val="28"/>
          <w:szCs w:val="28"/>
          <w:lang w:val="kk-KZ"/>
        </w:rPr>
        <w:t xml:space="preserve">Цифрлық трансформация процесі </w:t>
      </w:r>
      <w:r w:rsidRPr="00051994">
        <w:rPr>
          <w:rFonts w:ascii="Times New Roman" w:hAnsi="Times New Roman" w:cs="Times New Roman"/>
          <w:sz w:val="28"/>
          <w:szCs w:val="28"/>
          <w:lang w:val="kk-KZ"/>
        </w:rPr>
        <w:t xml:space="preserve">отандық банктердің үшін </w:t>
      </w:r>
      <w:r w:rsidRPr="005C1F90">
        <w:rPr>
          <w:rFonts w:ascii="Times New Roman" w:hAnsi="Times New Roman" w:cs="Times New Roman"/>
          <w:sz w:val="28"/>
          <w:szCs w:val="28"/>
          <w:lang w:val="kk-KZ"/>
        </w:rPr>
        <w:t xml:space="preserve">дамудың жаңа мүмкіндіктері мен бағыттарын ашады және клиенттердің жаңа қажеттіліктерін қанағаттандыруға, бизнес-процестердің тиімділігін арттыруға және банктік қызметтің жетілдірілген механизмдерін жасауға мүмкіндік береді. Бұл ретте тұтынушылармен өзара іс-қимыл нысандары жақсарады және оларға қызмет көрсету үшін ыңғайлы сервистер қалыптасады, сонымен қатар банктер </w:t>
      </w:r>
      <w:r w:rsidRPr="00051994">
        <w:rPr>
          <w:rFonts w:ascii="Times New Roman" w:hAnsi="Times New Roman" w:cs="Times New Roman"/>
          <w:sz w:val="28"/>
          <w:szCs w:val="28"/>
          <w:lang w:val="kk-KZ"/>
        </w:rPr>
        <w:t>е</w:t>
      </w:r>
      <w:r w:rsidRPr="005C1F90">
        <w:rPr>
          <w:rFonts w:ascii="Times New Roman" w:hAnsi="Times New Roman" w:cs="Times New Roman"/>
          <w:sz w:val="28"/>
          <w:szCs w:val="28"/>
          <w:lang w:val="kk-KZ"/>
        </w:rPr>
        <w:t>ңбек және материалдық шығындарды елеулі үнемдеуге қол жеткізеді, ал банк операцияларының көпшілігі ашық және бақыланатын болады.</w:t>
      </w:r>
    </w:p>
    <w:p w14:paraId="6EFC4C50" w14:textId="412E577D" w:rsidR="00FB0D1C" w:rsidRPr="00FB0D1C" w:rsidRDefault="00FB0D1C" w:rsidP="00FB0D1C">
      <w:pPr>
        <w:spacing w:after="0" w:line="240" w:lineRule="auto"/>
        <w:ind w:firstLine="567"/>
        <w:jc w:val="both"/>
        <w:rPr>
          <w:rFonts w:ascii="Times New Roman" w:hAnsi="Times New Roman" w:cs="Times New Roman"/>
          <w:sz w:val="28"/>
          <w:szCs w:val="28"/>
          <w:lang w:val="kk-KZ"/>
        </w:rPr>
      </w:pPr>
      <w:r w:rsidRPr="00FB0D1C">
        <w:rPr>
          <w:rFonts w:ascii="Times New Roman" w:hAnsi="Times New Roman" w:cs="Times New Roman"/>
          <w:sz w:val="28"/>
          <w:szCs w:val="28"/>
          <w:lang w:val="kk-KZ"/>
        </w:rPr>
        <w:t xml:space="preserve">Банктер жекелеген бизнес-бағыттар бойынша цифрлық операцияларды, қызметтерді, өнімдерді – банктік, инвестициялық, сақтандыру, гибридтік, барынша қашықтықтан арналар арқылы жасалатын және реттелетін қызметтерді ұсына алады, олардың көпшілігі қолданыстағы шартты дәстүрлі шешімдердің </w:t>
      </w:r>
      <w:r w:rsidR="005D29B7">
        <w:rPr>
          <w:rFonts w:ascii="Times New Roman" w:hAnsi="Times New Roman" w:cs="Times New Roman"/>
          <w:sz w:val="28"/>
          <w:szCs w:val="28"/>
          <w:lang w:val="kk-KZ"/>
        </w:rPr>
        <w:t>«</w:t>
      </w:r>
      <w:r w:rsidRPr="00FB0D1C">
        <w:rPr>
          <w:rFonts w:ascii="Times New Roman" w:hAnsi="Times New Roman" w:cs="Times New Roman"/>
          <w:sz w:val="28"/>
          <w:szCs w:val="28"/>
          <w:lang w:val="kk-KZ"/>
        </w:rPr>
        <w:t>цифрлық нұсқалары</w:t>
      </w:r>
      <w:r w:rsidR="005D29B7">
        <w:rPr>
          <w:rFonts w:ascii="Times New Roman" w:hAnsi="Times New Roman" w:cs="Times New Roman"/>
          <w:sz w:val="28"/>
          <w:szCs w:val="28"/>
          <w:lang w:val="kk-KZ"/>
        </w:rPr>
        <w:t>»</w:t>
      </w:r>
      <w:r w:rsidRPr="00FB0D1C">
        <w:rPr>
          <w:rFonts w:ascii="Times New Roman" w:hAnsi="Times New Roman" w:cs="Times New Roman"/>
          <w:sz w:val="28"/>
          <w:szCs w:val="28"/>
          <w:lang w:val="kk-KZ"/>
        </w:rPr>
        <w:t>, олар әдетте веб-сайттар немесе мобильді қосымшалар арқылы қолжетімді (</w:t>
      </w:r>
      <w:r w:rsidR="000F75FE">
        <w:rPr>
          <w:rFonts w:ascii="Times New Roman" w:hAnsi="Times New Roman" w:cs="Times New Roman"/>
          <w:sz w:val="28"/>
          <w:szCs w:val="28"/>
          <w:lang w:val="kk-KZ"/>
        </w:rPr>
        <w:t>кесте 1</w:t>
      </w:r>
      <w:r w:rsidR="008E2F41">
        <w:rPr>
          <w:rFonts w:ascii="Times New Roman" w:hAnsi="Times New Roman" w:cs="Times New Roman"/>
          <w:sz w:val="28"/>
          <w:szCs w:val="28"/>
          <w:lang w:val="kk-KZ"/>
        </w:rPr>
        <w:t>2</w:t>
      </w:r>
      <w:r w:rsidRPr="00FB0D1C">
        <w:rPr>
          <w:rFonts w:ascii="Times New Roman" w:hAnsi="Times New Roman" w:cs="Times New Roman"/>
          <w:sz w:val="28"/>
          <w:szCs w:val="28"/>
          <w:lang w:val="kk-KZ"/>
        </w:rPr>
        <w:t>).</w:t>
      </w:r>
    </w:p>
    <w:p w14:paraId="4D8CD9FF" w14:textId="77777777" w:rsidR="009E5FF1" w:rsidRDefault="009E5FF1" w:rsidP="00FB0D1C">
      <w:pPr>
        <w:spacing w:after="0" w:line="240" w:lineRule="auto"/>
        <w:ind w:firstLine="567"/>
        <w:jc w:val="both"/>
        <w:rPr>
          <w:rFonts w:ascii="Times New Roman" w:hAnsi="Times New Roman" w:cs="Times New Roman"/>
          <w:sz w:val="28"/>
          <w:szCs w:val="28"/>
          <w:lang w:val="kk-KZ"/>
        </w:rPr>
      </w:pPr>
    </w:p>
    <w:p w14:paraId="60088E66" w14:textId="207CEA57" w:rsidR="00FB0D1C" w:rsidRPr="00FB0D1C" w:rsidRDefault="000F75FE" w:rsidP="00FB0D1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8E2F41">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00FB0D1C" w:rsidRPr="00FB0D1C">
        <w:rPr>
          <w:rFonts w:ascii="Times New Roman" w:hAnsi="Times New Roman" w:cs="Times New Roman"/>
          <w:sz w:val="28"/>
          <w:szCs w:val="28"/>
          <w:lang w:val="kk-KZ"/>
        </w:rPr>
        <w:t xml:space="preserve"> Банк операцияларын, қызметтерді</w:t>
      </w:r>
      <w:r w:rsidR="007C7C16">
        <w:rPr>
          <w:rFonts w:ascii="Times New Roman" w:hAnsi="Times New Roman" w:cs="Times New Roman"/>
          <w:sz w:val="28"/>
          <w:szCs w:val="28"/>
          <w:lang w:val="kk-KZ"/>
        </w:rPr>
        <w:t xml:space="preserve"> және </w:t>
      </w:r>
      <w:r w:rsidR="00FB0D1C" w:rsidRPr="00FB0D1C">
        <w:rPr>
          <w:rFonts w:ascii="Times New Roman" w:hAnsi="Times New Roman" w:cs="Times New Roman"/>
          <w:sz w:val="28"/>
          <w:szCs w:val="28"/>
          <w:lang w:val="kk-KZ"/>
        </w:rPr>
        <w:t>өнімдерді цифрландырудың негізгі бизнес-бағыттары</w:t>
      </w:r>
    </w:p>
    <w:tbl>
      <w:tblPr>
        <w:tblStyle w:val="a5"/>
        <w:tblW w:w="0" w:type="auto"/>
        <w:tblLook w:val="04A0" w:firstRow="1" w:lastRow="0" w:firstColumn="1" w:lastColumn="0" w:noHBand="0" w:noVBand="1"/>
      </w:tblPr>
      <w:tblGrid>
        <w:gridCol w:w="2972"/>
        <w:gridCol w:w="2977"/>
        <w:gridCol w:w="3679"/>
      </w:tblGrid>
      <w:tr w:rsidR="00FB0D1C" w:rsidRPr="001F146C" w14:paraId="3390EF61" w14:textId="77777777" w:rsidTr="008E2F41">
        <w:tc>
          <w:tcPr>
            <w:tcW w:w="2972" w:type="dxa"/>
          </w:tcPr>
          <w:p w14:paraId="434BCA47" w14:textId="77777777" w:rsidR="00FB0D1C" w:rsidRPr="000F75FE" w:rsidRDefault="00FB0D1C" w:rsidP="00BE24B6">
            <w:pPr>
              <w:rPr>
                <w:rFonts w:ascii="Times New Roman" w:hAnsi="Times New Roman" w:cs="Times New Roman"/>
                <w:sz w:val="24"/>
                <w:szCs w:val="24"/>
              </w:rPr>
            </w:pPr>
            <w:r w:rsidRPr="000F75FE">
              <w:rPr>
                <w:rFonts w:ascii="Times New Roman" w:hAnsi="Times New Roman" w:cs="Times New Roman"/>
                <w:sz w:val="24"/>
                <w:szCs w:val="24"/>
              </w:rPr>
              <w:t>Бизнес-бағыттары</w:t>
            </w:r>
          </w:p>
          <w:p w14:paraId="4D9BDCDC" w14:textId="77777777" w:rsidR="00FB0D1C" w:rsidRPr="000F75FE" w:rsidRDefault="00FB0D1C" w:rsidP="00BE24B6">
            <w:pPr>
              <w:rPr>
                <w:rFonts w:ascii="Times New Roman" w:hAnsi="Times New Roman" w:cs="Times New Roman"/>
                <w:sz w:val="24"/>
                <w:szCs w:val="24"/>
              </w:rPr>
            </w:pPr>
          </w:p>
        </w:tc>
        <w:tc>
          <w:tcPr>
            <w:tcW w:w="2977" w:type="dxa"/>
          </w:tcPr>
          <w:p w14:paraId="6F74C04E" w14:textId="77777777" w:rsidR="00FB0D1C" w:rsidRPr="000F75FE" w:rsidRDefault="00FB0D1C" w:rsidP="00BE24B6">
            <w:pPr>
              <w:rPr>
                <w:rFonts w:ascii="Times New Roman" w:hAnsi="Times New Roman" w:cs="Times New Roman"/>
                <w:sz w:val="24"/>
                <w:szCs w:val="24"/>
              </w:rPr>
            </w:pPr>
            <w:r w:rsidRPr="000F75FE">
              <w:rPr>
                <w:rFonts w:ascii="Times New Roman" w:hAnsi="Times New Roman" w:cs="Times New Roman"/>
                <w:sz w:val="24"/>
                <w:szCs w:val="24"/>
              </w:rPr>
              <w:t xml:space="preserve">Цифрлық операциялар, қызметтер, өнімдер </w:t>
            </w:r>
          </w:p>
        </w:tc>
        <w:tc>
          <w:tcPr>
            <w:tcW w:w="3679" w:type="dxa"/>
          </w:tcPr>
          <w:p w14:paraId="6D026F1D" w14:textId="77777777" w:rsidR="00FB0D1C" w:rsidRPr="000F75FE" w:rsidRDefault="00FB0D1C" w:rsidP="00BE24B6">
            <w:pPr>
              <w:rPr>
                <w:rFonts w:ascii="Times New Roman" w:hAnsi="Times New Roman" w:cs="Times New Roman"/>
                <w:sz w:val="24"/>
                <w:szCs w:val="24"/>
              </w:rPr>
            </w:pPr>
            <w:r w:rsidRPr="000F75FE">
              <w:rPr>
                <w:rFonts w:ascii="Times New Roman" w:hAnsi="Times New Roman" w:cs="Times New Roman"/>
                <w:sz w:val="24"/>
                <w:szCs w:val="24"/>
              </w:rPr>
              <w:t>Цифрлық технологиялар</w:t>
            </w:r>
          </w:p>
          <w:p w14:paraId="116D9244" w14:textId="77777777" w:rsidR="00FB0D1C" w:rsidRPr="000F75FE" w:rsidRDefault="00FB0D1C" w:rsidP="00BE24B6">
            <w:pPr>
              <w:rPr>
                <w:rFonts w:ascii="Times New Roman" w:hAnsi="Times New Roman" w:cs="Times New Roman"/>
                <w:sz w:val="24"/>
                <w:szCs w:val="24"/>
              </w:rPr>
            </w:pPr>
          </w:p>
        </w:tc>
      </w:tr>
      <w:tr w:rsidR="000F75FE" w:rsidRPr="001F146C" w14:paraId="69F44274" w14:textId="77777777" w:rsidTr="008E2F41">
        <w:tc>
          <w:tcPr>
            <w:tcW w:w="2972" w:type="dxa"/>
          </w:tcPr>
          <w:p w14:paraId="68691272" w14:textId="5AA659DE" w:rsidR="000F75FE" w:rsidRPr="000F75FE" w:rsidRDefault="000F75FE" w:rsidP="000F75F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7" w:type="dxa"/>
          </w:tcPr>
          <w:p w14:paraId="21F599C6" w14:textId="3AD291E9" w:rsidR="000F75FE" w:rsidRPr="000F75FE" w:rsidRDefault="000F75FE" w:rsidP="000F75FE">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679" w:type="dxa"/>
          </w:tcPr>
          <w:p w14:paraId="66190C28" w14:textId="3B345F94" w:rsidR="000F75FE" w:rsidRPr="000F75FE" w:rsidRDefault="000F75FE" w:rsidP="000F75F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8E2F41" w:rsidRPr="001F146C" w14:paraId="6AA32FD3" w14:textId="77777777" w:rsidTr="008E2F41">
        <w:tc>
          <w:tcPr>
            <w:tcW w:w="2972" w:type="dxa"/>
            <w:vMerge w:val="restart"/>
          </w:tcPr>
          <w:p w14:paraId="2E4C084A" w14:textId="77777777" w:rsidR="008E2F41" w:rsidRPr="000F75FE" w:rsidRDefault="008E2F41" w:rsidP="000F75FE">
            <w:pPr>
              <w:rPr>
                <w:rFonts w:ascii="Times New Roman" w:hAnsi="Times New Roman" w:cs="Times New Roman"/>
                <w:sz w:val="24"/>
                <w:szCs w:val="24"/>
              </w:rPr>
            </w:pPr>
            <w:r w:rsidRPr="000F75FE">
              <w:rPr>
                <w:rFonts w:ascii="Times New Roman" w:hAnsi="Times New Roman" w:cs="Times New Roman"/>
                <w:sz w:val="24"/>
                <w:szCs w:val="24"/>
              </w:rPr>
              <w:t>Несиелеу</w:t>
            </w:r>
          </w:p>
          <w:p w14:paraId="6D24C7BD" w14:textId="77777777" w:rsidR="008E2F41" w:rsidRDefault="008E2F41" w:rsidP="000F75FE">
            <w:pPr>
              <w:jc w:val="center"/>
              <w:rPr>
                <w:rFonts w:ascii="Times New Roman" w:hAnsi="Times New Roman" w:cs="Times New Roman"/>
                <w:sz w:val="24"/>
                <w:szCs w:val="24"/>
                <w:lang w:val="kk-KZ"/>
              </w:rPr>
            </w:pPr>
          </w:p>
        </w:tc>
        <w:tc>
          <w:tcPr>
            <w:tcW w:w="2977" w:type="dxa"/>
          </w:tcPr>
          <w:p w14:paraId="47F2EEC7" w14:textId="77777777" w:rsidR="008E2F41" w:rsidRPr="000F75FE" w:rsidRDefault="008E2F41" w:rsidP="000F75FE">
            <w:pPr>
              <w:rPr>
                <w:rFonts w:ascii="Times New Roman" w:hAnsi="Times New Roman" w:cs="Times New Roman"/>
                <w:sz w:val="24"/>
                <w:szCs w:val="24"/>
              </w:rPr>
            </w:pPr>
            <w:r w:rsidRPr="000F75FE">
              <w:rPr>
                <w:rFonts w:ascii="Times New Roman" w:hAnsi="Times New Roman" w:cs="Times New Roman"/>
                <w:sz w:val="24"/>
                <w:szCs w:val="24"/>
              </w:rPr>
              <w:t>Онлайн-займы</w:t>
            </w:r>
          </w:p>
          <w:p w14:paraId="370F9E2A" w14:textId="77777777" w:rsidR="008E2F41" w:rsidRDefault="008E2F41" w:rsidP="000F75FE">
            <w:pPr>
              <w:jc w:val="center"/>
              <w:rPr>
                <w:rFonts w:ascii="Times New Roman" w:hAnsi="Times New Roman" w:cs="Times New Roman"/>
                <w:sz w:val="24"/>
                <w:szCs w:val="24"/>
                <w:lang w:val="kk-KZ"/>
              </w:rPr>
            </w:pPr>
          </w:p>
        </w:tc>
        <w:tc>
          <w:tcPr>
            <w:tcW w:w="3679" w:type="dxa"/>
          </w:tcPr>
          <w:p w14:paraId="6D337883" w14:textId="4DBF1398" w:rsidR="008E2F41" w:rsidRDefault="008E2F41" w:rsidP="008E2F41">
            <w:pPr>
              <w:rPr>
                <w:rFonts w:ascii="Times New Roman" w:hAnsi="Times New Roman" w:cs="Times New Roman"/>
                <w:sz w:val="24"/>
                <w:szCs w:val="24"/>
                <w:lang w:val="kk-KZ"/>
              </w:rPr>
            </w:pPr>
            <w:r w:rsidRPr="000F75FE">
              <w:rPr>
                <w:rFonts w:ascii="Times New Roman" w:hAnsi="Times New Roman" w:cs="Times New Roman"/>
                <w:sz w:val="24"/>
                <w:szCs w:val="24"/>
              </w:rPr>
              <w:t>Big Data, машиналық оқыту, жасанды интеллект, блокчейн,</w:t>
            </w:r>
          </w:p>
        </w:tc>
      </w:tr>
      <w:tr w:rsidR="008E2F41" w:rsidRPr="001F146C" w14:paraId="57AE3998" w14:textId="77777777" w:rsidTr="008E2F41">
        <w:tc>
          <w:tcPr>
            <w:tcW w:w="2972" w:type="dxa"/>
            <w:vMerge/>
          </w:tcPr>
          <w:p w14:paraId="17BFE6C3" w14:textId="77777777" w:rsidR="008E2F41" w:rsidRDefault="008E2F41" w:rsidP="000F75FE">
            <w:pPr>
              <w:jc w:val="center"/>
              <w:rPr>
                <w:rFonts w:ascii="Times New Roman" w:hAnsi="Times New Roman" w:cs="Times New Roman"/>
                <w:sz w:val="24"/>
                <w:szCs w:val="24"/>
                <w:lang w:val="kk-KZ"/>
              </w:rPr>
            </w:pPr>
          </w:p>
        </w:tc>
        <w:tc>
          <w:tcPr>
            <w:tcW w:w="2977" w:type="dxa"/>
          </w:tcPr>
          <w:p w14:paraId="0AB51D98" w14:textId="77777777" w:rsidR="008E2F41" w:rsidRPr="000F75FE" w:rsidRDefault="008E2F41" w:rsidP="000F75FE">
            <w:pPr>
              <w:rPr>
                <w:rFonts w:ascii="Times New Roman" w:hAnsi="Times New Roman" w:cs="Times New Roman"/>
                <w:sz w:val="24"/>
                <w:szCs w:val="24"/>
              </w:rPr>
            </w:pPr>
            <w:r w:rsidRPr="000F75FE">
              <w:rPr>
                <w:rFonts w:ascii="Times New Roman" w:hAnsi="Times New Roman" w:cs="Times New Roman"/>
                <w:sz w:val="24"/>
                <w:szCs w:val="24"/>
              </w:rPr>
              <w:t>Онлайн-займы</w:t>
            </w:r>
          </w:p>
          <w:p w14:paraId="3804761F" w14:textId="77777777" w:rsidR="008E2F41" w:rsidRDefault="008E2F41" w:rsidP="000F75FE">
            <w:pPr>
              <w:jc w:val="center"/>
              <w:rPr>
                <w:rFonts w:ascii="Times New Roman" w:hAnsi="Times New Roman" w:cs="Times New Roman"/>
                <w:sz w:val="24"/>
                <w:szCs w:val="24"/>
                <w:lang w:val="kk-KZ"/>
              </w:rPr>
            </w:pPr>
          </w:p>
        </w:tc>
        <w:tc>
          <w:tcPr>
            <w:tcW w:w="3679" w:type="dxa"/>
          </w:tcPr>
          <w:p w14:paraId="1E344E58" w14:textId="613D08B7" w:rsidR="008E2F41" w:rsidRDefault="008E2F41" w:rsidP="008E2F41">
            <w:pPr>
              <w:rPr>
                <w:rFonts w:ascii="Times New Roman" w:hAnsi="Times New Roman" w:cs="Times New Roman"/>
                <w:sz w:val="24"/>
                <w:szCs w:val="24"/>
                <w:lang w:val="kk-KZ"/>
              </w:rPr>
            </w:pPr>
            <w:r w:rsidRPr="000F75FE">
              <w:rPr>
                <w:rFonts w:ascii="Times New Roman" w:hAnsi="Times New Roman" w:cs="Times New Roman"/>
                <w:sz w:val="24"/>
                <w:szCs w:val="24"/>
              </w:rPr>
              <w:t>Big Data, машиналық оқыту, жасанды интеллект, блокчейн,</w:t>
            </w:r>
          </w:p>
        </w:tc>
      </w:tr>
      <w:tr w:rsidR="008E2F41" w:rsidRPr="001F146C" w14:paraId="74E84519" w14:textId="77777777" w:rsidTr="008E2F41">
        <w:tc>
          <w:tcPr>
            <w:tcW w:w="2972" w:type="dxa"/>
            <w:vMerge/>
          </w:tcPr>
          <w:p w14:paraId="672B8BA7" w14:textId="77777777" w:rsidR="008E2F41" w:rsidRDefault="008E2F41" w:rsidP="008E2F41">
            <w:pPr>
              <w:jc w:val="center"/>
              <w:rPr>
                <w:rFonts w:ascii="Times New Roman" w:hAnsi="Times New Roman" w:cs="Times New Roman"/>
                <w:sz w:val="24"/>
                <w:szCs w:val="24"/>
                <w:lang w:val="kk-KZ"/>
              </w:rPr>
            </w:pPr>
          </w:p>
        </w:tc>
        <w:tc>
          <w:tcPr>
            <w:tcW w:w="2977" w:type="dxa"/>
          </w:tcPr>
          <w:p w14:paraId="49054C11" w14:textId="77777777" w:rsidR="008E2F41" w:rsidRPr="000F75FE" w:rsidRDefault="008E2F41" w:rsidP="008E2F41">
            <w:pPr>
              <w:rPr>
                <w:rFonts w:ascii="Times New Roman" w:hAnsi="Times New Roman" w:cs="Times New Roman"/>
                <w:sz w:val="24"/>
                <w:szCs w:val="24"/>
              </w:rPr>
            </w:pPr>
            <w:r w:rsidRPr="000F75FE">
              <w:rPr>
                <w:rFonts w:ascii="Times New Roman" w:hAnsi="Times New Roman" w:cs="Times New Roman"/>
                <w:sz w:val="24"/>
                <w:szCs w:val="24"/>
              </w:rPr>
              <w:t>Онлайн-займы</w:t>
            </w:r>
          </w:p>
          <w:p w14:paraId="0C996175" w14:textId="77777777" w:rsidR="008E2F41" w:rsidRPr="000F75FE" w:rsidRDefault="008E2F41" w:rsidP="008E2F41">
            <w:pPr>
              <w:rPr>
                <w:rFonts w:ascii="Times New Roman" w:hAnsi="Times New Roman" w:cs="Times New Roman"/>
                <w:sz w:val="24"/>
                <w:szCs w:val="24"/>
              </w:rPr>
            </w:pPr>
          </w:p>
        </w:tc>
        <w:tc>
          <w:tcPr>
            <w:tcW w:w="3679" w:type="dxa"/>
          </w:tcPr>
          <w:p w14:paraId="733C8C88" w14:textId="6B43F9B2" w:rsidR="008E2F41" w:rsidRPr="000F75FE" w:rsidRDefault="008E2F41" w:rsidP="008E2F41">
            <w:pPr>
              <w:rPr>
                <w:rFonts w:ascii="Times New Roman" w:hAnsi="Times New Roman" w:cs="Times New Roman"/>
                <w:sz w:val="24"/>
                <w:szCs w:val="24"/>
              </w:rPr>
            </w:pPr>
            <w:r w:rsidRPr="000F75FE">
              <w:rPr>
                <w:rFonts w:ascii="Times New Roman" w:hAnsi="Times New Roman" w:cs="Times New Roman"/>
                <w:sz w:val="24"/>
                <w:szCs w:val="24"/>
              </w:rPr>
              <w:t>Big Data, машиналық оқыту, жасанды интеллект, блокчейн,</w:t>
            </w:r>
          </w:p>
        </w:tc>
      </w:tr>
      <w:tr w:rsidR="008E2F41" w:rsidRPr="001F146C" w14:paraId="74044610" w14:textId="77777777" w:rsidTr="008E2F41">
        <w:tc>
          <w:tcPr>
            <w:tcW w:w="2972" w:type="dxa"/>
          </w:tcPr>
          <w:p w14:paraId="40B297E5" w14:textId="77777777" w:rsidR="008E2F41" w:rsidRDefault="008E2F41" w:rsidP="008E2F41">
            <w:pPr>
              <w:jc w:val="center"/>
              <w:rPr>
                <w:rFonts w:ascii="Times New Roman" w:hAnsi="Times New Roman" w:cs="Times New Roman"/>
                <w:sz w:val="24"/>
                <w:szCs w:val="24"/>
                <w:lang w:val="kk-KZ"/>
              </w:rPr>
            </w:pPr>
          </w:p>
        </w:tc>
        <w:tc>
          <w:tcPr>
            <w:tcW w:w="2977" w:type="dxa"/>
          </w:tcPr>
          <w:p w14:paraId="1E7A105F" w14:textId="439144D2" w:rsidR="008E2F41" w:rsidRPr="000F75FE" w:rsidRDefault="008E2F41" w:rsidP="008E2F41">
            <w:pPr>
              <w:rPr>
                <w:rFonts w:ascii="Times New Roman" w:hAnsi="Times New Roman" w:cs="Times New Roman"/>
                <w:sz w:val="24"/>
                <w:szCs w:val="24"/>
              </w:rPr>
            </w:pPr>
            <w:r w:rsidRPr="000F75FE">
              <w:rPr>
                <w:rFonts w:ascii="Times New Roman" w:hAnsi="Times New Roman" w:cs="Times New Roman"/>
                <w:sz w:val="24"/>
                <w:szCs w:val="24"/>
              </w:rPr>
              <w:t>банктік чат-боттар және робоэдвайзинг</w:t>
            </w:r>
          </w:p>
        </w:tc>
        <w:tc>
          <w:tcPr>
            <w:tcW w:w="3679" w:type="dxa"/>
          </w:tcPr>
          <w:p w14:paraId="370A0874" w14:textId="77777777" w:rsidR="008E2F41" w:rsidRPr="000F75FE" w:rsidRDefault="008E2F41" w:rsidP="008E2F41">
            <w:pPr>
              <w:rPr>
                <w:rFonts w:ascii="Times New Roman" w:hAnsi="Times New Roman" w:cs="Times New Roman"/>
                <w:sz w:val="24"/>
                <w:szCs w:val="24"/>
              </w:rPr>
            </w:pPr>
            <w:r w:rsidRPr="000F75FE">
              <w:rPr>
                <w:rFonts w:ascii="Times New Roman" w:hAnsi="Times New Roman" w:cs="Times New Roman"/>
                <w:sz w:val="24"/>
                <w:szCs w:val="24"/>
              </w:rPr>
              <w:t>машиналық терең оқыту,</w:t>
            </w:r>
          </w:p>
          <w:p w14:paraId="16F30DA7" w14:textId="77777777" w:rsidR="008E2F41" w:rsidRPr="000F75FE" w:rsidRDefault="008E2F41" w:rsidP="008E2F41">
            <w:pPr>
              <w:rPr>
                <w:rFonts w:ascii="Times New Roman" w:hAnsi="Times New Roman" w:cs="Times New Roman"/>
                <w:sz w:val="24"/>
                <w:szCs w:val="24"/>
              </w:rPr>
            </w:pPr>
            <w:r w:rsidRPr="000F75FE">
              <w:rPr>
                <w:rFonts w:ascii="Times New Roman" w:hAnsi="Times New Roman" w:cs="Times New Roman"/>
                <w:sz w:val="24"/>
                <w:szCs w:val="24"/>
              </w:rPr>
              <w:t>нейрондық желілер, предиктивті</w:t>
            </w:r>
          </w:p>
          <w:p w14:paraId="4BD2E0BB" w14:textId="055F8C66" w:rsidR="008E2F41" w:rsidRPr="000F75FE" w:rsidRDefault="008E2F41" w:rsidP="008E2F41">
            <w:pPr>
              <w:rPr>
                <w:rFonts w:ascii="Times New Roman" w:hAnsi="Times New Roman" w:cs="Times New Roman"/>
                <w:sz w:val="24"/>
                <w:szCs w:val="24"/>
              </w:rPr>
            </w:pPr>
            <w:r w:rsidRPr="000F75FE">
              <w:rPr>
                <w:rFonts w:ascii="Times New Roman" w:hAnsi="Times New Roman" w:cs="Times New Roman"/>
                <w:sz w:val="24"/>
                <w:szCs w:val="24"/>
              </w:rPr>
              <w:t>талдау, блокчейн</w:t>
            </w:r>
          </w:p>
        </w:tc>
      </w:tr>
    </w:tbl>
    <w:p w14:paraId="527B9496" w14:textId="16057D89" w:rsidR="00B4396E" w:rsidRDefault="00B4396E" w:rsidP="00FB0D1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Кестенің жалғасы 1</w:t>
      </w:r>
      <w:r w:rsidR="008E2F41">
        <w:rPr>
          <w:rFonts w:ascii="Times New Roman" w:hAnsi="Times New Roman" w:cs="Times New Roman"/>
          <w:sz w:val="28"/>
          <w:szCs w:val="28"/>
          <w:lang w:val="kk-KZ"/>
        </w:rPr>
        <w:t>2</w:t>
      </w:r>
    </w:p>
    <w:tbl>
      <w:tblPr>
        <w:tblStyle w:val="a5"/>
        <w:tblW w:w="0" w:type="auto"/>
        <w:tblLook w:val="04A0" w:firstRow="1" w:lastRow="0" w:firstColumn="1" w:lastColumn="0" w:noHBand="0" w:noVBand="1"/>
      </w:tblPr>
      <w:tblGrid>
        <w:gridCol w:w="2972"/>
        <w:gridCol w:w="3260"/>
        <w:gridCol w:w="3396"/>
      </w:tblGrid>
      <w:tr w:rsidR="00B4396E" w:rsidRPr="001F146C" w14:paraId="4D9F7DB1" w14:textId="77777777" w:rsidTr="00B4396E">
        <w:tc>
          <w:tcPr>
            <w:tcW w:w="2972" w:type="dxa"/>
          </w:tcPr>
          <w:p w14:paraId="78AE145B" w14:textId="56DC21E1" w:rsidR="00B4396E" w:rsidRDefault="00B4396E" w:rsidP="00B4396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260" w:type="dxa"/>
          </w:tcPr>
          <w:p w14:paraId="494FD102" w14:textId="560C9D1D" w:rsidR="00B4396E" w:rsidRDefault="00B4396E" w:rsidP="00B4396E">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396" w:type="dxa"/>
          </w:tcPr>
          <w:p w14:paraId="16120D93" w14:textId="3CF43C59" w:rsidR="00B4396E" w:rsidRDefault="00B4396E" w:rsidP="00B4396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8E2F41" w:rsidRPr="001F146C" w14:paraId="4355B50D" w14:textId="77777777" w:rsidTr="008E2F41">
        <w:trPr>
          <w:trHeight w:val="664"/>
        </w:trPr>
        <w:tc>
          <w:tcPr>
            <w:tcW w:w="2972" w:type="dxa"/>
            <w:vMerge w:val="restart"/>
          </w:tcPr>
          <w:p w14:paraId="7AA5DF77" w14:textId="77777777" w:rsidR="008E2F41" w:rsidRPr="000F75FE" w:rsidRDefault="008E2F41" w:rsidP="00B4396E">
            <w:pPr>
              <w:rPr>
                <w:rFonts w:ascii="Times New Roman" w:hAnsi="Times New Roman" w:cs="Times New Roman"/>
                <w:sz w:val="24"/>
                <w:szCs w:val="24"/>
              </w:rPr>
            </w:pPr>
          </w:p>
        </w:tc>
        <w:tc>
          <w:tcPr>
            <w:tcW w:w="3260" w:type="dxa"/>
          </w:tcPr>
          <w:p w14:paraId="2B52518F" w14:textId="44A02634" w:rsidR="008E2F41" w:rsidRPr="000F75FE" w:rsidRDefault="008E2F41" w:rsidP="00B4396E">
            <w:pPr>
              <w:rPr>
                <w:rFonts w:ascii="Times New Roman" w:hAnsi="Times New Roman" w:cs="Times New Roman"/>
                <w:sz w:val="24"/>
                <w:szCs w:val="24"/>
              </w:rPr>
            </w:pPr>
            <w:r w:rsidRPr="000F75FE">
              <w:rPr>
                <w:rFonts w:ascii="Times New Roman" w:hAnsi="Times New Roman" w:cs="Times New Roman"/>
                <w:sz w:val="24"/>
                <w:szCs w:val="24"/>
              </w:rPr>
              <w:t>онлайн POS-несиелеу</w:t>
            </w:r>
          </w:p>
        </w:tc>
        <w:tc>
          <w:tcPr>
            <w:tcW w:w="3396" w:type="dxa"/>
          </w:tcPr>
          <w:p w14:paraId="100FA5BB" w14:textId="29EDFBF6" w:rsidR="008E2F41" w:rsidRPr="000F75FE" w:rsidRDefault="008E2F41" w:rsidP="00B4396E">
            <w:pPr>
              <w:rPr>
                <w:rFonts w:ascii="Times New Roman" w:hAnsi="Times New Roman" w:cs="Times New Roman"/>
                <w:sz w:val="24"/>
                <w:szCs w:val="24"/>
              </w:rPr>
            </w:pPr>
            <w:r w:rsidRPr="000F75FE">
              <w:rPr>
                <w:rFonts w:ascii="Times New Roman" w:hAnsi="Times New Roman" w:cs="Times New Roman"/>
                <w:sz w:val="24"/>
                <w:szCs w:val="24"/>
              </w:rPr>
              <w:t>биометрикалық талдау, блокчейн</w:t>
            </w:r>
          </w:p>
        </w:tc>
      </w:tr>
      <w:tr w:rsidR="00B4396E" w:rsidRPr="001F146C" w14:paraId="07BBFFC1" w14:textId="77777777" w:rsidTr="00B4396E">
        <w:tc>
          <w:tcPr>
            <w:tcW w:w="2972" w:type="dxa"/>
            <w:vMerge/>
          </w:tcPr>
          <w:p w14:paraId="41E6F0ED" w14:textId="77777777" w:rsidR="00B4396E" w:rsidRPr="000F75FE" w:rsidRDefault="00B4396E" w:rsidP="00B4396E">
            <w:pPr>
              <w:rPr>
                <w:rFonts w:ascii="Times New Roman" w:hAnsi="Times New Roman" w:cs="Times New Roman"/>
                <w:sz w:val="24"/>
                <w:szCs w:val="24"/>
              </w:rPr>
            </w:pPr>
          </w:p>
        </w:tc>
        <w:tc>
          <w:tcPr>
            <w:tcW w:w="3260" w:type="dxa"/>
          </w:tcPr>
          <w:p w14:paraId="53B5926E"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P2P-несиелеу, Р2Р-бизнес-несиелеу</w:t>
            </w:r>
          </w:p>
        </w:tc>
        <w:tc>
          <w:tcPr>
            <w:tcW w:w="3396" w:type="dxa"/>
          </w:tcPr>
          <w:p w14:paraId="77BF7A19"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Big Data, биометрикалық талдау, блокчейн</w:t>
            </w:r>
          </w:p>
        </w:tc>
      </w:tr>
      <w:tr w:rsidR="00B4396E" w:rsidRPr="001F146C" w14:paraId="35BA3E27" w14:textId="77777777" w:rsidTr="00B4396E">
        <w:tc>
          <w:tcPr>
            <w:tcW w:w="2972" w:type="dxa"/>
            <w:vMerge/>
          </w:tcPr>
          <w:p w14:paraId="524F4D87" w14:textId="77777777" w:rsidR="00B4396E" w:rsidRPr="000F75FE" w:rsidRDefault="00B4396E" w:rsidP="00B4396E">
            <w:pPr>
              <w:rPr>
                <w:rFonts w:ascii="Times New Roman" w:hAnsi="Times New Roman" w:cs="Times New Roman"/>
                <w:sz w:val="24"/>
                <w:szCs w:val="24"/>
              </w:rPr>
            </w:pPr>
          </w:p>
        </w:tc>
        <w:tc>
          <w:tcPr>
            <w:tcW w:w="3260" w:type="dxa"/>
          </w:tcPr>
          <w:p w14:paraId="475E19A5"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тезарада онлайн кредит беру</w:t>
            </w:r>
          </w:p>
        </w:tc>
        <w:tc>
          <w:tcPr>
            <w:tcW w:w="3396" w:type="dxa"/>
          </w:tcPr>
          <w:p w14:paraId="000AB479"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Big Data, биометрикалық талдау, блокчейн</w:t>
            </w:r>
          </w:p>
        </w:tc>
      </w:tr>
      <w:tr w:rsidR="00B4396E" w:rsidRPr="001F146C" w14:paraId="3F7D23AB" w14:textId="77777777" w:rsidTr="00B4396E">
        <w:tc>
          <w:tcPr>
            <w:tcW w:w="2972" w:type="dxa"/>
          </w:tcPr>
          <w:p w14:paraId="44EF40DA"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Депозиттер</w:t>
            </w:r>
          </w:p>
        </w:tc>
        <w:tc>
          <w:tcPr>
            <w:tcW w:w="3260" w:type="dxa"/>
          </w:tcPr>
          <w:p w14:paraId="2997B4C7"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цифрлық форматтағы  депозиттер</w:t>
            </w:r>
          </w:p>
        </w:tc>
        <w:tc>
          <w:tcPr>
            <w:tcW w:w="3396" w:type="dxa"/>
          </w:tcPr>
          <w:p w14:paraId="3BFEF801"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Big Data, биометрикалық талдау, блокчейн</w:t>
            </w:r>
          </w:p>
        </w:tc>
      </w:tr>
      <w:tr w:rsidR="00B4396E" w:rsidRPr="008D140B" w14:paraId="2DC1F3F0" w14:textId="77777777" w:rsidTr="00B4396E">
        <w:tc>
          <w:tcPr>
            <w:tcW w:w="2972" w:type="dxa"/>
          </w:tcPr>
          <w:p w14:paraId="3ECE20C7"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Төлемдер мен аударымдар</w:t>
            </w:r>
          </w:p>
        </w:tc>
        <w:tc>
          <w:tcPr>
            <w:tcW w:w="3260" w:type="dxa"/>
          </w:tcPr>
          <w:p w14:paraId="04CC3AFA"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электрондық әмиян, айырбастау пункті,</w:t>
            </w:r>
          </w:p>
          <w:p w14:paraId="29FF43A4"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интернет-эквайринг,</w:t>
            </w:r>
          </w:p>
          <w:p w14:paraId="40D2B49C"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цифрлық</w:t>
            </w:r>
            <w:r w:rsidRPr="000F75FE">
              <w:rPr>
                <w:rFonts w:ascii="Times New Roman" w:hAnsi="Times New Roman" w:cs="Times New Roman"/>
                <w:sz w:val="24"/>
                <w:szCs w:val="24"/>
                <w:lang w:val="en-US"/>
              </w:rPr>
              <w:t xml:space="preserve"> </w:t>
            </w:r>
            <w:r w:rsidRPr="000F75FE">
              <w:rPr>
                <w:rFonts w:ascii="Times New Roman" w:hAnsi="Times New Roman" w:cs="Times New Roman"/>
                <w:sz w:val="24"/>
                <w:szCs w:val="24"/>
              </w:rPr>
              <w:t>валюта</w:t>
            </w:r>
            <w:r w:rsidRPr="000F75FE">
              <w:rPr>
                <w:rFonts w:ascii="Times New Roman" w:hAnsi="Times New Roman" w:cs="Times New Roman"/>
                <w:sz w:val="24"/>
                <w:szCs w:val="24"/>
                <w:lang w:val="en-US"/>
              </w:rPr>
              <w:t xml:space="preserve"> </w:t>
            </w:r>
          </w:p>
          <w:p w14:paraId="6E6789D4" w14:textId="77777777" w:rsidR="00B4396E" w:rsidRPr="000F75FE" w:rsidRDefault="00B4396E" w:rsidP="00B4396E">
            <w:pPr>
              <w:rPr>
                <w:rFonts w:ascii="Times New Roman" w:hAnsi="Times New Roman" w:cs="Times New Roman"/>
                <w:sz w:val="24"/>
                <w:szCs w:val="24"/>
                <w:lang w:val="en-US"/>
              </w:rPr>
            </w:pPr>
            <w:r w:rsidRPr="000F75FE">
              <w:rPr>
                <w:rFonts w:ascii="Times New Roman" w:hAnsi="Times New Roman" w:cs="Times New Roman"/>
                <w:sz w:val="24"/>
                <w:szCs w:val="24"/>
              </w:rPr>
              <w:t>криптовалюталар</w:t>
            </w:r>
            <w:r w:rsidRPr="000F75FE">
              <w:rPr>
                <w:rFonts w:ascii="Times New Roman" w:hAnsi="Times New Roman" w:cs="Times New Roman"/>
                <w:sz w:val="24"/>
                <w:szCs w:val="24"/>
                <w:lang w:val="en-US"/>
              </w:rPr>
              <w:t xml:space="preserve">, </w:t>
            </w:r>
            <w:r w:rsidRPr="000F75FE">
              <w:rPr>
                <w:rFonts w:ascii="Times New Roman" w:hAnsi="Times New Roman" w:cs="Times New Roman"/>
                <w:sz w:val="24"/>
                <w:szCs w:val="24"/>
              </w:rPr>
              <w:t>Card</w:t>
            </w:r>
            <w:r w:rsidRPr="000F75FE">
              <w:rPr>
                <w:rFonts w:ascii="Times New Roman" w:hAnsi="Times New Roman" w:cs="Times New Roman"/>
                <w:sz w:val="24"/>
                <w:szCs w:val="24"/>
                <w:lang w:val="en-US"/>
              </w:rPr>
              <w:t>2</w:t>
            </w:r>
            <w:r w:rsidRPr="000F75FE">
              <w:rPr>
                <w:rFonts w:ascii="Times New Roman" w:hAnsi="Times New Roman" w:cs="Times New Roman"/>
                <w:sz w:val="24"/>
                <w:szCs w:val="24"/>
              </w:rPr>
              <w:t>Card</w:t>
            </w:r>
          </w:p>
        </w:tc>
        <w:tc>
          <w:tcPr>
            <w:tcW w:w="3396" w:type="dxa"/>
          </w:tcPr>
          <w:p w14:paraId="151F7CF5" w14:textId="77777777" w:rsidR="00B4396E" w:rsidRPr="000F75FE" w:rsidRDefault="00B4396E" w:rsidP="00B4396E">
            <w:pPr>
              <w:rPr>
                <w:rFonts w:ascii="Times New Roman" w:hAnsi="Times New Roman" w:cs="Times New Roman"/>
                <w:sz w:val="24"/>
                <w:szCs w:val="24"/>
                <w:lang w:val="en-US"/>
              </w:rPr>
            </w:pPr>
            <w:r w:rsidRPr="000F75FE">
              <w:rPr>
                <w:rFonts w:ascii="Times New Roman" w:hAnsi="Times New Roman" w:cs="Times New Roman"/>
                <w:sz w:val="24"/>
                <w:szCs w:val="24"/>
              </w:rPr>
              <w:t>Блокчейн</w:t>
            </w:r>
            <w:r w:rsidRPr="000F75FE">
              <w:rPr>
                <w:rFonts w:ascii="Times New Roman" w:hAnsi="Times New Roman" w:cs="Times New Roman"/>
                <w:sz w:val="24"/>
                <w:szCs w:val="24"/>
                <w:lang w:val="en-US"/>
              </w:rPr>
              <w:t xml:space="preserve">, </w:t>
            </w:r>
            <w:r w:rsidRPr="000F75FE">
              <w:rPr>
                <w:rFonts w:ascii="Times New Roman" w:hAnsi="Times New Roman" w:cs="Times New Roman"/>
                <w:sz w:val="24"/>
                <w:szCs w:val="24"/>
              </w:rPr>
              <w:t>үлестірілген</w:t>
            </w:r>
          </w:p>
          <w:p w14:paraId="74098F0E" w14:textId="77777777" w:rsidR="00B4396E" w:rsidRPr="000F75FE" w:rsidRDefault="00B4396E" w:rsidP="00B4396E">
            <w:pPr>
              <w:rPr>
                <w:rFonts w:ascii="Times New Roman" w:hAnsi="Times New Roman" w:cs="Times New Roman"/>
                <w:sz w:val="24"/>
                <w:szCs w:val="24"/>
                <w:lang w:val="en-US"/>
              </w:rPr>
            </w:pPr>
            <w:r w:rsidRPr="000F75FE">
              <w:rPr>
                <w:rFonts w:ascii="Times New Roman" w:hAnsi="Times New Roman" w:cs="Times New Roman"/>
                <w:sz w:val="24"/>
                <w:szCs w:val="24"/>
              </w:rPr>
              <w:t>төлемдер</w:t>
            </w:r>
            <w:r w:rsidRPr="000F75FE">
              <w:rPr>
                <w:rFonts w:ascii="Times New Roman" w:hAnsi="Times New Roman" w:cs="Times New Roman"/>
                <w:sz w:val="24"/>
                <w:szCs w:val="24"/>
                <w:lang w:val="en-US"/>
              </w:rPr>
              <w:t xml:space="preserve">, </w:t>
            </w:r>
            <w:r w:rsidRPr="000F75FE">
              <w:rPr>
                <w:rFonts w:ascii="Times New Roman" w:hAnsi="Times New Roman" w:cs="Times New Roman"/>
                <w:sz w:val="24"/>
                <w:szCs w:val="24"/>
              </w:rPr>
              <w:t>онлайн</w:t>
            </w:r>
            <w:r w:rsidRPr="000F75FE">
              <w:rPr>
                <w:rFonts w:ascii="Times New Roman" w:hAnsi="Times New Roman" w:cs="Times New Roman"/>
                <w:sz w:val="24"/>
                <w:szCs w:val="24"/>
                <w:lang w:val="en-US"/>
              </w:rPr>
              <w:t>-</w:t>
            </w:r>
            <w:r w:rsidRPr="000F75FE">
              <w:rPr>
                <w:rFonts w:ascii="Times New Roman" w:hAnsi="Times New Roman" w:cs="Times New Roman"/>
                <w:sz w:val="24"/>
                <w:szCs w:val="24"/>
              </w:rPr>
              <w:t>төлемдер</w:t>
            </w:r>
          </w:p>
        </w:tc>
      </w:tr>
      <w:tr w:rsidR="00B4396E" w:rsidRPr="001F146C" w14:paraId="49595298" w14:textId="77777777" w:rsidTr="00B4396E">
        <w:tc>
          <w:tcPr>
            <w:tcW w:w="2972" w:type="dxa"/>
          </w:tcPr>
          <w:p w14:paraId="04B80EBD"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Активтер мен пассивтерді басқару</w:t>
            </w:r>
          </w:p>
        </w:tc>
        <w:tc>
          <w:tcPr>
            <w:tcW w:w="3260" w:type="dxa"/>
          </w:tcPr>
          <w:p w14:paraId="241A2641"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цифрлық форматта активтер мен пассивтерді басқару</w:t>
            </w:r>
          </w:p>
        </w:tc>
        <w:tc>
          <w:tcPr>
            <w:tcW w:w="3396" w:type="dxa"/>
          </w:tcPr>
          <w:p w14:paraId="1A3A4AEE"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Big Data, блокчейн</w:t>
            </w:r>
          </w:p>
        </w:tc>
      </w:tr>
      <w:tr w:rsidR="00B4396E" w:rsidRPr="001F146C" w14:paraId="535CA384" w14:textId="77777777" w:rsidTr="00B4396E">
        <w:tc>
          <w:tcPr>
            <w:tcW w:w="2972" w:type="dxa"/>
          </w:tcPr>
          <w:p w14:paraId="02C26BA9"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Инвестициялар</w:t>
            </w:r>
          </w:p>
        </w:tc>
        <w:tc>
          <w:tcPr>
            <w:tcW w:w="3260" w:type="dxa"/>
          </w:tcPr>
          <w:p w14:paraId="77A8EF15"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краудфандинг, краудинвестинг</w:t>
            </w:r>
          </w:p>
        </w:tc>
        <w:tc>
          <w:tcPr>
            <w:tcW w:w="3396" w:type="dxa"/>
          </w:tcPr>
          <w:p w14:paraId="26E8FDC8"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Big Data, блокчейн</w:t>
            </w:r>
          </w:p>
        </w:tc>
      </w:tr>
      <w:tr w:rsidR="00B4396E" w:rsidRPr="001F146C" w14:paraId="4CCC444D" w14:textId="77777777" w:rsidTr="00B4396E">
        <w:tc>
          <w:tcPr>
            <w:tcW w:w="2972" w:type="dxa"/>
          </w:tcPr>
          <w:p w14:paraId="23F9F232"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Қаржыландыру</w:t>
            </w:r>
          </w:p>
        </w:tc>
        <w:tc>
          <w:tcPr>
            <w:tcW w:w="3260" w:type="dxa"/>
          </w:tcPr>
          <w:p w14:paraId="46CD2994"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Мобильдік төлемдер, несиелер</w:t>
            </w:r>
          </w:p>
        </w:tc>
        <w:tc>
          <w:tcPr>
            <w:tcW w:w="3396" w:type="dxa"/>
          </w:tcPr>
          <w:p w14:paraId="47C0DC32"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Big Data, блокчейн</w:t>
            </w:r>
          </w:p>
        </w:tc>
      </w:tr>
      <w:tr w:rsidR="00B4396E" w:rsidRPr="001F146C" w14:paraId="359797FE" w14:textId="77777777" w:rsidTr="00B4396E">
        <w:tc>
          <w:tcPr>
            <w:tcW w:w="2972" w:type="dxa"/>
          </w:tcPr>
          <w:p w14:paraId="53652B84"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Қаржылық сұрақтар бойынша кеңес беру</w:t>
            </w:r>
          </w:p>
        </w:tc>
        <w:tc>
          <w:tcPr>
            <w:tcW w:w="3260" w:type="dxa"/>
          </w:tcPr>
          <w:p w14:paraId="6B435638"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Цифрлық форматта қаржылық сұрақтар бойынша кеңес беру</w:t>
            </w:r>
          </w:p>
        </w:tc>
        <w:tc>
          <w:tcPr>
            <w:tcW w:w="3396" w:type="dxa"/>
          </w:tcPr>
          <w:p w14:paraId="114F986F"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Big Data, жасанды интеллект</w:t>
            </w:r>
          </w:p>
        </w:tc>
      </w:tr>
      <w:tr w:rsidR="00B4396E" w:rsidRPr="001F146C" w14:paraId="38AEF83F" w14:textId="77777777" w:rsidTr="00B4396E">
        <w:tc>
          <w:tcPr>
            <w:tcW w:w="2972" w:type="dxa"/>
            <w:vMerge w:val="restart"/>
          </w:tcPr>
          <w:p w14:paraId="13AEB18F"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 xml:space="preserve">Басқару есебі </w:t>
            </w:r>
          </w:p>
        </w:tc>
        <w:tc>
          <w:tcPr>
            <w:tcW w:w="3260" w:type="dxa"/>
          </w:tcPr>
          <w:p w14:paraId="2FDE7CF6"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 xml:space="preserve">онлайн-бухгалтерия </w:t>
            </w:r>
          </w:p>
        </w:tc>
        <w:tc>
          <w:tcPr>
            <w:tcW w:w="3396" w:type="dxa"/>
          </w:tcPr>
          <w:p w14:paraId="056CC42F"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бұлтты технологиялар, қолданбалы бағдарламалау API интерфейстері</w:t>
            </w:r>
          </w:p>
        </w:tc>
      </w:tr>
      <w:tr w:rsidR="00B4396E" w:rsidRPr="001F146C" w14:paraId="129EFEDC" w14:textId="77777777" w:rsidTr="00B4396E">
        <w:tc>
          <w:tcPr>
            <w:tcW w:w="2972" w:type="dxa"/>
            <w:vMerge/>
          </w:tcPr>
          <w:p w14:paraId="2B765311" w14:textId="77777777" w:rsidR="00B4396E" w:rsidRPr="000F75FE" w:rsidRDefault="00B4396E" w:rsidP="00B4396E">
            <w:pPr>
              <w:rPr>
                <w:rFonts w:ascii="Times New Roman" w:hAnsi="Times New Roman" w:cs="Times New Roman"/>
                <w:sz w:val="24"/>
                <w:szCs w:val="24"/>
              </w:rPr>
            </w:pPr>
          </w:p>
        </w:tc>
        <w:tc>
          <w:tcPr>
            <w:tcW w:w="3260" w:type="dxa"/>
          </w:tcPr>
          <w:p w14:paraId="755D8645"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онлайн-есептілік</w:t>
            </w:r>
          </w:p>
        </w:tc>
        <w:tc>
          <w:tcPr>
            <w:tcW w:w="3396" w:type="dxa"/>
          </w:tcPr>
          <w:p w14:paraId="1FF4EFC4"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SaaS</w:t>
            </w:r>
          </w:p>
        </w:tc>
      </w:tr>
      <w:tr w:rsidR="00B4396E" w:rsidRPr="001F146C" w14:paraId="52545F9B" w14:textId="77777777" w:rsidTr="00B4396E">
        <w:tc>
          <w:tcPr>
            <w:tcW w:w="2972" w:type="dxa"/>
            <w:vMerge/>
          </w:tcPr>
          <w:p w14:paraId="78A3EA6D" w14:textId="77777777" w:rsidR="00B4396E" w:rsidRPr="000F75FE" w:rsidRDefault="00B4396E" w:rsidP="00B4396E">
            <w:pPr>
              <w:rPr>
                <w:rFonts w:ascii="Times New Roman" w:hAnsi="Times New Roman" w:cs="Times New Roman"/>
                <w:sz w:val="24"/>
                <w:szCs w:val="24"/>
              </w:rPr>
            </w:pPr>
          </w:p>
        </w:tc>
        <w:tc>
          <w:tcPr>
            <w:tcW w:w="3260" w:type="dxa"/>
          </w:tcPr>
          <w:p w14:paraId="436553C1"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жүйелік шешімдер</w:t>
            </w:r>
          </w:p>
        </w:tc>
        <w:tc>
          <w:tcPr>
            <w:tcW w:w="3396" w:type="dxa"/>
          </w:tcPr>
          <w:p w14:paraId="214AEC35"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бұлтты технологиялар, блокчейн, API интерфейстері</w:t>
            </w:r>
          </w:p>
        </w:tc>
      </w:tr>
      <w:tr w:rsidR="00B4396E" w:rsidRPr="001F146C" w14:paraId="7EF9CD31" w14:textId="77777777" w:rsidTr="00B4396E">
        <w:tc>
          <w:tcPr>
            <w:tcW w:w="2972" w:type="dxa"/>
            <w:vMerge w:val="restart"/>
          </w:tcPr>
          <w:p w14:paraId="19C76356" w14:textId="74FE13A2"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Инфрақұрылымдық шешімдер</w:t>
            </w:r>
          </w:p>
        </w:tc>
        <w:tc>
          <w:tcPr>
            <w:tcW w:w="3260" w:type="dxa"/>
          </w:tcPr>
          <w:p w14:paraId="113A9EF4" w14:textId="10BABD6D"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сәйкестендіру шешімдері</w:t>
            </w:r>
          </w:p>
        </w:tc>
        <w:tc>
          <w:tcPr>
            <w:tcW w:w="3396" w:type="dxa"/>
          </w:tcPr>
          <w:p w14:paraId="10F0BFC6" w14:textId="6701BD89"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блокчейн, биометриялық, семантикалық талдау, жасанды интеллект, API интерфейстері, Big Data, SaaS, машиналық оқыту, VR,</w:t>
            </w:r>
          </w:p>
        </w:tc>
      </w:tr>
      <w:tr w:rsidR="00B4396E" w:rsidRPr="001F146C" w14:paraId="7D0902AC" w14:textId="77777777" w:rsidTr="00B4396E">
        <w:tc>
          <w:tcPr>
            <w:tcW w:w="2972" w:type="dxa"/>
            <w:vMerge/>
          </w:tcPr>
          <w:p w14:paraId="1F79D686" w14:textId="77777777" w:rsidR="00B4396E" w:rsidRPr="000F75FE" w:rsidRDefault="00B4396E" w:rsidP="00B4396E">
            <w:pPr>
              <w:rPr>
                <w:rFonts w:ascii="Times New Roman" w:hAnsi="Times New Roman" w:cs="Times New Roman"/>
                <w:sz w:val="24"/>
                <w:szCs w:val="24"/>
              </w:rPr>
            </w:pPr>
          </w:p>
        </w:tc>
        <w:tc>
          <w:tcPr>
            <w:tcW w:w="3260" w:type="dxa"/>
          </w:tcPr>
          <w:p w14:paraId="5B7364D4" w14:textId="77777777" w:rsidR="00B4396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банктердің қолданбалы бағдарламалық интерфейстеріне (API) арналған шешімдер</w:t>
            </w:r>
          </w:p>
          <w:p w14:paraId="20279239" w14:textId="5320A43E" w:rsidR="00B4396E" w:rsidRPr="000F75FE" w:rsidRDefault="00B4396E" w:rsidP="00B4396E">
            <w:pPr>
              <w:rPr>
                <w:rFonts w:ascii="Times New Roman" w:hAnsi="Times New Roman" w:cs="Times New Roman"/>
                <w:sz w:val="24"/>
                <w:szCs w:val="24"/>
              </w:rPr>
            </w:pPr>
          </w:p>
        </w:tc>
        <w:tc>
          <w:tcPr>
            <w:tcW w:w="3396" w:type="dxa"/>
          </w:tcPr>
          <w:p w14:paraId="29214962" w14:textId="2649C57A"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SaaS, API интерфейстері, бұлтты технологиялар</w:t>
            </w:r>
          </w:p>
        </w:tc>
      </w:tr>
      <w:tr w:rsidR="00B4396E" w:rsidRPr="001F146C" w14:paraId="786C71A7" w14:textId="77777777" w:rsidTr="00B4396E">
        <w:tc>
          <w:tcPr>
            <w:tcW w:w="2972" w:type="dxa"/>
            <w:vMerge/>
          </w:tcPr>
          <w:p w14:paraId="55CAE4E9" w14:textId="77777777" w:rsidR="00B4396E" w:rsidRPr="000F75FE" w:rsidRDefault="00B4396E" w:rsidP="00B4396E">
            <w:pPr>
              <w:rPr>
                <w:rFonts w:ascii="Times New Roman" w:hAnsi="Times New Roman" w:cs="Times New Roman"/>
                <w:sz w:val="24"/>
                <w:szCs w:val="24"/>
              </w:rPr>
            </w:pPr>
          </w:p>
        </w:tc>
        <w:tc>
          <w:tcPr>
            <w:tcW w:w="3260" w:type="dxa"/>
          </w:tcPr>
          <w:p w14:paraId="437F70B6"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бөлінген тізілім және</w:t>
            </w:r>
          </w:p>
          <w:p w14:paraId="0B13CB2A"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автоматтандырылған ("ақылды")</w:t>
            </w:r>
          </w:p>
          <w:p w14:paraId="1165C3F5"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келісімдер</w:t>
            </w:r>
          </w:p>
          <w:p w14:paraId="63BC9782" w14:textId="77777777" w:rsidR="00B4396E" w:rsidRPr="000F75FE" w:rsidRDefault="00B4396E" w:rsidP="00B4396E">
            <w:pPr>
              <w:rPr>
                <w:rFonts w:ascii="Times New Roman" w:hAnsi="Times New Roman" w:cs="Times New Roman"/>
                <w:sz w:val="24"/>
                <w:szCs w:val="24"/>
              </w:rPr>
            </w:pPr>
          </w:p>
        </w:tc>
        <w:tc>
          <w:tcPr>
            <w:tcW w:w="3396" w:type="dxa"/>
          </w:tcPr>
          <w:p w14:paraId="081B3C3D"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жасанды интеллект, IoT,</w:t>
            </w:r>
          </w:p>
          <w:p w14:paraId="550D4066" w14:textId="17E2A669"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блокчейн, API интерфейстері</w:t>
            </w:r>
          </w:p>
        </w:tc>
      </w:tr>
      <w:tr w:rsidR="00B4396E" w:rsidRPr="001F146C" w14:paraId="5EF02151" w14:textId="77777777" w:rsidTr="00B4396E">
        <w:tc>
          <w:tcPr>
            <w:tcW w:w="2972" w:type="dxa"/>
            <w:vMerge/>
          </w:tcPr>
          <w:p w14:paraId="5BCA341B" w14:textId="77777777" w:rsidR="00B4396E" w:rsidRPr="000F75FE" w:rsidRDefault="00B4396E" w:rsidP="00B4396E">
            <w:pPr>
              <w:rPr>
                <w:rFonts w:ascii="Times New Roman" w:hAnsi="Times New Roman" w:cs="Times New Roman"/>
                <w:sz w:val="24"/>
                <w:szCs w:val="24"/>
              </w:rPr>
            </w:pPr>
          </w:p>
        </w:tc>
        <w:tc>
          <w:tcPr>
            <w:tcW w:w="3260" w:type="dxa"/>
          </w:tcPr>
          <w:p w14:paraId="1409F874"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 xml:space="preserve">ақпараттық қауіпсіздік </w:t>
            </w:r>
          </w:p>
          <w:p w14:paraId="773DE5AB" w14:textId="77777777" w:rsidR="00B4396E" w:rsidRPr="000F75FE" w:rsidRDefault="00B4396E" w:rsidP="00B4396E">
            <w:pPr>
              <w:rPr>
                <w:rFonts w:ascii="Times New Roman" w:hAnsi="Times New Roman" w:cs="Times New Roman"/>
                <w:sz w:val="24"/>
                <w:szCs w:val="24"/>
              </w:rPr>
            </w:pPr>
          </w:p>
        </w:tc>
        <w:tc>
          <w:tcPr>
            <w:tcW w:w="3396" w:type="dxa"/>
          </w:tcPr>
          <w:p w14:paraId="5D8D472A"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машиналық оқыту, жасанды</w:t>
            </w:r>
          </w:p>
          <w:p w14:paraId="0FF00BF9" w14:textId="77777777"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 xml:space="preserve">интеллект, предиктивті </w:t>
            </w:r>
            <w:r w:rsidRPr="000F75FE">
              <w:rPr>
                <w:rFonts w:ascii="Times New Roman" w:hAnsi="Times New Roman" w:cs="Times New Roman"/>
                <w:sz w:val="24"/>
                <w:szCs w:val="24"/>
                <w:lang w:val="kk-KZ"/>
              </w:rPr>
              <w:t>талдау</w:t>
            </w:r>
            <w:r w:rsidRPr="000F75FE">
              <w:rPr>
                <w:rFonts w:ascii="Times New Roman" w:hAnsi="Times New Roman" w:cs="Times New Roman"/>
                <w:sz w:val="24"/>
                <w:szCs w:val="24"/>
              </w:rPr>
              <w:t>,</w:t>
            </w:r>
          </w:p>
          <w:p w14:paraId="1CA0C69C" w14:textId="070810A6" w:rsidR="00B4396E" w:rsidRPr="000F75FE" w:rsidRDefault="00B4396E" w:rsidP="00B4396E">
            <w:pPr>
              <w:rPr>
                <w:rFonts w:ascii="Times New Roman" w:hAnsi="Times New Roman" w:cs="Times New Roman"/>
                <w:sz w:val="24"/>
                <w:szCs w:val="24"/>
              </w:rPr>
            </w:pPr>
            <w:r w:rsidRPr="000F75FE">
              <w:rPr>
                <w:rFonts w:ascii="Times New Roman" w:hAnsi="Times New Roman" w:cs="Times New Roman"/>
                <w:sz w:val="24"/>
                <w:szCs w:val="24"/>
              </w:rPr>
              <w:t>блокчейн</w:t>
            </w:r>
          </w:p>
        </w:tc>
      </w:tr>
      <w:tr w:rsidR="008E2F41" w:rsidRPr="001F146C" w14:paraId="6E8DCEF7" w14:textId="77777777" w:rsidTr="005C1DD5">
        <w:tc>
          <w:tcPr>
            <w:tcW w:w="9628" w:type="dxa"/>
            <w:gridSpan w:val="3"/>
          </w:tcPr>
          <w:p w14:paraId="2801F7D8" w14:textId="16D0214D" w:rsidR="008E2F41" w:rsidRPr="000F75FE" w:rsidRDefault="008E2F41" w:rsidP="00B4396E">
            <w:pPr>
              <w:rPr>
                <w:rFonts w:ascii="Times New Roman" w:hAnsi="Times New Roman" w:cs="Times New Roman"/>
                <w:sz w:val="24"/>
                <w:szCs w:val="24"/>
              </w:rPr>
            </w:pPr>
            <w:r w:rsidRPr="000F75FE">
              <w:rPr>
                <w:rFonts w:ascii="Times New Roman" w:hAnsi="Times New Roman" w:cs="Times New Roman"/>
                <w:sz w:val="24"/>
                <w:szCs w:val="24"/>
                <w:lang w:val="kk-KZ"/>
              </w:rPr>
              <w:t xml:space="preserve">Ескертпе - </w:t>
            </w:r>
            <w:r>
              <w:rPr>
                <w:rFonts w:ascii="Times New Roman" w:hAnsi="Times New Roman" w:cs="Times New Roman"/>
                <w:sz w:val="24"/>
                <w:szCs w:val="24"/>
                <w:lang w:val="kk-KZ"/>
              </w:rPr>
              <w:t xml:space="preserve">әдебеиет негізінде авторемен </w:t>
            </w:r>
            <w:r w:rsidRPr="000F75FE">
              <w:rPr>
                <w:rFonts w:ascii="Times New Roman" w:hAnsi="Times New Roman" w:cs="Times New Roman"/>
                <w:sz w:val="24"/>
                <w:szCs w:val="24"/>
                <w:lang w:val="kk-KZ"/>
              </w:rPr>
              <w:t>құрастырылған</w:t>
            </w:r>
            <w:r>
              <w:rPr>
                <w:rFonts w:ascii="Times New Roman" w:hAnsi="Times New Roman" w:cs="Times New Roman"/>
                <w:sz w:val="24"/>
                <w:szCs w:val="24"/>
                <w:lang w:val="kk-KZ"/>
              </w:rPr>
              <w:t xml:space="preserve"> </w:t>
            </w:r>
            <w:r w:rsidRPr="000F75FE">
              <w:rPr>
                <w:rFonts w:ascii="Times New Roman" w:hAnsi="Times New Roman" w:cs="Times New Roman"/>
                <w:sz w:val="24"/>
                <w:szCs w:val="24"/>
                <w:lang w:val="kk-KZ"/>
              </w:rPr>
              <w:t>[7</w:t>
            </w:r>
            <w:r>
              <w:rPr>
                <w:rFonts w:ascii="Times New Roman" w:hAnsi="Times New Roman" w:cs="Times New Roman"/>
                <w:sz w:val="24"/>
                <w:szCs w:val="24"/>
                <w:lang w:val="kk-KZ"/>
              </w:rPr>
              <w:t>4</w:t>
            </w:r>
            <w:r w:rsidRPr="000F75FE">
              <w:rPr>
                <w:rFonts w:ascii="Times New Roman" w:hAnsi="Times New Roman" w:cs="Times New Roman"/>
                <w:sz w:val="24"/>
                <w:szCs w:val="24"/>
                <w:lang w:val="kk-KZ"/>
              </w:rPr>
              <w:t xml:space="preserve"> ]</w:t>
            </w:r>
          </w:p>
        </w:tc>
      </w:tr>
    </w:tbl>
    <w:p w14:paraId="4C64D8D6" w14:textId="77777777" w:rsidR="00FB0D1C" w:rsidRPr="001F146C" w:rsidRDefault="00FB0D1C" w:rsidP="00B4396E">
      <w:pPr>
        <w:spacing w:after="0" w:line="240" w:lineRule="auto"/>
        <w:ind w:firstLine="851"/>
        <w:jc w:val="both"/>
        <w:rPr>
          <w:rFonts w:ascii="Times New Roman" w:hAnsi="Times New Roman" w:cs="Times New Roman"/>
          <w:sz w:val="28"/>
          <w:szCs w:val="28"/>
        </w:rPr>
      </w:pPr>
      <w:r w:rsidRPr="001F146C">
        <w:rPr>
          <w:rFonts w:ascii="Times New Roman" w:hAnsi="Times New Roman" w:cs="Times New Roman"/>
          <w:sz w:val="28"/>
          <w:szCs w:val="28"/>
        </w:rPr>
        <w:lastRenderedPageBreak/>
        <w:t>Цифрлық қаржыландыру қоғамның барлық өкілдеріне қаржылық қызметтердің тең дәрежеде қол жетімділігін қамтамасыз ете алады. Қаржыландыруды, мобильді төлемдерді, несиелерді қамтамасыз ету үшін блокчейн технологиясы қолданылады.</w:t>
      </w:r>
    </w:p>
    <w:p w14:paraId="53DF7005" w14:textId="77777777" w:rsidR="00FB0D1C" w:rsidRPr="00F241D2" w:rsidRDefault="00FB0D1C" w:rsidP="00B4396E">
      <w:pPr>
        <w:spacing w:after="0" w:line="240" w:lineRule="auto"/>
        <w:ind w:firstLine="851"/>
        <w:jc w:val="both"/>
        <w:rPr>
          <w:rFonts w:ascii="Times New Roman" w:hAnsi="Times New Roman" w:cs="Times New Roman"/>
          <w:sz w:val="28"/>
          <w:szCs w:val="28"/>
          <w:lang w:val="kk-KZ"/>
        </w:rPr>
      </w:pPr>
      <w:r w:rsidRPr="00F241D2">
        <w:rPr>
          <w:rFonts w:ascii="Times New Roman" w:hAnsi="Times New Roman" w:cs="Times New Roman"/>
          <w:sz w:val="28"/>
          <w:szCs w:val="28"/>
          <w:lang w:val="kk-KZ"/>
        </w:rPr>
        <w:t>Пайда болған цифрлық технологиялар (Big Data, блокчейн, заттар интернеті, жасанды интеллект және т.б.) жаңа қызметтерді әзірлеу және көрсетілетін мемлекеттік қызметтердің реинжинирингін жақсарту кезінде қолданылады.</w:t>
      </w:r>
    </w:p>
    <w:p w14:paraId="3DD94755" w14:textId="42915A76" w:rsidR="00FB0D1C" w:rsidRPr="00A25240" w:rsidRDefault="00FB0D1C" w:rsidP="00B4396E">
      <w:pPr>
        <w:spacing w:after="0" w:line="240" w:lineRule="auto"/>
        <w:ind w:firstLine="851"/>
        <w:jc w:val="both"/>
        <w:rPr>
          <w:rFonts w:ascii="Times New Roman" w:hAnsi="Times New Roman" w:cs="Times New Roman"/>
          <w:sz w:val="28"/>
          <w:szCs w:val="28"/>
          <w:lang w:val="kk-KZ"/>
        </w:rPr>
      </w:pPr>
      <w:r w:rsidRPr="00BA0ADC">
        <w:rPr>
          <w:rFonts w:ascii="Times New Roman" w:hAnsi="Times New Roman" w:cs="Times New Roman"/>
          <w:sz w:val="28"/>
          <w:szCs w:val="28"/>
          <w:lang w:val="kk-KZ"/>
        </w:rPr>
        <w:t xml:space="preserve">Жасанды интеллект пен Big Data технологиясын дұрыс пайдалану қаржы институттарының клиенттерді жақсы түсінуін қамтамасыз етеді. </w:t>
      </w:r>
      <w:r w:rsidRPr="00A25240">
        <w:rPr>
          <w:rFonts w:ascii="Times New Roman" w:hAnsi="Times New Roman" w:cs="Times New Roman"/>
          <w:sz w:val="28"/>
          <w:szCs w:val="28"/>
          <w:lang w:val="kk-KZ"/>
        </w:rPr>
        <w:t>Технологиялар, жасанды интеллект және машиналық оқыту әдістері деректерді терең өңдеуге, мінез-құлық алгоритмдері мен болжамды модельдерді құруға мүмкіндік береді [</w:t>
      </w:r>
      <w:r w:rsidR="00B4396E">
        <w:rPr>
          <w:rFonts w:ascii="Times New Roman" w:hAnsi="Times New Roman" w:cs="Times New Roman"/>
          <w:sz w:val="28"/>
          <w:szCs w:val="28"/>
          <w:lang w:val="kk-KZ"/>
        </w:rPr>
        <w:t>75</w:t>
      </w:r>
      <w:r w:rsidRPr="00A25240">
        <w:rPr>
          <w:rFonts w:ascii="Times New Roman" w:hAnsi="Times New Roman" w:cs="Times New Roman"/>
          <w:sz w:val="28"/>
          <w:szCs w:val="28"/>
          <w:lang w:val="kk-KZ"/>
        </w:rPr>
        <w:t>].</w:t>
      </w:r>
    </w:p>
    <w:p w14:paraId="539267B6" w14:textId="388AD1B5" w:rsidR="00FB0D1C" w:rsidRPr="00B7240F" w:rsidRDefault="00FB0D1C" w:rsidP="00B4396E">
      <w:pPr>
        <w:spacing w:after="0" w:line="240" w:lineRule="auto"/>
        <w:ind w:firstLine="851"/>
        <w:jc w:val="both"/>
        <w:rPr>
          <w:rFonts w:ascii="Times New Roman" w:hAnsi="Times New Roman" w:cs="Times New Roman"/>
          <w:sz w:val="28"/>
          <w:szCs w:val="28"/>
          <w:lang w:val="kk-KZ"/>
        </w:rPr>
      </w:pPr>
      <w:r w:rsidRPr="00B7240F">
        <w:rPr>
          <w:rFonts w:ascii="Times New Roman" w:hAnsi="Times New Roman" w:cs="Times New Roman"/>
          <w:sz w:val="28"/>
          <w:szCs w:val="28"/>
          <w:lang w:val="kk-KZ"/>
        </w:rPr>
        <w:t>Жасанды интеллекттің логикалық ойлауын дамыту үшін абстрактілі ойлауға мамандандырылған нейрондық желі жасалды, басқа желілерге қосылып, оларға ойлаудың реляциялық негіздемесін берді [</w:t>
      </w:r>
      <w:r w:rsidR="00B4396E">
        <w:rPr>
          <w:rFonts w:ascii="Times New Roman" w:hAnsi="Times New Roman" w:cs="Times New Roman"/>
          <w:sz w:val="28"/>
          <w:szCs w:val="28"/>
          <w:lang w:val="kk-KZ"/>
        </w:rPr>
        <w:t>76</w:t>
      </w:r>
      <w:r w:rsidRPr="00B7240F">
        <w:rPr>
          <w:rFonts w:ascii="Times New Roman" w:hAnsi="Times New Roman" w:cs="Times New Roman"/>
          <w:sz w:val="28"/>
          <w:szCs w:val="28"/>
          <w:lang w:val="kk-KZ"/>
        </w:rPr>
        <w:t>].</w:t>
      </w:r>
    </w:p>
    <w:p w14:paraId="32A1972C" w14:textId="77777777" w:rsidR="00FB0D1C" w:rsidRPr="00DD04EA" w:rsidRDefault="00FB0D1C" w:rsidP="00B4396E">
      <w:pPr>
        <w:spacing w:after="0" w:line="240" w:lineRule="auto"/>
        <w:ind w:firstLine="851"/>
        <w:jc w:val="both"/>
        <w:rPr>
          <w:rFonts w:ascii="Times New Roman" w:hAnsi="Times New Roman" w:cs="Times New Roman"/>
          <w:sz w:val="28"/>
          <w:szCs w:val="28"/>
          <w:lang w:val="kk-KZ"/>
        </w:rPr>
      </w:pPr>
      <w:r w:rsidRPr="00DD04EA">
        <w:rPr>
          <w:rFonts w:ascii="Times New Roman" w:hAnsi="Times New Roman" w:cs="Times New Roman"/>
          <w:sz w:val="28"/>
          <w:szCs w:val="28"/>
          <w:lang w:val="kk-KZ"/>
        </w:rPr>
        <w:t>Зияткерлікті дамытуды мынадай бағыттар бойынша жүзеге асырған жөн: ақпаратқа қолжетімділікті қамтамасыз ету үшін нақты нормативтік-құқықтық базаны және жасанды интеллект бойынша құзыреттілік орталықтарын қалыптастыру.</w:t>
      </w:r>
    </w:p>
    <w:p w14:paraId="03B4FD00" w14:textId="77777777" w:rsidR="00B7240F" w:rsidRPr="00DD04EA" w:rsidRDefault="00FB0D1C" w:rsidP="00B4396E">
      <w:pPr>
        <w:spacing w:after="0" w:line="240" w:lineRule="auto"/>
        <w:ind w:firstLine="851"/>
        <w:jc w:val="both"/>
        <w:rPr>
          <w:rFonts w:ascii="Times New Roman" w:hAnsi="Times New Roman" w:cs="Times New Roman"/>
          <w:sz w:val="28"/>
          <w:szCs w:val="28"/>
          <w:lang w:val="kk-KZ"/>
        </w:rPr>
      </w:pPr>
      <w:r w:rsidRPr="00DD04EA">
        <w:rPr>
          <w:rFonts w:ascii="Times New Roman" w:hAnsi="Times New Roman" w:cs="Times New Roman"/>
          <w:sz w:val="28"/>
          <w:szCs w:val="28"/>
          <w:lang w:val="kk-KZ"/>
        </w:rPr>
        <w:t xml:space="preserve">Бұлтты есептеу интернеттегі заттарды жинау мен сақтауды оңтайландыру арқылы басқаруды және Big Data-ны жеңілдетеді. Заттардың интернетін жүзеге асыра отырып, банктік инновациялар экономиканың нақты секторына біртіндеп еніп, қосымша инновацияларды ынталандыратын нақты инновациялармен өзара әрекеттеседі. Сонымен қатар, деректер құнды қалыптастыру құралы және жеке өнім ретінде әрекет етеді. Осыған байланысты аймақтық орта, шағын банктердің жас fintech стартаптарымен бірлескен қызметі үздік деп танылады. </w:t>
      </w:r>
    </w:p>
    <w:p w14:paraId="7C313598" w14:textId="08FD97CB" w:rsidR="00FB0D1C" w:rsidRPr="00DD04EA" w:rsidRDefault="00FB0D1C" w:rsidP="00B4396E">
      <w:pPr>
        <w:spacing w:after="0" w:line="240" w:lineRule="auto"/>
        <w:ind w:firstLine="851"/>
        <w:jc w:val="both"/>
        <w:rPr>
          <w:rFonts w:ascii="Times New Roman" w:hAnsi="Times New Roman" w:cs="Times New Roman"/>
          <w:sz w:val="28"/>
          <w:szCs w:val="28"/>
          <w:lang w:val="kk-KZ"/>
        </w:rPr>
      </w:pPr>
      <w:r w:rsidRPr="00DD04EA">
        <w:rPr>
          <w:rFonts w:ascii="Times New Roman" w:hAnsi="Times New Roman" w:cs="Times New Roman"/>
          <w:sz w:val="28"/>
          <w:szCs w:val="28"/>
          <w:lang w:val="kk-KZ"/>
        </w:rPr>
        <w:t>Дәстүрлі банктердің верификацияланған деректер көздерінің клиенттермен ұзақ мерзімді қарым-қатынастар мен клиенттердің көп санына қол жеткізе алатын финтех-компаниялардың есебінен уақыт аралығы тұрғысынан неғұрлым ұзақ ақпараттық базалармен үйлесуі, бірақ аз уақыт аралығында синергетикалық әсерді қамтамасыз етуі тиіс. Нәтижесінде цифрлық дәуірде банктердің мейстримдік стратегиясы-Big Data және жасанды интеллект мүмкіндіктерін пайдалануға негізделген қызметтерді жаппай кастомизациялау.</w:t>
      </w:r>
    </w:p>
    <w:p w14:paraId="06E1F46B" w14:textId="77777777" w:rsidR="00FB0D1C" w:rsidRPr="00DD04EA" w:rsidRDefault="00FB0D1C" w:rsidP="00B4396E">
      <w:pPr>
        <w:spacing w:after="0" w:line="240" w:lineRule="auto"/>
        <w:ind w:firstLine="851"/>
        <w:jc w:val="both"/>
        <w:rPr>
          <w:rFonts w:ascii="Times New Roman" w:hAnsi="Times New Roman" w:cs="Times New Roman"/>
          <w:sz w:val="28"/>
          <w:szCs w:val="28"/>
          <w:lang w:val="kk-KZ"/>
        </w:rPr>
      </w:pPr>
      <w:r w:rsidRPr="00DD04EA">
        <w:rPr>
          <w:rFonts w:ascii="Times New Roman" w:hAnsi="Times New Roman" w:cs="Times New Roman"/>
          <w:sz w:val="28"/>
          <w:szCs w:val="28"/>
          <w:lang w:val="kk-KZ"/>
        </w:rPr>
        <w:t xml:space="preserve">Бұрын айтылғандай, ашықтық қасиеті бар блокчейн клиенттерді анықтайды, тексереді, жеке деректердің түпнұсқалығын растауға кепілдік береді, қауіпсіздіктің жоғары деңгейін қамтамасыз етеді, қаржы компаниялары мен олардың қызметтерін тұтынушыларға сандық төлемдерді жылжытады, несиелер мен қарыздар жүйесінде 3 тараптың қажеттілігін жояды, нәтижесінде қарыз алу қауіпсіздігін қалыптастырады, пайыздық мөлшерлемелерді төмендетеді. «Блокчейн» инновациялық өнімін әзірлеу мен пайдаланудың экономикалық стратегиялық әсері операциялық бизнес бойынша шығындарды үнемдеуден, есептерді тұрақты ұсынудан, нақты уақытта банкаралық есеп айырысулардан </w:t>
      </w:r>
      <w:r w:rsidRPr="00DD04EA">
        <w:rPr>
          <w:rFonts w:ascii="Times New Roman" w:hAnsi="Times New Roman" w:cs="Times New Roman"/>
          <w:sz w:val="28"/>
          <w:szCs w:val="28"/>
          <w:lang w:val="kk-KZ"/>
        </w:rPr>
        <w:lastRenderedPageBreak/>
        <w:t>көрінеді, «көлеңкелі» қаржылық операцияларды жүргізуді алып тастайды, кейде транзакцияларды сапаны жоғалтпай өңдеу арзандайды.</w:t>
      </w:r>
    </w:p>
    <w:p w14:paraId="256A6B70" w14:textId="77777777" w:rsidR="00FB0D1C" w:rsidRPr="00DD04EA" w:rsidRDefault="00FB0D1C" w:rsidP="00B4396E">
      <w:pPr>
        <w:spacing w:after="0" w:line="240" w:lineRule="auto"/>
        <w:ind w:firstLine="851"/>
        <w:jc w:val="both"/>
        <w:rPr>
          <w:rFonts w:ascii="Times New Roman" w:hAnsi="Times New Roman" w:cs="Times New Roman"/>
          <w:sz w:val="28"/>
          <w:szCs w:val="28"/>
          <w:lang w:val="kk-KZ"/>
        </w:rPr>
      </w:pPr>
      <w:r w:rsidRPr="00DD04EA">
        <w:rPr>
          <w:rFonts w:ascii="Times New Roman" w:hAnsi="Times New Roman" w:cs="Times New Roman"/>
          <w:sz w:val="28"/>
          <w:szCs w:val="28"/>
          <w:lang w:val="kk-KZ"/>
        </w:rPr>
        <w:t>Бөлінген тізілімдер технологиясы негізіндегі мастерчейн-төлемдерді онлайн режимінде жүргізе отырып, қаржы нарығына қатысушылар арасындағы өзара байланыс құралы, олардың клирингі, клиент немесе мәміле туралы мәліметтердің өзектілігін жедел растай отырып, қаржылық сервистерді қалыптастыра отырып, контрагенттер арасындағы деректермен трансляцияны шоғырландырады, қаржылық операцияларды жүзеге асыру кезінде сенімге кепілдік бере отырып, банктерге жаңа мүмкіндіктер ашады, олар төлемдерді нақты уақытта аударумен байланысты. Нәтижесінде мәмілеге қатысушылар арасындағы сенім деңгейін қамтамасыз ететін, клиенттерге мүлдем жаңа өнімдер мен қызметтерді ұсынатын «мастерчейн» инновациялық өнімін әзірлеу мен пайдаланудың экономикалық стратегиялық әсері көрінеді.</w:t>
      </w:r>
    </w:p>
    <w:p w14:paraId="7EA874DC" w14:textId="7CFCB52E" w:rsidR="00FB0D1C" w:rsidRPr="00DD04EA" w:rsidRDefault="00FB0D1C" w:rsidP="00B4396E">
      <w:pPr>
        <w:spacing w:after="0" w:line="240" w:lineRule="auto"/>
        <w:ind w:firstLine="851"/>
        <w:jc w:val="both"/>
        <w:rPr>
          <w:rFonts w:ascii="Times New Roman" w:hAnsi="Times New Roman" w:cs="Times New Roman"/>
          <w:sz w:val="28"/>
          <w:szCs w:val="28"/>
          <w:lang w:val="kk-KZ"/>
        </w:rPr>
      </w:pPr>
      <w:r w:rsidRPr="00DD04EA">
        <w:rPr>
          <w:rFonts w:ascii="Times New Roman" w:hAnsi="Times New Roman" w:cs="Times New Roman"/>
          <w:sz w:val="28"/>
          <w:szCs w:val="28"/>
          <w:lang w:val="kk-KZ"/>
        </w:rPr>
        <w:t>Картадан картаға оның нөмірі</w:t>
      </w:r>
      <w:r w:rsidR="00100B94">
        <w:rPr>
          <w:rFonts w:ascii="Times New Roman" w:hAnsi="Times New Roman" w:cs="Times New Roman"/>
          <w:sz w:val="28"/>
          <w:szCs w:val="28"/>
          <w:lang w:val="kk-KZ"/>
        </w:rPr>
        <w:t xml:space="preserve">не </w:t>
      </w:r>
      <w:r w:rsidRPr="00DD04EA">
        <w:rPr>
          <w:rFonts w:ascii="Times New Roman" w:hAnsi="Times New Roman" w:cs="Times New Roman"/>
          <w:sz w:val="28"/>
          <w:szCs w:val="28"/>
          <w:lang w:val="kk-KZ"/>
        </w:rPr>
        <w:t>Card2Card бойынша аударымдар, ҚР Ұлттық Банкінің қатысуымен банкаралық аударымдарға қарағанда, MasterCard, Visa және т. б. халықаралық төлем жүйелері арқылы карта бойынша дәстүрлі сатып алулармен салыстырылады.</w:t>
      </w:r>
    </w:p>
    <w:p w14:paraId="1F981F93" w14:textId="77777777" w:rsidR="00FB0D1C" w:rsidRPr="00DD04EA" w:rsidRDefault="00FB0D1C" w:rsidP="00B4396E">
      <w:pPr>
        <w:spacing w:after="0" w:line="240" w:lineRule="auto"/>
        <w:ind w:firstLine="851"/>
        <w:jc w:val="both"/>
        <w:rPr>
          <w:rFonts w:ascii="Times New Roman" w:hAnsi="Times New Roman" w:cs="Times New Roman"/>
          <w:sz w:val="28"/>
          <w:szCs w:val="28"/>
          <w:lang w:val="kk-KZ"/>
        </w:rPr>
      </w:pPr>
      <w:r w:rsidRPr="00DD04EA">
        <w:rPr>
          <w:rFonts w:ascii="Times New Roman" w:hAnsi="Times New Roman" w:cs="Times New Roman"/>
          <w:sz w:val="28"/>
          <w:szCs w:val="28"/>
          <w:lang w:val="kk-KZ"/>
        </w:rPr>
        <w:t>"Card2Card" инновациялық өнімін әзірлеу мен пайдаланудың экономикалық стратегиялық әсері шот нөмірін, Банктің БСК және төлем мақсатын пайдаланбауды, Банктің сайтындағы клиент картасын басқа эмитенттердің карталарынан толықтыруды қамтиды.</w:t>
      </w:r>
    </w:p>
    <w:p w14:paraId="2A00036D" w14:textId="35B480EA" w:rsidR="00FB0D1C" w:rsidRPr="00DD04EA" w:rsidRDefault="00FB0D1C" w:rsidP="00B4396E">
      <w:pPr>
        <w:spacing w:after="0" w:line="240" w:lineRule="auto"/>
        <w:ind w:firstLine="851"/>
        <w:jc w:val="both"/>
        <w:rPr>
          <w:rFonts w:ascii="Times New Roman" w:hAnsi="Times New Roman" w:cs="Times New Roman"/>
          <w:sz w:val="28"/>
          <w:szCs w:val="28"/>
          <w:lang w:val="kk-KZ"/>
        </w:rPr>
      </w:pPr>
      <w:r w:rsidRPr="00DD04EA">
        <w:rPr>
          <w:rFonts w:ascii="Times New Roman" w:hAnsi="Times New Roman" w:cs="Times New Roman"/>
          <w:sz w:val="28"/>
          <w:szCs w:val="28"/>
          <w:lang w:val="kk-KZ"/>
        </w:rPr>
        <w:t xml:space="preserve">Динамикалық мүмкіндіктердің, икемділіктің арнайы қағидаттарын ескере отырып, қарастырылған трендтер, </w:t>
      </w:r>
      <w:r w:rsidRPr="00B7240F">
        <w:rPr>
          <w:rFonts w:ascii="Times New Roman" w:hAnsi="Times New Roman" w:cs="Times New Roman"/>
          <w:sz w:val="28"/>
          <w:szCs w:val="28"/>
          <w:lang w:val="kk-KZ"/>
        </w:rPr>
        <w:t>б</w:t>
      </w:r>
      <w:r w:rsidRPr="00DD04EA">
        <w:rPr>
          <w:rFonts w:ascii="Times New Roman" w:hAnsi="Times New Roman" w:cs="Times New Roman"/>
          <w:sz w:val="28"/>
          <w:szCs w:val="28"/>
          <w:lang w:val="kk-KZ"/>
        </w:rPr>
        <w:t xml:space="preserve">анктік инновацияларды дамыту </w:t>
      </w:r>
      <w:r w:rsidRPr="00B7240F">
        <w:rPr>
          <w:rFonts w:ascii="Times New Roman" w:hAnsi="Times New Roman" w:cs="Times New Roman"/>
          <w:sz w:val="28"/>
          <w:szCs w:val="28"/>
          <w:lang w:val="kk-KZ"/>
        </w:rPr>
        <w:t>келешегі бар</w:t>
      </w:r>
      <w:r w:rsidRPr="00DD04EA">
        <w:rPr>
          <w:rFonts w:ascii="Times New Roman" w:hAnsi="Times New Roman" w:cs="Times New Roman"/>
          <w:sz w:val="28"/>
          <w:szCs w:val="28"/>
          <w:lang w:val="kk-KZ"/>
        </w:rPr>
        <w:t xml:space="preserve"> банктердің инновациялық стратегиясын әзірлеу және іске асыру кезінде ескерілуі керек.</w:t>
      </w:r>
    </w:p>
    <w:p w14:paraId="2DBE409F" w14:textId="6C192458" w:rsidR="007C7C16" w:rsidRPr="005D29B7" w:rsidRDefault="007C7C16" w:rsidP="00B4396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Қорыта айтқанда Қазақстандағы б</w:t>
      </w:r>
      <w:r w:rsidRPr="005D29B7">
        <w:rPr>
          <w:rFonts w:ascii="Times New Roman" w:hAnsi="Times New Roman" w:cs="Times New Roman"/>
          <w:sz w:val="28"/>
          <w:szCs w:val="28"/>
          <w:lang w:val="kk-KZ"/>
        </w:rPr>
        <w:t>анк саласындағы тиімді және клиентке бағдарланған цифрлық технологияларға көшу IT, персонал мен инфрақұрылымға инвестицияларды ғана емес, сондай-ақ мыналарды ескере отырып, бизнес-модельдердің өзгеруін талап етеді:</w:t>
      </w:r>
    </w:p>
    <w:p w14:paraId="76C1DBD7" w14:textId="77777777" w:rsidR="007C7C16" w:rsidRPr="005D29B7" w:rsidRDefault="007C7C16" w:rsidP="00B4396E">
      <w:pPr>
        <w:spacing w:after="0" w:line="240" w:lineRule="auto"/>
        <w:ind w:firstLine="851"/>
        <w:jc w:val="both"/>
        <w:rPr>
          <w:rFonts w:ascii="Times New Roman" w:hAnsi="Times New Roman" w:cs="Times New Roman"/>
          <w:sz w:val="28"/>
          <w:szCs w:val="28"/>
          <w:lang w:val="kk-KZ"/>
        </w:rPr>
      </w:pPr>
      <w:r w:rsidRPr="005D29B7">
        <w:rPr>
          <w:rFonts w:ascii="Times New Roman" w:hAnsi="Times New Roman" w:cs="Times New Roman"/>
          <w:sz w:val="28"/>
          <w:szCs w:val="28"/>
          <w:lang w:val="kk-KZ"/>
        </w:rPr>
        <w:t>- цифрлық трансформацияны жүзеге асыруға үлгермеген банктер клиенттер мен нарық үлесін жоғалтумен бетпе-бет келуі мүмкін. Сандық банкинг Z буынына арналған банк үшін жаңа клиенттердің жалғыз жеткізушісі болып табылады, ол банктік қызметтерді енді ғана қолдана бастайды;</w:t>
      </w:r>
    </w:p>
    <w:p w14:paraId="061BBD45" w14:textId="77777777" w:rsidR="007C7C16" w:rsidRPr="005D29B7" w:rsidRDefault="007C7C16" w:rsidP="00B4396E">
      <w:pPr>
        <w:spacing w:after="0" w:line="240" w:lineRule="auto"/>
        <w:ind w:firstLine="851"/>
        <w:jc w:val="both"/>
        <w:rPr>
          <w:rFonts w:ascii="Times New Roman" w:hAnsi="Times New Roman" w:cs="Times New Roman"/>
          <w:sz w:val="28"/>
          <w:szCs w:val="28"/>
          <w:lang w:val="kk-KZ"/>
        </w:rPr>
      </w:pPr>
      <w:r w:rsidRPr="005D29B7">
        <w:rPr>
          <w:rFonts w:ascii="Times New Roman" w:hAnsi="Times New Roman" w:cs="Times New Roman"/>
          <w:sz w:val="28"/>
          <w:szCs w:val="28"/>
          <w:lang w:val="kk-KZ"/>
        </w:rPr>
        <w:t>- банк бөлімшелерінің саны азайтылады;</w:t>
      </w:r>
    </w:p>
    <w:p w14:paraId="7138C4C6" w14:textId="77777777" w:rsidR="007C7C16" w:rsidRPr="005D29B7" w:rsidRDefault="007C7C16" w:rsidP="00B4396E">
      <w:pPr>
        <w:spacing w:after="0" w:line="240" w:lineRule="auto"/>
        <w:ind w:firstLine="851"/>
        <w:jc w:val="both"/>
        <w:rPr>
          <w:rFonts w:ascii="Times New Roman" w:hAnsi="Times New Roman" w:cs="Times New Roman"/>
          <w:sz w:val="28"/>
          <w:szCs w:val="28"/>
          <w:lang w:val="kk-KZ"/>
        </w:rPr>
      </w:pPr>
      <w:r w:rsidRPr="005D29B7">
        <w:rPr>
          <w:rFonts w:ascii="Times New Roman" w:hAnsi="Times New Roman" w:cs="Times New Roman"/>
          <w:sz w:val="28"/>
          <w:szCs w:val="28"/>
          <w:lang w:val="kk-KZ"/>
        </w:rPr>
        <w:t>- банкоматтар пайдаланушыны сәйкестендіруге және оған көптеген банктік операцияларды жүргізуге мүмкіндік беретін көп функциялы құрылғыларға айналады;</w:t>
      </w:r>
    </w:p>
    <w:p w14:paraId="29E1CF6D" w14:textId="77777777" w:rsidR="007C7C16" w:rsidRPr="005D29B7" w:rsidRDefault="007C7C16" w:rsidP="00B4396E">
      <w:pPr>
        <w:spacing w:after="0" w:line="240" w:lineRule="auto"/>
        <w:ind w:firstLine="851"/>
        <w:jc w:val="both"/>
        <w:rPr>
          <w:rFonts w:ascii="Times New Roman" w:hAnsi="Times New Roman" w:cs="Times New Roman"/>
          <w:sz w:val="28"/>
          <w:szCs w:val="28"/>
          <w:lang w:val="kk-KZ"/>
        </w:rPr>
      </w:pPr>
      <w:r w:rsidRPr="005D29B7">
        <w:rPr>
          <w:rFonts w:ascii="Times New Roman" w:hAnsi="Times New Roman" w:cs="Times New Roman"/>
          <w:sz w:val="28"/>
          <w:szCs w:val="28"/>
          <w:lang w:val="kk-KZ"/>
        </w:rPr>
        <w:t xml:space="preserve">- банктік пластикалық карталар біртіндеп байланыссыз құрылғылармен (смартфондар, </w:t>
      </w:r>
      <w:r>
        <w:rPr>
          <w:rFonts w:ascii="Times New Roman" w:hAnsi="Times New Roman" w:cs="Times New Roman"/>
          <w:sz w:val="28"/>
          <w:szCs w:val="28"/>
          <w:lang w:val="kk-KZ"/>
        </w:rPr>
        <w:t>с</w:t>
      </w:r>
      <w:r w:rsidRPr="005D29B7">
        <w:rPr>
          <w:rFonts w:ascii="Times New Roman" w:hAnsi="Times New Roman" w:cs="Times New Roman"/>
          <w:sz w:val="28"/>
          <w:szCs w:val="28"/>
          <w:lang w:val="kk-KZ"/>
        </w:rPr>
        <w:t>ағаттар, білезіктер, сақиналар және т. б.) алмастырылады, ал болашақта биометриялық факторларды қолдану клиенттің жиынтығына қол жеткізу үшін физикалық медианы ұсынуды қажетсіз етеді;</w:t>
      </w:r>
    </w:p>
    <w:p w14:paraId="56DF46DD" w14:textId="77777777" w:rsidR="007C7C16" w:rsidRPr="005D29B7" w:rsidRDefault="007C7C16" w:rsidP="00B4396E">
      <w:pPr>
        <w:spacing w:after="0" w:line="240" w:lineRule="auto"/>
        <w:ind w:firstLine="851"/>
        <w:jc w:val="both"/>
        <w:rPr>
          <w:rFonts w:ascii="Times New Roman" w:hAnsi="Times New Roman" w:cs="Times New Roman"/>
          <w:sz w:val="28"/>
          <w:szCs w:val="28"/>
          <w:lang w:val="kk-KZ"/>
        </w:rPr>
      </w:pPr>
      <w:r w:rsidRPr="005D29B7">
        <w:rPr>
          <w:rFonts w:ascii="Times New Roman" w:hAnsi="Times New Roman" w:cs="Times New Roman"/>
          <w:sz w:val="28"/>
          <w:szCs w:val="28"/>
          <w:lang w:val="kk-KZ"/>
        </w:rPr>
        <w:t xml:space="preserve">- банктермен клиенттермен жұмыс жасауда клиенттік базаға мұқият талдау жүргізуге, қызметтерге сұранысты болжауға, пайдаланушылар үшін </w:t>
      </w:r>
      <w:r w:rsidRPr="005D29B7">
        <w:rPr>
          <w:rFonts w:ascii="Times New Roman" w:hAnsi="Times New Roman" w:cs="Times New Roman"/>
          <w:sz w:val="28"/>
          <w:szCs w:val="28"/>
          <w:lang w:val="kk-KZ"/>
        </w:rPr>
        <w:lastRenderedPageBreak/>
        <w:t>атаулы ұсыныстар енгізуге мүмкіндік беретін ауқымды деректерді талдаудың күрделі жүйелері қолданылатын болады.</w:t>
      </w:r>
    </w:p>
    <w:p w14:paraId="1E817CF8" w14:textId="3EF83D05" w:rsidR="00FB0D1C" w:rsidRDefault="00FB0D1C" w:rsidP="00B4396E">
      <w:pPr>
        <w:spacing w:after="0" w:line="240" w:lineRule="auto"/>
        <w:ind w:firstLine="851"/>
        <w:jc w:val="both"/>
        <w:rPr>
          <w:rFonts w:ascii="Times New Roman" w:hAnsi="Times New Roman" w:cs="Times New Roman"/>
          <w:bCs/>
          <w:sz w:val="28"/>
          <w:szCs w:val="28"/>
          <w:lang w:val="kk-KZ"/>
        </w:rPr>
      </w:pPr>
      <w:r w:rsidRPr="006D7B8D">
        <w:rPr>
          <w:rFonts w:ascii="Times New Roman" w:hAnsi="Times New Roman" w:cs="Times New Roman"/>
          <w:bCs/>
          <w:sz w:val="28"/>
          <w:szCs w:val="28"/>
          <w:lang w:val="kk-KZ"/>
        </w:rPr>
        <w:t xml:space="preserve">Осылайша, </w:t>
      </w:r>
      <w:r>
        <w:rPr>
          <w:rFonts w:ascii="Times New Roman" w:hAnsi="Times New Roman" w:cs="Times New Roman"/>
          <w:bCs/>
          <w:sz w:val="28"/>
          <w:szCs w:val="28"/>
          <w:lang w:val="kk-KZ"/>
        </w:rPr>
        <w:t xml:space="preserve">Қазақстандық </w:t>
      </w:r>
      <w:r w:rsidRPr="006D7B8D">
        <w:rPr>
          <w:rFonts w:ascii="Times New Roman" w:hAnsi="Times New Roman" w:cs="Times New Roman"/>
          <w:bCs/>
          <w:sz w:val="28"/>
          <w:szCs w:val="28"/>
          <w:lang w:val="kk-KZ"/>
        </w:rPr>
        <w:t>банктік қызметтер нарығын дамыту бағытында цифрлық платформаларды жетілдіру</w:t>
      </w:r>
      <w:r>
        <w:rPr>
          <w:rFonts w:ascii="Times New Roman" w:hAnsi="Times New Roman" w:cs="Times New Roman"/>
          <w:bCs/>
          <w:sz w:val="28"/>
          <w:szCs w:val="28"/>
          <w:lang w:val="kk-KZ"/>
        </w:rPr>
        <w:t xml:space="preserve"> қажет</w:t>
      </w:r>
      <w:r w:rsidRPr="006D7B8D">
        <w:rPr>
          <w:rFonts w:ascii="Times New Roman" w:hAnsi="Times New Roman" w:cs="Times New Roman"/>
          <w:bCs/>
          <w:sz w:val="28"/>
          <w:szCs w:val="28"/>
          <w:lang w:val="kk-KZ"/>
        </w:rPr>
        <w:t xml:space="preserve">. Бұл </w:t>
      </w:r>
      <w:r>
        <w:rPr>
          <w:rFonts w:ascii="Times New Roman" w:hAnsi="Times New Roman" w:cs="Times New Roman"/>
          <w:bCs/>
          <w:sz w:val="28"/>
          <w:szCs w:val="28"/>
          <w:lang w:val="kk-KZ"/>
        </w:rPr>
        <w:t xml:space="preserve">ең бастысы </w:t>
      </w:r>
      <w:r w:rsidRPr="006D7B8D">
        <w:rPr>
          <w:rFonts w:ascii="Times New Roman" w:hAnsi="Times New Roman" w:cs="Times New Roman"/>
          <w:bCs/>
          <w:sz w:val="28"/>
          <w:szCs w:val="28"/>
          <w:lang w:val="kk-KZ"/>
        </w:rPr>
        <w:t xml:space="preserve">клиенттік </w:t>
      </w:r>
      <w:r>
        <w:rPr>
          <w:rFonts w:ascii="Times New Roman" w:hAnsi="Times New Roman" w:cs="Times New Roman"/>
          <w:bCs/>
          <w:sz w:val="28"/>
          <w:szCs w:val="28"/>
          <w:lang w:val="kk-KZ"/>
        </w:rPr>
        <w:t>талдаушылық</w:t>
      </w:r>
      <w:r w:rsidRPr="006D7B8D">
        <w:rPr>
          <w:rFonts w:ascii="Times New Roman" w:hAnsi="Times New Roman" w:cs="Times New Roman"/>
          <w:bCs/>
          <w:sz w:val="28"/>
          <w:szCs w:val="28"/>
          <w:lang w:val="kk-KZ"/>
        </w:rPr>
        <w:t xml:space="preserve"> және деректердің үлкен көлемі туралы</w:t>
      </w:r>
      <w:r>
        <w:rPr>
          <w:rFonts w:ascii="Times New Roman" w:hAnsi="Times New Roman" w:cs="Times New Roman"/>
          <w:bCs/>
          <w:sz w:val="28"/>
          <w:szCs w:val="28"/>
          <w:lang w:val="kk-KZ"/>
        </w:rPr>
        <w:t xml:space="preserve"> цифрлық платформаларды қамтиды</w:t>
      </w:r>
      <w:r w:rsidRPr="006D7B8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6D7B8D">
        <w:rPr>
          <w:rFonts w:ascii="Times New Roman" w:hAnsi="Times New Roman" w:cs="Times New Roman"/>
          <w:bCs/>
          <w:sz w:val="28"/>
          <w:szCs w:val="28"/>
          <w:lang w:val="kk-KZ"/>
        </w:rPr>
        <w:t xml:space="preserve">Банктер қаржылық операциялар мен клиенттердің мінез-құлқы туралы қол жетімді ақпаратқа ие бола отырып, өз клиенттерін егжей-тегжейлі түсінуге қол жеткізе алады. </w:t>
      </w:r>
    </w:p>
    <w:p w14:paraId="03EF0171" w14:textId="77777777" w:rsidR="00FB0D1C" w:rsidRDefault="00FB0D1C" w:rsidP="00B4396E">
      <w:pPr>
        <w:spacing w:after="0" w:line="240" w:lineRule="auto"/>
        <w:ind w:firstLine="851"/>
        <w:jc w:val="both"/>
        <w:rPr>
          <w:rFonts w:ascii="Times New Roman" w:hAnsi="Times New Roman" w:cs="Times New Roman"/>
          <w:bCs/>
          <w:sz w:val="28"/>
          <w:szCs w:val="28"/>
          <w:lang w:val="kk-KZ"/>
        </w:rPr>
      </w:pPr>
    </w:p>
    <w:p w14:paraId="504F4E1E" w14:textId="3C6544CF" w:rsidR="00890D94" w:rsidRPr="0080313B" w:rsidRDefault="003F3C25" w:rsidP="00B4396E">
      <w:pPr>
        <w:pStyle w:val="a3"/>
        <w:spacing w:after="0" w:line="240" w:lineRule="auto"/>
        <w:ind w:left="0" w:firstLine="851"/>
        <w:jc w:val="both"/>
        <w:rPr>
          <w:rFonts w:ascii="Times New Roman" w:hAnsi="Times New Roman" w:cs="Times New Roman"/>
          <w:b/>
          <w:sz w:val="28"/>
          <w:szCs w:val="28"/>
          <w:lang w:val="kk-KZ"/>
        </w:rPr>
      </w:pPr>
      <w:r w:rsidRPr="0080313B">
        <w:rPr>
          <w:rFonts w:ascii="Times New Roman" w:hAnsi="Times New Roman" w:cs="Times New Roman"/>
          <w:b/>
          <w:sz w:val="28"/>
          <w:szCs w:val="28"/>
          <w:lang w:val="kk-KZ"/>
        </w:rPr>
        <w:t xml:space="preserve">3.3 </w:t>
      </w:r>
      <w:r w:rsidR="009A441B">
        <w:rPr>
          <w:rFonts w:ascii="Times New Roman" w:hAnsi="Times New Roman" w:cs="Times New Roman"/>
          <w:b/>
          <w:sz w:val="28"/>
          <w:szCs w:val="28"/>
          <w:lang w:val="kk-KZ"/>
        </w:rPr>
        <w:t xml:space="preserve">ҚР-ғы екінші деңгейдегі банктердің бизнес-процессін </w:t>
      </w:r>
      <w:r w:rsidRPr="0080313B">
        <w:rPr>
          <w:rFonts w:ascii="Times New Roman" w:hAnsi="Times New Roman" w:cs="Times New Roman"/>
          <w:b/>
          <w:sz w:val="28"/>
          <w:szCs w:val="28"/>
          <w:lang w:val="kk-KZ"/>
        </w:rPr>
        <w:t>трансформациялау</w:t>
      </w:r>
      <w:r w:rsidR="001D66F7">
        <w:rPr>
          <w:rFonts w:ascii="Times New Roman" w:hAnsi="Times New Roman" w:cs="Times New Roman"/>
          <w:b/>
          <w:sz w:val="28"/>
          <w:szCs w:val="28"/>
          <w:lang w:val="kk-KZ"/>
        </w:rPr>
        <w:t>дың басты бағыттары</w:t>
      </w:r>
    </w:p>
    <w:p w14:paraId="407E0298" w14:textId="77777777" w:rsidR="00F73A84" w:rsidRPr="002E450F" w:rsidRDefault="00F73A84" w:rsidP="00B4396E">
      <w:pPr>
        <w:spacing w:after="0" w:line="240" w:lineRule="auto"/>
        <w:ind w:firstLine="851"/>
        <w:jc w:val="both"/>
        <w:rPr>
          <w:rFonts w:ascii="Times New Roman" w:hAnsi="Times New Roman" w:cs="Times New Roman"/>
          <w:bCs/>
          <w:sz w:val="28"/>
          <w:szCs w:val="28"/>
          <w:lang w:val="kk-KZ"/>
        </w:rPr>
      </w:pPr>
      <w:bookmarkStart w:id="30" w:name="_Hlk97018763"/>
      <w:r w:rsidRPr="002E450F">
        <w:rPr>
          <w:rFonts w:ascii="Times New Roman" w:hAnsi="Times New Roman" w:cs="Times New Roman"/>
          <w:bCs/>
          <w:sz w:val="28"/>
          <w:szCs w:val="28"/>
          <w:lang w:val="kk-KZ"/>
        </w:rPr>
        <w:t xml:space="preserve">Банктегі </w:t>
      </w:r>
      <w:r>
        <w:rPr>
          <w:rFonts w:ascii="Times New Roman" w:hAnsi="Times New Roman" w:cs="Times New Roman"/>
          <w:bCs/>
          <w:sz w:val="28"/>
          <w:szCs w:val="28"/>
          <w:lang w:val="kk-KZ"/>
        </w:rPr>
        <w:t>ц</w:t>
      </w:r>
      <w:r w:rsidRPr="002E450F">
        <w:rPr>
          <w:rFonts w:ascii="Times New Roman" w:hAnsi="Times New Roman" w:cs="Times New Roman"/>
          <w:bCs/>
          <w:sz w:val="28"/>
          <w:szCs w:val="28"/>
          <w:lang w:val="kk-KZ"/>
        </w:rPr>
        <w:t>ифрландыру бұл инновациялық технологияларды енгізу есебінен оның бизнес-процестерін өзгерту</w:t>
      </w:r>
      <w:bookmarkEnd w:id="30"/>
      <w:r w:rsidRPr="002E450F">
        <w:rPr>
          <w:rFonts w:ascii="Times New Roman" w:hAnsi="Times New Roman" w:cs="Times New Roman"/>
          <w:bCs/>
          <w:sz w:val="28"/>
          <w:szCs w:val="28"/>
          <w:lang w:val="kk-KZ"/>
        </w:rPr>
        <w:t>. Сонымен қатар, клиенттердің әр түрлі қажеттіліктерін жан</w:t>
      </w:r>
      <w:r>
        <w:rPr>
          <w:rFonts w:ascii="Times New Roman" w:hAnsi="Times New Roman" w:cs="Times New Roman"/>
          <w:bCs/>
          <w:sz w:val="28"/>
          <w:szCs w:val="28"/>
          <w:lang w:val="kk-KZ"/>
        </w:rPr>
        <w:t>-</w:t>
      </w:r>
      <w:r w:rsidRPr="002E450F">
        <w:rPr>
          <w:rFonts w:ascii="Times New Roman" w:hAnsi="Times New Roman" w:cs="Times New Roman"/>
          <w:bCs/>
          <w:sz w:val="28"/>
          <w:szCs w:val="28"/>
          <w:lang w:val="kk-KZ"/>
        </w:rPr>
        <w:t xml:space="preserve">жақты қанағаттандыру клиенттің центризм моделінің басты қағидасы болып табылады. Алайда, клиенттің қалауын іске асыруды қандай технологиялармен қамтамасыз ету керектігін шешпес бұрын, </w:t>
      </w:r>
      <w:r>
        <w:rPr>
          <w:rFonts w:ascii="Times New Roman" w:hAnsi="Times New Roman" w:cs="Times New Roman"/>
          <w:bCs/>
          <w:sz w:val="28"/>
          <w:szCs w:val="28"/>
          <w:lang w:val="kk-KZ"/>
        </w:rPr>
        <w:t>біріншедегн,</w:t>
      </w:r>
      <w:r w:rsidRPr="002E450F">
        <w:rPr>
          <w:rFonts w:ascii="Times New Roman" w:hAnsi="Times New Roman" w:cs="Times New Roman"/>
          <w:bCs/>
          <w:sz w:val="28"/>
          <w:szCs w:val="28"/>
          <w:lang w:val="kk-KZ"/>
        </w:rPr>
        <w:t xml:space="preserve"> клиенттің қандай жаңа қажеттілік туындағанын түсіну керек, </w:t>
      </w:r>
      <w:r>
        <w:rPr>
          <w:rFonts w:ascii="Times New Roman" w:hAnsi="Times New Roman" w:cs="Times New Roman"/>
          <w:bCs/>
          <w:sz w:val="28"/>
          <w:szCs w:val="28"/>
          <w:lang w:val="kk-KZ"/>
        </w:rPr>
        <w:t>екіншіден</w:t>
      </w:r>
      <w:r w:rsidRPr="002E450F">
        <w:rPr>
          <w:rFonts w:ascii="Times New Roman" w:hAnsi="Times New Roman" w:cs="Times New Roman"/>
          <w:bCs/>
          <w:sz w:val="28"/>
          <w:szCs w:val="28"/>
          <w:lang w:val="kk-KZ"/>
        </w:rPr>
        <w:t xml:space="preserve"> оны қалай қанағаттандыру керектігін жоспарлау керек. Бұл міндеттер клиенттік базаның басымдық моделін, клиенттің бизнесін дамыту жоспарын іске асыру бойынша клиенттік бөлімшелер активтерінің жоспарын пайдалану көмегімен шешілуі мүмкін. </w:t>
      </w:r>
    </w:p>
    <w:p w14:paraId="1FE74EFE" w14:textId="77777777" w:rsidR="001D66F7" w:rsidRPr="0075681D" w:rsidRDefault="001D66F7" w:rsidP="00B4396E">
      <w:pPr>
        <w:pStyle w:val="a3"/>
        <w:spacing w:after="0" w:line="240" w:lineRule="auto"/>
        <w:ind w:left="0" w:firstLine="851"/>
        <w:jc w:val="both"/>
        <w:rPr>
          <w:rFonts w:ascii="Times New Roman" w:hAnsi="Times New Roman" w:cs="Times New Roman"/>
          <w:sz w:val="28"/>
          <w:szCs w:val="28"/>
          <w:lang w:val="kk-KZ"/>
        </w:rPr>
      </w:pPr>
      <w:r w:rsidRPr="0075681D">
        <w:rPr>
          <w:rFonts w:ascii="Times New Roman" w:hAnsi="Times New Roman" w:cs="Times New Roman"/>
          <w:sz w:val="28"/>
          <w:szCs w:val="28"/>
          <w:lang w:val="kk-KZ"/>
        </w:rPr>
        <w:t>Ақпараттық технологиялардың дамуы банктік бизнес-процестердің өзгеруіне әкеледі, бұл банкті басқарудағы өзгерістерді болжайды.</w:t>
      </w:r>
    </w:p>
    <w:p w14:paraId="07CE1D20" w14:textId="77777777" w:rsidR="001D66F7" w:rsidRPr="0075681D" w:rsidRDefault="001D66F7" w:rsidP="00B4396E">
      <w:pPr>
        <w:pStyle w:val="a3"/>
        <w:spacing w:after="0" w:line="240" w:lineRule="auto"/>
        <w:ind w:left="0" w:firstLine="851"/>
        <w:jc w:val="both"/>
        <w:rPr>
          <w:rFonts w:ascii="Times New Roman" w:hAnsi="Times New Roman" w:cs="Times New Roman"/>
          <w:sz w:val="28"/>
          <w:szCs w:val="28"/>
          <w:lang w:val="kk-KZ"/>
        </w:rPr>
      </w:pPr>
      <w:r w:rsidRPr="0075681D">
        <w:rPr>
          <w:rFonts w:ascii="Times New Roman" w:hAnsi="Times New Roman" w:cs="Times New Roman"/>
          <w:sz w:val="28"/>
          <w:szCs w:val="28"/>
          <w:lang w:val="kk-KZ"/>
        </w:rPr>
        <w:t>Қазіргі банктік бизнесте банк менеджерлері қызметтің үш негізгі бағытына назар аударады: клиенттер, операциялық процестер және бизнес-модельдер. Дәл осы үш бағытта трансформация жүріп жатыр.</w:t>
      </w:r>
    </w:p>
    <w:p w14:paraId="0940069B" w14:textId="68E2A5B6" w:rsidR="001D66F7" w:rsidRPr="0075681D" w:rsidRDefault="001D66F7" w:rsidP="00B4396E">
      <w:pPr>
        <w:pStyle w:val="a3"/>
        <w:spacing w:after="0" w:line="240" w:lineRule="auto"/>
        <w:ind w:left="0" w:firstLine="851"/>
        <w:jc w:val="both"/>
        <w:rPr>
          <w:rFonts w:ascii="Times New Roman" w:hAnsi="Times New Roman" w:cs="Times New Roman"/>
          <w:sz w:val="28"/>
          <w:szCs w:val="28"/>
          <w:lang w:val="kk-KZ"/>
        </w:rPr>
      </w:pPr>
      <w:r w:rsidRPr="0075681D">
        <w:rPr>
          <w:rFonts w:ascii="Times New Roman" w:hAnsi="Times New Roman" w:cs="Times New Roman"/>
          <w:sz w:val="28"/>
          <w:szCs w:val="28"/>
          <w:lang w:val="kk-KZ"/>
        </w:rPr>
        <w:t xml:space="preserve">Банк клиенттері қызметтердің тұтынушылары ғана емес, олардың генераторы болады. Қолжетімді технологиялар негізінде банктер клиент, оның сұраныстары туралы деректердің үлкен көлемін жинайды және оған қажетті қызметті немесе олардың кешенін қалыптастыруға және ұсынуға қабілетті, бұл ретте олар клиент үшін ыңғайлы форматта ұсынылатын болады. Клиенттік құрылымдағы өзгерістер банк қолданатын технологияларға да әсер етеді. Клиент туралы ақпараттың максималды көлемін жинауға мүмкіндік беретін және нәтижесінде </w:t>
      </w:r>
      <w:r>
        <w:rPr>
          <w:rFonts w:ascii="Times New Roman" w:hAnsi="Times New Roman" w:cs="Times New Roman"/>
          <w:sz w:val="28"/>
          <w:szCs w:val="28"/>
          <w:lang w:val="kk-KZ"/>
        </w:rPr>
        <w:t>«</w:t>
      </w:r>
      <w:r w:rsidRPr="0075681D">
        <w:rPr>
          <w:rFonts w:ascii="Times New Roman" w:hAnsi="Times New Roman" w:cs="Times New Roman"/>
          <w:sz w:val="28"/>
          <w:szCs w:val="28"/>
          <w:lang w:val="kk-KZ"/>
        </w:rPr>
        <w:t>заманауи тұтынушының бейнесін</w:t>
      </w:r>
      <w:r>
        <w:rPr>
          <w:rFonts w:ascii="Times New Roman" w:hAnsi="Times New Roman" w:cs="Times New Roman"/>
          <w:sz w:val="28"/>
          <w:szCs w:val="28"/>
          <w:lang w:val="kk-KZ"/>
        </w:rPr>
        <w:t>»</w:t>
      </w:r>
      <w:r w:rsidRPr="0075681D">
        <w:rPr>
          <w:rFonts w:ascii="Times New Roman" w:hAnsi="Times New Roman" w:cs="Times New Roman"/>
          <w:sz w:val="28"/>
          <w:szCs w:val="28"/>
          <w:lang w:val="kk-KZ"/>
        </w:rPr>
        <w:t xml:space="preserve"> қалыптастыруға және оның негізінде өзекті қызметті ұсынуға мүмкіндік беретін жүйелерді енгізу бәсекелестік артықшылық болып табылады. Әдетте, нарықтық сұранысқа тезірек және жақсырақ жауап берген адам клиент үшін күресте жеңіске жетті. Сондықтан өз қызметінде жаңа технологияны әзірлеу және қолдану енді жеткіліксіз, қазіргі экономикалық нарық </w:t>
      </w:r>
      <w:r w:rsidR="00037E52">
        <w:rPr>
          <w:rFonts w:ascii="Times New Roman" w:hAnsi="Times New Roman" w:cs="Times New Roman"/>
          <w:sz w:val="28"/>
          <w:szCs w:val="28"/>
          <w:lang w:val="kk-KZ"/>
        </w:rPr>
        <w:t>«</w:t>
      </w:r>
      <w:r w:rsidRPr="0075681D">
        <w:rPr>
          <w:rFonts w:ascii="Times New Roman" w:hAnsi="Times New Roman" w:cs="Times New Roman"/>
          <w:sz w:val="28"/>
          <w:szCs w:val="28"/>
          <w:lang w:val="kk-KZ"/>
        </w:rPr>
        <w:t>болжауды</w:t>
      </w:r>
      <w:r w:rsidR="00037E52">
        <w:rPr>
          <w:rFonts w:ascii="Times New Roman" w:hAnsi="Times New Roman" w:cs="Times New Roman"/>
          <w:sz w:val="28"/>
          <w:szCs w:val="28"/>
          <w:lang w:val="kk-KZ"/>
        </w:rPr>
        <w:t>»</w:t>
      </w:r>
      <w:r w:rsidRPr="0075681D">
        <w:rPr>
          <w:rFonts w:ascii="Times New Roman" w:hAnsi="Times New Roman" w:cs="Times New Roman"/>
          <w:sz w:val="28"/>
          <w:szCs w:val="28"/>
          <w:lang w:val="kk-KZ"/>
        </w:rPr>
        <w:t xml:space="preserve"> және трендтерді алдын-ала анықтауды талап етеді, неғұрлым кешенді тәсіл қажет. Осыған байланысты банктерге сандық демография технологиялары көмекке келеді.</w:t>
      </w:r>
    </w:p>
    <w:p w14:paraId="784A21B3" w14:textId="77777777" w:rsidR="001D66F7" w:rsidRPr="0075681D" w:rsidRDefault="001D66F7" w:rsidP="00B4396E">
      <w:pPr>
        <w:pStyle w:val="a3"/>
        <w:spacing w:after="0" w:line="240" w:lineRule="auto"/>
        <w:ind w:left="0" w:firstLine="851"/>
        <w:jc w:val="both"/>
        <w:rPr>
          <w:rFonts w:ascii="Times New Roman" w:hAnsi="Times New Roman" w:cs="Times New Roman"/>
          <w:sz w:val="28"/>
          <w:szCs w:val="28"/>
          <w:lang w:val="kk-KZ"/>
        </w:rPr>
      </w:pPr>
      <w:r w:rsidRPr="0075681D">
        <w:rPr>
          <w:rFonts w:ascii="Times New Roman" w:hAnsi="Times New Roman" w:cs="Times New Roman"/>
          <w:sz w:val="28"/>
          <w:szCs w:val="28"/>
          <w:lang w:val="kk-KZ"/>
        </w:rPr>
        <w:t xml:space="preserve">Бүгінгі таңда банк қызметтерінің негізгі тұтынушылары Y (миллениалдар) және Z (центениалдар) ұрпақтарының өкілдері болып табылады, олар үшін смартфон ең маңызды жеке техникалық құрылғы болып табылады. </w:t>
      </w:r>
      <w:r w:rsidRPr="0075681D">
        <w:rPr>
          <w:rFonts w:ascii="Times New Roman" w:hAnsi="Times New Roman" w:cs="Times New Roman"/>
          <w:sz w:val="28"/>
          <w:szCs w:val="28"/>
          <w:lang w:val="kk-KZ"/>
        </w:rPr>
        <w:lastRenderedPageBreak/>
        <w:t>Мобильді құрылғылардың таралуы оларды қашықтан байланыс арналары арқылы нақты уақыт режимінде көптеген өнімдер мен қызметтерді ұсыну үшін пайдалануды қамтиды. Келіп түсетін клиенттік сұрау салуларға дереу ден қою банктің басты құзыреттілігі мен артықшылығы болады. Сондықтан мобильді қосымшалар, сондай-ақ өзіне-өзі қызмет көрсету қызметтері банк қызметтерін ұсынудың негізгі тәсілі болып табылады. Мұнда банктер клиенттердің қалауын ескеруі керек. Банктік ұсыныстарды жекелендіру барған сайын құпталады, ал деректерді берудің сандық арналарына барынша артықшылық беріледі.</w:t>
      </w:r>
    </w:p>
    <w:p w14:paraId="4EFBD579" w14:textId="77777777" w:rsidR="001D66F7" w:rsidRPr="0075681D" w:rsidRDefault="001D66F7" w:rsidP="00B4396E">
      <w:pPr>
        <w:pStyle w:val="a3"/>
        <w:spacing w:after="0" w:line="240" w:lineRule="auto"/>
        <w:ind w:left="0" w:firstLine="851"/>
        <w:jc w:val="both"/>
        <w:rPr>
          <w:rFonts w:ascii="Times New Roman" w:hAnsi="Times New Roman" w:cs="Times New Roman"/>
          <w:sz w:val="28"/>
          <w:szCs w:val="28"/>
          <w:lang w:val="kk-KZ"/>
        </w:rPr>
      </w:pPr>
      <w:r w:rsidRPr="0075681D">
        <w:rPr>
          <w:rFonts w:ascii="Times New Roman" w:hAnsi="Times New Roman" w:cs="Times New Roman"/>
          <w:sz w:val="28"/>
          <w:szCs w:val="28"/>
          <w:lang w:val="kk-KZ"/>
        </w:rPr>
        <w:t xml:space="preserve">Бұл бағыттағы </w:t>
      </w:r>
      <w:r>
        <w:rPr>
          <w:rFonts w:ascii="Times New Roman" w:hAnsi="Times New Roman" w:cs="Times New Roman"/>
          <w:sz w:val="28"/>
          <w:szCs w:val="28"/>
          <w:lang w:val="kk-KZ"/>
        </w:rPr>
        <w:t>т</w:t>
      </w:r>
      <w:r w:rsidRPr="0075681D">
        <w:rPr>
          <w:rFonts w:ascii="Times New Roman" w:hAnsi="Times New Roman" w:cs="Times New Roman"/>
          <w:sz w:val="28"/>
          <w:szCs w:val="28"/>
          <w:lang w:val="kk-KZ"/>
        </w:rPr>
        <w:t>рансформация клиенттерге қызмет көрсету сапасын арттыруға бағытталған: 24/7 режимінде қызметтерге қолжетімділікті қамтамасыз ету, қаржылық технологиялар негізінде қызметтерді дербестендіру және пакеттеу. Бұл банкке клиенттердің адалдығын қамтамасыз етеді, оның клиенттік базасын тұрақтандырады, көрсетілетін қызметтер спектрін кеңейтуге мүмкіндік береді және нәтижесінде операциялық шығындардың төмендеуіне, кірістердің өсуіне әкеледі.</w:t>
      </w:r>
    </w:p>
    <w:p w14:paraId="2E397021" w14:textId="6392B204" w:rsidR="001D66F7" w:rsidRPr="0075681D" w:rsidRDefault="001D66F7" w:rsidP="00B4396E">
      <w:pPr>
        <w:pStyle w:val="a3"/>
        <w:spacing w:after="0" w:line="240" w:lineRule="auto"/>
        <w:ind w:left="0" w:firstLine="851"/>
        <w:jc w:val="both"/>
        <w:rPr>
          <w:rFonts w:ascii="Times New Roman" w:hAnsi="Times New Roman" w:cs="Times New Roman"/>
          <w:sz w:val="28"/>
          <w:szCs w:val="28"/>
          <w:lang w:val="kk-KZ"/>
        </w:rPr>
      </w:pPr>
      <w:r w:rsidRPr="0075681D">
        <w:rPr>
          <w:rFonts w:ascii="Times New Roman" w:hAnsi="Times New Roman" w:cs="Times New Roman"/>
          <w:sz w:val="28"/>
          <w:szCs w:val="28"/>
          <w:lang w:val="kk-KZ"/>
        </w:rPr>
        <w:t>Операциялық процестердің трансформациясы digital-трансформация немесе диджитализация сияқты терминмен байланысты. Цифроэлита (Digirati) деп аталатын үздік компаниялар цифрлық технологиялар саласындағы белсенділікті және мықты басшылықты үйлестіріп, IT-ді пайдаланудан бизнесті ауқымды өзгертуге көшеді [</w:t>
      </w:r>
      <w:r w:rsidR="00B4396E">
        <w:rPr>
          <w:rFonts w:ascii="Times New Roman" w:hAnsi="Times New Roman" w:cs="Times New Roman"/>
          <w:sz w:val="28"/>
          <w:szCs w:val="28"/>
          <w:lang w:val="kk-KZ"/>
        </w:rPr>
        <w:t>77</w:t>
      </w:r>
      <w:r w:rsidRPr="0075681D">
        <w:rPr>
          <w:rFonts w:ascii="Times New Roman" w:hAnsi="Times New Roman" w:cs="Times New Roman"/>
          <w:sz w:val="28"/>
          <w:szCs w:val="28"/>
          <w:lang w:val="kk-KZ"/>
        </w:rPr>
        <w:t>].</w:t>
      </w:r>
    </w:p>
    <w:p w14:paraId="6C8F6E6A" w14:textId="77777777" w:rsidR="001D66F7" w:rsidRDefault="001D66F7" w:rsidP="00B4396E">
      <w:pPr>
        <w:pStyle w:val="a3"/>
        <w:spacing w:after="0" w:line="240" w:lineRule="auto"/>
        <w:ind w:left="0" w:firstLine="851"/>
        <w:jc w:val="both"/>
        <w:rPr>
          <w:rFonts w:ascii="Times New Roman" w:hAnsi="Times New Roman" w:cs="Times New Roman"/>
          <w:sz w:val="28"/>
          <w:szCs w:val="28"/>
          <w:lang w:val="kk-KZ"/>
        </w:rPr>
      </w:pPr>
      <w:r w:rsidRPr="0075681D">
        <w:rPr>
          <w:rFonts w:ascii="Times New Roman" w:hAnsi="Times New Roman" w:cs="Times New Roman"/>
          <w:sz w:val="28"/>
          <w:szCs w:val="28"/>
          <w:lang w:val="kk-KZ"/>
        </w:rPr>
        <w:t>Диджитализация деп аталатын процесте банктердің операциялық қызметі оларды клиенттердің жаңа құндылықтары мен қажеттіліктеріне қайта бағыттау, олардың күрделілігіне байланысты банктік қызметтердің тиімділігін арттыру және кеңселерді ұстауға байланысты операциялық шығындарды азайту арқылы өзгереді (қызметкерлердің жалақысы, жалға алу және мүлікті ұстау). Дамудың экстенсивтілігі барлық жаңа (үнемді) инновацияларды енгізуді көздейді. Осылайша, банктік бизнес өзгереді және тиімдірек болады (операциялық тиімділікке қол жеткізіледі).</w:t>
      </w:r>
    </w:p>
    <w:p w14:paraId="558BBCD6" w14:textId="15DF2E80" w:rsidR="001D66F7" w:rsidRPr="00334CF8" w:rsidRDefault="001D66F7" w:rsidP="00B4396E">
      <w:pPr>
        <w:pStyle w:val="a3"/>
        <w:spacing w:after="0" w:line="240" w:lineRule="auto"/>
        <w:ind w:left="0" w:firstLine="851"/>
        <w:jc w:val="both"/>
        <w:rPr>
          <w:rFonts w:ascii="Times New Roman" w:hAnsi="Times New Roman" w:cs="Times New Roman"/>
          <w:sz w:val="28"/>
          <w:szCs w:val="28"/>
          <w:lang w:val="kk-KZ"/>
        </w:rPr>
      </w:pPr>
      <w:r w:rsidRPr="00334CF8">
        <w:rPr>
          <w:rFonts w:ascii="Times New Roman" w:hAnsi="Times New Roman" w:cs="Times New Roman"/>
          <w:sz w:val="28"/>
          <w:szCs w:val="28"/>
          <w:lang w:val="kk-KZ"/>
        </w:rPr>
        <w:t>Банк секторында цифрлық экономика әдістерін енгізудің негізгі саласы интеллектуалдандырылған есептеулерді, роботтандыру мен машиналық өзін — өзі оқытуды интеграциялау негізінде үлкен деректер технологияларын қолдану, басқаша айтқанда-деректер мен білімге негізделген м</w:t>
      </w:r>
      <w:r>
        <w:rPr>
          <w:rFonts w:ascii="Times New Roman" w:hAnsi="Times New Roman" w:cs="Times New Roman"/>
          <w:sz w:val="28"/>
          <w:szCs w:val="28"/>
          <w:lang w:val="kk-KZ"/>
        </w:rPr>
        <w:t>енеджмент</w:t>
      </w:r>
      <w:r w:rsidRPr="00334CF8">
        <w:rPr>
          <w:rFonts w:ascii="Times New Roman" w:hAnsi="Times New Roman" w:cs="Times New Roman"/>
          <w:sz w:val="28"/>
          <w:szCs w:val="28"/>
          <w:lang w:val="kk-KZ"/>
        </w:rPr>
        <w:t xml:space="preserve"> немесе басқаша айтқанда, Data Driven &amp; Data Science.</w:t>
      </w:r>
      <w:r>
        <w:rPr>
          <w:rFonts w:ascii="Times New Roman" w:hAnsi="Times New Roman" w:cs="Times New Roman"/>
          <w:sz w:val="28"/>
          <w:szCs w:val="28"/>
          <w:lang w:val="kk-KZ"/>
        </w:rPr>
        <w:t xml:space="preserve"> </w:t>
      </w:r>
      <w:r w:rsidRPr="00334CF8">
        <w:rPr>
          <w:rFonts w:ascii="Times New Roman" w:hAnsi="Times New Roman" w:cs="Times New Roman"/>
          <w:sz w:val="28"/>
          <w:szCs w:val="28"/>
          <w:lang w:val="kk-KZ"/>
        </w:rPr>
        <w:t xml:space="preserve">Классикалық мысал </w:t>
      </w:r>
      <w:r>
        <w:rPr>
          <w:rFonts w:ascii="Times New Roman" w:hAnsi="Times New Roman" w:cs="Times New Roman"/>
          <w:sz w:val="28"/>
          <w:szCs w:val="28"/>
          <w:lang w:val="kk-KZ"/>
        </w:rPr>
        <w:t xml:space="preserve">- </w:t>
      </w:r>
      <w:r w:rsidRPr="00334CF8">
        <w:rPr>
          <w:rFonts w:ascii="Times New Roman" w:hAnsi="Times New Roman" w:cs="Times New Roman"/>
          <w:sz w:val="28"/>
          <w:szCs w:val="28"/>
          <w:lang w:val="kk-KZ"/>
        </w:rPr>
        <w:t xml:space="preserve">BPM-жүйелер (business process management) - басқару шешімдерін қабылдау процесінде қажетті автоматтандыру құралдарын  пайдалануды және ақпараттық технологияларды біріктіруді көздейтін іскерлік процестерді басқару </w:t>
      </w:r>
      <w:r w:rsidRPr="00306799">
        <w:rPr>
          <w:rFonts w:ascii="Times New Roman" w:hAnsi="Times New Roman" w:cs="Times New Roman"/>
          <w:sz w:val="28"/>
          <w:szCs w:val="28"/>
          <w:lang w:val="kk-KZ"/>
        </w:rPr>
        <w:t>[</w:t>
      </w:r>
      <w:r w:rsidR="00B4396E">
        <w:rPr>
          <w:rFonts w:ascii="Times New Roman" w:hAnsi="Times New Roman" w:cs="Times New Roman"/>
          <w:sz w:val="28"/>
          <w:szCs w:val="28"/>
          <w:lang w:val="kk-KZ"/>
        </w:rPr>
        <w:t>78</w:t>
      </w:r>
      <w:r w:rsidR="00B4396E" w:rsidRPr="00B4396E">
        <w:rPr>
          <w:rFonts w:ascii="Times New Roman" w:hAnsi="Times New Roman" w:cs="Times New Roman"/>
          <w:sz w:val="28"/>
          <w:szCs w:val="28"/>
          <w:lang w:val="kk-KZ"/>
        </w:rPr>
        <w:t>]</w:t>
      </w:r>
      <w:r w:rsidRPr="00306799">
        <w:rPr>
          <w:rFonts w:ascii="Times New Roman" w:hAnsi="Times New Roman" w:cs="Times New Roman"/>
          <w:sz w:val="28"/>
          <w:szCs w:val="28"/>
          <w:lang w:val="kk-KZ"/>
        </w:rPr>
        <w:t>.</w:t>
      </w:r>
    </w:p>
    <w:p w14:paraId="6CD83FF9" w14:textId="77777777" w:rsidR="001D66F7" w:rsidRPr="00334CF8" w:rsidRDefault="001D66F7" w:rsidP="00B4396E">
      <w:pPr>
        <w:pStyle w:val="a3"/>
        <w:spacing w:after="0" w:line="240" w:lineRule="auto"/>
        <w:ind w:left="0" w:firstLine="851"/>
        <w:jc w:val="both"/>
        <w:rPr>
          <w:rFonts w:ascii="Times New Roman" w:hAnsi="Times New Roman" w:cs="Times New Roman"/>
          <w:sz w:val="28"/>
          <w:szCs w:val="28"/>
          <w:lang w:val="kk-KZ"/>
        </w:rPr>
      </w:pPr>
      <w:r w:rsidRPr="00334CF8">
        <w:rPr>
          <w:rFonts w:ascii="Times New Roman" w:hAnsi="Times New Roman" w:cs="Times New Roman"/>
          <w:sz w:val="28"/>
          <w:szCs w:val="28"/>
          <w:lang w:val="kk-KZ"/>
        </w:rPr>
        <w:t>Мұның бәрі банк секторының IT-әлеуетін ұлғайтуды, сондай-ақ жалпы қаржы мекемелерін басқаруға бейстандарт көзқарасты талап етеді.</w:t>
      </w:r>
    </w:p>
    <w:p w14:paraId="3F1B1251" w14:textId="77777777" w:rsidR="001D66F7" w:rsidRPr="00334CF8" w:rsidRDefault="001D66F7" w:rsidP="00B4396E">
      <w:pPr>
        <w:pStyle w:val="a3"/>
        <w:spacing w:after="0" w:line="240" w:lineRule="auto"/>
        <w:ind w:left="0" w:firstLine="851"/>
        <w:jc w:val="both"/>
        <w:rPr>
          <w:rFonts w:ascii="Times New Roman" w:hAnsi="Times New Roman" w:cs="Times New Roman"/>
          <w:sz w:val="28"/>
          <w:szCs w:val="28"/>
          <w:lang w:val="kk-KZ"/>
        </w:rPr>
      </w:pPr>
      <w:r w:rsidRPr="00334CF8">
        <w:rPr>
          <w:rFonts w:ascii="Times New Roman" w:hAnsi="Times New Roman" w:cs="Times New Roman"/>
          <w:sz w:val="28"/>
          <w:szCs w:val="28"/>
          <w:lang w:val="kk-KZ"/>
        </w:rPr>
        <w:t>Банк бизнесін цифрландыру қолданылатын бизнес-модельдегі өзгерістерді болжайды. Вертикальмен қатар банк бизнесін құрудың көлденең моделі қолданылады. Банк бизнесі моделінің өзгеруі банк персоналын басқаруда өзгерістерге алып келеді. Бүгінгі таңда банктер үшін технологиялық бағытта заманауи құзыреттілікке ие мамандар сұранысқа ие болуда. Мысалы, еңбек нарығында мамандарға сұраныс артып келеді лауазымы Data Scientist</w:t>
      </w:r>
      <w:r>
        <w:rPr>
          <w:rFonts w:ascii="Times New Roman" w:hAnsi="Times New Roman" w:cs="Times New Roman"/>
          <w:sz w:val="28"/>
          <w:szCs w:val="28"/>
          <w:lang w:val="kk-KZ"/>
        </w:rPr>
        <w:t xml:space="preserve"> </w:t>
      </w:r>
      <w:r w:rsidRPr="00334CF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34CF8">
        <w:rPr>
          <w:rFonts w:ascii="Times New Roman" w:hAnsi="Times New Roman" w:cs="Times New Roman"/>
          <w:sz w:val="28"/>
          <w:szCs w:val="28"/>
          <w:lang w:val="kk-KZ"/>
        </w:rPr>
        <w:t xml:space="preserve">бұл </w:t>
      </w:r>
      <w:r w:rsidRPr="00334CF8">
        <w:rPr>
          <w:rFonts w:ascii="Times New Roman" w:hAnsi="Times New Roman" w:cs="Times New Roman"/>
          <w:sz w:val="28"/>
          <w:szCs w:val="28"/>
          <w:lang w:val="kk-KZ"/>
        </w:rPr>
        <w:lastRenderedPageBreak/>
        <w:t>әмбебап экономист дағдылары программист, ол зияткерлік деректер</w:t>
      </w:r>
      <w:r>
        <w:rPr>
          <w:rFonts w:ascii="Times New Roman" w:hAnsi="Times New Roman" w:cs="Times New Roman"/>
          <w:sz w:val="28"/>
          <w:szCs w:val="28"/>
          <w:lang w:val="kk-KZ"/>
        </w:rPr>
        <w:t>ді</w:t>
      </w:r>
      <w:r w:rsidRPr="00BD459F">
        <w:rPr>
          <w:rFonts w:ascii="Times New Roman" w:hAnsi="Times New Roman" w:cs="Times New Roman"/>
          <w:sz w:val="28"/>
          <w:szCs w:val="28"/>
          <w:lang w:val="kk-KZ"/>
        </w:rPr>
        <w:t xml:space="preserve"> </w:t>
      </w:r>
      <w:r w:rsidRPr="00334CF8">
        <w:rPr>
          <w:rFonts w:ascii="Times New Roman" w:hAnsi="Times New Roman" w:cs="Times New Roman"/>
          <w:sz w:val="28"/>
          <w:szCs w:val="28"/>
          <w:lang w:val="kk-KZ"/>
        </w:rPr>
        <w:t>өңдеу</w:t>
      </w:r>
      <w:r>
        <w:rPr>
          <w:rFonts w:ascii="Times New Roman" w:hAnsi="Times New Roman" w:cs="Times New Roman"/>
          <w:sz w:val="28"/>
          <w:szCs w:val="28"/>
          <w:lang w:val="kk-KZ"/>
        </w:rPr>
        <w:t>мен</w:t>
      </w:r>
      <w:r w:rsidRPr="00334CF8">
        <w:rPr>
          <w:rFonts w:ascii="Times New Roman" w:hAnsi="Times New Roman" w:cs="Times New Roman"/>
          <w:sz w:val="28"/>
          <w:szCs w:val="28"/>
          <w:lang w:val="kk-KZ"/>
        </w:rPr>
        <w:t xml:space="preserve"> айналысады.</w:t>
      </w:r>
    </w:p>
    <w:p w14:paraId="0C9A85C5" w14:textId="77777777" w:rsidR="001D66F7" w:rsidRPr="00334CF8" w:rsidRDefault="001D66F7" w:rsidP="00B4396E">
      <w:pPr>
        <w:pStyle w:val="a3"/>
        <w:spacing w:after="0" w:line="240" w:lineRule="auto"/>
        <w:ind w:left="0" w:firstLine="851"/>
        <w:jc w:val="both"/>
        <w:rPr>
          <w:rFonts w:ascii="Times New Roman" w:hAnsi="Times New Roman" w:cs="Times New Roman"/>
          <w:sz w:val="28"/>
          <w:szCs w:val="28"/>
          <w:lang w:val="kk-KZ"/>
        </w:rPr>
      </w:pPr>
      <w:r>
        <w:rPr>
          <w:rFonts w:ascii="Times New Roman" w:hAnsi="Times New Roman" w:cs="Times New Roman"/>
          <w:sz w:val="28"/>
          <w:szCs w:val="28"/>
          <w:lang w:val="kk-KZ"/>
        </w:rPr>
        <w:t>Банктер</w:t>
      </w:r>
      <w:r w:rsidRPr="00334CF8">
        <w:rPr>
          <w:rFonts w:ascii="Times New Roman" w:hAnsi="Times New Roman" w:cs="Times New Roman"/>
          <w:sz w:val="28"/>
          <w:szCs w:val="28"/>
          <w:lang w:val="kk-KZ"/>
        </w:rPr>
        <w:t xml:space="preserve"> жаңа қызметкерлерді қабылдайды, мысалы, </w:t>
      </w:r>
      <w:r>
        <w:rPr>
          <w:rFonts w:ascii="Times New Roman" w:hAnsi="Times New Roman" w:cs="Times New Roman"/>
          <w:sz w:val="28"/>
          <w:szCs w:val="28"/>
          <w:lang w:val="kk-KZ"/>
        </w:rPr>
        <w:t>цифрлық</w:t>
      </w:r>
      <w:r w:rsidRPr="00334CF8">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334CF8">
        <w:rPr>
          <w:rFonts w:ascii="Times New Roman" w:hAnsi="Times New Roman" w:cs="Times New Roman"/>
          <w:sz w:val="28"/>
          <w:szCs w:val="28"/>
          <w:lang w:val="kk-KZ"/>
        </w:rPr>
        <w:t>рансформация менеджері Chief Digital Officer (CDO). Сондай-ақ ұйымдар Agile бағдарламалық қамтылымын әзірлеуге икемді тәсілдерді пысықтайды, ынтымақтастыққа финтех-стартаптарды қабылдайды, өз әзірлемесінің IT-платформаларына қолжетімділікті қамтамасыз етеді.</w:t>
      </w:r>
    </w:p>
    <w:p w14:paraId="1F0A8FF7" w14:textId="77777777" w:rsidR="001D66F7" w:rsidRPr="00334CF8" w:rsidRDefault="001D66F7" w:rsidP="00B4396E">
      <w:pPr>
        <w:pStyle w:val="a3"/>
        <w:spacing w:after="0" w:line="240" w:lineRule="auto"/>
        <w:ind w:left="0" w:firstLine="851"/>
        <w:jc w:val="both"/>
        <w:rPr>
          <w:rFonts w:ascii="Times New Roman" w:hAnsi="Times New Roman" w:cs="Times New Roman"/>
          <w:sz w:val="28"/>
          <w:szCs w:val="28"/>
          <w:lang w:val="kk-KZ"/>
        </w:rPr>
      </w:pPr>
      <w:r w:rsidRPr="00334CF8">
        <w:rPr>
          <w:rFonts w:ascii="Times New Roman" w:hAnsi="Times New Roman" w:cs="Times New Roman"/>
          <w:sz w:val="28"/>
          <w:szCs w:val="28"/>
          <w:lang w:val="kk-KZ"/>
        </w:rPr>
        <w:t xml:space="preserve">Үлкен деректерді талдаушы </w:t>
      </w:r>
      <w:r>
        <w:rPr>
          <w:rFonts w:ascii="Times New Roman" w:hAnsi="Times New Roman" w:cs="Times New Roman"/>
          <w:sz w:val="28"/>
          <w:szCs w:val="28"/>
          <w:lang w:val="kk-KZ"/>
        </w:rPr>
        <w:t>-</w:t>
      </w:r>
      <w:r w:rsidRPr="00334CF8">
        <w:rPr>
          <w:rFonts w:ascii="Times New Roman" w:hAnsi="Times New Roman" w:cs="Times New Roman"/>
          <w:sz w:val="28"/>
          <w:szCs w:val="28"/>
          <w:lang w:val="kk-KZ"/>
        </w:rPr>
        <w:t xml:space="preserve"> математикалық, статистикалық, экономикалық, басқарушылық білімі, информатика және информатика саласындағы білімі бар маман лауазымы үлкен сұранысқа ие. Үлкен деректерді талдаушы қызметінің негізгі бағыты </w:t>
      </w:r>
      <w:r>
        <w:rPr>
          <w:rFonts w:ascii="Times New Roman" w:hAnsi="Times New Roman" w:cs="Times New Roman"/>
          <w:sz w:val="28"/>
          <w:szCs w:val="28"/>
          <w:lang w:val="kk-KZ"/>
        </w:rPr>
        <w:t>-</w:t>
      </w:r>
      <w:r w:rsidRPr="00334CF8">
        <w:rPr>
          <w:rFonts w:ascii="Times New Roman" w:hAnsi="Times New Roman" w:cs="Times New Roman"/>
          <w:sz w:val="28"/>
          <w:szCs w:val="28"/>
          <w:lang w:val="kk-KZ"/>
        </w:rPr>
        <w:t xml:space="preserve"> Big Data-мен жұмыс істеу. Оның міндетіне құрылымданбаған ақпараттың үлкен жиынтығын өңдеу және алынған нәтижелер негізінде зерттелетін тақырып бойынша негізделген тұжырымдар қалыптастыру кіреді. Үлкен деректер талдаушысының қызметі банктерге технологиялық жетістіктер жасауға, жаңа перспективалар ашуға, өз қызметінің тиімділігін арттыруға, табыс, нарық, жаңа өнімдер және т.б. мүмкіндіктерін кеңейтуге мүмкіндік береді.</w:t>
      </w:r>
    </w:p>
    <w:p w14:paraId="7341AF73" w14:textId="77777777" w:rsidR="001D66F7" w:rsidRPr="00334CF8" w:rsidRDefault="001D66F7" w:rsidP="00B4396E">
      <w:pPr>
        <w:pStyle w:val="a3"/>
        <w:spacing w:after="0" w:line="240" w:lineRule="auto"/>
        <w:ind w:left="0" w:firstLine="851"/>
        <w:jc w:val="both"/>
        <w:rPr>
          <w:rFonts w:ascii="Times New Roman" w:hAnsi="Times New Roman" w:cs="Times New Roman"/>
          <w:sz w:val="28"/>
          <w:szCs w:val="28"/>
          <w:lang w:val="kk-KZ"/>
        </w:rPr>
      </w:pPr>
      <w:r w:rsidRPr="00334CF8">
        <w:rPr>
          <w:rFonts w:ascii="Times New Roman" w:hAnsi="Times New Roman" w:cs="Times New Roman"/>
          <w:sz w:val="28"/>
          <w:szCs w:val="28"/>
          <w:lang w:val="kk-KZ"/>
        </w:rPr>
        <w:t xml:space="preserve">Data Scientist мамандары мен үлкен деректерді талдаушылар әр түрлі ресурстардан </w:t>
      </w:r>
      <w:r>
        <w:rPr>
          <w:rFonts w:ascii="Times New Roman" w:hAnsi="Times New Roman" w:cs="Times New Roman"/>
          <w:sz w:val="28"/>
          <w:szCs w:val="28"/>
          <w:lang w:val="kk-KZ"/>
        </w:rPr>
        <w:t>«</w:t>
      </w:r>
      <w:r w:rsidRPr="00334CF8">
        <w:rPr>
          <w:rFonts w:ascii="Times New Roman" w:hAnsi="Times New Roman" w:cs="Times New Roman"/>
          <w:sz w:val="28"/>
          <w:szCs w:val="28"/>
          <w:lang w:val="kk-KZ"/>
        </w:rPr>
        <w:t>осында және қазір</w:t>
      </w:r>
      <w:r>
        <w:rPr>
          <w:rFonts w:ascii="Times New Roman" w:hAnsi="Times New Roman" w:cs="Times New Roman"/>
          <w:sz w:val="28"/>
          <w:szCs w:val="28"/>
          <w:lang w:val="kk-KZ"/>
        </w:rPr>
        <w:t>»</w:t>
      </w:r>
      <w:r w:rsidRPr="00334CF8">
        <w:rPr>
          <w:rFonts w:ascii="Times New Roman" w:hAnsi="Times New Roman" w:cs="Times New Roman"/>
          <w:sz w:val="28"/>
          <w:szCs w:val="28"/>
          <w:lang w:val="kk-KZ"/>
        </w:rPr>
        <w:t xml:space="preserve"> режимінде қажетті ақпаратты, оның ішінде ақпараттық ағындарды ала білуге және одан әрі бизнес-шешімдер қабылдау үшін оны жоғары жылдамдықпен өңдеуге міндетті.</w:t>
      </w:r>
    </w:p>
    <w:p w14:paraId="7CD845D5" w14:textId="77777777" w:rsidR="001D66F7" w:rsidRDefault="001D66F7" w:rsidP="00B4396E">
      <w:pPr>
        <w:pStyle w:val="a3"/>
        <w:spacing w:after="0" w:line="240" w:lineRule="auto"/>
        <w:ind w:left="0" w:firstLine="851"/>
        <w:jc w:val="both"/>
        <w:rPr>
          <w:rFonts w:ascii="Times New Roman" w:hAnsi="Times New Roman" w:cs="Times New Roman"/>
          <w:sz w:val="28"/>
          <w:szCs w:val="28"/>
          <w:lang w:val="kk-KZ"/>
        </w:rPr>
      </w:pPr>
      <w:r w:rsidRPr="00334CF8">
        <w:rPr>
          <w:rFonts w:ascii="Times New Roman" w:hAnsi="Times New Roman" w:cs="Times New Roman"/>
          <w:sz w:val="28"/>
          <w:szCs w:val="28"/>
          <w:lang w:val="kk-KZ"/>
        </w:rPr>
        <w:t xml:space="preserve">Жоғарыда аталған құзыреттерді қалыптастыру үшін </w:t>
      </w:r>
      <w:r>
        <w:rPr>
          <w:rFonts w:ascii="Times New Roman" w:hAnsi="Times New Roman" w:cs="Times New Roman"/>
          <w:sz w:val="28"/>
          <w:szCs w:val="28"/>
          <w:lang w:val="kk-KZ"/>
        </w:rPr>
        <w:t>б</w:t>
      </w:r>
      <w:r w:rsidRPr="00334CF8">
        <w:rPr>
          <w:rFonts w:ascii="Times New Roman" w:hAnsi="Times New Roman" w:cs="Times New Roman"/>
          <w:sz w:val="28"/>
          <w:szCs w:val="28"/>
          <w:lang w:val="kk-KZ"/>
        </w:rPr>
        <w:t xml:space="preserve">анктер қызметкерлерді оқыту және ынталандыру жүйесін толығымен өзгертуі, сондай-ақ қалыптасқан HR-процестерді модернизациялауы қажет. Мастер-класстар ұйымдастыру, түрлі спикерлер мен бизнес-тренерлерді шақыру, жұмыс уақытынан тыс білім беруге бюджет бөлу, дағдыларды </w:t>
      </w:r>
      <w:r>
        <w:rPr>
          <w:rFonts w:ascii="Times New Roman" w:hAnsi="Times New Roman" w:cs="Times New Roman"/>
          <w:sz w:val="28"/>
          <w:szCs w:val="28"/>
          <w:lang w:val="kk-KZ"/>
        </w:rPr>
        <w:t>«</w:t>
      </w:r>
      <w:r w:rsidRPr="00334CF8">
        <w:rPr>
          <w:rFonts w:ascii="Times New Roman" w:hAnsi="Times New Roman" w:cs="Times New Roman"/>
          <w:sz w:val="28"/>
          <w:szCs w:val="28"/>
          <w:lang w:val="kk-KZ"/>
        </w:rPr>
        <w:t>шыңдау</w:t>
      </w:r>
      <w:r>
        <w:rPr>
          <w:rFonts w:ascii="Times New Roman" w:hAnsi="Times New Roman" w:cs="Times New Roman"/>
          <w:sz w:val="28"/>
          <w:szCs w:val="28"/>
          <w:lang w:val="kk-KZ"/>
        </w:rPr>
        <w:t>»</w:t>
      </w:r>
      <w:r w:rsidRPr="00334CF8">
        <w:rPr>
          <w:rFonts w:ascii="Times New Roman" w:hAnsi="Times New Roman" w:cs="Times New Roman"/>
          <w:sz w:val="28"/>
          <w:szCs w:val="28"/>
          <w:lang w:val="kk-KZ"/>
        </w:rPr>
        <w:t xml:space="preserve">, вебинарлар өткізу </w:t>
      </w:r>
      <w:r>
        <w:rPr>
          <w:rFonts w:ascii="Times New Roman" w:hAnsi="Times New Roman" w:cs="Times New Roman"/>
          <w:sz w:val="28"/>
          <w:szCs w:val="28"/>
          <w:lang w:val="kk-KZ"/>
        </w:rPr>
        <w:t xml:space="preserve">- </w:t>
      </w:r>
      <w:r w:rsidRPr="00334CF8">
        <w:rPr>
          <w:rFonts w:ascii="Times New Roman" w:hAnsi="Times New Roman" w:cs="Times New Roman"/>
          <w:sz w:val="28"/>
          <w:szCs w:val="28"/>
          <w:lang w:val="kk-KZ"/>
        </w:rPr>
        <w:t xml:space="preserve">осының барлығы барлық заманауи талаптарға жауап беретін жоғары білікті команданы қалыптастыруға ықпал етеді. </w:t>
      </w:r>
    </w:p>
    <w:p w14:paraId="0FFBE4D5" w14:textId="2E5A85EC" w:rsidR="001D66F7" w:rsidRPr="00334CF8" w:rsidRDefault="001D66F7" w:rsidP="00B4396E">
      <w:pPr>
        <w:pStyle w:val="a3"/>
        <w:spacing w:after="0" w:line="240" w:lineRule="auto"/>
        <w:ind w:left="0" w:firstLine="851"/>
        <w:jc w:val="both"/>
        <w:rPr>
          <w:rFonts w:ascii="Times New Roman" w:hAnsi="Times New Roman" w:cs="Times New Roman"/>
          <w:sz w:val="28"/>
          <w:szCs w:val="28"/>
          <w:lang w:val="kk-KZ"/>
        </w:rPr>
      </w:pPr>
      <w:r w:rsidRPr="00334CF8">
        <w:rPr>
          <w:rFonts w:ascii="Times New Roman" w:hAnsi="Times New Roman" w:cs="Times New Roman"/>
          <w:sz w:val="28"/>
          <w:szCs w:val="28"/>
          <w:lang w:val="kk-KZ"/>
        </w:rPr>
        <w:t xml:space="preserve">Банкішілік құрылым туралы айта отырып, қызметкерлерді құрудың классикалық иерархиялық моделі аз сұранысқа ие болатындығын атап өткен жөн. Оның орнына ынтымақтастық қағидаттарына, туындаған қиындықтар мен қақтығыстарды шешуге, сенімді қарым-қатынастарға және басшылардан кеңес алу мүмкіндігіне негізделген командалық жұмыс келеді. Банктік бизнестің дәстүрлі моделі цифрландыру үрдістерінің әсерінен өзгеріп, </w:t>
      </w:r>
      <w:r w:rsidR="00B4396E">
        <w:rPr>
          <w:rFonts w:ascii="Times New Roman" w:hAnsi="Times New Roman" w:cs="Times New Roman"/>
          <w:sz w:val="28"/>
          <w:szCs w:val="28"/>
          <w:lang w:val="kk-KZ"/>
        </w:rPr>
        <w:t>30</w:t>
      </w:r>
      <w:r>
        <w:rPr>
          <w:rFonts w:ascii="Times New Roman" w:hAnsi="Times New Roman" w:cs="Times New Roman"/>
          <w:sz w:val="28"/>
          <w:szCs w:val="28"/>
          <w:lang w:val="kk-KZ"/>
        </w:rPr>
        <w:t>-суретте</w:t>
      </w:r>
      <w:r w:rsidR="00670E88">
        <w:rPr>
          <w:rFonts w:ascii="Times New Roman" w:hAnsi="Times New Roman" w:cs="Times New Roman"/>
          <w:sz w:val="28"/>
          <w:szCs w:val="28"/>
          <w:lang w:val="kk-KZ"/>
        </w:rPr>
        <w:t>, келесі бетте</w:t>
      </w:r>
      <w:r>
        <w:rPr>
          <w:rFonts w:ascii="Times New Roman" w:hAnsi="Times New Roman" w:cs="Times New Roman"/>
          <w:sz w:val="28"/>
          <w:szCs w:val="28"/>
          <w:lang w:val="kk-KZ"/>
        </w:rPr>
        <w:t xml:space="preserve"> көрсетілген формаға ауыса бастайды.</w:t>
      </w:r>
    </w:p>
    <w:p w14:paraId="75FDC67A" w14:textId="77777777" w:rsidR="00670E88" w:rsidRDefault="00670E88" w:rsidP="00B4396E">
      <w:pPr>
        <w:pStyle w:val="a3"/>
        <w:spacing w:after="0" w:line="240" w:lineRule="auto"/>
        <w:ind w:left="0" w:firstLine="851"/>
        <w:jc w:val="both"/>
        <w:rPr>
          <w:rFonts w:ascii="Times New Roman" w:hAnsi="Times New Roman" w:cs="Times New Roman"/>
          <w:sz w:val="28"/>
          <w:szCs w:val="28"/>
          <w:lang w:val="kk-KZ"/>
        </w:rPr>
      </w:pPr>
      <w:r w:rsidRPr="00334CF8">
        <w:rPr>
          <w:rFonts w:ascii="Times New Roman" w:hAnsi="Times New Roman" w:cs="Times New Roman"/>
          <w:sz w:val="28"/>
          <w:szCs w:val="28"/>
          <w:lang w:val="kk-KZ"/>
        </w:rPr>
        <w:t xml:space="preserve">Осылайша, жоғарыда айтылғандарға сүйене отырып, жақын болашақта банктік бизнесті трансформациялаудың негізгі бағыттарын анықтауға болады. Клиенттік сегментті басқару бөлігінде негізгі тренд банк қызметтерін дербестендіруді қамтамасыз ететін цифрлық демографияны пайдалануға алынатын болады. </w:t>
      </w:r>
    </w:p>
    <w:p w14:paraId="7D6AE78A" w14:textId="77777777" w:rsidR="008E2F41" w:rsidRDefault="008E2F41" w:rsidP="008E2F41">
      <w:pPr>
        <w:pStyle w:val="a3"/>
        <w:spacing w:after="0" w:line="240" w:lineRule="auto"/>
        <w:ind w:left="0" w:firstLine="709"/>
        <w:jc w:val="both"/>
        <w:rPr>
          <w:rFonts w:ascii="Times New Roman" w:hAnsi="Times New Roman" w:cs="Times New Roman"/>
          <w:sz w:val="28"/>
          <w:szCs w:val="28"/>
          <w:lang w:val="kk-KZ"/>
        </w:rPr>
      </w:pPr>
      <w:r w:rsidRPr="00334CF8">
        <w:rPr>
          <w:rFonts w:ascii="Times New Roman" w:hAnsi="Times New Roman" w:cs="Times New Roman"/>
          <w:sz w:val="28"/>
          <w:szCs w:val="28"/>
          <w:lang w:val="kk-KZ"/>
        </w:rPr>
        <w:t xml:space="preserve">Таратылған </w:t>
      </w:r>
      <w:r>
        <w:rPr>
          <w:rFonts w:ascii="Times New Roman" w:hAnsi="Times New Roman" w:cs="Times New Roman"/>
          <w:sz w:val="28"/>
          <w:szCs w:val="28"/>
          <w:lang w:val="kk-KZ"/>
        </w:rPr>
        <w:t>реестр</w:t>
      </w:r>
      <w:r w:rsidRPr="00334CF8">
        <w:rPr>
          <w:rFonts w:ascii="Times New Roman" w:hAnsi="Times New Roman" w:cs="Times New Roman"/>
          <w:sz w:val="28"/>
          <w:szCs w:val="28"/>
          <w:lang w:val="kk-KZ"/>
        </w:rPr>
        <w:t xml:space="preserve">, жасанды интеллект, кеңейтілген нақтылық, кванттық есептеу технологияларын банктік практикада кеңінен енгізу және тарату банк бизнесін бизнес-процестерді ұйымдастырудың сапалы жаңа деңгейіне шығарады. Жаңа технологияларды пайдалану банктердің бағдарламалық </w:t>
      </w:r>
      <w:r w:rsidRPr="00334CF8">
        <w:rPr>
          <w:rFonts w:ascii="Times New Roman" w:hAnsi="Times New Roman" w:cs="Times New Roman"/>
          <w:sz w:val="28"/>
          <w:szCs w:val="28"/>
          <w:lang w:val="kk-KZ"/>
        </w:rPr>
        <w:lastRenderedPageBreak/>
        <w:t xml:space="preserve">жүйелері мен серіктестер мен контрагенттердің ақпараттық жүйелері арасында тұрақты және қауіпсіз өзара байланысты талап етеді. </w:t>
      </w:r>
    </w:p>
    <w:p w14:paraId="2D1947C5" w14:textId="3AD15C52" w:rsidR="00420D03" w:rsidRPr="00222FDC" w:rsidRDefault="00B4396E" w:rsidP="00420D03">
      <w:pPr>
        <w:pStyle w:val="a3"/>
        <w:spacing w:after="0" w:line="240" w:lineRule="auto"/>
        <w:ind w:left="0" w:firstLine="567"/>
        <w:jc w:val="both"/>
        <w:rPr>
          <w:noProof/>
          <w:lang w:val="kk-KZ" w:eastAsia="ru-RU"/>
        </w:rPr>
      </w:pPr>
      <w:r>
        <w:rPr>
          <w:noProof/>
          <w:lang w:eastAsia="ru-RU"/>
        </w:rPr>
        <mc:AlternateContent>
          <mc:Choice Requires="wps">
            <w:drawing>
              <wp:anchor distT="0" distB="0" distL="114300" distR="114300" simplePos="0" relativeHeight="253353984" behindDoc="0" locked="0" layoutInCell="1" allowOverlap="1" wp14:anchorId="61BF689B" wp14:editId="23BB2E1A">
                <wp:simplePos x="0" y="0"/>
                <wp:positionH relativeFrom="column">
                  <wp:posOffset>-3811</wp:posOffset>
                </wp:positionH>
                <wp:positionV relativeFrom="paragraph">
                  <wp:posOffset>156845</wp:posOffset>
                </wp:positionV>
                <wp:extent cx="1609725" cy="2590800"/>
                <wp:effectExtent l="0" t="0" r="28575" b="19050"/>
                <wp:wrapNone/>
                <wp:docPr id="57" name="Равнобедренный треугольник 57"/>
                <wp:cNvGraphicFramePr/>
                <a:graphic xmlns:a="http://schemas.openxmlformats.org/drawingml/2006/main">
                  <a:graphicData uri="http://schemas.microsoft.com/office/word/2010/wordprocessingShape">
                    <wps:wsp>
                      <wps:cNvSpPr/>
                      <wps:spPr>
                        <a:xfrm>
                          <a:off x="0" y="0"/>
                          <a:ext cx="1609725" cy="2590800"/>
                        </a:xfrm>
                        <a:prstGeom prst="triangle">
                          <a:avLst/>
                        </a:prstGeom>
                      </wps:spPr>
                      <wps:style>
                        <a:lnRef idx="2">
                          <a:schemeClr val="dk1"/>
                        </a:lnRef>
                        <a:fillRef idx="1">
                          <a:schemeClr val="lt1"/>
                        </a:fillRef>
                        <a:effectRef idx="0">
                          <a:schemeClr val="dk1"/>
                        </a:effectRef>
                        <a:fontRef idx="minor">
                          <a:schemeClr val="dk1"/>
                        </a:fontRef>
                      </wps:style>
                      <wps:txbx>
                        <w:txbxContent>
                          <w:p w14:paraId="3381774E" w14:textId="77777777" w:rsidR="009F5A7C" w:rsidRDefault="009F5A7C" w:rsidP="00420D03">
                            <w:pPr>
                              <w:spacing w:after="0" w:line="240" w:lineRule="auto"/>
                              <w:jc w:val="center"/>
                              <w:rPr>
                                <w:rFonts w:ascii="Times New Roman" w:hAnsi="Times New Roman" w:cs="Times New Roman"/>
                                <w:lang w:val="kk-KZ"/>
                              </w:rPr>
                            </w:pPr>
                            <w:r>
                              <w:rPr>
                                <w:rFonts w:ascii="Times New Roman" w:hAnsi="Times New Roman" w:cs="Times New Roman"/>
                                <w:lang w:val="kk-KZ"/>
                              </w:rPr>
                              <w:t>Банк өнімін тұтыну</w:t>
                            </w:r>
                          </w:p>
                          <w:p w14:paraId="07AD69FB" w14:textId="08CABDB0" w:rsidR="009F5A7C" w:rsidRDefault="009F5A7C" w:rsidP="00420D03">
                            <w:pPr>
                              <w:spacing w:after="0" w:line="240" w:lineRule="auto"/>
                              <w:jc w:val="center"/>
                              <w:rPr>
                                <w:rFonts w:ascii="Times New Roman" w:hAnsi="Times New Roman" w:cs="Times New Roman"/>
                                <w:lang w:val="kk-KZ"/>
                              </w:rPr>
                            </w:pPr>
                            <w:r>
                              <w:rPr>
                                <w:rFonts w:ascii="Times New Roman" w:hAnsi="Times New Roman" w:cs="Times New Roman"/>
                                <w:lang w:val="kk-KZ"/>
                              </w:rPr>
                              <w:t>шы-</w:t>
                            </w:r>
                          </w:p>
                          <w:p w14:paraId="22C782A0" w14:textId="5AAD3923" w:rsidR="009F5A7C" w:rsidRPr="00796B2C" w:rsidRDefault="009F5A7C" w:rsidP="00420D03">
                            <w:pPr>
                              <w:spacing w:after="0" w:line="240" w:lineRule="auto"/>
                              <w:jc w:val="center"/>
                              <w:rPr>
                                <w:rFonts w:ascii="Times New Roman" w:hAnsi="Times New Roman" w:cs="Times New Roman"/>
                                <w:lang w:val="kk-KZ"/>
                              </w:rPr>
                            </w:pPr>
                            <w:r>
                              <w:rPr>
                                <w:rFonts w:ascii="Times New Roman" w:hAnsi="Times New Roman" w:cs="Times New Roman"/>
                                <w:lang w:val="kk-KZ"/>
                              </w:rPr>
                              <w:t>клент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F689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7" o:spid="_x0000_s1149" type="#_x0000_t5" style="position:absolute;left:0;text-align:left;margin-left:-.3pt;margin-top:12.35pt;width:126.75pt;height:204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T6pwIAAE8FAAAOAAAAZHJzL2Uyb0RvYy54bWysVEtu2zAQ3RfoHQjuG0lGnMRG5MBIkKJA&#10;kARNiqxpirSFUiRL0pbcVdEu20P0CP0C/cA9g3yjDilLDpqgi6Ibakbz3gznx8OjqhBowYzNlUxx&#10;shNjxCRVWS6nKX52ffroACPriMyIUJKleMksPho9fHBY6iHrqZkSGTMInEg7LHWKZ87pYRRZOmMF&#10;sTtKMwlGrkxBHKhmGmWGlOC9EFEvjveiUplMG0WZtfD3pDHiUfDPOaPugnPLHBIphru5cJpwTvwZ&#10;jQ7JcGqInuV0cw3yD7coSC4haOfqhDiC5ia/46rIqVFWcbdDVREpznPKQg6QTRL/kc3VjGgWcoHi&#10;WN2Vyf4/t/R8cWlQnqW4v4+RJAX0qH5ff6g/1av6V/2x/lp/Wb+Cc1Wv1m/r72j92qvrN/VnMP9c&#10;vwPDt/oHAjaUstR2CB6v9KXZaBZEX5eKm8J/IWNUhfIvu/KzyiEKP5O9eLDf62NEwdbrD+KDODQo&#10;2tK1se4xUwXyQoqdyYmcCl8jMiSLM+sgLMBbGCj+Ss0lguSWgnmwkE8Zh7whbC+ww8SxY2HQgsCs&#10;ZM8TnxD4CkhP4bkQHSm5jyRcS9pgPY2FKeyI8X3EbbQOHSIq6TpikUtl/k7mDb7NusnVp+2qSRWa&#10;nMSDtk8TlS2h9UY1O2E1Pc2hqGfEuktiYAlgXWCx3QUcXKgyxWojYTRT5uV9/z0eZhOsGJWwVCm2&#10;L+bEMIzEEwlTO0h2d/0WBmW3v98Dxdy2TG5b5Lw4VtCLBJ4QTYPo8U60IjequIH9H/uoYCKSQuwU&#10;U2da5dg1yw4vCGXjcYDB5mnizuSVpt65r7QfmOvqhhjdThYM5blqF/DOcDVYz5RqPHeK52HyfK2b&#10;um56AFsbhmjzwvhn4bYeUNt3cPQbAAD//wMAUEsDBBQABgAIAAAAIQCNazLq4AAAAAgBAAAPAAAA&#10;ZHJzL2Rvd25yZXYueG1sTI8xT8MwFIR3JP6D9ZDYWhunbWjIS4VACDow0HbJ5sYmCcTPUey0gV+P&#10;mWA83enuu3wz2Y6dzOBbRwg3cwHMUOV0SzXCYf80uwXmgyKtOkcG4ct42BSXF7nKtDvTmzntQs1i&#10;CflMITQh9BnnvmqMVX7uekPRe3eDVSHKoeZ6UOdYbjsuhVhxq1qKC43qzUNjqs/daBHK14/tY7JO&#10;vkv5PPDxxYtymQrE66vp/g5YMFP4C8MvfkSHIjId3Ujasw5htopBBLlIgUVbLuUa2BFhkcgUeJHz&#10;/weKHwAAAP//AwBQSwECLQAUAAYACAAAACEAtoM4kv4AAADhAQAAEwAAAAAAAAAAAAAAAAAAAAAA&#10;W0NvbnRlbnRfVHlwZXNdLnhtbFBLAQItABQABgAIAAAAIQA4/SH/1gAAAJQBAAALAAAAAAAAAAAA&#10;AAAAAC8BAABfcmVscy8ucmVsc1BLAQItABQABgAIAAAAIQCkFeT6pwIAAE8FAAAOAAAAAAAAAAAA&#10;AAAAAC4CAABkcnMvZTJvRG9jLnhtbFBLAQItABQABgAIAAAAIQCNazLq4AAAAAgBAAAPAAAAAAAA&#10;AAAAAAAAAAEFAABkcnMvZG93bnJldi54bWxQSwUGAAAAAAQABADzAAAADgYAAAAA&#10;" fillcolor="white [3201]" strokecolor="black [3200]" strokeweight="2pt">
                <v:textbox>
                  <w:txbxContent>
                    <w:p w14:paraId="3381774E" w14:textId="77777777" w:rsidR="009F5A7C" w:rsidRDefault="009F5A7C" w:rsidP="00420D03">
                      <w:pPr>
                        <w:spacing w:after="0" w:line="240" w:lineRule="auto"/>
                        <w:jc w:val="center"/>
                        <w:rPr>
                          <w:rFonts w:ascii="Times New Roman" w:hAnsi="Times New Roman" w:cs="Times New Roman"/>
                          <w:lang w:val="kk-KZ"/>
                        </w:rPr>
                      </w:pPr>
                      <w:r>
                        <w:rPr>
                          <w:rFonts w:ascii="Times New Roman" w:hAnsi="Times New Roman" w:cs="Times New Roman"/>
                          <w:lang w:val="kk-KZ"/>
                        </w:rPr>
                        <w:t>Банк өнімін тұтыну</w:t>
                      </w:r>
                    </w:p>
                    <w:p w14:paraId="07AD69FB" w14:textId="08CABDB0" w:rsidR="009F5A7C" w:rsidRDefault="009F5A7C" w:rsidP="00420D03">
                      <w:pPr>
                        <w:spacing w:after="0" w:line="240" w:lineRule="auto"/>
                        <w:jc w:val="center"/>
                        <w:rPr>
                          <w:rFonts w:ascii="Times New Roman" w:hAnsi="Times New Roman" w:cs="Times New Roman"/>
                          <w:lang w:val="kk-KZ"/>
                        </w:rPr>
                      </w:pPr>
                      <w:r>
                        <w:rPr>
                          <w:rFonts w:ascii="Times New Roman" w:hAnsi="Times New Roman" w:cs="Times New Roman"/>
                          <w:lang w:val="kk-KZ"/>
                        </w:rPr>
                        <w:t>шы-</w:t>
                      </w:r>
                    </w:p>
                    <w:p w14:paraId="22C782A0" w14:textId="5AAD3923" w:rsidR="009F5A7C" w:rsidRPr="00796B2C" w:rsidRDefault="009F5A7C" w:rsidP="00420D03">
                      <w:pPr>
                        <w:spacing w:after="0" w:line="240" w:lineRule="auto"/>
                        <w:jc w:val="center"/>
                        <w:rPr>
                          <w:rFonts w:ascii="Times New Roman" w:hAnsi="Times New Roman" w:cs="Times New Roman"/>
                          <w:lang w:val="kk-KZ"/>
                        </w:rPr>
                      </w:pPr>
                      <w:r>
                        <w:rPr>
                          <w:rFonts w:ascii="Times New Roman" w:hAnsi="Times New Roman" w:cs="Times New Roman"/>
                          <w:lang w:val="kk-KZ"/>
                        </w:rPr>
                        <w:t>клент</w:t>
                      </w:r>
                    </w:p>
                  </w:txbxContent>
                </v:textbox>
              </v:shape>
            </w:pict>
          </mc:Fallback>
        </mc:AlternateContent>
      </w:r>
      <w:r w:rsidR="00420D03">
        <w:rPr>
          <w:noProof/>
          <w:lang w:eastAsia="ru-RU"/>
        </w:rPr>
        <mc:AlternateContent>
          <mc:Choice Requires="wps">
            <w:drawing>
              <wp:anchor distT="0" distB="0" distL="114300" distR="114300" simplePos="0" relativeHeight="253355008" behindDoc="0" locked="0" layoutInCell="1" allowOverlap="1" wp14:anchorId="70089456" wp14:editId="0305D0FE">
                <wp:simplePos x="0" y="0"/>
                <wp:positionH relativeFrom="column">
                  <wp:posOffset>1272540</wp:posOffset>
                </wp:positionH>
                <wp:positionV relativeFrom="paragraph">
                  <wp:posOffset>108585</wp:posOffset>
                </wp:positionV>
                <wp:extent cx="2971800" cy="1295400"/>
                <wp:effectExtent l="19050" t="19050" r="38100" b="38100"/>
                <wp:wrapNone/>
                <wp:docPr id="55" name="Стрелка вправо с вырезом 2"/>
                <wp:cNvGraphicFramePr/>
                <a:graphic xmlns:a="http://schemas.openxmlformats.org/drawingml/2006/main">
                  <a:graphicData uri="http://schemas.microsoft.com/office/word/2010/wordprocessingShape">
                    <wps:wsp>
                      <wps:cNvSpPr/>
                      <wps:spPr>
                        <a:xfrm>
                          <a:off x="0" y="0"/>
                          <a:ext cx="2971800" cy="1295400"/>
                        </a:xfrm>
                        <a:prstGeom prst="notchedRightArrow">
                          <a:avLst/>
                        </a:prstGeom>
                      </wps:spPr>
                      <wps:style>
                        <a:lnRef idx="2">
                          <a:schemeClr val="dk1"/>
                        </a:lnRef>
                        <a:fillRef idx="1">
                          <a:schemeClr val="lt1"/>
                        </a:fillRef>
                        <a:effectRef idx="0">
                          <a:schemeClr val="dk1"/>
                        </a:effectRef>
                        <a:fontRef idx="minor">
                          <a:schemeClr val="dk1"/>
                        </a:fontRef>
                      </wps:style>
                      <wps:txbx>
                        <w:txbxContent>
                          <w:p w14:paraId="4E3A015C" w14:textId="77777777" w:rsidR="009F5A7C" w:rsidRPr="00E761C7" w:rsidRDefault="009F5A7C" w:rsidP="00420D03">
                            <w:pPr>
                              <w:jc w:val="center"/>
                              <w:rPr>
                                <w:rFonts w:ascii="Times New Roman" w:hAnsi="Times New Roman" w:cs="Times New Roman"/>
                              </w:rPr>
                            </w:pPr>
                            <w:r w:rsidRPr="00B13F98">
                              <w:rPr>
                                <w:rFonts w:ascii="Times New Roman" w:hAnsi="Times New Roman" w:cs="Times New Roman"/>
                              </w:rPr>
                              <w:t>Қызметтерді дербестендіру мен пакеттеудің қаржылық технологиялары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89456"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2" o:spid="_x0000_s1150" type="#_x0000_t94" style="position:absolute;left:0;text-align:left;margin-left:100.2pt;margin-top:8.55pt;width:234pt;height:102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owBogIAAFEFAAAOAAAAZHJzL2Uyb0RvYy54bWysVM1uEzEQviPxDpbvdLNRQtuomypqVYRU&#10;tVVb1LPjtbMrdj3GdrIJJ+iVp+ANKiSEBKi8wuaNGHs3m6pUHBAX2+OZb/5nDg6XZUEWwtgcVELj&#10;nR4lQnFIczVL6Jvrkxd7lFjHVMoKUCKhK2Hp4fj5s4NKj0QfMihSYQgqUXZU6YRmzulRFFmeiZLZ&#10;HdBCIVOCKZlD0syi1LAKtZdF1O/1XkYVmFQb4MJa/D1umHQc9EspuDuX0gpHioSiby6cJpxTf0bj&#10;AzaaGaaznLdusH/womS5QqOdqmPmGJmb/A9VZc4NWJBuh0MZgZQ5FyEGjCbuPYrmKmNahFgwOVZ3&#10;abL/Ty0/W1wYkqcJHQ4pUazEGtWf17frD/XX+kf9vb4j9Zf6F5J3eN+T9Uek158C+1t9X/8kfZ/D&#10;StsRqrrSF6alLD59QpbSlP7GUMky5H3V5V0sHeH42d/fjfd6WB6OvLi/PxwggXqiLVwb614JKIl/&#10;JFSBww5JL/NZ5ibGQBWSzxan1jW4jTwq8b413oSXWxXCO1SoSyExcm8/oEPPiaPCkAXDbknfxq0P&#10;QdJDZF4UHSh+ClS4DaiV9TAR+rAD9p4Cbq110sEiKNcBy1yB+TtYNvKbqJtYfdhuOV2GMsdxSK3/&#10;m0K6wuIbaKbCan6SY3ZPmXUXzOAYYEVwtN05HrKAKqHQvijJwLx/6t/LY3cil5IKxyqh9t2cGUFJ&#10;8Vph3+7Hg4Gfw0AMhrt9JMxDzvQhR83LI8BaxLhENA9PL++KzVMaKG9wA0y8VWQxxdF2QrkzG+LI&#10;NeOOO4SLySSI4exp5k7VleZeuc+0b5jr5Q0zum0xh915BpsRZKNHzdXIeqSCydyBzEPnbfPa1gDn&#10;NjRyu2P8YnhIB6ntJhz/BgAA//8DAFBLAwQUAAYACAAAACEA2k52eN0AAAAKAQAADwAAAGRycy9k&#10;b3ducmV2LnhtbEyPwU7DMAyG70i8Q2QkbiztVJWpNJ3QxC5wQOtg57QxbUTjlCZby9tjTnC0/0+f&#10;f5fbxQ3iglOwnhSkqwQEUuuNpU7B23F/twERoiajB0+o4BsDbKvrq1IXxs90wEsdO8ESCoVW0Mc4&#10;FlKGtkenw8qPSJx9+MnpyOPUSTPpmeVukOskyaXTlvhCr0fc9dh+1menwGeHr13MTo17GuqTnZ/3&#10;9uX1Xanbm+XxAUTEJf7B8Fufq0PFnRp/JhPEoIDtGaMc3KcgGMjzDS8aTtZpCrIq5f8Xqh8AAAD/&#10;/wMAUEsBAi0AFAAGAAgAAAAhALaDOJL+AAAA4QEAABMAAAAAAAAAAAAAAAAAAAAAAFtDb250ZW50&#10;X1R5cGVzXS54bWxQSwECLQAUAAYACAAAACEAOP0h/9YAAACUAQAACwAAAAAAAAAAAAAAAAAvAQAA&#10;X3JlbHMvLnJlbHNQSwECLQAUAAYACAAAACEAtSaMAaICAABRBQAADgAAAAAAAAAAAAAAAAAuAgAA&#10;ZHJzL2Uyb0RvYy54bWxQSwECLQAUAAYACAAAACEA2k52eN0AAAAKAQAADwAAAAAAAAAAAAAAAAD8&#10;BAAAZHJzL2Rvd25yZXYueG1sUEsFBgAAAAAEAAQA8wAAAAYGAAAAAA==&#10;" adj="16892" fillcolor="white [3201]" strokecolor="black [3200]" strokeweight="2pt">
                <v:textbox>
                  <w:txbxContent>
                    <w:p w14:paraId="4E3A015C" w14:textId="77777777" w:rsidR="009F5A7C" w:rsidRPr="00E761C7" w:rsidRDefault="009F5A7C" w:rsidP="00420D03">
                      <w:pPr>
                        <w:jc w:val="center"/>
                        <w:rPr>
                          <w:rFonts w:ascii="Times New Roman" w:hAnsi="Times New Roman" w:cs="Times New Roman"/>
                        </w:rPr>
                      </w:pPr>
                      <w:r w:rsidRPr="00B13F98">
                        <w:rPr>
                          <w:rFonts w:ascii="Times New Roman" w:hAnsi="Times New Roman" w:cs="Times New Roman"/>
                        </w:rPr>
                        <w:t>Қызметтерді дербестендіру мен пакеттеудің қаржылық технологиялары</w:t>
                      </w:r>
                    </w:p>
                  </w:txbxContent>
                </v:textbox>
              </v:shape>
            </w:pict>
          </mc:Fallback>
        </mc:AlternateContent>
      </w:r>
      <w:r w:rsidR="00420D03" w:rsidRPr="00334CF8">
        <w:rPr>
          <w:rFonts w:ascii="Times New Roman" w:hAnsi="Times New Roman" w:cs="Times New Roman"/>
          <w:sz w:val="28"/>
          <w:szCs w:val="28"/>
          <w:lang w:val="kk-KZ"/>
        </w:rPr>
        <w:t xml:space="preserve"> </w:t>
      </w:r>
    </w:p>
    <w:p w14:paraId="3DE315E0" w14:textId="0CCF7914" w:rsidR="00420D03" w:rsidRPr="00222FDC" w:rsidRDefault="00B4396E" w:rsidP="00420D03">
      <w:pPr>
        <w:rPr>
          <w:lang w:val="kk-KZ"/>
        </w:rPr>
      </w:pPr>
      <w:r>
        <w:rPr>
          <w:noProof/>
          <w:lang w:eastAsia="ru-RU"/>
        </w:rPr>
        <mc:AlternateContent>
          <mc:Choice Requires="wps">
            <w:drawing>
              <wp:anchor distT="0" distB="0" distL="114300" distR="114300" simplePos="0" relativeHeight="253359104" behindDoc="0" locked="0" layoutInCell="1" allowOverlap="1" wp14:anchorId="00C7CE4E" wp14:editId="4AF43697">
                <wp:simplePos x="0" y="0"/>
                <wp:positionH relativeFrom="margin">
                  <wp:posOffset>4301490</wp:posOffset>
                </wp:positionH>
                <wp:positionV relativeFrom="paragraph">
                  <wp:posOffset>5715</wp:posOffset>
                </wp:positionV>
                <wp:extent cx="1681163" cy="2619375"/>
                <wp:effectExtent l="0" t="0" r="14605" b="28575"/>
                <wp:wrapNone/>
                <wp:docPr id="56" name="Равнобедренный треугольник 56"/>
                <wp:cNvGraphicFramePr/>
                <a:graphic xmlns:a="http://schemas.openxmlformats.org/drawingml/2006/main">
                  <a:graphicData uri="http://schemas.microsoft.com/office/word/2010/wordprocessingShape">
                    <wps:wsp>
                      <wps:cNvSpPr/>
                      <wps:spPr>
                        <a:xfrm>
                          <a:off x="0" y="0"/>
                          <a:ext cx="1681163" cy="2619375"/>
                        </a:xfrm>
                        <a:prstGeom prst="triangle">
                          <a:avLst/>
                        </a:prstGeom>
                      </wps:spPr>
                      <wps:style>
                        <a:lnRef idx="2">
                          <a:schemeClr val="dk1"/>
                        </a:lnRef>
                        <a:fillRef idx="1">
                          <a:schemeClr val="lt1"/>
                        </a:fillRef>
                        <a:effectRef idx="0">
                          <a:schemeClr val="dk1"/>
                        </a:effectRef>
                        <a:fontRef idx="minor">
                          <a:schemeClr val="dk1"/>
                        </a:fontRef>
                      </wps:style>
                      <wps:txbx>
                        <w:txbxContent>
                          <w:p w14:paraId="6585B8C7" w14:textId="4E602070" w:rsidR="009F5A7C" w:rsidRPr="00DD04EA" w:rsidRDefault="009F5A7C" w:rsidP="00420D03">
                            <w:pPr>
                              <w:spacing w:after="0" w:line="240" w:lineRule="auto"/>
                              <w:jc w:val="center"/>
                              <w:rPr>
                                <w:rFonts w:ascii="Times New Roman" w:hAnsi="Times New Roman" w:cs="Times New Roman"/>
                                <w:lang w:val="kk-KZ"/>
                              </w:rPr>
                            </w:pPr>
                            <w:r w:rsidRPr="00B13F98">
                              <w:rPr>
                                <w:rFonts w:ascii="Times New Roman" w:hAnsi="Times New Roman" w:cs="Times New Roman"/>
                              </w:rPr>
                              <w:t>Банк өнім</w:t>
                            </w:r>
                            <w:r>
                              <w:rPr>
                                <w:rFonts w:ascii="Times New Roman" w:hAnsi="Times New Roman" w:cs="Times New Roman"/>
                                <w:lang w:val="kk-KZ"/>
                              </w:rPr>
                              <w:t>і</w:t>
                            </w:r>
                            <w:r w:rsidRPr="00B13F98">
                              <w:rPr>
                                <w:rFonts w:ascii="Times New Roman" w:hAnsi="Times New Roman" w:cs="Times New Roman"/>
                              </w:rPr>
                              <w:t>нің генератор</w:t>
                            </w:r>
                            <w:r>
                              <w:rPr>
                                <w:rFonts w:ascii="Times New Roman" w:hAnsi="Times New Roman" w:cs="Times New Roman"/>
                                <w:lang w:val="kk-KZ"/>
                              </w:rPr>
                              <w:t>- клиенті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7CE4E" id="Равнобедренный треугольник 56" o:spid="_x0000_s1151" type="#_x0000_t5" style="position:absolute;margin-left:338.7pt;margin-top:.45pt;width:132.4pt;height:206.25pt;z-index:2533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eLpAIAAE8FAAAOAAAAZHJzL2Uyb0RvYy54bWysVM1uEzEQviPxDpbvdLNpm7ZRN1XUqgip&#10;aiNa1LPjtZMVXtvYTnbDCcERHoJH4FfiR+UZNm/E2PuTilYcEBfvzM73zZ9nfHhU5gItmbGZkgmO&#10;t3oYMUlVmslZgp9dnT7ax8g6IlMilGQJXjGLj0YPHxwWesj6aq5EygwCJ9IOC53guXN6GEWWzllO&#10;7JbSTIKRK5MTB6qZRakhBXjPRdTv9QZRoUyqjaLMWvh7UhvxKPjnnFF3wbllDokEQ24unCacU39G&#10;o0MynBmi5xlt0iD/kEVOMglBO1cnxBG0MNkdV3lGjbKKuy2q8khxnlEWaoBq4t4f1VzOiWahFmiO&#10;1V2b7P9zS8+XE4OyNMG7A4wkyeGOqvfVh+pTdVP9qj5WX6sv61dw3lQ367fVd7R+7dX1m+ozmH+u&#10;34HhW/UDARtaWWg7BI+XemIazYLo+1Jyk/svVIzK0P5V135WOkThZzzYj+PBNkYUbP1BfLC9t+u9&#10;Rhu6NtY9ZipHXkiwMxmRM+F7RIZkeWZdDW9hwPUp1UkEya0E82AhnzIOdUPYfmCHiWPHwqAlgVlJ&#10;n8dN6ID0FJ4J0ZHi+0jCtaQG62ksTGFH7N1H3ETr0CGikq4j5plU5u9kXuPbqutafdmunJbhkuM4&#10;ZOj/TVW6gqs3qt4Jq+lpBk09I9ZNiIElgHWBxXYXcHChigSrRsJorszL+/57PMwmWDEqYKkSbF8s&#10;iGEYiScSpvYg3tnxWxiUnd29PijmtmV62yIX+bGCu4jhCdE0iB7vRCtyo/Jr2P+xjwomIinETjB1&#10;plWOXb3s8IJQNh4HGGyeJu5MXmrqnftO+4G5Kq+J0e1kwVCeq3YB7wxXjfVMqcYLp3gWJm/T1+YO&#10;YGvD/DYvjH8WbusBtXkHR78BAAD//wMAUEsDBBQABgAIAAAAIQD5IAhK3wAAAAgBAAAPAAAAZHJz&#10;L2Rvd25yZXYueG1sTI9BT4QwFITvJv6H5pl4c9sFXAQpG6Mx6sGDqxduXfoElL6Stuyiv9560uNk&#10;JjPfVNvFjOyAzg+WJKxXAhhSa/VAnYS31/uLK2A+KNJqtIQSvtDDtj49qVSp7ZFe8LALHYsl5Esl&#10;oQ9hKjn3bY9G+ZWdkKL3bp1RIUrXce3UMZabkSdCbLhRA8WFXk1422P7uZuNhOb54+kuLdLvJnlw&#10;fH70ornMhZTnZ8vNNbCAS/gLwy9+RIc6Mu3tTNqzUcImz7MYlVAAi3aRJQmwvYRsnWbA64r/P1D/&#10;AAAA//8DAFBLAQItABQABgAIAAAAIQC2gziS/gAAAOEBAAATAAAAAAAAAAAAAAAAAAAAAABbQ29u&#10;dGVudF9UeXBlc10ueG1sUEsBAi0AFAAGAAgAAAAhADj9If/WAAAAlAEAAAsAAAAAAAAAAAAAAAAA&#10;LwEAAF9yZWxzLy5yZWxzUEsBAi0AFAAGAAgAAAAhABUHJ4ukAgAATwUAAA4AAAAAAAAAAAAAAAAA&#10;LgIAAGRycy9lMm9Eb2MueG1sUEsBAi0AFAAGAAgAAAAhAPkgCErfAAAACAEAAA8AAAAAAAAAAAAA&#10;AAAA/gQAAGRycy9kb3ducmV2LnhtbFBLBQYAAAAABAAEAPMAAAAKBgAAAAA=&#10;" fillcolor="white [3201]" strokecolor="black [3200]" strokeweight="2pt">
                <v:textbox>
                  <w:txbxContent>
                    <w:p w14:paraId="6585B8C7" w14:textId="4E602070" w:rsidR="009F5A7C" w:rsidRPr="00DD04EA" w:rsidRDefault="009F5A7C" w:rsidP="00420D03">
                      <w:pPr>
                        <w:spacing w:after="0" w:line="240" w:lineRule="auto"/>
                        <w:jc w:val="center"/>
                        <w:rPr>
                          <w:rFonts w:ascii="Times New Roman" w:hAnsi="Times New Roman" w:cs="Times New Roman"/>
                          <w:lang w:val="kk-KZ"/>
                        </w:rPr>
                      </w:pPr>
                      <w:r w:rsidRPr="00B13F98">
                        <w:rPr>
                          <w:rFonts w:ascii="Times New Roman" w:hAnsi="Times New Roman" w:cs="Times New Roman"/>
                        </w:rPr>
                        <w:t>Банк өнім</w:t>
                      </w:r>
                      <w:r>
                        <w:rPr>
                          <w:rFonts w:ascii="Times New Roman" w:hAnsi="Times New Roman" w:cs="Times New Roman"/>
                          <w:lang w:val="kk-KZ"/>
                        </w:rPr>
                        <w:t>і</w:t>
                      </w:r>
                      <w:r w:rsidRPr="00B13F98">
                        <w:rPr>
                          <w:rFonts w:ascii="Times New Roman" w:hAnsi="Times New Roman" w:cs="Times New Roman"/>
                        </w:rPr>
                        <w:t>нің генератор</w:t>
                      </w:r>
                      <w:r>
                        <w:rPr>
                          <w:rFonts w:ascii="Times New Roman" w:hAnsi="Times New Roman" w:cs="Times New Roman"/>
                          <w:lang w:val="kk-KZ"/>
                        </w:rPr>
                        <w:t>- клиенті</w:t>
                      </w:r>
                    </w:p>
                  </w:txbxContent>
                </v:textbox>
                <w10:wrap anchorx="margin"/>
              </v:shape>
            </w:pict>
          </mc:Fallback>
        </mc:AlternateContent>
      </w:r>
    </w:p>
    <w:p w14:paraId="4BCB0CE3" w14:textId="77777777" w:rsidR="00420D03" w:rsidRPr="00222FDC" w:rsidRDefault="00420D03" w:rsidP="00420D03">
      <w:pPr>
        <w:rPr>
          <w:lang w:val="kk-KZ"/>
        </w:rPr>
      </w:pPr>
    </w:p>
    <w:p w14:paraId="47BA4A7D" w14:textId="77777777" w:rsidR="00420D03" w:rsidRPr="00222FDC" w:rsidRDefault="00420D03" w:rsidP="00420D03">
      <w:pPr>
        <w:rPr>
          <w:lang w:val="kk-KZ"/>
        </w:rPr>
      </w:pPr>
    </w:p>
    <w:p w14:paraId="50C87813" w14:textId="77777777" w:rsidR="00420D03" w:rsidRPr="00222FDC" w:rsidRDefault="00420D03" w:rsidP="00420D03">
      <w:pPr>
        <w:rPr>
          <w:lang w:val="kk-KZ"/>
        </w:rPr>
      </w:pPr>
      <w:r>
        <w:rPr>
          <w:noProof/>
          <w:lang w:eastAsia="ru-RU"/>
        </w:rPr>
        <mc:AlternateContent>
          <mc:Choice Requires="wps">
            <w:drawing>
              <wp:anchor distT="0" distB="0" distL="114300" distR="114300" simplePos="0" relativeHeight="253356032" behindDoc="0" locked="0" layoutInCell="1" allowOverlap="1" wp14:anchorId="7E39E5B1" wp14:editId="779A0F3E">
                <wp:simplePos x="0" y="0"/>
                <wp:positionH relativeFrom="column">
                  <wp:posOffset>1748790</wp:posOffset>
                </wp:positionH>
                <wp:positionV relativeFrom="paragraph">
                  <wp:posOffset>255270</wp:posOffset>
                </wp:positionV>
                <wp:extent cx="2419350" cy="1019175"/>
                <wp:effectExtent l="19050" t="19050" r="38100" b="47625"/>
                <wp:wrapNone/>
                <wp:docPr id="59" name="Стрелка вправо с вырезом 3"/>
                <wp:cNvGraphicFramePr/>
                <a:graphic xmlns:a="http://schemas.openxmlformats.org/drawingml/2006/main">
                  <a:graphicData uri="http://schemas.microsoft.com/office/word/2010/wordprocessingShape">
                    <wps:wsp>
                      <wps:cNvSpPr/>
                      <wps:spPr>
                        <a:xfrm>
                          <a:off x="0" y="0"/>
                          <a:ext cx="2419350" cy="1019175"/>
                        </a:xfrm>
                        <a:prstGeom prst="notchedRightArrow">
                          <a:avLst/>
                        </a:prstGeom>
                      </wps:spPr>
                      <wps:style>
                        <a:lnRef idx="2">
                          <a:schemeClr val="dk1"/>
                        </a:lnRef>
                        <a:fillRef idx="1">
                          <a:schemeClr val="lt1"/>
                        </a:fillRef>
                        <a:effectRef idx="0">
                          <a:schemeClr val="dk1"/>
                        </a:effectRef>
                        <a:fontRef idx="minor">
                          <a:schemeClr val="dk1"/>
                        </a:fontRef>
                      </wps:style>
                      <wps:txbx>
                        <w:txbxContent>
                          <w:p w14:paraId="01FA42A7" w14:textId="77777777" w:rsidR="009F5A7C" w:rsidRPr="00E761C7" w:rsidRDefault="009F5A7C" w:rsidP="00420D03">
                            <w:pPr>
                              <w:jc w:val="center"/>
                              <w:rPr>
                                <w:rFonts w:ascii="Times New Roman" w:hAnsi="Times New Roman" w:cs="Times New Roman"/>
                              </w:rPr>
                            </w:pPr>
                            <w:r>
                              <w:rPr>
                                <w:rFonts w:ascii="Times New Roman" w:hAnsi="Times New Roman" w:cs="Times New Roman"/>
                                <w:lang w:val="kk-KZ"/>
                              </w:rPr>
                              <w:t xml:space="preserve">Цифрлық </w:t>
                            </w:r>
                            <w:r w:rsidRPr="0097143B">
                              <w:rPr>
                                <w:rFonts w:ascii="Times New Roman" w:hAnsi="Times New Roman" w:cs="Times New Roman"/>
                              </w:rPr>
                              <w:t>демография технологиялары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E5B1" id="Стрелка вправо с вырезом 3" o:spid="_x0000_s1152" type="#_x0000_t94" style="position:absolute;margin-left:137.7pt;margin-top:20.1pt;width:190.5pt;height:80.2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qapAIAAFEFAAAOAAAAZHJzL2Uyb0RvYy54bWysVM1uEzEQviPxDpbvdLNpQknUTRW1KkKq&#10;2qot6tnx2tkVXtvYTnbDCbjyFLxBhYSQAJVX2LwRY+9Pq1JxQFy8Mzvzzf/M/kFVCLRmxuZKJjje&#10;GWDEJFVpLpcJfn11/OwFRtYRmRKhJEvwhll8MHv6ZL/UUzZUmRIpMwiMSDstdYIz5/Q0iizNWEHs&#10;jtJMgpArUxAHrFlGqSElWC9ENBwMnkelMqk2ijJr4e9RI8SzYJ9zRt0Z55Y5JBIMsbnwmvAu/BvN&#10;9sl0aYjOctqGQf4hioLkEpz2po6II2hl8j9MFTk1yirudqgqIsV5TlnIAbKJBw+yucyIZiEXKI7V&#10;fZns/zNLT9fnBuVpgscTjCQpoEf15+3H7fv6a/2j/l7foPpL/QvYG/jeou0H4LefgvhbfVv/RLu+&#10;hqW2UzB1qc9Ny1kgfUEqbgr/hVRRFeq+6evOKoco/ByO4snuGNpDQRYP4km8N/ZWozu4Nta9ZKpA&#10;nkiwVA4mJL3Il5mbG6PKUHyyPrGuwXX6YMTH1kQTKLcRzAck5AXjkLn3H9Bh5tihMGhNYFrSN3Eb&#10;Q9D0EJ4L0YPix0DCdaBW18NYmMMeOHgMeOet1w4elXQ9sMilMn8H80a/y7rJ1aftqkUV2hzHw65h&#10;C5VuoPlGNVthNT3OobonxLpzYmANoCOw2u4MHi5UmWDVUhhlyrx77L/Xh+kEKUYlrFWC7dsVMQwj&#10;8UrC3E7i0cjvYWBG470hMOa+ZHFfIlfFoYJexHBENA2k13eiI7lRxTVcgLn3CiIiKfhOMHWmYw5d&#10;s+5wQyibz4Ma7J4m7kReauqN+0r7gbmqronR7Yg5mM5T1a0gmT4YrkbXI6War5zieZg8X+umrm0P&#10;YG/DILc3xh+G+3zQuruEs98AAAD//wMAUEsDBBQABgAIAAAAIQCZnqRF3QAAAAoBAAAPAAAAZHJz&#10;L2Rvd25yZXYueG1sTI/NTsMwEITvSLyDtUjcqE3oDwpxKn7UA1yghQfYxksSNV6H2E3D27Oc4Lg7&#10;s7PfFOvJd2qkIbaBLVzPDCjiKriWawsf75urW1AxITvsApOFb4qwLs/PCsxdOPGWxl2qlYRwzNFC&#10;k1Kfax2rhjzGWeiJRfsMg8ck41BrN+BJwn2nM2OW2mPL8qHBnh4bqg67oxcMvKFx8/ZED67fvr74&#10;kA7PX87ay4vp/g5Uoin9meEXX26gFKZ9OLKLqrOQrRZzsVqYmwyUGJaLpSz2ohizAl0W+n+F8gcA&#10;AP//AwBQSwECLQAUAAYACAAAACEAtoM4kv4AAADhAQAAEwAAAAAAAAAAAAAAAAAAAAAAW0NvbnRl&#10;bnRfVHlwZXNdLnhtbFBLAQItABQABgAIAAAAIQA4/SH/1gAAAJQBAAALAAAAAAAAAAAAAAAAAC8B&#10;AABfcmVscy8ucmVsc1BLAQItABQABgAIAAAAIQCkwJqapAIAAFEFAAAOAAAAAAAAAAAAAAAAAC4C&#10;AABkcnMvZTJvRG9jLnhtbFBLAQItABQABgAIAAAAIQCZnqRF3QAAAAoBAAAPAAAAAAAAAAAAAAAA&#10;AP4EAABkcnMvZG93bnJldi54bWxQSwUGAAAAAAQABADzAAAACAYAAAAA&#10;" adj="17050" fillcolor="white [3201]" strokecolor="black [3200]" strokeweight="2pt">
                <v:textbox>
                  <w:txbxContent>
                    <w:p w14:paraId="01FA42A7" w14:textId="77777777" w:rsidR="009F5A7C" w:rsidRPr="00E761C7" w:rsidRDefault="009F5A7C" w:rsidP="00420D03">
                      <w:pPr>
                        <w:jc w:val="center"/>
                        <w:rPr>
                          <w:rFonts w:ascii="Times New Roman" w:hAnsi="Times New Roman" w:cs="Times New Roman"/>
                        </w:rPr>
                      </w:pPr>
                      <w:r>
                        <w:rPr>
                          <w:rFonts w:ascii="Times New Roman" w:hAnsi="Times New Roman" w:cs="Times New Roman"/>
                          <w:lang w:val="kk-KZ"/>
                        </w:rPr>
                        <w:t xml:space="preserve">Цифрлық </w:t>
                      </w:r>
                      <w:r w:rsidRPr="0097143B">
                        <w:rPr>
                          <w:rFonts w:ascii="Times New Roman" w:hAnsi="Times New Roman" w:cs="Times New Roman"/>
                        </w:rPr>
                        <w:t>демография технологиялары</w:t>
                      </w:r>
                    </w:p>
                  </w:txbxContent>
                </v:textbox>
              </v:shape>
            </w:pict>
          </mc:Fallback>
        </mc:AlternateContent>
      </w:r>
    </w:p>
    <w:p w14:paraId="35B34280" w14:textId="77777777" w:rsidR="00420D03" w:rsidRPr="00222FDC" w:rsidRDefault="00420D03" w:rsidP="00420D03">
      <w:pPr>
        <w:rPr>
          <w:lang w:val="kk-KZ"/>
        </w:rPr>
      </w:pPr>
    </w:p>
    <w:p w14:paraId="390AFAEC" w14:textId="77777777" w:rsidR="00420D03" w:rsidRPr="00222FDC" w:rsidRDefault="00420D03" w:rsidP="00420D03">
      <w:pPr>
        <w:rPr>
          <w:lang w:val="kk-KZ"/>
        </w:rPr>
      </w:pPr>
    </w:p>
    <w:p w14:paraId="75490214" w14:textId="77777777" w:rsidR="00420D03" w:rsidRPr="00222FDC" w:rsidRDefault="00420D03" w:rsidP="00420D03">
      <w:pPr>
        <w:rPr>
          <w:lang w:val="kk-KZ"/>
        </w:rPr>
      </w:pPr>
    </w:p>
    <w:p w14:paraId="0CE1AB03" w14:textId="77777777" w:rsidR="00420D03" w:rsidRPr="00222FDC" w:rsidRDefault="00420D03" w:rsidP="00420D03">
      <w:pPr>
        <w:rPr>
          <w:lang w:val="kk-KZ"/>
        </w:rPr>
      </w:pPr>
      <w:r>
        <w:rPr>
          <w:noProof/>
          <w:lang w:eastAsia="ru-RU"/>
        </w:rPr>
        <mc:AlternateContent>
          <mc:Choice Requires="wps">
            <w:drawing>
              <wp:anchor distT="0" distB="0" distL="114300" distR="114300" simplePos="0" relativeHeight="253357056" behindDoc="0" locked="0" layoutInCell="1" allowOverlap="1" wp14:anchorId="0A83E603" wp14:editId="3DD05CA2">
                <wp:simplePos x="0" y="0"/>
                <wp:positionH relativeFrom="column">
                  <wp:posOffset>1183165</wp:posOffset>
                </wp:positionH>
                <wp:positionV relativeFrom="paragraph">
                  <wp:posOffset>111920</wp:posOffset>
                </wp:positionV>
                <wp:extent cx="1878964" cy="1147126"/>
                <wp:effectExtent l="3810" t="0" r="11430" b="11430"/>
                <wp:wrapNone/>
                <wp:docPr id="60" name="Выгнутая вниз стрелка 4"/>
                <wp:cNvGraphicFramePr/>
                <a:graphic xmlns:a="http://schemas.openxmlformats.org/drawingml/2006/main">
                  <a:graphicData uri="http://schemas.microsoft.com/office/word/2010/wordprocessingShape">
                    <wps:wsp>
                      <wps:cNvSpPr/>
                      <wps:spPr>
                        <a:xfrm rot="16200000">
                          <a:off x="0" y="0"/>
                          <a:ext cx="1878964" cy="1147126"/>
                        </a:xfrm>
                        <a:prstGeom prst="curved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C08F0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4" o:spid="_x0000_s1026" type="#_x0000_t104" style="position:absolute;margin-left:93.15pt;margin-top:8.8pt;width:147.95pt;height:90.3pt;rotation:-90;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sZpAIAAEMFAAAOAAAAZHJzL2Uyb0RvYy54bWysVM1uEzEQviPxDpbvdLNRSNuomypqVYRU&#10;tRVt1bPrtZsVXtuMnWzCCcqRAxJPUoEQCNR32H0jxt5NWpVyQexh5fHMfPP3jXd2F6UicwGuMDqj&#10;6UaPEqG5yQt9ldHzs4NnW5Q4z3TOlNEio0vh6O746ZOdyo5E30yNygUQBNFuVNmMTr23oyRxfCpK&#10;5jaMFRqV0kDJPIpwleTAKkQvVdLv9YZJZSC3YLhwDm/3WyUdR3wpBffHUjrhicoo5ubjH+L/MvyT&#10;8Q4bXQGz04J3abB/yKJkhcaga6h95hmZQfEHVFlwMM5Iv8FNmRgpCy5iDVhN2ntQzemUWRFrweY4&#10;u26T+3+w/Gh+AqTIMzrE9mhW4ozqz83H+mt923xoruub5hOpv9S39Y/6O2neN9fNu/pb/av+Wd+Q&#10;QWhfZd0IUU7tCXSSw2PoxUJCScBgz9Mhzgq/2CIsmiziBJbrCYiFJxwv063Nre3hgBKOujQdbKb9&#10;YQiStGgB1YLzL4QpSThklM9gLvJzOwEwVcRn80PnW5+VLQKENNvE4skvlQhoSr8SEuvH2P3oHZkn&#10;9hSQOUPO5K/TLn60DC6yUGrtlD7mpPzKqbMNbiKyce3Y9uKv0dbWMaLRfu1YFtrAY1HvUpWt/arq&#10;ttZQ9qXJlzjuOBMct7P8oMAuHjLnTxgg8fESl9kf408qU2XUdCdKpgbePnYf7JGPqKWkwkXKqHsz&#10;YyAoUS81MnU7HQzC5kVh8HyzjwLc11ze1+hZuWew72nMLh6DvVerowRTXuDOT0JUVDHNMTbywMNK&#10;2PPtguOrwcVkEs1w2yzzh/rU8gAeuhrIcba4YGA7Knlk4ZFZLR0bPSBSaxs8tZnMvJFFZNldX7t+&#10;46ZGwnavSngK7svR6u7tG/8GAAD//wMAUEsDBBQABgAIAAAAIQCh61zN4wAAAAsBAAAPAAAAZHJz&#10;L2Rvd25yZXYueG1sTI/BTsMwEETvSPyDtUjcWqdRWpUQp0KIckCgQuHSmxNv40C8jmK3Df16lhMc&#10;RzOaeVOsRteJIw6h9aRgNk1AINXetNQo+HhfT5YgQtRkdOcJFXxjgFV5eVHo3PgTveFxGxvBJRRy&#10;rcDG2OdShtqi02HqeyT29n5wOrIcGmkGfeJy18k0SRbS6ZZ4weoe7y3WX9uDU3C+eXisXnbP/vNp&#10;127S8+t+beNGqeur8e4WRMQx/oXhF5/RoWSmyh/IBNEpSLOMv0QFkyyZgeBElmYLEBVb8/kSZFnI&#10;/x/KHwAAAP//AwBQSwECLQAUAAYACAAAACEAtoM4kv4AAADhAQAAEwAAAAAAAAAAAAAAAAAAAAAA&#10;W0NvbnRlbnRfVHlwZXNdLnhtbFBLAQItABQABgAIAAAAIQA4/SH/1gAAAJQBAAALAAAAAAAAAAAA&#10;AAAAAC8BAABfcmVscy8ucmVsc1BLAQItABQABgAIAAAAIQCSZDsZpAIAAEMFAAAOAAAAAAAAAAAA&#10;AAAAAC4CAABkcnMvZTJvRG9jLnhtbFBLAQItABQABgAIAAAAIQCh61zN4wAAAAsBAAAPAAAAAAAA&#10;AAAAAAAAAP4EAABkcnMvZG93bnJldi54bWxQSwUGAAAAAAQABADzAAAADgYAAAAA&#10;" adj="15006,19951,5400" fillcolor="white [3201]" strokecolor="black [3200]" strokeweight="2pt"/>
            </w:pict>
          </mc:Fallback>
        </mc:AlternateContent>
      </w:r>
      <w:r>
        <w:rPr>
          <w:noProof/>
          <w:lang w:eastAsia="ru-RU"/>
        </w:rPr>
        <mc:AlternateContent>
          <mc:Choice Requires="wps">
            <w:drawing>
              <wp:anchor distT="0" distB="0" distL="114300" distR="114300" simplePos="0" relativeHeight="253358080" behindDoc="0" locked="0" layoutInCell="1" allowOverlap="1" wp14:anchorId="1DE55C1E" wp14:editId="030BBBAD">
                <wp:simplePos x="0" y="0"/>
                <wp:positionH relativeFrom="column">
                  <wp:posOffset>2619059</wp:posOffset>
                </wp:positionH>
                <wp:positionV relativeFrom="paragraph">
                  <wp:posOffset>35877</wp:posOffset>
                </wp:positionV>
                <wp:extent cx="1893570" cy="1433198"/>
                <wp:effectExtent l="1587" t="0" r="32068" b="13017"/>
                <wp:wrapNone/>
                <wp:docPr id="61" name="Выгнутая вверх стрелка 5"/>
                <wp:cNvGraphicFramePr/>
                <a:graphic xmlns:a="http://schemas.openxmlformats.org/drawingml/2006/main">
                  <a:graphicData uri="http://schemas.microsoft.com/office/word/2010/wordprocessingShape">
                    <wps:wsp>
                      <wps:cNvSpPr/>
                      <wps:spPr>
                        <a:xfrm rot="16200000">
                          <a:off x="0" y="0"/>
                          <a:ext cx="1893570" cy="1433198"/>
                        </a:xfrm>
                        <a:prstGeom prst="curved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73999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5" o:spid="_x0000_s1026" type="#_x0000_t105" style="position:absolute;margin-left:206.25pt;margin-top:2.8pt;width:149.1pt;height:112.85pt;rotation:-90;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qmeWQIAAP8EAAAOAAAAZHJzL2Uyb0RvYy54bWysVE1v2zAMvQ/YfxB0Xxwn6VcQpwgSdBhQ&#10;tEXboWdVlhpjsqhRSpzs14+SHSfousuwHARKJB/Jl0fPrne1YVuFvgJb8Hww5ExZCWVl3wr+/fnm&#10;yyVnPghbCgNWFXyvPL+ef/40a9xUjWANplTICMT6aeMKvg7BTbPMy7WqhR+AU5acGrAWga74lpUo&#10;GkKvTTYaDs+zBrB0CFJ5T6+r1snnCV9rJcO91l4FZgpOvYV0Yjpf45nNZ2L6hsKtK9m1If6hi1pU&#10;lor2UCsRBNtg9QdUXUkEDzoMJNQZaF1JlWagafLhu2me1sKpNAuR411Pk/9/sPJu++QekGhonJ96&#10;MuMUO401QyC28nNimX5pOGqX7RJ3+547tQtM0mN+eTU+uyCKJfnyyXicX11GdrMWLaI69OGrgppF&#10;o+Byg1tVrqCxC0RoUgWxvfWhzTpEE8SxtWSFvVERz9hHpVlVUvVRyk6qUUuDbCvo/y5/5F0HKTKm&#10;6MqYPin/KMmEQ1IXG9NUUlKf2LLx12p9dKoINvSJdWUBP6p6bFW38Yep21nj2K9Q7h+w/VeIZu/k&#10;TUU83gofHgSSaOmRFjHc06ENNAWHzuJsDfjro/cYT1oiL2cNLUHB/c+NQMWZ+WZJZVf5ZBK3Jl0m&#10;ZxcjuuCp5/XUYzf1Eoj3PHWXzBgfzMHUCPUL7esiViWXsJJqkxICHi7L0C4nbbxUi0UKo01xItza&#10;JycjeGQ1iuN59yLQdWIKpMM7OCyMmL4TUhsbMy0sNgF0lVR25LXjm7YsSbb7IsQ1Pr2nqON3a/4b&#10;AAD//wMAUEsDBBQABgAIAAAAIQCVnONq4AAAAAsBAAAPAAAAZHJzL2Rvd25yZXYueG1sTI/BasMw&#10;EETvhf6D2EJvidTEyIljOZRCoVAaiNNLb4q1sU2tlZGUxP37qqfmuMxj5m25nezALuhD70jB01wA&#10;Q2qc6alV8Hl4na2AhajJ6MERKvjBANvq/q7UhXFX2uOlji1LJRQKraCLcSw4D02HVoe5G5FSdnLe&#10;6phO33Lj9TWV24EvhJDc6p7SQqdHfOmw+a7PVsH7brn/qv0uX38I9AdL+LbWqNTjw/S8ARZxiv8w&#10;/OkndaiS09GdyQQ2KMiyVZ5QBbOlkMASIfMsA3ZUsJC5BF6V/PaH6hcAAP//AwBQSwECLQAUAAYA&#10;CAAAACEAtoM4kv4AAADhAQAAEwAAAAAAAAAAAAAAAAAAAAAAW0NvbnRlbnRfVHlwZXNdLnhtbFBL&#10;AQItABQABgAIAAAAIQA4/SH/1gAAAJQBAAALAAAAAAAAAAAAAAAAAC8BAABfcmVscy8ucmVsc1BL&#10;AQItABQABgAIAAAAIQBM8qmeWQIAAP8EAAAOAAAAAAAAAAAAAAAAAC4CAABkcnMvZTJvRG9jLnht&#10;bFBLAQItABQABgAIAAAAIQCVnONq4AAAAAsBAAAPAAAAAAAAAAAAAAAAALMEAABkcnMvZG93bnJl&#10;di54bWxQSwUGAAAAAAQABADzAAAAwAUAAAAA&#10;" adj="13426,19557,16200" fillcolor="white [3201]" strokecolor="black [3200]" strokeweight="2pt"/>
            </w:pict>
          </mc:Fallback>
        </mc:AlternateContent>
      </w:r>
    </w:p>
    <w:p w14:paraId="486A3B60" w14:textId="20DD2255" w:rsidR="00420D03" w:rsidRPr="00222FDC" w:rsidRDefault="00420D03" w:rsidP="00420D03">
      <w:pPr>
        <w:rPr>
          <w:lang w:val="kk-KZ"/>
        </w:rPr>
      </w:pPr>
    </w:p>
    <w:p w14:paraId="2E74AEF0" w14:textId="1F809230" w:rsidR="00420D03" w:rsidRDefault="00420D03" w:rsidP="00420D03">
      <w:pPr>
        <w:tabs>
          <w:tab w:val="left" w:pos="2145"/>
          <w:tab w:val="center" w:pos="4677"/>
        </w:tabs>
        <w:spacing w:after="0" w:line="240" w:lineRule="auto"/>
        <w:rPr>
          <w:lang w:val="kk-KZ"/>
        </w:rPr>
      </w:pPr>
      <w:r>
        <w:rPr>
          <w:noProof/>
          <w:lang w:eastAsia="ru-RU"/>
        </w:rPr>
        <mc:AlternateContent>
          <mc:Choice Requires="wps">
            <w:drawing>
              <wp:anchor distT="0" distB="0" distL="114300" distR="114300" simplePos="0" relativeHeight="253371392" behindDoc="0" locked="0" layoutInCell="1" allowOverlap="1" wp14:anchorId="070388B3" wp14:editId="2274EE2B">
                <wp:simplePos x="0" y="0"/>
                <wp:positionH relativeFrom="margin">
                  <wp:align>left</wp:align>
                </wp:positionH>
                <wp:positionV relativeFrom="paragraph">
                  <wp:posOffset>272731</wp:posOffset>
                </wp:positionV>
                <wp:extent cx="1443037" cy="238125"/>
                <wp:effectExtent l="0" t="26353" r="0" b="16827"/>
                <wp:wrapNone/>
                <wp:docPr id="913" name="Стрелка вправо 8"/>
                <wp:cNvGraphicFramePr/>
                <a:graphic xmlns:a="http://schemas.openxmlformats.org/drawingml/2006/main">
                  <a:graphicData uri="http://schemas.microsoft.com/office/word/2010/wordprocessingShape">
                    <wps:wsp>
                      <wps:cNvSpPr/>
                      <wps:spPr>
                        <a:xfrm rot="16200000">
                          <a:off x="0" y="0"/>
                          <a:ext cx="1443037" cy="23812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8672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 o:spid="_x0000_s1026" type="#_x0000_t13" style="position:absolute;margin-left:0;margin-top:21.45pt;width:113.6pt;height:18.75pt;rotation:-90;z-index:253371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0NcQIAAAQFAAAOAAAAZHJzL2Uyb0RvYy54bWysVMtu2zAQvBfoPxC8N7KdZ43IgZHARYEg&#10;DZAUOTMUZRHgq0vasvv1HVJ24iQ9FdWB4HK5jxnO6vJqYw1bK4rau5qPj0acKSd9o92y5j8fF18u&#10;OItJuEYY71TNtyryq9nnT5d9mKqJ77xpFDEkcXHah5p3KYVpVUXZKSvikQ/Kwdl6siLBpGXVkOiR&#10;3ZpqMhqdVb2nJpCXKkac3gxOPiv521bJ9KNto0rM1By9pbJSWZ/zWs0uxXRJInRa7toQ/9CFFdqh&#10;6EuqG5EEW5H+kMpqST76Nh1JbyvftlqqggFoxqN3aB46EVTBAnJieKEp/r+08m79EO4JNPQhTiO2&#10;GcWmJcvIg63xGVjGV8ChXbYp3G1fuFObxCQOxycnx6Pjc84kfJPji/HkNJNbDcly0kAxfVPesryp&#10;Oelll+ZEvi+5xfo2piFgfzEHRW90s9DGFGMbrw2xtcBjQgMNQpkRMeGw5ovy7Wq+CTOO9Whwcg4Y&#10;TAqorDUiYWtDU/PolpwJs4R8ZaLSy5vo+KHoIzAfFC78FCUB7JvQDORGxG7ouLgGwVmdoHqjbc0v&#10;BnoH5MZlmKrodkfH67Pk3bNvtvc0PA3AxCAXGkVuQcK9ICgXh5jG9ANLazxg+92Os87T77+d5/sQ&#10;FLyc9ZgEUPJrJUgB4ncHqX3F0+bRKcbJ6fkEBh16ng89bmWvPd5nXLor23w/mf22JW+fMLTzXBUu&#10;4SRqD+TvjOs0TCjGXqr5vFzDuASRbt1DkDn5XlCPmydBYSephIe58/upEdN3mhru5kjn56vkW10E&#10;98or5JoNjFoR7u63kGf50C63Xn9esz8AAAD//wMAUEsDBBQABgAIAAAAIQBRJwXP3wAAAAoBAAAP&#10;AAAAZHJzL2Rvd25yZXYueG1sTI/BTsMwEETvSPyDtUjcWqcNDTTEqRAiJ04ERMXNsZckwl5HsZuk&#10;f497gtuOdjTzpjgs1rAJR987ErBZJ8CQlNM9tQI+3qvVAzAfJGlpHKGAM3o4lNdXhcy1m+kNpzq0&#10;LIaQz6WALoQh59yrDq30azcgxd+3G60MUY4t16OcY7g1fJskGbeyp9jQyQGfO1Q/9ckKyCZF6njM&#10;5s/htVEv5quuqnMtxO3N8vQILOAS/sxwwY/oUEamxp1Ie2YE7O8ieRCw2m32wC6GdJsCa+Jxv0uB&#10;lwX/P6H8BQAA//8DAFBLAQItABQABgAIAAAAIQC2gziS/gAAAOEBAAATAAAAAAAAAAAAAAAAAAAA&#10;AABbQ29udGVudF9UeXBlc10ueG1sUEsBAi0AFAAGAAgAAAAhADj9If/WAAAAlAEAAAsAAAAAAAAA&#10;AAAAAAAALwEAAF9yZWxzLy5yZWxzUEsBAi0AFAAGAAgAAAAhAJecTQ1xAgAABAUAAA4AAAAAAAAA&#10;AAAAAAAALgIAAGRycy9lMm9Eb2MueG1sUEsBAi0AFAAGAAgAAAAhAFEnBc/fAAAACgEAAA8AAAAA&#10;AAAAAAAAAAAAywQAAGRycy9kb3ducmV2LnhtbFBLBQYAAAAABAAEAPMAAADXBQAAAAA=&#10;" adj="19818" fillcolor="window" strokecolor="windowText" strokeweight="1pt">
                <w10:wrap anchorx="margin"/>
              </v:shape>
            </w:pict>
          </mc:Fallback>
        </mc:AlternateContent>
      </w:r>
      <w:r w:rsidRPr="00222FDC">
        <w:rPr>
          <w:lang w:val="kk-KZ"/>
        </w:rPr>
        <w:tab/>
        <w:t xml:space="preserve"> </w:t>
      </w:r>
      <w:r>
        <w:rPr>
          <w:lang w:val="kk-KZ"/>
        </w:rPr>
        <w:t xml:space="preserve">Банк өнімі мен                              24/7 форматында </w:t>
      </w:r>
    </w:p>
    <w:p w14:paraId="4D67F797" w14:textId="4F7390A3" w:rsidR="00420D03" w:rsidRDefault="00420D03" w:rsidP="00420D03">
      <w:pPr>
        <w:tabs>
          <w:tab w:val="left" w:pos="2145"/>
          <w:tab w:val="center" w:pos="4677"/>
        </w:tabs>
        <w:spacing w:after="0" w:line="240" w:lineRule="auto"/>
        <w:rPr>
          <w:lang w:val="kk-KZ"/>
        </w:rPr>
      </w:pPr>
      <w:r>
        <w:rPr>
          <w:noProof/>
          <w:lang w:eastAsia="ru-RU"/>
        </w:rPr>
        <mc:AlternateContent>
          <mc:Choice Requires="wps">
            <w:drawing>
              <wp:anchor distT="0" distB="0" distL="114300" distR="114300" simplePos="0" relativeHeight="253363200" behindDoc="0" locked="0" layoutInCell="1" allowOverlap="1" wp14:anchorId="742B937B" wp14:editId="659168B0">
                <wp:simplePos x="0" y="0"/>
                <wp:positionH relativeFrom="margin">
                  <wp:posOffset>5246370</wp:posOffset>
                </wp:positionH>
                <wp:positionV relativeFrom="paragraph">
                  <wp:posOffset>145098</wp:posOffset>
                </wp:positionV>
                <wp:extent cx="1266825" cy="209870"/>
                <wp:effectExtent l="0" t="23812" r="23812" b="23813"/>
                <wp:wrapNone/>
                <wp:docPr id="62" name="Стрелка вправо 10"/>
                <wp:cNvGraphicFramePr/>
                <a:graphic xmlns:a="http://schemas.openxmlformats.org/drawingml/2006/main">
                  <a:graphicData uri="http://schemas.microsoft.com/office/word/2010/wordprocessingShape">
                    <wps:wsp>
                      <wps:cNvSpPr/>
                      <wps:spPr>
                        <a:xfrm rot="16200000">
                          <a:off x="0" y="0"/>
                          <a:ext cx="1266825" cy="20987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09AC3" id="Стрелка вправо 10" o:spid="_x0000_s1026" type="#_x0000_t13" style="position:absolute;margin-left:413.1pt;margin-top:11.45pt;width:99.75pt;height:16.55pt;rotation:-90;z-index:253363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YGrAIAAD4FAAAOAAAAZHJzL2Uyb0RvYy54bWysVE1qGzEU3hd6B6F9M7ZJHMdkHEyCSyEk&#10;gaRkrWg0HoFGUiXZY3dVepPeIBS6aaG9wuRG/aSxEyftqnQWmvf09P4+fU/HJ6takaVwXhqd0/5e&#10;jxKhuSmknuf0/c3szYgSH5gumDJa5HQtPD2ZvH513NixGJjKqEI4giDajxub0yoEO84yzytRM79n&#10;rNAwlsbVLEB186xwrEH0WmWDXm+YNcYV1hkuvMfuWWekkxS/LAUPl2XpRSAqp6gtpNWl9S6u2eSY&#10;jeeO2UryTRnsH6qomdRI+hjqjAVGFk7+EaqW3BlvyrDHTZ2ZspRcpB7QTb/3opvrilmRegE43j7C&#10;5P9fWH6xvHJEFjkdDijRrMYdtV8ePj98ar+1P9rv7T1pv7a/oN7j/5P0E2SN9WN4XtsrBwCj5iHG&#10;/lelq4kzwLk/xP3gS7CgUbJKqK8fURerQDg2+4PhcDQ4oITDNugdjQ5TjqwLFoNa58NbYWoShZw6&#10;Oa/C1DnTpNhsee4DyoDD9mB08kbJYiaVSsranypHlgw0AHsKuBLFfMBmTmfpi1RAiGduSpMmFniI&#10;Nghn4GepWIBYWyDm9ZwSpuYgPg8u1fLM2/+R9AY97yRO+GybfeYaGzljvuoqTqaOqrUMmBcl65yO&#10;Oni7spWObYrE+A0cT9cSpTtTrHHT6WrQjLd8JpHkHCBcMQfOYxNzHC6xlMqgbbORKKmM+/i3/Xge&#10;VISVkgYzBEg+LJgTaPGdBkmP+vv7ceiSsn9wOIDidi13uxa9qE8N7qefqktiPB/UViydqW8x7tOY&#10;FSamOXJ34G+U09DNNh4MLqbTdAyDZlk419eWx+BbQt2sbpmzG0oFXMyF2c4bG7/gVHc2emozXQRT&#10;ykS4J1xBnahgSBOJNg9KfAV29XTq6dmb/AYAAP//AwBQSwMEFAAGAAgAAAAhAG2RVNLgAAAACwEA&#10;AA8AAABkcnMvZG93bnJldi54bWxMj8FOwzAQRO9I/IO1SNxam7hUdYhToQp6QUi0cOHmxiaOsNdR&#10;7DTh7zEnelzN08zbajt7R85miF1ACXdLBsRgE3SHrYSP9+fFBkhMCrVyAY2EHxNhW19fVarUYcKD&#10;OR9TS3IJxlJJsCn1JaWxscaruAy9wZx9hcGrlM+hpXpQUy73jhaMralXHeYFq3qzs6b5Po5eQrsR&#10;xYvlfMTp7fPpsNunPXevUt7ezI8PQJKZ0z8Mf/pZHersdAoj6kicBMHEKqMSFmvGgWRCrIp7IKeM&#10;clEArSt6+UP9CwAA//8DAFBLAQItABQABgAIAAAAIQC2gziS/gAAAOEBAAATAAAAAAAAAAAAAAAA&#10;AAAAAABbQ29udGVudF9UeXBlc10ueG1sUEsBAi0AFAAGAAgAAAAhADj9If/WAAAAlAEAAAsAAAAA&#10;AAAAAAAAAAAALwEAAF9yZWxzLy5yZWxzUEsBAi0AFAAGAAgAAAAhAOJHtgasAgAAPgUAAA4AAAAA&#10;AAAAAAAAAAAALgIAAGRycy9lMm9Eb2MueG1sUEsBAi0AFAAGAAgAAAAhAG2RVNLgAAAACwEAAA8A&#10;AAAAAAAAAAAAAAAABgUAAGRycy9kb3ducmV2LnhtbFBLBQYAAAAABAAEAPMAAAATBgAAAAA=&#10;" adj="19811" fillcolor="window" strokecolor="windowText" strokeweight="1pt">
                <w10:wrap anchorx="margin"/>
              </v:shape>
            </w:pict>
          </mc:Fallback>
        </mc:AlternateContent>
      </w:r>
      <w:r>
        <w:rPr>
          <w:noProof/>
          <w:lang w:eastAsia="ru-RU"/>
        </w:rPr>
        <mc:AlternateContent>
          <mc:Choice Requires="wps">
            <w:drawing>
              <wp:anchor distT="0" distB="0" distL="114300" distR="114300" simplePos="0" relativeHeight="253362176" behindDoc="0" locked="0" layoutInCell="1" allowOverlap="1" wp14:anchorId="2E79A943" wp14:editId="6C561C8A">
                <wp:simplePos x="0" y="0"/>
                <wp:positionH relativeFrom="column">
                  <wp:posOffset>4057651</wp:posOffset>
                </wp:positionH>
                <wp:positionV relativeFrom="paragraph">
                  <wp:posOffset>133350</wp:posOffset>
                </wp:positionV>
                <wp:extent cx="1266825" cy="171130"/>
                <wp:effectExtent l="0" t="23495" r="24130" b="24130"/>
                <wp:wrapNone/>
                <wp:docPr id="906" name="Стрелка вправо 9"/>
                <wp:cNvGraphicFramePr/>
                <a:graphic xmlns:a="http://schemas.openxmlformats.org/drawingml/2006/main">
                  <a:graphicData uri="http://schemas.microsoft.com/office/word/2010/wordprocessingShape">
                    <wps:wsp>
                      <wps:cNvSpPr/>
                      <wps:spPr>
                        <a:xfrm rot="16200000">
                          <a:off x="0" y="0"/>
                          <a:ext cx="1266825" cy="17113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B5B27" id="Стрелка вправо 9" o:spid="_x0000_s1026" type="#_x0000_t13" style="position:absolute;margin-left:319.5pt;margin-top:10.5pt;width:99.75pt;height:13.45pt;rotation:-90;z-index:2533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VkcgIAAAQFAAAOAAAAZHJzL2Uyb0RvYy54bWysVE1PGzEQvVfqf7B8L5tNIdCIDYpAqSoh&#10;iAQVZ+O1s5b8VdvJJv31ffYmEKCnqnuwZjye8bznN3t5tTWabESIytmG1icjSoTlrlV21dCfj4sv&#10;F5TExGzLtLOioTsR6dXs86fL3k/F2HVOtyIQFLFx2vuGdin5aVVF3gnD4onzwiIoXTAswQ2rqg2s&#10;R3Wjq/FoNKl6F1ofHBcxYvdmCNJZqS+l4OleyigS0Q1Fb6msoazPea1ml2y6Csx3iu/bYP/QhWHK&#10;4tKXUjcsMbIO6kMpo3hw0cl0wp2pnJSKi4IBaOrROzQPHfOiYAE50b/QFP9fWX63efDLABp6H6cR&#10;ZkaxlcGQ4MBWPQHL+Ao4tEu2hbvdC3dimwjHZj2eTC7GZ5RwxOrzuv5ayK2GYrmoDzF9F86QbDQ0&#10;qFWX5iG4vtRmm9uY0AYSDgdzUnRatQuldXF28VoHsmF4TGigRSrRLCZsNnRRvvygKPEmTVvS5wbP&#10;AYNwBpVJzRJM49uGRruihOkV5MtTKL28yY4fLn0E5qOLCz8HsG9SM5AbFruh4xIaBGdUguq1Mg29&#10;GOgd2tY2wxRFt3s6Xp8lW8+u3S3D8DQAEz1fKFxyCxKWLEC52MQ0pnssUjvAdnuLks6F33/bz+ch&#10;KEQp6TEJoOTXmgUBiD8spPatPj3No1Oc07PzMZxwHHk+jti1uXZ4n7p0V8x8PumDKYMzTxjaeb4V&#10;IWY57h7I3zvXaZhQjD0X83k5hnHxLN3aB89z8YOgHrdPLPi9pBIe5s4dpoZN32lqOJszrZuvk5Oq&#10;CO6VV0gnOxi1IqL9byHP8rFfTr3+vGZ/AAAA//8DAFBLAwQUAAYACAAAACEAFZI0J+EAAAALAQAA&#10;DwAAAGRycy9kb3ducmV2LnhtbEyPQU7DMBBF90jcwRokdq2D0zYlxKlKBRKLConSAzixSSLscRS7&#10;Tcrpma5gN6N5+vN+sZmcZWczhM6jhId5Asxg7XWHjYTj5+tsDSxEhVpZj0bCxQTYlLc3hcq1H/HD&#10;nA+xYRSCIVcS2hj7nPNQt8apMPe9Qbp9+cGpSOvQcD2okcKd5SJJVtypDulDq3qza039fTg5CVs7&#10;vu8yd0mn6m3xMzx39Yt43Et5fzdtn4BFM8U/GK76pA4lOVX+hDowKyETy5RQCbPVdSAiWwoBrCI0&#10;XQjgZcH/dyh/AQAA//8DAFBLAQItABQABgAIAAAAIQC2gziS/gAAAOEBAAATAAAAAAAAAAAAAAAA&#10;AAAAAABbQ29udGVudF9UeXBlc10ueG1sUEsBAi0AFAAGAAgAAAAhADj9If/WAAAAlAEAAAsAAAAA&#10;AAAAAAAAAAAALwEAAF9yZWxzLy5yZWxzUEsBAi0AFAAGAAgAAAAhAJGdJWRyAgAABAUAAA4AAAAA&#10;AAAAAAAAAAAALgIAAGRycy9lMm9Eb2MueG1sUEsBAi0AFAAGAAgAAAAhABWSNCfhAAAACwEAAA8A&#10;AAAAAAAAAAAAAAAAzAQAAGRycy9kb3ducmV2LnhtbFBLBQYAAAAABAAEAPMAAADaBQAAAAA=&#10;" adj="20141" fillcolor="window" strokecolor="windowText" strokeweight="1pt"/>
            </w:pict>
          </mc:Fallback>
        </mc:AlternateContent>
      </w:r>
      <w:r>
        <w:rPr>
          <w:noProof/>
          <w:lang w:eastAsia="ru-RU"/>
        </w:rPr>
        <mc:AlternateContent>
          <mc:Choice Requires="wps">
            <w:drawing>
              <wp:anchor distT="0" distB="0" distL="114300" distR="114300" simplePos="0" relativeHeight="253361152" behindDoc="0" locked="0" layoutInCell="1" allowOverlap="1" wp14:anchorId="2B096817" wp14:editId="7AE6D7BF">
                <wp:simplePos x="0" y="0"/>
                <wp:positionH relativeFrom="column">
                  <wp:posOffset>555467</wp:posOffset>
                </wp:positionH>
                <wp:positionV relativeFrom="paragraph">
                  <wp:posOffset>100488</wp:posOffset>
                </wp:positionV>
                <wp:extent cx="1443037" cy="238125"/>
                <wp:effectExtent l="0" t="26353" r="0" b="16827"/>
                <wp:wrapNone/>
                <wp:docPr id="904" name="Стрелка вправо 8"/>
                <wp:cNvGraphicFramePr/>
                <a:graphic xmlns:a="http://schemas.openxmlformats.org/drawingml/2006/main">
                  <a:graphicData uri="http://schemas.microsoft.com/office/word/2010/wordprocessingShape">
                    <wps:wsp>
                      <wps:cNvSpPr/>
                      <wps:spPr>
                        <a:xfrm rot="16200000">
                          <a:off x="0" y="0"/>
                          <a:ext cx="1443037" cy="23812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BE151" id="Стрелка вправо 8" o:spid="_x0000_s1026" type="#_x0000_t13" style="position:absolute;margin-left:43.75pt;margin-top:7.9pt;width:113.6pt;height:18.75pt;rotation:-90;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0NcQIAAAQFAAAOAAAAZHJzL2Uyb0RvYy54bWysVMtu2zAQvBfoPxC8N7KdZ43IgZHARYEg&#10;DZAUOTMUZRHgq0vasvv1HVJ24iQ9FdWB4HK5jxnO6vJqYw1bK4rau5qPj0acKSd9o92y5j8fF18u&#10;OItJuEYY71TNtyryq9nnT5d9mKqJ77xpFDEkcXHah5p3KYVpVUXZKSvikQ/Kwdl6siLBpGXVkOiR&#10;3ZpqMhqdVb2nJpCXKkac3gxOPiv521bJ9KNto0rM1By9pbJSWZ/zWs0uxXRJInRa7toQ/9CFFdqh&#10;6EuqG5EEW5H+kMpqST76Nh1JbyvftlqqggFoxqN3aB46EVTBAnJieKEp/r+08m79EO4JNPQhTiO2&#10;GcWmJcvIg63xGVjGV8ChXbYp3G1fuFObxCQOxycnx6Pjc84kfJPji/HkNJNbDcly0kAxfVPesryp&#10;Oelll+ZEvi+5xfo2piFgfzEHRW90s9DGFGMbrw2xtcBjQgMNQpkRMeGw5ovy7Wq+CTOO9Whwcg4Y&#10;TAqorDUiYWtDU/PolpwJs4R8ZaLSy5vo+KHoIzAfFC78FCUB7JvQDORGxG7ouLgGwVmdoHqjbc0v&#10;BnoH5MZlmKrodkfH67Pk3bNvtvc0PA3AxCAXGkVuQcK9ICgXh5jG9ANLazxg+92Os87T77+d5/sQ&#10;FLyc9ZgEUPJrJUgB4ncHqX3F0+bRKcbJ6fkEBh16ng89bmWvPd5nXLor23w/mf22JW+fMLTzXBUu&#10;4SRqD+TvjOs0TCjGXqr5vFzDuASRbt1DkDn5XlCPmydBYSephIe58/upEdN3mhru5kjn56vkW10E&#10;98or5JoNjFoR7u63kGf50C63Xn9esz8AAAD//wMAUEsDBBQABgAIAAAAIQB3PgdI3gAAAAsBAAAP&#10;AAAAZHJzL2Rvd25yZXYueG1sTI9BT4QwFITvJv6H5pl42y2LBlmkbIyRkydZ48ZbaSsQ21dCu8D+&#10;e58nPU5mMvNNeVidZbOZwuBRwG6bADOovB6wE/B+rDc5sBAlamk9GgEXE+BQXV+VstB+wTczN7Fj&#10;VIKhkAL6GMeC86B642TY+tEgeV9+cjKSnDquJ7lQubM8TZKMOzkgLfRyNM+9Ud/N2QnIZoXqdMqW&#10;j/G1VS/2s6nrSyPE7c369AgsmjX+heEXn9ChIqbWn1EHZknn6R1FBWwe9nSKEuluT2dasu7zFHhV&#10;8v8fqh8AAAD//wMAUEsBAi0AFAAGAAgAAAAhALaDOJL+AAAA4QEAABMAAAAAAAAAAAAAAAAAAAAA&#10;AFtDb250ZW50X1R5cGVzXS54bWxQSwECLQAUAAYACAAAACEAOP0h/9YAAACUAQAACwAAAAAAAAAA&#10;AAAAAAAvAQAAX3JlbHMvLnJlbHNQSwECLQAUAAYACAAAACEAl5xNDXECAAAEBQAADgAAAAAAAAAA&#10;AAAAAAAuAgAAZHJzL2Uyb0RvYy54bWxQSwECLQAUAAYACAAAACEAdz4HSN4AAAALAQAADwAAAAAA&#10;AAAAAAAAAADLBAAAZHJzL2Rvd25yZXYueG1sUEsFBgAAAAAEAAQA8wAAANYFAAAAAA==&#10;" adj="19818" fillcolor="window" strokecolor="windowText" strokeweight="1pt"/>
            </w:pict>
          </mc:Fallback>
        </mc:AlternateContent>
      </w:r>
      <w:r w:rsidRPr="009B5993">
        <w:rPr>
          <w:lang w:val="kk-KZ"/>
        </w:rPr>
        <w:t xml:space="preserve"> </w:t>
      </w:r>
      <w:r w:rsidRPr="009B5993">
        <w:rPr>
          <w:lang w:val="kk-KZ"/>
        </w:rPr>
        <w:tab/>
      </w:r>
      <w:r>
        <w:rPr>
          <w:lang w:val="kk-KZ"/>
        </w:rPr>
        <w:t xml:space="preserve"> қызметтерін                                   жеке қызмет</w:t>
      </w:r>
    </w:p>
    <w:p w14:paraId="289243DC" w14:textId="1253302F" w:rsidR="00420D03" w:rsidRPr="009A38B4" w:rsidRDefault="00420D03" w:rsidP="00420D03">
      <w:pPr>
        <w:tabs>
          <w:tab w:val="left" w:pos="2145"/>
          <w:tab w:val="center" w:pos="4677"/>
        </w:tabs>
        <w:spacing w:after="0" w:line="240" w:lineRule="auto"/>
        <w:rPr>
          <w:lang w:val="kk-KZ"/>
        </w:rPr>
      </w:pPr>
      <w:r>
        <w:rPr>
          <w:lang w:val="kk-KZ"/>
        </w:rPr>
        <w:t xml:space="preserve">                                              стандарттау                                    көрсету</w:t>
      </w:r>
    </w:p>
    <w:p w14:paraId="0E4206E6" w14:textId="77777777" w:rsidR="00420D03" w:rsidRPr="009B5993" w:rsidRDefault="00420D03" w:rsidP="00420D03">
      <w:pPr>
        <w:tabs>
          <w:tab w:val="left" w:pos="2145"/>
        </w:tabs>
        <w:spacing w:after="0" w:line="240" w:lineRule="auto"/>
        <w:rPr>
          <w:rFonts w:ascii="Times New Roman" w:hAnsi="Times New Roman" w:cs="Times New Roman"/>
          <w:sz w:val="20"/>
          <w:szCs w:val="20"/>
          <w:lang w:val="kk-KZ"/>
        </w:rPr>
      </w:pPr>
      <w:r>
        <w:rPr>
          <w:lang w:val="kk-KZ"/>
        </w:rPr>
        <w:t xml:space="preserve">       </w:t>
      </w:r>
      <w:r>
        <w:rPr>
          <w:rFonts w:ascii="Times New Roman" w:hAnsi="Times New Roman" w:cs="Times New Roman"/>
          <w:sz w:val="20"/>
          <w:szCs w:val="20"/>
          <w:lang w:val="kk-KZ"/>
        </w:rPr>
        <w:t xml:space="preserve"> </w:t>
      </w:r>
      <w:r w:rsidRPr="00796B2C">
        <w:rPr>
          <w:rFonts w:ascii="Times New Roman" w:hAnsi="Times New Roman" w:cs="Times New Roman"/>
          <w:sz w:val="24"/>
          <w:szCs w:val="24"/>
          <w:lang w:val="kk-KZ"/>
        </w:rPr>
        <w:t>Банк кеңсесі</w:t>
      </w:r>
      <w:r>
        <w:rPr>
          <w:rFonts w:ascii="Times New Roman" w:hAnsi="Times New Roman" w:cs="Times New Roman"/>
          <w:sz w:val="24"/>
          <w:szCs w:val="24"/>
          <w:lang w:val="kk-KZ"/>
        </w:rPr>
        <w:t>,</w:t>
      </w:r>
      <w:r w:rsidRPr="009B5993">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796B2C">
        <w:rPr>
          <w:rFonts w:ascii="Times New Roman" w:hAnsi="Times New Roman" w:cs="Times New Roman"/>
          <w:sz w:val="24"/>
          <w:szCs w:val="24"/>
          <w:lang w:val="kk-KZ"/>
        </w:rPr>
        <w:t xml:space="preserve">Қашықтан  </w:t>
      </w:r>
      <w:r>
        <w:rPr>
          <w:rFonts w:ascii="Times New Roman" w:hAnsi="Times New Roman" w:cs="Times New Roman"/>
          <w:sz w:val="20"/>
          <w:szCs w:val="20"/>
          <w:lang w:val="kk-KZ"/>
        </w:rPr>
        <w:t xml:space="preserve"> </w:t>
      </w:r>
    </w:p>
    <w:p w14:paraId="160F4CF8" w14:textId="77777777" w:rsidR="00420D03" w:rsidRPr="009B5993" w:rsidRDefault="00420D03" w:rsidP="00420D03">
      <w:pPr>
        <w:tabs>
          <w:tab w:val="left" w:pos="2145"/>
        </w:tabs>
        <w:spacing w:after="0" w:line="240" w:lineRule="auto"/>
        <w:rPr>
          <w:rFonts w:ascii="Times New Roman" w:hAnsi="Times New Roman" w:cs="Times New Roman"/>
          <w:lang w:val="kk-KZ"/>
        </w:rPr>
      </w:pPr>
      <w:r w:rsidRPr="009B5993">
        <w:rPr>
          <w:rFonts w:ascii="Times New Roman" w:hAnsi="Times New Roman" w:cs="Times New Roman"/>
          <w:lang w:val="kk-KZ"/>
        </w:rPr>
        <w:t xml:space="preserve">                                            </w:t>
      </w:r>
      <w:r>
        <w:rPr>
          <w:rFonts w:ascii="Times New Roman" w:hAnsi="Times New Roman" w:cs="Times New Roman"/>
          <w:lang w:val="kk-KZ"/>
        </w:rPr>
        <w:t xml:space="preserve">                                                                                              қызмет көрсету</w:t>
      </w:r>
    </w:p>
    <w:p w14:paraId="64088E66" w14:textId="77777777" w:rsidR="00420D03" w:rsidRPr="00796B2C" w:rsidRDefault="00420D03" w:rsidP="00420D03">
      <w:pPr>
        <w:spacing w:after="0" w:line="240" w:lineRule="auto"/>
        <w:rPr>
          <w:rFonts w:ascii="Times New Roman" w:hAnsi="Times New Roman" w:cs="Times New Roman"/>
          <w:sz w:val="24"/>
          <w:szCs w:val="24"/>
          <w:lang w:val="kk-KZ"/>
        </w:rPr>
      </w:pPr>
      <w:r w:rsidRPr="009B5993">
        <w:rPr>
          <w:rFonts w:ascii="Times New Roman" w:hAnsi="Times New Roman" w:cs="Times New Roman"/>
          <w:sz w:val="20"/>
          <w:szCs w:val="20"/>
          <w:lang w:val="kk-KZ"/>
        </w:rPr>
        <w:t xml:space="preserve">        </w:t>
      </w:r>
      <w:r>
        <w:rPr>
          <w:rFonts w:ascii="Times New Roman" w:hAnsi="Times New Roman" w:cs="Times New Roman"/>
          <w:sz w:val="24"/>
          <w:szCs w:val="24"/>
          <w:lang w:val="kk-KZ"/>
        </w:rPr>
        <w:t>к</w:t>
      </w:r>
      <w:r w:rsidRPr="00796B2C">
        <w:rPr>
          <w:rFonts w:ascii="Times New Roman" w:hAnsi="Times New Roman" w:cs="Times New Roman"/>
          <w:sz w:val="24"/>
          <w:szCs w:val="24"/>
          <w:lang w:val="kk-KZ"/>
        </w:rPr>
        <w:t>ол-орталы</w:t>
      </w:r>
      <w:r>
        <w:rPr>
          <w:rFonts w:ascii="Times New Roman" w:hAnsi="Times New Roman" w:cs="Times New Roman"/>
          <w:sz w:val="24"/>
          <w:szCs w:val="24"/>
          <w:lang w:val="kk-KZ"/>
        </w:rPr>
        <w:t>ғы</w:t>
      </w:r>
      <w:r>
        <w:rPr>
          <w:rFonts w:ascii="Times New Roman" w:hAnsi="Times New Roman" w:cs="Times New Roman"/>
          <w:sz w:val="20"/>
          <w:szCs w:val="20"/>
          <w:lang w:val="kk-KZ"/>
        </w:rPr>
        <w:t xml:space="preserve">                                                                                                                               </w:t>
      </w:r>
      <w:r w:rsidRPr="00796B2C">
        <w:rPr>
          <w:rFonts w:ascii="Times New Roman" w:hAnsi="Times New Roman" w:cs="Times New Roman"/>
          <w:sz w:val="24"/>
          <w:szCs w:val="24"/>
          <w:lang w:val="kk-KZ"/>
        </w:rPr>
        <w:t>арна</w:t>
      </w:r>
      <w:r>
        <w:rPr>
          <w:rFonts w:ascii="Times New Roman" w:hAnsi="Times New Roman" w:cs="Times New Roman"/>
          <w:sz w:val="24"/>
          <w:szCs w:val="24"/>
          <w:lang w:val="kk-KZ"/>
        </w:rPr>
        <w:t>сы</w:t>
      </w:r>
    </w:p>
    <w:p w14:paraId="374BC3C2" w14:textId="77777777" w:rsidR="00420D03" w:rsidRPr="009B5993" w:rsidRDefault="00420D03" w:rsidP="00420D03">
      <w:pPr>
        <w:tabs>
          <w:tab w:val="left" w:pos="2145"/>
        </w:tabs>
        <w:spacing w:after="0" w:line="240" w:lineRule="auto"/>
        <w:rPr>
          <w:rFonts w:ascii="Times New Roman" w:hAnsi="Times New Roman" w:cs="Times New Roman"/>
          <w:lang w:val="kk-KZ"/>
        </w:rPr>
      </w:pPr>
      <w:r w:rsidRPr="009B5993">
        <w:rPr>
          <w:rFonts w:ascii="Times New Roman" w:hAnsi="Times New Roman" w:cs="Times New Roman"/>
          <w:sz w:val="20"/>
          <w:lang w:val="kk-KZ"/>
        </w:rPr>
        <w:t xml:space="preserve">             </w:t>
      </w:r>
      <w:r w:rsidRPr="009B5993">
        <w:rPr>
          <w:rFonts w:ascii="Times New Roman" w:hAnsi="Times New Roman" w:cs="Times New Roman"/>
          <w:lang w:val="kk-KZ"/>
        </w:rPr>
        <w:t xml:space="preserve">                                </w:t>
      </w:r>
    </w:p>
    <w:p w14:paraId="70A1C81C" w14:textId="51DABBFE" w:rsidR="00420D03" w:rsidRDefault="00B4396E" w:rsidP="00420D03">
      <w:pPr>
        <w:rPr>
          <w:lang w:val="kk-KZ"/>
        </w:rPr>
      </w:pPr>
      <w:r>
        <w:rPr>
          <w:noProof/>
          <w:lang w:eastAsia="ru-RU"/>
        </w:rPr>
        <mc:AlternateContent>
          <mc:Choice Requires="wps">
            <w:drawing>
              <wp:anchor distT="0" distB="0" distL="114300" distR="114300" simplePos="0" relativeHeight="253368320" behindDoc="0" locked="0" layoutInCell="1" allowOverlap="1" wp14:anchorId="0BED0D18" wp14:editId="62CF6827">
                <wp:simplePos x="0" y="0"/>
                <wp:positionH relativeFrom="column">
                  <wp:posOffset>4511040</wp:posOffset>
                </wp:positionH>
                <wp:positionV relativeFrom="paragraph">
                  <wp:posOffset>38100</wp:posOffset>
                </wp:positionV>
                <wp:extent cx="1471613" cy="3438525"/>
                <wp:effectExtent l="19050" t="19050" r="14605" b="28575"/>
                <wp:wrapNone/>
                <wp:docPr id="910" name="Скругленный прямоугольник 18"/>
                <wp:cNvGraphicFramePr/>
                <a:graphic xmlns:a="http://schemas.openxmlformats.org/drawingml/2006/main">
                  <a:graphicData uri="http://schemas.microsoft.com/office/word/2010/wordprocessingShape">
                    <wps:wsp>
                      <wps:cNvSpPr/>
                      <wps:spPr>
                        <a:xfrm>
                          <a:off x="0" y="0"/>
                          <a:ext cx="1471613" cy="343852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6D28FCD2" w14:textId="77777777" w:rsidR="009F5A7C" w:rsidRDefault="009F5A7C" w:rsidP="00420D03">
                            <w:pPr>
                              <w:spacing w:after="0" w:line="240" w:lineRule="auto"/>
                              <w:jc w:val="center"/>
                              <w:rPr>
                                <w:lang w:val="kk-KZ"/>
                              </w:rPr>
                            </w:pPr>
                          </w:p>
                          <w:p w14:paraId="5877F5F4" w14:textId="77777777" w:rsidR="009F5A7C" w:rsidRDefault="009F5A7C" w:rsidP="00420D03">
                            <w:pPr>
                              <w:spacing w:after="0" w:line="240" w:lineRule="auto"/>
                              <w:jc w:val="center"/>
                              <w:rPr>
                                <w:lang w:val="kk-KZ"/>
                              </w:rPr>
                            </w:pPr>
                          </w:p>
                          <w:p w14:paraId="0D23809D" w14:textId="77777777" w:rsidR="009F5A7C" w:rsidRPr="00CF314A" w:rsidRDefault="009F5A7C" w:rsidP="00420D03">
                            <w:pPr>
                              <w:spacing w:after="0" w:line="240" w:lineRule="auto"/>
                              <w:jc w:val="center"/>
                              <w:rPr>
                                <w:rFonts w:ascii="Times New Roman" w:hAnsi="Times New Roman" w:cs="Times New Roman"/>
                                <w:lang w:val="kk-KZ"/>
                              </w:rPr>
                            </w:pPr>
                            <w:r w:rsidRPr="0097143B">
                              <w:rPr>
                                <w:rFonts w:ascii="Times New Roman" w:hAnsi="Times New Roman" w:cs="Times New Roman"/>
                                <w:lang w:val="kk-KZ"/>
                              </w:rPr>
                              <w:t>Банкішілік процестердің бір бөлігін (бәсекелестік артықшылықтар бермейтін) аутсорсингке беру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BED0D18" id="Скругленный прямоугольник 18" o:spid="_x0000_s1153" style="position:absolute;margin-left:355.2pt;margin-top:3pt;width:115.9pt;height:270.75pt;z-index:2533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7u2yQIAAFgFAAAOAAAAZHJzL2Uyb0RvYy54bWysVM1u2zAMvg/YOwi6r47TpE2NOkXQIsOA&#10;og3WDj0rshwb0N8kJU52GrDjBuwZ9gzDgK1du1dw3miU7Lbpz2mYDzIpUqT48aP2D5aCowUztlQy&#10;xfFWByMmqcpKOUvxu/PxqwFG1hGZEa4kS/GKWXwwfPliv9IJ66pC8YwZBEGkTSqd4sI5nUSRpQUT&#10;xG4pzSQYc2UEcaCaWZQZUkF0waNup7MTVcpk2ijKrIXdo8aIhyF+njPqTvPcMod4iuFuLqwmrFO/&#10;RsN9kswM0UVJ22uQf7iFIKWEpHehjogjaG7KJ6FESY2yKndbVIlI5XlJWagBqok7j6o5K4hmoRYA&#10;x+o7mOz/C0tPFhODyizFezHgI4mAJtXf6sv1x/Wn+nt9Vf+or+vr9ef6F6r/wObX+nd9E0w39dX6&#10;Cxh/1pcoHngkK20TCHimJ6bVLIgelmVuhP9DwWgZ0F/doc+WDlHYjHu78U68jREF23Zve9Dv9n3U&#10;6P64Nta9ZkogL6TYqLnM3kKPA/RkcWxd43/r51NaxctsXHIelJU95AYtCNABWJSpCiNOrIPNFI/D&#10;16Z8cIxLVKW4O+jv9uF6BHiac+JAFBqQs3KGEeEzGADqTLjLg9P2SdJzqHkjcSd8zyX2hRwRWzQ3&#10;DlG9G0lE6WBueClSPNg8zaW3ssD8Fg7flaYPXnLL6TL0Owao2y5NVbYCFhjVjIfVdFxC4mMAZkIM&#10;zAMwA2bcncKScwVQqFbCqFDmw3P73h9oClaMKpgvgOn9nBgGZb+RQOC9uNfzAxmUXn+3C4rZtEw3&#10;LXIuDhX0LIbXRNMgen/Hb8XcKHEBT8HIZwUTkRRypxhgbsRD10w9PCWUjUbBCUZQE3cszzT1oT1y&#10;HvDz5QUxuuWYg1adqNtJJMkjljW+/qRUo7lTeRko6JFuUAX+egXGNzC5fWr8+7CpB6/7B3H4FwAA&#10;//8DAFBLAwQUAAYACAAAACEARYBaqd4AAAAJAQAADwAAAGRycy9kb3ducmV2LnhtbEyPS0/DMBCE&#10;70j8B2uRuFGnUR4Q4lQFiQviQkBw3cabh4jtKHabwK9nOdHjaEYz35S71YziRLMfnFWw3UQgyDZO&#10;D7ZT8P72dHMLwge0GkdnScE3edhVlxclFtot9pVOdegEl1hfoII+hKmQ0jc9GfQbN5Flr3WzwcBy&#10;7qSeceFyM8o4ijJpcLC80ONEjz01X/XRKPgc6u4hLNi+9PnHc/aTLGlr9kpdX637exCB1vAfhj98&#10;RoeKmQ7uaLUXo4J8GyUcVZDxJfbvkjgGcVCQJnkKsirl+YPqFwAA//8DAFBLAQItABQABgAIAAAA&#10;IQC2gziS/gAAAOEBAAATAAAAAAAAAAAAAAAAAAAAAABbQ29udGVudF9UeXBlc10ueG1sUEsBAi0A&#10;FAAGAAgAAAAhADj9If/WAAAAlAEAAAsAAAAAAAAAAAAAAAAALwEAAF9yZWxzLy5yZWxzUEsBAi0A&#10;FAAGAAgAAAAhAPXvu7bJAgAAWAUAAA4AAAAAAAAAAAAAAAAALgIAAGRycy9lMm9Eb2MueG1sUEsB&#10;Ai0AFAAGAAgAAAAhAEWAWqneAAAACQEAAA8AAAAAAAAAAAAAAAAAIwUAAGRycy9kb3ducmV2Lnht&#10;bFBLBQYAAAAABAAEAPMAAAAuBgAAAAA=&#10;" fillcolor="window" strokecolor="windowText" strokeweight="2.25pt">
                <v:stroke joinstyle="miter"/>
                <v:textbox>
                  <w:txbxContent>
                    <w:p w14:paraId="6D28FCD2" w14:textId="77777777" w:rsidR="009F5A7C" w:rsidRDefault="009F5A7C" w:rsidP="00420D03">
                      <w:pPr>
                        <w:spacing w:after="0" w:line="240" w:lineRule="auto"/>
                        <w:jc w:val="center"/>
                        <w:rPr>
                          <w:lang w:val="kk-KZ"/>
                        </w:rPr>
                      </w:pPr>
                    </w:p>
                    <w:p w14:paraId="5877F5F4" w14:textId="77777777" w:rsidR="009F5A7C" w:rsidRDefault="009F5A7C" w:rsidP="00420D03">
                      <w:pPr>
                        <w:spacing w:after="0" w:line="240" w:lineRule="auto"/>
                        <w:jc w:val="center"/>
                        <w:rPr>
                          <w:lang w:val="kk-KZ"/>
                        </w:rPr>
                      </w:pPr>
                    </w:p>
                    <w:p w14:paraId="0D23809D" w14:textId="77777777" w:rsidR="009F5A7C" w:rsidRPr="00CF314A" w:rsidRDefault="009F5A7C" w:rsidP="00420D03">
                      <w:pPr>
                        <w:spacing w:after="0" w:line="240" w:lineRule="auto"/>
                        <w:jc w:val="center"/>
                        <w:rPr>
                          <w:rFonts w:ascii="Times New Roman" w:hAnsi="Times New Roman" w:cs="Times New Roman"/>
                          <w:lang w:val="kk-KZ"/>
                        </w:rPr>
                      </w:pPr>
                      <w:r w:rsidRPr="0097143B">
                        <w:rPr>
                          <w:rFonts w:ascii="Times New Roman" w:hAnsi="Times New Roman" w:cs="Times New Roman"/>
                          <w:lang w:val="kk-KZ"/>
                        </w:rPr>
                        <w:t>Банкішілік процестердің бір бөлігін (бәсекелестік артықшылықтар бермейтін) аутсорсингке беру</w:t>
                      </w:r>
                    </w:p>
                  </w:txbxContent>
                </v:textbox>
              </v:roundrect>
            </w:pict>
          </mc:Fallback>
        </mc:AlternateContent>
      </w:r>
      <w:r w:rsidR="00420D03">
        <w:rPr>
          <w:noProof/>
          <w:lang w:eastAsia="ru-RU"/>
        </w:rPr>
        <mc:AlternateContent>
          <mc:Choice Requires="wps">
            <w:drawing>
              <wp:anchor distT="0" distB="0" distL="114300" distR="114300" simplePos="0" relativeHeight="253367296" behindDoc="0" locked="0" layoutInCell="1" allowOverlap="1" wp14:anchorId="39DE510E" wp14:editId="1455FA14">
                <wp:simplePos x="0" y="0"/>
                <wp:positionH relativeFrom="page">
                  <wp:posOffset>2686050</wp:posOffset>
                </wp:positionH>
                <wp:positionV relativeFrom="paragraph">
                  <wp:posOffset>2212340</wp:posOffset>
                </wp:positionV>
                <wp:extent cx="2895600" cy="933450"/>
                <wp:effectExtent l="19050" t="19050" r="19050" b="38100"/>
                <wp:wrapNone/>
                <wp:docPr id="907" name="Стрелка вправо с вырезом 17"/>
                <wp:cNvGraphicFramePr/>
                <a:graphic xmlns:a="http://schemas.openxmlformats.org/drawingml/2006/main">
                  <a:graphicData uri="http://schemas.microsoft.com/office/word/2010/wordprocessingShape">
                    <wps:wsp>
                      <wps:cNvSpPr/>
                      <wps:spPr>
                        <a:xfrm>
                          <a:off x="0" y="0"/>
                          <a:ext cx="2895600" cy="933450"/>
                        </a:xfrm>
                        <a:prstGeom prst="notchedRightArrow">
                          <a:avLst/>
                        </a:prstGeom>
                      </wps:spPr>
                      <wps:style>
                        <a:lnRef idx="2">
                          <a:schemeClr val="dk1"/>
                        </a:lnRef>
                        <a:fillRef idx="1">
                          <a:schemeClr val="lt1"/>
                        </a:fillRef>
                        <a:effectRef idx="0">
                          <a:schemeClr val="dk1"/>
                        </a:effectRef>
                        <a:fontRef idx="minor">
                          <a:schemeClr val="dk1"/>
                        </a:fontRef>
                      </wps:style>
                      <wps:txbx>
                        <w:txbxContent>
                          <w:p w14:paraId="21D3E783" w14:textId="77777777" w:rsidR="009F5A7C" w:rsidRPr="00CF314A" w:rsidRDefault="009F5A7C" w:rsidP="00420D03">
                            <w:pPr>
                              <w:jc w:val="center"/>
                              <w:rPr>
                                <w:rFonts w:ascii="Times New Roman" w:hAnsi="Times New Roman" w:cs="Times New Roman"/>
                                <w:lang w:val="kk-KZ"/>
                              </w:rPr>
                            </w:pPr>
                            <w:r w:rsidRPr="0097143B">
                              <w:rPr>
                                <w:rFonts w:ascii="Times New Roman" w:hAnsi="Times New Roman" w:cs="Times New Roman"/>
                                <w:lang w:val="kk-KZ"/>
                              </w:rPr>
                              <w:t>Оқыту платформалары, жасанды интеллект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E510E" id="Стрелка вправо с вырезом 17" o:spid="_x0000_s1154" type="#_x0000_t94" style="position:absolute;margin-left:211.5pt;margin-top:174.2pt;width:228pt;height:73.5pt;z-index:2533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dIqAIAAFIFAAAOAAAAZHJzL2Uyb0RvYy54bWysVM1u1DAQviPxDpbvNMl2+7OrZqtVqyKk&#10;qq3aop69jr2JcGxjeze7nIArT8EbVEgICVB5hewbMXZ+WpWKA+LizGTmm/+Zg8NVKdCSGVsomeJk&#10;K8aISaqyQs5T/Pr65MU+RtYRmRGhJEvxmll8OHn+7KDSYzZQuRIZMwiMSDuudIpz5/Q4iizNWUns&#10;ltJMgpArUxIHrJlHmSEVWC9FNIjj3ahSJtNGUWYt/D1uhHgS7HPOqDvn3DKHRIohNhdeE96Zf6PJ&#10;ARnPDdF5QdswyD9EUZJCgtPe1DFxBC1M8YepsqBGWcXdFlVlpDgvKAs5QDZJ/Cibq5xoFnKB4ljd&#10;l8n+P7P0bHlhUJGleBTvYSRJCU2qP28+bt7XX+sf9ff6FtVf6l/A3sL3Dm0+AL/5FMTf6rv6J0r2&#10;fBUrbcdg7EpfmJazQPqSrLgp/ReSRatQ+XVfebZyiMLPwf5oZzeGBlGQjba3hzuhNdE9WhvrXjJV&#10;Ik+kWCoHI5JdFvPcTY1RVag+WZ5aB+4B1+kD40NrggmUWwvm4xHyknFI3bsP6DB07EgYtCQwLtmb&#10;xCcGtoKmh/BCiB6UPAUSrgO1uh7GwiD2wPgp4L23Xjt4VNL1wLKQyvwdzBv9LusmV5+2W81Woc9J&#10;Muz6NVPZGrpvVLMWVtOTAqp7Sqy7IAb2ABoCu+3O4eFCVSlWLYVRrsy7p/57fRhPkGJUwV6l2L5d&#10;EMMwEq8kDO4oGQ79IgZmuLM3AMY8lMweSuSiPFLQiwSuiKaB9PpOdCQ3qryBEzD1XkFEJAXfKabO&#10;dMyRa/Ydjghl02lQg+XTxJ3KK029cV9pPzDXqxtidDtiDobzTHU7SMaPhqvR9UippguneBEmz9e6&#10;qWvbA1jcMETtkfGX4SEftO5P4eQ3AAAA//8DAFBLAwQUAAYACAAAACEAgB3VheAAAAALAQAADwAA&#10;AGRycy9kb3ducmV2LnhtbEyPwU7DMBBE70j8g7VIXFDr0KQ0CXEqhFRx4ETg0KMbmyTCXlux0yZ/&#10;z3Kix50ZvZ2p9rM17KzHMDgU8LhOgGlsnRqwE/D1eVjlwEKUqKRxqAUsOsC+vr2pZKncBT/0uYkd&#10;IwiGUgroY/Ql56HttZVh7bxG8r7daGWkc+y4GuWF4NbwTZI8cSsHpA+99Pq11+1PM1kB2UEWw/Ht&#10;YVrM+3RcmsQn29QLcX83vzwDi3qO/2H4q0/VoaZOJzehCswQY5PSliggzfIMGCXyXUHKiaximwGv&#10;K369of4FAAD//wMAUEsBAi0AFAAGAAgAAAAhALaDOJL+AAAA4QEAABMAAAAAAAAAAAAAAAAAAAAA&#10;AFtDb250ZW50X1R5cGVzXS54bWxQSwECLQAUAAYACAAAACEAOP0h/9YAAACUAQAACwAAAAAAAAAA&#10;AAAAAAAvAQAAX3JlbHMvLnJlbHNQSwECLQAUAAYACAAAACEAz83XSKgCAABSBQAADgAAAAAAAAAA&#10;AAAAAAAuAgAAZHJzL2Uyb0RvYy54bWxQSwECLQAUAAYACAAAACEAgB3VheAAAAALAQAADwAAAAAA&#10;AAAAAAAAAAACBQAAZHJzL2Rvd25yZXYueG1sUEsFBgAAAAAEAAQA8wAAAA8GAAAAAA==&#10;" adj="18118" fillcolor="white [3201]" strokecolor="black [3200]" strokeweight="2pt">
                <v:textbox>
                  <w:txbxContent>
                    <w:p w14:paraId="21D3E783" w14:textId="77777777" w:rsidR="009F5A7C" w:rsidRPr="00CF314A" w:rsidRDefault="009F5A7C" w:rsidP="00420D03">
                      <w:pPr>
                        <w:jc w:val="center"/>
                        <w:rPr>
                          <w:rFonts w:ascii="Times New Roman" w:hAnsi="Times New Roman" w:cs="Times New Roman"/>
                          <w:lang w:val="kk-KZ"/>
                        </w:rPr>
                      </w:pPr>
                      <w:r w:rsidRPr="0097143B">
                        <w:rPr>
                          <w:rFonts w:ascii="Times New Roman" w:hAnsi="Times New Roman" w:cs="Times New Roman"/>
                          <w:lang w:val="kk-KZ"/>
                        </w:rPr>
                        <w:t>Оқыту платформалары, жасанды интеллект</w:t>
                      </w:r>
                    </w:p>
                  </w:txbxContent>
                </v:textbox>
                <w10:wrap anchorx="page"/>
              </v:shape>
            </w:pict>
          </mc:Fallback>
        </mc:AlternateContent>
      </w:r>
      <w:r w:rsidR="00420D03">
        <w:rPr>
          <w:noProof/>
          <w:lang w:eastAsia="ru-RU"/>
        </w:rPr>
        <mc:AlternateContent>
          <mc:Choice Requires="wps">
            <w:drawing>
              <wp:anchor distT="0" distB="0" distL="114300" distR="114300" simplePos="0" relativeHeight="253366272" behindDoc="0" locked="0" layoutInCell="1" allowOverlap="1" wp14:anchorId="2569955A" wp14:editId="4F6AE147">
                <wp:simplePos x="0" y="0"/>
                <wp:positionH relativeFrom="margin">
                  <wp:posOffset>1548765</wp:posOffset>
                </wp:positionH>
                <wp:positionV relativeFrom="paragraph">
                  <wp:posOffset>78740</wp:posOffset>
                </wp:positionV>
                <wp:extent cx="2933700" cy="2076450"/>
                <wp:effectExtent l="19050" t="19050" r="19050" b="38100"/>
                <wp:wrapNone/>
                <wp:docPr id="908" name="Стрелка вправо с вырезом 16"/>
                <wp:cNvGraphicFramePr/>
                <a:graphic xmlns:a="http://schemas.openxmlformats.org/drawingml/2006/main">
                  <a:graphicData uri="http://schemas.microsoft.com/office/word/2010/wordprocessingShape">
                    <wps:wsp>
                      <wps:cNvSpPr/>
                      <wps:spPr>
                        <a:xfrm>
                          <a:off x="0" y="0"/>
                          <a:ext cx="2933700" cy="2076450"/>
                        </a:xfrm>
                        <a:prstGeom prst="notchedRightArrow">
                          <a:avLst/>
                        </a:prstGeom>
                      </wps:spPr>
                      <wps:style>
                        <a:lnRef idx="2">
                          <a:schemeClr val="dk1"/>
                        </a:lnRef>
                        <a:fillRef idx="1">
                          <a:schemeClr val="lt1"/>
                        </a:fillRef>
                        <a:effectRef idx="0">
                          <a:schemeClr val="dk1"/>
                        </a:effectRef>
                        <a:fontRef idx="minor">
                          <a:schemeClr val="dk1"/>
                        </a:fontRef>
                      </wps:style>
                      <wps:txbx>
                        <w:txbxContent>
                          <w:p w14:paraId="1E2F08A4" w14:textId="77777777" w:rsidR="009F5A7C" w:rsidRPr="00CF314A" w:rsidRDefault="009F5A7C" w:rsidP="00420D03">
                            <w:pPr>
                              <w:spacing w:after="0" w:line="240" w:lineRule="auto"/>
                              <w:jc w:val="center"/>
                              <w:rPr>
                                <w:rFonts w:ascii="Times New Roman" w:hAnsi="Times New Roman" w:cs="Times New Roman"/>
                                <w:lang w:val="kk-KZ"/>
                              </w:rPr>
                            </w:pPr>
                            <w:r w:rsidRPr="00796B2C">
                              <w:rPr>
                                <w:rFonts w:ascii="Times New Roman" w:hAnsi="Times New Roman" w:cs="Times New Roman"/>
                                <w:lang w:val="kk-KZ"/>
                              </w:rPr>
                              <w:t xml:space="preserve">Таратылған </w:t>
                            </w:r>
                            <w:r>
                              <w:rPr>
                                <w:rFonts w:ascii="Times New Roman" w:hAnsi="Times New Roman" w:cs="Times New Roman"/>
                                <w:lang w:val="kk-KZ"/>
                              </w:rPr>
                              <w:t xml:space="preserve">реестр, </w:t>
                            </w:r>
                            <w:r w:rsidRPr="00796B2C">
                              <w:rPr>
                                <w:rFonts w:ascii="Times New Roman" w:hAnsi="Times New Roman" w:cs="Times New Roman"/>
                                <w:lang w:val="kk-KZ"/>
                              </w:rPr>
                              <w:t>жасанды интеллект, кеңейтілген шын</w:t>
                            </w:r>
                            <w:r>
                              <w:rPr>
                                <w:rFonts w:ascii="Times New Roman" w:hAnsi="Times New Roman" w:cs="Times New Roman"/>
                                <w:lang w:val="kk-KZ"/>
                              </w:rPr>
                              <w:t>айылық</w:t>
                            </w:r>
                            <w:r w:rsidRPr="00796B2C">
                              <w:rPr>
                                <w:rFonts w:ascii="Times New Roman" w:hAnsi="Times New Roman" w:cs="Times New Roman"/>
                                <w:lang w:val="kk-KZ"/>
                              </w:rPr>
                              <w:t>, кванттық есептеу</w:t>
                            </w:r>
                            <w:r w:rsidRPr="0097143B">
                              <w:rPr>
                                <w:rFonts w:ascii="Times New Roman" w:hAnsi="Times New Roman" w:cs="Times New Roman"/>
                                <w:lang w:val="kk-KZ"/>
                              </w:rPr>
                              <w:t xml:space="preserve"> </w:t>
                            </w:r>
                            <w:r w:rsidRPr="00796B2C">
                              <w:rPr>
                                <w:rFonts w:ascii="Times New Roman" w:hAnsi="Times New Roman" w:cs="Times New Roman"/>
                                <w:lang w:val="kk-KZ"/>
                              </w:rPr>
                              <w:t>технологиялары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9955A" id="Стрелка вправо с вырезом 16" o:spid="_x0000_s1155" type="#_x0000_t94" style="position:absolute;margin-left:121.95pt;margin-top:6.2pt;width:231pt;height:163.5pt;z-index:2533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21qAIAAFMFAAAOAAAAZHJzL2Uyb0RvYy54bWysVM1u1DAQviPxDpbvNMl229JVs9WqVRFS&#10;Vaq2qGevY28iHNvY3k2WE3DlKXiDCgkhASqvkH0jxs5Pq1JxQFycmcx88z9zcFiXAq2YsYWSKU62&#10;YoyYpCor5CLFr69Onj3HyDoiMyKUZCleM4sPp0+fHFR6wkYqVyJjBoERaSeVTnHunJ5EkaU5K4nd&#10;UppJEHJlSuKANYsoM6QC66WIRnG8G1XKZNooyqyFv8etEE+Dfc4Zda84t8whkWKIzYXXhHfu32h6&#10;QCYLQ3Re0C4M8g9RlKSQ4HQwdUwcQUtT/GGqLKhRVnG3RVUZKc4LykIOkE0SP8jmMieahVygOFYP&#10;ZbL/zyw9W50bVGQp3o+hVZKU0KTm8+bj5n3ztfnRfG9uUPOl+QXsDXxv0eYD8JtPQfytuW1+omTX&#10;V7HSdgLGLvW56TgLpC9JzU3pv5AsqkPl10PlWe0QhZ+j/e3tvRgaREE2ivd2xzuhN9EdXBvrXjBV&#10;Ik+kWCoHM5JdFIvczYxRVSg/WZ1aB/4B1+sD42NrowmUWwvmAxLygnHI3fsP6DB17EgYtCIwL9mb&#10;xGcGtoKmh/BCiAGUPAYSrgd1uh7GwiQOwPgx4J23QTt4VNINwLKQyvwdzFv9Pus2V5+2q+d1aHSS&#10;7PQNm6tsDe03qt0Lq+lJAdU9JdadEwOLAB2B5Xav4OFCVSlWHYVRrsy7x/57fZhPkGJUwWKl2L5d&#10;EsMwEi8lTO5+Mh77TQzMeGdvBIy5L5nfl8hleaSgFwmcEU0D6fWd6EluVHkNN2DmvYKISAq+U0yd&#10;6Zkj1y48XBHKZrOgBtuniTuVl5p6477SfmCu6mtidDdiDqbzTPVLSCYPhqvV9UipZkuneBEmz9e6&#10;rWvXA9jcMETdlfGn4T4ftO5u4fQ3AAAA//8DAFBLAwQUAAYACAAAACEAt7Rt39wAAAAKAQAADwAA&#10;AGRycy9kb3ducmV2LnhtbEyPTU/DMAyG70j8h8hI3FhKWz5amk7dpHFnwN1tTFNokqrJto5fjznB&#10;0X4fvX5crRc7iiPNYfBOwe0qAUGu83pwvYK3193NI4gQ0WkcvSMFZwqwri8vKiy1P7kXOu5jL7jE&#10;hRIVmBinUsrQGbIYVn4ix9mHny1GHude6hlPXG5HmSbJvbQ4OL5gcKKtoe5rf7AKaNvqHZ6b4rN5&#10;xu/3od/0zcYodX21NE8gIi3xD4ZffVaHmp1af3A6iFFBmmcFoxykOQgGHpI7XrQKsqzIQdaV/P9C&#10;/QMAAP//AwBQSwECLQAUAAYACAAAACEAtoM4kv4AAADhAQAAEwAAAAAAAAAAAAAAAAAAAAAAW0Nv&#10;bnRlbnRfVHlwZXNdLnhtbFBLAQItABQABgAIAAAAIQA4/SH/1gAAAJQBAAALAAAAAAAAAAAAAAAA&#10;AC8BAABfcmVscy8ucmVsc1BLAQItABQABgAIAAAAIQDflQ21qAIAAFMFAAAOAAAAAAAAAAAAAAAA&#10;AC4CAABkcnMvZTJvRG9jLnhtbFBLAQItABQABgAIAAAAIQC3tG3f3AAAAAoBAAAPAAAAAAAAAAAA&#10;AAAAAAIFAABkcnMvZG93bnJldi54bWxQSwUGAAAAAAQABADzAAAACwYAAAAA&#10;" adj="13956" fillcolor="white [3201]" strokecolor="black [3200]" strokeweight="2pt">
                <v:textbox>
                  <w:txbxContent>
                    <w:p w14:paraId="1E2F08A4" w14:textId="77777777" w:rsidR="009F5A7C" w:rsidRPr="00CF314A" w:rsidRDefault="009F5A7C" w:rsidP="00420D03">
                      <w:pPr>
                        <w:spacing w:after="0" w:line="240" w:lineRule="auto"/>
                        <w:jc w:val="center"/>
                        <w:rPr>
                          <w:rFonts w:ascii="Times New Roman" w:hAnsi="Times New Roman" w:cs="Times New Roman"/>
                          <w:lang w:val="kk-KZ"/>
                        </w:rPr>
                      </w:pPr>
                      <w:r w:rsidRPr="00796B2C">
                        <w:rPr>
                          <w:rFonts w:ascii="Times New Roman" w:hAnsi="Times New Roman" w:cs="Times New Roman"/>
                          <w:lang w:val="kk-KZ"/>
                        </w:rPr>
                        <w:t xml:space="preserve">Таратылған </w:t>
                      </w:r>
                      <w:r>
                        <w:rPr>
                          <w:rFonts w:ascii="Times New Roman" w:hAnsi="Times New Roman" w:cs="Times New Roman"/>
                          <w:lang w:val="kk-KZ"/>
                        </w:rPr>
                        <w:t xml:space="preserve">реестр, </w:t>
                      </w:r>
                      <w:r w:rsidRPr="00796B2C">
                        <w:rPr>
                          <w:rFonts w:ascii="Times New Roman" w:hAnsi="Times New Roman" w:cs="Times New Roman"/>
                          <w:lang w:val="kk-KZ"/>
                        </w:rPr>
                        <w:t>жасанды интеллект, кеңейтілген шын</w:t>
                      </w:r>
                      <w:r>
                        <w:rPr>
                          <w:rFonts w:ascii="Times New Roman" w:hAnsi="Times New Roman" w:cs="Times New Roman"/>
                          <w:lang w:val="kk-KZ"/>
                        </w:rPr>
                        <w:t>айылық</w:t>
                      </w:r>
                      <w:r w:rsidRPr="00796B2C">
                        <w:rPr>
                          <w:rFonts w:ascii="Times New Roman" w:hAnsi="Times New Roman" w:cs="Times New Roman"/>
                          <w:lang w:val="kk-KZ"/>
                        </w:rPr>
                        <w:t>, кванттық есептеу</w:t>
                      </w:r>
                      <w:r w:rsidRPr="0097143B">
                        <w:rPr>
                          <w:rFonts w:ascii="Times New Roman" w:hAnsi="Times New Roman" w:cs="Times New Roman"/>
                          <w:lang w:val="kk-KZ"/>
                        </w:rPr>
                        <w:t xml:space="preserve"> </w:t>
                      </w:r>
                      <w:r w:rsidRPr="00796B2C">
                        <w:rPr>
                          <w:rFonts w:ascii="Times New Roman" w:hAnsi="Times New Roman" w:cs="Times New Roman"/>
                          <w:lang w:val="kk-KZ"/>
                        </w:rPr>
                        <w:t>технологиялары</w:t>
                      </w:r>
                    </w:p>
                  </w:txbxContent>
                </v:textbox>
                <w10:wrap anchorx="margin"/>
              </v:shape>
            </w:pict>
          </mc:Fallback>
        </mc:AlternateContent>
      </w:r>
      <w:r w:rsidR="00420D03">
        <w:rPr>
          <w:noProof/>
          <w:lang w:eastAsia="ru-RU"/>
        </w:rPr>
        <mc:AlternateContent>
          <mc:Choice Requires="wps">
            <w:drawing>
              <wp:anchor distT="0" distB="0" distL="114300" distR="114300" simplePos="0" relativeHeight="253364224" behindDoc="0" locked="0" layoutInCell="1" allowOverlap="1" wp14:anchorId="7044C6B6" wp14:editId="1988190C">
                <wp:simplePos x="0" y="0"/>
                <wp:positionH relativeFrom="column">
                  <wp:posOffset>-108585</wp:posOffset>
                </wp:positionH>
                <wp:positionV relativeFrom="paragraph">
                  <wp:posOffset>80010</wp:posOffset>
                </wp:positionV>
                <wp:extent cx="1581150" cy="3438525"/>
                <wp:effectExtent l="0" t="0" r="19050" b="28575"/>
                <wp:wrapNone/>
                <wp:docPr id="911" name="Скругленный прямоугольник 14"/>
                <wp:cNvGraphicFramePr/>
                <a:graphic xmlns:a="http://schemas.openxmlformats.org/drawingml/2006/main">
                  <a:graphicData uri="http://schemas.microsoft.com/office/word/2010/wordprocessingShape">
                    <wps:wsp>
                      <wps:cNvSpPr/>
                      <wps:spPr>
                        <a:xfrm>
                          <a:off x="0" y="0"/>
                          <a:ext cx="1581150" cy="3438525"/>
                        </a:xfrm>
                        <a:prstGeom prst="roundRect">
                          <a:avLst/>
                        </a:prstGeom>
                      </wps:spPr>
                      <wps:style>
                        <a:lnRef idx="2">
                          <a:schemeClr val="dk1"/>
                        </a:lnRef>
                        <a:fillRef idx="1">
                          <a:schemeClr val="lt1"/>
                        </a:fillRef>
                        <a:effectRef idx="0">
                          <a:schemeClr val="dk1"/>
                        </a:effectRef>
                        <a:fontRef idx="minor">
                          <a:schemeClr val="dk1"/>
                        </a:fontRef>
                      </wps:style>
                      <wps:txbx>
                        <w:txbxContent>
                          <w:p w14:paraId="5E53649D" w14:textId="77777777" w:rsidR="009F5A7C" w:rsidRDefault="009F5A7C" w:rsidP="00420D03">
                            <w:pPr>
                              <w:spacing w:after="0" w:line="240" w:lineRule="auto"/>
                              <w:jc w:val="center"/>
                              <w:rPr>
                                <w:lang w:val="kk-KZ"/>
                              </w:rPr>
                            </w:pPr>
                          </w:p>
                          <w:p w14:paraId="4047C62F" w14:textId="77777777" w:rsidR="009F5A7C" w:rsidRDefault="009F5A7C" w:rsidP="00420D03">
                            <w:pPr>
                              <w:spacing w:after="0" w:line="240" w:lineRule="auto"/>
                              <w:jc w:val="center"/>
                              <w:rPr>
                                <w:lang w:val="kk-KZ"/>
                              </w:rPr>
                            </w:pPr>
                          </w:p>
                          <w:p w14:paraId="1C8AC92D" w14:textId="77777777" w:rsidR="009F5A7C" w:rsidRPr="00CF314A" w:rsidRDefault="009F5A7C" w:rsidP="00420D03">
                            <w:pPr>
                              <w:spacing w:after="0" w:line="240" w:lineRule="auto"/>
                              <w:jc w:val="center"/>
                              <w:rPr>
                                <w:rFonts w:ascii="Times New Roman" w:hAnsi="Times New Roman" w:cs="Times New Roman"/>
                                <w:lang w:val="kk-KZ"/>
                              </w:rPr>
                            </w:pPr>
                            <w:r w:rsidRPr="00796B2C">
                              <w:rPr>
                                <w:rFonts w:ascii="Times New Roman" w:hAnsi="Times New Roman" w:cs="Times New Roman"/>
                                <w:lang w:val="kk-KZ"/>
                              </w:rPr>
                              <w:t>Барлық банкішілік процестерді дербес жүзеге асырады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044C6B6" id="Скругленный прямоугольник 14" o:spid="_x0000_s1156" style="position:absolute;margin-left:-8.55pt;margin-top:6.3pt;width:124.5pt;height:270.75pt;z-index:2533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s6pgIAAE0FAAAOAAAAZHJzL2Uyb0RvYy54bWysVM1OGzEQvlfqO1i+l82GhELEBkUgqkoI&#10;IqDi7HhtsqrXdm0nu+mpEsdW6jP0GapKLRT6Cps36tj7A6Koh6qX3bFnvvn9xrt7ZS7QkhmbKZng&#10;eKOHEZNUpZm8TPCb88MX2xhZR2RKhJIswStm8d74+bPdQo9YX82VSJlB4ETaUaETPHdOj6LI0jnL&#10;id1QmklQcmVy4uBoLqPUkAK85yLq93pbUaFMqo2izFq4PaiVeBz8c86oO+HcModEgiE3F74mfGf+&#10;G413yejSED3PaJMG+YcscpJJCNq5OiCOoIXJ/nCVZ9Qoq7jboCqPFOcZZaEGqCbuParmbE40C7VA&#10;c6zu2mT/n1t6vJwalKUJ3oljjCTJYUjVl+p6/WF9VX2tbqpv1W11u/5Y/UDVL7j8XP2s7oLqrrpZ&#10;fwLl9+oaxQPfyULbETg801PTnCyIvi0lN7n/Q8GoDN1fdd1npUMULuPhdhwPYUgUdJuDze1hf+i9&#10;Rvdwbax7xVSOvJBgoxYyPYUZh9aT5ZF1tX1rB2CfU51FkNxKMJ+IkKeMQ90Qtx/QgXFsXxi0JMCV&#10;9G3cxA6WHsIzITpQ/BRIuBbU2HoYCyzsgL2ngPfROusQUUnXAfNMKvN3MK/t26rrWn3ZrpyVYchx&#10;vNUOaqbSFYzeqHonrKaHGXT1iFg3JQaWACYBi+1O4MOFKhKsGgmjuTLvn7r39sBN0GJUwFIl2L5b&#10;EMMwEq8lsHYnHgz8FobDYPiyDwfzUDN7qJGLfF/BLICXkF0Qvb0TrciNyi9g/yc+KqiIpBA7wa4V&#10;91296vB+UDaZBCPYO03ckTzT1Lv2ffZ0OS8viNENsRxw8li160dGj6hV23qkVJOFUzwLvPOdrrva&#10;TAB2NtC3eV/8o/DwHKzuX8HxbwAAAP//AwBQSwMEFAAGAAgAAAAhAF1KlTLfAAAACgEAAA8AAABk&#10;cnMvZG93bnJldi54bWxMj8FOwzAQRO9I/IO1SNxax4GGNo1TIaRKSD2glnJ3420SNV5bttuEv8ec&#10;4Liap5m31WYyA7uhD70lCWKeAUNqrO6plXD83M6WwEJUpNVgCSV8Y4BNfX9XqVLbkfZ4O8SWpRIK&#10;pZLQxehKzkPToVFhbh1Sys7WGxXT6VuuvRpTuRl4nmUFN6qntNAph28dNpfD1UjApeu3+6/3ePEF&#10;uQ+V7Y7jeSfl48P0ugYWcYp/MPzqJ3Wok9PJXkkHNkiYiReR0BTkBbAE5E9iBewkYbF4FsDriv9/&#10;of4BAAD//wMAUEsBAi0AFAAGAAgAAAAhALaDOJL+AAAA4QEAABMAAAAAAAAAAAAAAAAAAAAAAFtD&#10;b250ZW50X1R5cGVzXS54bWxQSwECLQAUAAYACAAAACEAOP0h/9YAAACUAQAACwAAAAAAAAAAAAAA&#10;AAAvAQAAX3JlbHMvLnJlbHNQSwECLQAUAAYACAAAACEAiBIrOqYCAABNBQAADgAAAAAAAAAAAAAA&#10;AAAuAgAAZHJzL2Uyb0RvYy54bWxQSwECLQAUAAYACAAAACEAXUqVMt8AAAAKAQAADwAAAAAAAAAA&#10;AAAAAAAABQAAZHJzL2Rvd25yZXYueG1sUEsFBgAAAAAEAAQA8wAAAAwGAAAAAA==&#10;" fillcolor="white [3201]" strokecolor="black [3200]" strokeweight="2pt">
                <v:textbox>
                  <w:txbxContent>
                    <w:p w14:paraId="5E53649D" w14:textId="77777777" w:rsidR="009F5A7C" w:rsidRDefault="009F5A7C" w:rsidP="00420D03">
                      <w:pPr>
                        <w:spacing w:after="0" w:line="240" w:lineRule="auto"/>
                        <w:jc w:val="center"/>
                        <w:rPr>
                          <w:lang w:val="kk-KZ"/>
                        </w:rPr>
                      </w:pPr>
                    </w:p>
                    <w:p w14:paraId="4047C62F" w14:textId="77777777" w:rsidR="009F5A7C" w:rsidRDefault="009F5A7C" w:rsidP="00420D03">
                      <w:pPr>
                        <w:spacing w:after="0" w:line="240" w:lineRule="auto"/>
                        <w:jc w:val="center"/>
                        <w:rPr>
                          <w:lang w:val="kk-KZ"/>
                        </w:rPr>
                      </w:pPr>
                    </w:p>
                    <w:p w14:paraId="1C8AC92D" w14:textId="77777777" w:rsidR="009F5A7C" w:rsidRPr="00CF314A" w:rsidRDefault="009F5A7C" w:rsidP="00420D03">
                      <w:pPr>
                        <w:spacing w:after="0" w:line="240" w:lineRule="auto"/>
                        <w:jc w:val="center"/>
                        <w:rPr>
                          <w:rFonts w:ascii="Times New Roman" w:hAnsi="Times New Roman" w:cs="Times New Roman"/>
                          <w:lang w:val="kk-KZ"/>
                        </w:rPr>
                      </w:pPr>
                      <w:r w:rsidRPr="00796B2C">
                        <w:rPr>
                          <w:rFonts w:ascii="Times New Roman" w:hAnsi="Times New Roman" w:cs="Times New Roman"/>
                          <w:lang w:val="kk-KZ"/>
                        </w:rPr>
                        <w:t>Барлық банкішілік процестерді дербес жүзеге асырады</w:t>
                      </w:r>
                    </w:p>
                  </w:txbxContent>
                </v:textbox>
              </v:roundrect>
            </w:pict>
          </mc:Fallback>
        </mc:AlternateContent>
      </w:r>
      <w:r w:rsidR="00420D03">
        <w:rPr>
          <w:noProof/>
          <w:lang w:eastAsia="ru-RU"/>
        </w:rPr>
        <mc:AlternateContent>
          <mc:Choice Requires="wps">
            <w:drawing>
              <wp:anchor distT="0" distB="0" distL="114300" distR="114300" simplePos="0" relativeHeight="253365248" behindDoc="0" locked="0" layoutInCell="1" allowOverlap="1" wp14:anchorId="1535AE9D" wp14:editId="47787AED">
                <wp:simplePos x="0" y="0"/>
                <wp:positionH relativeFrom="column">
                  <wp:posOffset>-108586</wp:posOffset>
                </wp:positionH>
                <wp:positionV relativeFrom="paragraph">
                  <wp:posOffset>1632585</wp:posOffset>
                </wp:positionV>
                <wp:extent cx="1552575" cy="1724025"/>
                <wp:effectExtent l="0" t="0" r="28575" b="28575"/>
                <wp:wrapNone/>
                <wp:docPr id="912" name="Овал 912"/>
                <wp:cNvGraphicFramePr/>
                <a:graphic xmlns:a="http://schemas.openxmlformats.org/drawingml/2006/main">
                  <a:graphicData uri="http://schemas.microsoft.com/office/word/2010/wordprocessingShape">
                    <wps:wsp>
                      <wps:cNvSpPr/>
                      <wps:spPr>
                        <a:xfrm>
                          <a:off x="0" y="0"/>
                          <a:ext cx="1552575" cy="1724025"/>
                        </a:xfrm>
                        <a:prstGeom prst="ellipse">
                          <a:avLst/>
                        </a:prstGeom>
                      </wps:spPr>
                      <wps:style>
                        <a:lnRef idx="2">
                          <a:schemeClr val="dk1"/>
                        </a:lnRef>
                        <a:fillRef idx="1">
                          <a:schemeClr val="lt1"/>
                        </a:fillRef>
                        <a:effectRef idx="0">
                          <a:schemeClr val="dk1"/>
                        </a:effectRef>
                        <a:fontRef idx="minor">
                          <a:schemeClr val="dk1"/>
                        </a:fontRef>
                      </wps:style>
                      <wps:txbx>
                        <w:txbxContent>
                          <w:p w14:paraId="2B5F22D1" w14:textId="77777777" w:rsidR="009F5A7C" w:rsidRPr="00CF314A" w:rsidRDefault="009F5A7C" w:rsidP="00420D03">
                            <w:pPr>
                              <w:spacing w:after="0" w:line="240" w:lineRule="auto"/>
                              <w:jc w:val="center"/>
                              <w:rPr>
                                <w:rFonts w:ascii="Times New Roman" w:hAnsi="Times New Roman" w:cs="Times New Roman"/>
                                <w:lang w:val="kk-KZ"/>
                              </w:rPr>
                            </w:pPr>
                            <w:r w:rsidRPr="00796B2C">
                              <w:rPr>
                                <w:rFonts w:ascii="Times New Roman" w:hAnsi="Times New Roman" w:cs="Times New Roman"/>
                                <w:lang w:val="kk-KZ"/>
                              </w:rPr>
                              <w:t xml:space="preserve">Қызметкерлер қатаң реттелген </w:t>
                            </w:r>
                            <w:r>
                              <w:rPr>
                                <w:rFonts w:ascii="Times New Roman" w:hAnsi="Times New Roman" w:cs="Times New Roman"/>
                                <w:lang w:val="kk-KZ"/>
                              </w:rPr>
                              <w:t>процедуралар</w:t>
                            </w:r>
                            <w:r w:rsidRPr="00796B2C">
                              <w:rPr>
                                <w:rFonts w:ascii="Times New Roman" w:hAnsi="Times New Roman" w:cs="Times New Roman"/>
                                <w:lang w:val="kk-KZ"/>
                              </w:rPr>
                              <w:t xml:space="preserve"> мен функцияларды орындайды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5AE9D" id="Овал 912" o:spid="_x0000_s1157" style="position:absolute;margin-left:-8.55pt;margin-top:128.55pt;width:122.25pt;height:135.7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6meQIAACUFAAAOAAAAZHJzL2Uyb0RvYy54bWysVEtu2zAQ3RfoHQjuG1mCXTdG5MBIkKJA&#10;kARNiqxpioyJUhyWpC25h+kZimx7CR+pQ+qToAm6KLqROJz3ZjjDNzw5bWtNdsJ5Baak+dGEEmE4&#10;VMo8lPTL3cW7D5T4wEzFNBhR0r3w9HT59s1JYxeigA3oSjiCQYxfNLakmxDsIss834ia+SOwwqBT&#10;gqtZQNM9ZJVjDUavdVZMJu+zBlxlHXDhPe6ed066TPGlFDxcS+lFILqkeLaQvi591/GbLU/Y4sEx&#10;u1G8Pwb7h1PUTBlMOoY6Z4GRrVMvQtWKO/AgwxGHOgMpFRepBqwmn/xRze2GWZFqweZ4O7bJ/7+w&#10;/Gp344iqSnqcF5QYVuMlHX4cHg8/D79I3MMONdYvEHhrb1xveVzGclvp6vjHQkiburofuyraQDhu&#10;5rNZMZvPKOHoy+fFdFLMYtTsiW6dDx8F1CQuSiq0VtbHytmC7S596NADCqnxRN0Z0irstYhgbT4L&#10;idVg1iKxk47EmXZkx1AB1de8z5yQkSKV1iMpf42kw0DqsZEmkrZG4uQ14lO2EZ0yggkjsVYG3N/J&#10;ssMPVXe1xrJDu27T1eX5fLimNVR7vFAHndK95RcKe3rJfLhhDqWNQ4DjGq7xIzU0JYV+RckG3PfX&#10;9iMeFYdeShoclZL6b1vmBCX6k0EtHufTaZytZExn8wIN99yzfu4x2/oM8C5yfBgsT8uID3pYSgf1&#10;PU71KmZFFzMcc5eUBzcYZ6EbYXwXuFitEgznybJwaW4tj8Fjp6Ng7tp75mwvrICavIJhrF6Iq8NG&#10;poHVNoBUSXmx111f+zvAWUzy7d+NOOzP7YR6et2WvwEAAP//AwBQSwMEFAAGAAgAAAAhAKBo1SDg&#10;AAAACwEAAA8AAABkcnMvZG93bnJldi54bWxMj01Pg0AQhu8m/ofNmHhrFza2FGRpjIkHjZeCideB&#10;HQG7H4Tdtvjv3Z70NpN58s7zlvvFaHam2Y/OSkjXCTCynVOj7SV8NC+rHTAf0CrUzpKEH/Kwr25v&#10;SiyUu9gDnevQsxhifYEShhCmgnPfDWTQr91ENt6+3GwwxHXuuZrxEsON5iJJttzgaOOHASd6Hqg7&#10;1icjoT8c/ZvAvPtu86x+1WPznn82Ut7fLU+PwAIt4Q+Gq35Uhyo6te5klWdawirN0ohKEJvrEAkh&#10;sgdgrYSN2G2BVyX/36H6BQAA//8DAFBLAQItABQABgAIAAAAIQC2gziS/gAAAOEBAAATAAAAAAAA&#10;AAAAAAAAAAAAAABbQ29udGVudF9UeXBlc10ueG1sUEsBAi0AFAAGAAgAAAAhADj9If/WAAAAlAEA&#10;AAsAAAAAAAAAAAAAAAAALwEAAF9yZWxzLy5yZWxzUEsBAi0AFAAGAAgAAAAhANabrqZ5AgAAJQUA&#10;AA4AAAAAAAAAAAAAAAAALgIAAGRycy9lMm9Eb2MueG1sUEsBAi0AFAAGAAgAAAAhAKBo1SDgAAAA&#10;CwEAAA8AAAAAAAAAAAAAAAAA0wQAAGRycy9kb3ducmV2LnhtbFBLBQYAAAAABAAEAPMAAADgBQAA&#10;AAA=&#10;" fillcolor="white [3201]" strokecolor="black [3200]" strokeweight="2pt">
                <v:textbox>
                  <w:txbxContent>
                    <w:p w14:paraId="2B5F22D1" w14:textId="77777777" w:rsidR="009F5A7C" w:rsidRPr="00CF314A" w:rsidRDefault="009F5A7C" w:rsidP="00420D03">
                      <w:pPr>
                        <w:spacing w:after="0" w:line="240" w:lineRule="auto"/>
                        <w:jc w:val="center"/>
                        <w:rPr>
                          <w:rFonts w:ascii="Times New Roman" w:hAnsi="Times New Roman" w:cs="Times New Roman"/>
                          <w:lang w:val="kk-KZ"/>
                        </w:rPr>
                      </w:pPr>
                      <w:r w:rsidRPr="00796B2C">
                        <w:rPr>
                          <w:rFonts w:ascii="Times New Roman" w:hAnsi="Times New Roman" w:cs="Times New Roman"/>
                          <w:lang w:val="kk-KZ"/>
                        </w:rPr>
                        <w:t xml:space="preserve">Қызметкерлер қатаң реттелген </w:t>
                      </w:r>
                      <w:r>
                        <w:rPr>
                          <w:rFonts w:ascii="Times New Roman" w:hAnsi="Times New Roman" w:cs="Times New Roman"/>
                          <w:lang w:val="kk-KZ"/>
                        </w:rPr>
                        <w:t>процедуралар</w:t>
                      </w:r>
                      <w:r w:rsidRPr="00796B2C">
                        <w:rPr>
                          <w:rFonts w:ascii="Times New Roman" w:hAnsi="Times New Roman" w:cs="Times New Roman"/>
                          <w:lang w:val="kk-KZ"/>
                        </w:rPr>
                        <w:t xml:space="preserve"> мен функцияларды орындайды</w:t>
                      </w:r>
                    </w:p>
                  </w:txbxContent>
                </v:textbox>
              </v:oval>
            </w:pict>
          </mc:Fallback>
        </mc:AlternateContent>
      </w:r>
      <w:r w:rsidR="00420D03">
        <w:rPr>
          <w:lang w:val="kk-KZ"/>
        </w:rPr>
        <w:t xml:space="preserve"> </w:t>
      </w:r>
    </w:p>
    <w:p w14:paraId="0986C3D3" w14:textId="77777777" w:rsidR="00420D03" w:rsidRDefault="00420D03" w:rsidP="00420D03">
      <w:pPr>
        <w:rPr>
          <w:lang w:val="kk-KZ"/>
        </w:rPr>
      </w:pPr>
    </w:p>
    <w:p w14:paraId="12132DA0" w14:textId="77777777" w:rsidR="00420D03" w:rsidRDefault="00420D03" w:rsidP="00420D03">
      <w:pPr>
        <w:rPr>
          <w:lang w:val="kk-KZ"/>
        </w:rPr>
      </w:pPr>
    </w:p>
    <w:p w14:paraId="04CA20E8" w14:textId="77777777" w:rsidR="00420D03" w:rsidRDefault="00420D03" w:rsidP="00420D03">
      <w:pPr>
        <w:rPr>
          <w:lang w:val="kk-KZ"/>
        </w:rPr>
      </w:pPr>
    </w:p>
    <w:p w14:paraId="595D0639" w14:textId="77777777" w:rsidR="00420D03" w:rsidRDefault="00420D03" w:rsidP="00420D03">
      <w:pPr>
        <w:rPr>
          <w:lang w:val="kk-KZ"/>
        </w:rPr>
      </w:pPr>
    </w:p>
    <w:p w14:paraId="60C49D69" w14:textId="7247977B" w:rsidR="00420D03" w:rsidRDefault="00456156" w:rsidP="00420D03">
      <w:pPr>
        <w:rPr>
          <w:lang w:val="kk-KZ"/>
        </w:rPr>
      </w:pPr>
      <w:r>
        <w:rPr>
          <w:noProof/>
          <w:lang w:eastAsia="ru-RU"/>
        </w:rPr>
        <mc:AlternateContent>
          <mc:Choice Requires="wps">
            <w:drawing>
              <wp:anchor distT="0" distB="0" distL="114300" distR="114300" simplePos="0" relativeHeight="253369344" behindDoc="0" locked="0" layoutInCell="1" allowOverlap="1" wp14:anchorId="58CE066B" wp14:editId="73863AB7">
                <wp:simplePos x="0" y="0"/>
                <wp:positionH relativeFrom="margin">
                  <wp:posOffset>4539615</wp:posOffset>
                </wp:positionH>
                <wp:positionV relativeFrom="paragraph">
                  <wp:posOffset>80010</wp:posOffset>
                </wp:positionV>
                <wp:extent cx="1442720" cy="1724025"/>
                <wp:effectExtent l="0" t="0" r="24130" b="28575"/>
                <wp:wrapNone/>
                <wp:docPr id="909" name="Овал 909"/>
                <wp:cNvGraphicFramePr/>
                <a:graphic xmlns:a="http://schemas.openxmlformats.org/drawingml/2006/main">
                  <a:graphicData uri="http://schemas.microsoft.com/office/word/2010/wordprocessingShape">
                    <wps:wsp>
                      <wps:cNvSpPr/>
                      <wps:spPr>
                        <a:xfrm>
                          <a:off x="0" y="0"/>
                          <a:ext cx="1442720" cy="1724025"/>
                        </a:xfrm>
                        <a:prstGeom prst="ellipse">
                          <a:avLst/>
                        </a:prstGeom>
                        <a:ln/>
                      </wps:spPr>
                      <wps:style>
                        <a:lnRef idx="2">
                          <a:schemeClr val="dk1"/>
                        </a:lnRef>
                        <a:fillRef idx="1">
                          <a:schemeClr val="lt1"/>
                        </a:fillRef>
                        <a:effectRef idx="0">
                          <a:schemeClr val="dk1"/>
                        </a:effectRef>
                        <a:fontRef idx="minor">
                          <a:schemeClr val="dk1"/>
                        </a:fontRef>
                      </wps:style>
                      <wps:txbx>
                        <w:txbxContent>
                          <w:p w14:paraId="661B252F" w14:textId="4A9AE64A" w:rsidR="009F5A7C" w:rsidRDefault="009F5A7C" w:rsidP="00420D03">
                            <w:pPr>
                              <w:spacing w:after="0" w:line="240" w:lineRule="auto"/>
                              <w:jc w:val="center"/>
                              <w:rPr>
                                <w:rFonts w:ascii="Times New Roman" w:hAnsi="Times New Roman" w:cs="Times New Roman"/>
                                <w:lang w:val="kk-KZ"/>
                              </w:rPr>
                            </w:pPr>
                            <w:r w:rsidRPr="0097143B">
                              <w:rPr>
                                <w:rFonts w:ascii="Times New Roman" w:hAnsi="Times New Roman" w:cs="Times New Roman"/>
                                <w:lang w:val="kk-KZ"/>
                              </w:rPr>
                              <w:t>Банк қызметіндегі әрбір қызметкер</w:t>
                            </w:r>
                            <w:r>
                              <w:rPr>
                                <w:rFonts w:ascii="Times New Roman" w:hAnsi="Times New Roman" w:cs="Times New Roman"/>
                                <w:lang w:val="kk-KZ"/>
                              </w:rPr>
                              <w:t>-</w:t>
                            </w:r>
                            <w:r w:rsidRPr="0097143B">
                              <w:rPr>
                                <w:rFonts w:ascii="Times New Roman" w:hAnsi="Times New Roman" w:cs="Times New Roman"/>
                                <w:lang w:val="kk-KZ"/>
                              </w:rPr>
                              <w:t>дің жеке рөлі</w:t>
                            </w:r>
                          </w:p>
                          <w:p w14:paraId="3A6E6C18" w14:textId="77777777" w:rsidR="009F5A7C" w:rsidRDefault="009F5A7C" w:rsidP="00420D03">
                            <w:pPr>
                              <w:spacing w:after="0" w:line="240" w:lineRule="auto"/>
                              <w:jc w:val="center"/>
                              <w:rPr>
                                <w:rFonts w:ascii="Times New Roman" w:hAnsi="Times New Roman" w:cs="Times New Roman"/>
                                <w:lang w:val="kk-KZ"/>
                              </w:rPr>
                            </w:pPr>
                          </w:p>
                          <w:p w14:paraId="39359D66" w14:textId="77777777" w:rsidR="009F5A7C" w:rsidRDefault="009F5A7C" w:rsidP="00420D03">
                            <w:pPr>
                              <w:spacing w:after="0" w:line="240" w:lineRule="auto"/>
                              <w:jc w:val="center"/>
                              <w:rPr>
                                <w:rFonts w:ascii="Times New Roman" w:hAnsi="Times New Roman" w:cs="Times New Roman"/>
                                <w:lang w:val="kk-KZ"/>
                              </w:rPr>
                            </w:pPr>
                          </w:p>
                          <w:p w14:paraId="58E4333C" w14:textId="77777777" w:rsidR="009F5A7C" w:rsidRDefault="009F5A7C" w:rsidP="00420D03">
                            <w:pPr>
                              <w:spacing w:after="0" w:line="240" w:lineRule="auto"/>
                              <w:jc w:val="center"/>
                              <w:rPr>
                                <w:rFonts w:ascii="Times New Roman" w:hAnsi="Times New Roman" w:cs="Times New Roman"/>
                                <w:lang w:val="kk-KZ"/>
                              </w:rPr>
                            </w:pPr>
                          </w:p>
                          <w:p w14:paraId="458E7530" w14:textId="77777777" w:rsidR="009F5A7C" w:rsidRDefault="009F5A7C" w:rsidP="00420D03">
                            <w:pPr>
                              <w:spacing w:after="0" w:line="240" w:lineRule="auto"/>
                              <w:jc w:val="center"/>
                              <w:rPr>
                                <w:rFonts w:ascii="Times New Roman" w:hAnsi="Times New Roman" w:cs="Times New Roman"/>
                                <w:lang w:val="kk-KZ"/>
                              </w:rPr>
                            </w:pPr>
                          </w:p>
                          <w:p w14:paraId="05329DF7" w14:textId="77777777" w:rsidR="009F5A7C" w:rsidRDefault="009F5A7C" w:rsidP="00420D03">
                            <w:pPr>
                              <w:spacing w:after="0" w:line="240" w:lineRule="auto"/>
                              <w:jc w:val="center"/>
                              <w:rPr>
                                <w:rFonts w:ascii="Times New Roman" w:hAnsi="Times New Roman" w:cs="Times New Roman"/>
                                <w:lang w:val="kk-KZ"/>
                              </w:rPr>
                            </w:pPr>
                          </w:p>
                          <w:p w14:paraId="01E2B2F3" w14:textId="77777777" w:rsidR="009F5A7C" w:rsidRDefault="009F5A7C" w:rsidP="00420D03">
                            <w:pPr>
                              <w:spacing w:after="0" w:line="240" w:lineRule="auto"/>
                              <w:jc w:val="center"/>
                              <w:rPr>
                                <w:rFonts w:ascii="Times New Roman" w:hAnsi="Times New Roman" w:cs="Times New Roman"/>
                                <w:lang w:val="kk-KZ"/>
                              </w:rPr>
                            </w:pPr>
                          </w:p>
                          <w:p w14:paraId="70F7B9D0" w14:textId="77777777" w:rsidR="009F5A7C" w:rsidRDefault="009F5A7C" w:rsidP="00420D03">
                            <w:pPr>
                              <w:spacing w:after="0" w:line="240" w:lineRule="auto"/>
                              <w:jc w:val="center"/>
                              <w:rPr>
                                <w:rFonts w:ascii="Times New Roman" w:hAnsi="Times New Roman" w:cs="Times New Roman"/>
                                <w:lang w:val="kk-KZ"/>
                              </w:rPr>
                            </w:pPr>
                          </w:p>
                          <w:p w14:paraId="6AA060D7" w14:textId="77777777" w:rsidR="009F5A7C" w:rsidRPr="00CF314A" w:rsidRDefault="009F5A7C" w:rsidP="00420D03">
                            <w:pPr>
                              <w:spacing w:after="0" w:line="240" w:lineRule="auto"/>
                              <w:jc w:val="center"/>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CE066B" id="Овал 909" o:spid="_x0000_s1158" style="position:absolute;margin-left:357.45pt;margin-top:6.3pt;width:113.6pt;height:135.75pt;z-index:2533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O7reQIAACwFAAAOAAAAZHJzL2Uyb0RvYy54bWysVEtOHDEQ3UfKHSzvQ380BBjRg0YgokgI&#10;UCBi7XHbjBW3y7E90z05TM4QZZtLzJFSdn9AAWURZdNtV9Wr7yufnnWNJlvhvAJT0eIgp0QYDrUy&#10;jxX9fH/57pgSH5ipmQYjKroTnp4t3r45be1clLAGXQtH0Inx89ZWdB2CnWeZ52vRMH8AVhhUSnAN&#10;C3h1j1ntWIveG52Vef4+a8HV1gEX3qP0olfSRfIvpeDhRkovAtEVxdxC+rr0XcVvtjhl80fH7Frx&#10;IQ32D1k0TBkMOrm6YIGRjVMvXDWKO/AgwwGHJgMpFRepBqymyP+o5m7NrEi1YHO8ndrk/59bfr29&#10;dUTVFT3JTygxrMEh7b/vf+5/7H+RKMMOtdbP0fDO3rrh5vEYy+2ka+IfCyFd6upu6qroAuEoLGaz&#10;8qjE5nPUFUflLC8Po9fsCW6dDx8ENCQeKiq0VtbHytmcba986K1HqyjWJspiYn0q6RR2WvTKT0Ji&#10;URi8TE4SncS5dmTLkAj1l2JIQBu0jBCptJ5AxWsgHUbQYBthIlFsAuavAZ+iTdYpIpgwARtlwP0d&#10;LHv7seq+1lh26FZdmmBRHI/TWkG9w7k66AnvLb9U2Nor5sMtc8hwHAdubbjBj9TQVhSGEyVrcN9e&#10;k0d7JB5qKWlxYyrqv26YE5TojwYpeYKDjiuWLrPDNHL3XLN6rjGb5hxwFgW+D5anI4Jd0ONROmge&#10;cLmXMSqqmOEYu6I8uPFyHvpNxueBi+UymeFaWRauzJ3l0XnsdOTNfffAnB34FZCa1zBu1wuO9bYR&#10;aWC5CSBVImDsdd/XYQa4konFw/MRd/75PVk9PXKL3wAAAP//AwBQSwMEFAAGAAgAAAAhAKdcT6nf&#10;AAAACgEAAA8AAABkcnMvZG93bnJldi54bWxMj8FOwzAQRO9I/IO1SNyoEytq6xCnQkgcQFyaVOLq&#10;xEsSGq+j2G3D32NO7XE1TzNvi91iR3bG2Q+OFKSrBBhS68xAnYJD/fa0BeaDJqNHR6jgFz3syvu7&#10;QufGXWiP5yp0LJaQz7WCPoQp59y3PVrtV25Citm3m60O8Zw7bmZ9ieV25CJJ1tzqgeJCryd87bE9&#10;VieroNsf/YfQsv1p5KZ6H4f6U37VSj0+LC/PwAIu4QrDv35UhzI6Ne5ExrNRwSbNZERjINbAIiAz&#10;kQJrFIhtlgIvC377QvkHAAD//wMAUEsBAi0AFAAGAAgAAAAhALaDOJL+AAAA4QEAABMAAAAAAAAA&#10;AAAAAAAAAAAAAFtDb250ZW50X1R5cGVzXS54bWxQSwECLQAUAAYACAAAACEAOP0h/9YAAACUAQAA&#10;CwAAAAAAAAAAAAAAAAAvAQAAX3JlbHMvLnJlbHNQSwECLQAUAAYACAAAACEAFfTu63kCAAAsBQAA&#10;DgAAAAAAAAAAAAAAAAAuAgAAZHJzL2Uyb0RvYy54bWxQSwECLQAUAAYACAAAACEAp1xPqd8AAAAK&#10;AQAADwAAAAAAAAAAAAAAAADTBAAAZHJzL2Rvd25yZXYueG1sUEsFBgAAAAAEAAQA8wAAAN8FAAAA&#10;AA==&#10;" fillcolor="white [3201]" strokecolor="black [3200]" strokeweight="2pt">
                <v:textbox>
                  <w:txbxContent>
                    <w:p w14:paraId="661B252F" w14:textId="4A9AE64A" w:rsidR="009F5A7C" w:rsidRDefault="009F5A7C" w:rsidP="00420D03">
                      <w:pPr>
                        <w:spacing w:after="0" w:line="240" w:lineRule="auto"/>
                        <w:jc w:val="center"/>
                        <w:rPr>
                          <w:rFonts w:ascii="Times New Roman" w:hAnsi="Times New Roman" w:cs="Times New Roman"/>
                          <w:lang w:val="kk-KZ"/>
                        </w:rPr>
                      </w:pPr>
                      <w:r w:rsidRPr="0097143B">
                        <w:rPr>
                          <w:rFonts w:ascii="Times New Roman" w:hAnsi="Times New Roman" w:cs="Times New Roman"/>
                          <w:lang w:val="kk-KZ"/>
                        </w:rPr>
                        <w:t>Банк қызметіндегі әрбір қызметкер</w:t>
                      </w:r>
                      <w:r>
                        <w:rPr>
                          <w:rFonts w:ascii="Times New Roman" w:hAnsi="Times New Roman" w:cs="Times New Roman"/>
                          <w:lang w:val="kk-KZ"/>
                        </w:rPr>
                        <w:t>-</w:t>
                      </w:r>
                      <w:r w:rsidRPr="0097143B">
                        <w:rPr>
                          <w:rFonts w:ascii="Times New Roman" w:hAnsi="Times New Roman" w:cs="Times New Roman"/>
                          <w:lang w:val="kk-KZ"/>
                        </w:rPr>
                        <w:t>дің жеке рөлі</w:t>
                      </w:r>
                    </w:p>
                    <w:p w14:paraId="3A6E6C18" w14:textId="77777777" w:rsidR="009F5A7C" w:rsidRDefault="009F5A7C" w:rsidP="00420D03">
                      <w:pPr>
                        <w:spacing w:after="0" w:line="240" w:lineRule="auto"/>
                        <w:jc w:val="center"/>
                        <w:rPr>
                          <w:rFonts w:ascii="Times New Roman" w:hAnsi="Times New Roman" w:cs="Times New Roman"/>
                          <w:lang w:val="kk-KZ"/>
                        </w:rPr>
                      </w:pPr>
                    </w:p>
                    <w:p w14:paraId="39359D66" w14:textId="77777777" w:rsidR="009F5A7C" w:rsidRDefault="009F5A7C" w:rsidP="00420D03">
                      <w:pPr>
                        <w:spacing w:after="0" w:line="240" w:lineRule="auto"/>
                        <w:jc w:val="center"/>
                        <w:rPr>
                          <w:rFonts w:ascii="Times New Roman" w:hAnsi="Times New Roman" w:cs="Times New Roman"/>
                          <w:lang w:val="kk-KZ"/>
                        </w:rPr>
                      </w:pPr>
                    </w:p>
                    <w:p w14:paraId="58E4333C" w14:textId="77777777" w:rsidR="009F5A7C" w:rsidRDefault="009F5A7C" w:rsidP="00420D03">
                      <w:pPr>
                        <w:spacing w:after="0" w:line="240" w:lineRule="auto"/>
                        <w:jc w:val="center"/>
                        <w:rPr>
                          <w:rFonts w:ascii="Times New Roman" w:hAnsi="Times New Roman" w:cs="Times New Roman"/>
                          <w:lang w:val="kk-KZ"/>
                        </w:rPr>
                      </w:pPr>
                    </w:p>
                    <w:p w14:paraId="458E7530" w14:textId="77777777" w:rsidR="009F5A7C" w:rsidRDefault="009F5A7C" w:rsidP="00420D03">
                      <w:pPr>
                        <w:spacing w:after="0" w:line="240" w:lineRule="auto"/>
                        <w:jc w:val="center"/>
                        <w:rPr>
                          <w:rFonts w:ascii="Times New Roman" w:hAnsi="Times New Roman" w:cs="Times New Roman"/>
                          <w:lang w:val="kk-KZ"/>
                        </w:rPr>
                      </w:pPr>
                    </w:p>
                    <w:p w14:paraId="05329DF7" w14:textId="77777777" w:rsidR="009F5A7C" w:rsidRDefault="009F5A7C" w:rsidP="00420D03">
                      <w:pPr>
                        <w:spacing w:after="0" w:line="240" w:lineRule="auto"/>
                        <w:jc w:val="center"/>
                        <w:rPr>
                          <w:rFonts w:ascii="Times New Roman" w:hAnsi="Times New Roman" w:cs="Times New Roman"/>
                          <w:lang w:val="kk-KZ"/>
                        </w:rPr>
                      </w:pPr>
                    </w:p>
                    <w:p w14:paraId="01E2B2F3" w14:textId="77777777" w:rsidR="009F5A7C" w:rsidRDefault="009F5A7C" w:rsidP="00420D03">
                      <w:pPr>
                        <w:spacing w:after="0" w:line="240" w:lineRule="auto"/>
                        <w:jc w:val="center"/>
                        <w:rPr>
                          <w:rFonts w:ascii="Times New Roman" w:hAnsi="Times New Roman" w:cs="Times New Roman"/>
                          <w:lang w:val="kk-KZ"/>
                        </w:rPr>
                      </w:pPr>
                    </w:p>
                    <w:p w14:paraId="70F7B9D0" w14:textId="77777777" w:rsidR="009F5A7C" w:rsidRDefault="009F5A7C" w:rsidP="00420D03">
                      <w:pPr>
                        <w:spacing w:after="0" w:line="240" w:lineRule="auto"/>
                        <w:jc w:val="center"/>
                        <w:rPr>
                          <w:rFonts w:ascii="Times New Roman" w:hAnsi="Times New Roman" w:cs="Times New Roman"/>
                          <w:lang w:val="kk-KZ"/>
                        </w:rPr>
                      </w:pPr>
                    </w:p>
                    <w:p w14:paraId="6AA060D7" w14:textId="77777777" w:rsidR="009F5A7C" w:rsidRPr="00CF314A" w:rsidRDefault="009F5A7C" w:rsidP="00420D03">
                      <w:pPr>
                        <w:spacing w:after="0" w:line="240" w:lineRule="auto"/>
                        <w:jc w:val="center"/>
                        <w:rPr>
                          <w:rFonts w:ascii="Times New Roman" w:hAnsi="Times New Roman" w:cs="Times New Roman"/>
                          <w:lang w:val="kk-KZ"/>
                        </w:rPr>
                      </w:pPr>
                    </w:p>
                  </w:txbxContent>
                </v:textbox>
                <w10:wrap anchorx="margin"/>
              </v:oval>
            </w:pict>
          </mc:Fallback>
        </mc:AlternateContent>
      </w:r>
    </w:p>
    <w:p w14:paraId="71D7A3C7" w14:textId="77777777" w:rsidR="00420D03" w:rsidRDefault="00420D03" w:rsidP="00420D03">
      <w:pPr>
        <w:rPr>
          <w:lang w:val="kk-KZ"/>
        </w:rPr>
      </w:pPr>
    </w:p>
    <w:p w14:paraId="78B2F2F0" w14:textId="77777777" w:rsidR="00420D03" w:rsidRDefault="00420D03" w:rsidP="00420D03">
      <w:pPr>
        <w:rPr>
          <w:lang w:val="kk-KZ"/>
        </w:rPr>
      </w:pPr>
    </w:p>
    <w:p w14:paraId="041EE5E4" w14:textId="77777777" w:rsidR="00420D03" w:rsidRDefault="00420D03" w:rsidP="00420D03">
      <w:pPr>
        <w:rPr>
          <w:lang w:val="kk-KZ"/>
        </w:rPr>
      </w:pPr>
    </w:p>
    <w:p w14:paraId="30660351" w14:textId="77777777" w:rsidR="00420D03" w:rsidRDefault="00420D03" w:rsidP="00420D03">
      <w:pPr>
        <w:rPr>
          <w:lang w:val="kk-KZ"/>
        </w:rPr>
      </w:pPr>
    </w:p>
    <w:p w14:paraId="549A09B3" w14:textId="77777777" w:rsidR="00420D03" w:rsidRDefault="00420D03" w:rsidP="00420D03">
      <w:pPr>
        <w:rPr>
          <w:lang w:val="kk-KZ"/>
        </w:rPr>
      </w:pPr>
    </w:p>
    <w:p w14:paraId="363B67C7" w14:textId="1E591FF1" w:rsidR="001D66F7" w:rsidRDefault="00B4396E" w:rsidP="00B4396E">
      <w:pPr>
        <w:pStyle w:val="a3"/>
        <w:spacing w:after="0" w:line="240" w:lineRule="auto"/>
        <w:ind w:left="0"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30</w:t>
      </w:r>
      <w:r w:rsidR="008E2F41">
        <w:rPr>
          <w:rFonts w:ascii="Times New Roman" w:hAnsi="Times New Roman" w:cs="Times New Roman"/>
          <w:sz w:val="28"/>
          <w:szCs w:val="28"/>
          <w:lang w:val="kk-KZ"/>
        </w:rPr>
        <w:t xml:space="preserve"> -</w:t>
      </w:r>
      <w:r w:rsidR="001D66F7" w:rsidRPr="00334CF8">
        <w:rPr>
          <w:rFonts w:ascii="Times New Roman" w:hAnsi="Times New Roman" w:cs="Times New Roman"/>
          <w:sz w:val="28"/>
          <w:szCs w:val="28"/>
          <w:lang w:val="kk-KZ"/>
        </w:rPr>
        <w:t xml:space="preserve"> Цифрлық технологиялардың әсерінен банктің бизнес-моделін трансформациялау</w:t>
      </w:r>
    </w:p>
    <w:p w14:paraId="5C2B19DF" w14:textId="77777777" w:rsidR="008E2F41" w:rsidRDefault="008E2F41" w:rsidP="001D66F7">
      <w:pPr>
        <w:pStyle w:val="a3"/>
        <w:spacing w:after="0" w:line="240" w:lineRule="auto"/>
        <w:ind w:left="0" w:firstLine="567"/>
        <w:jc w:val="both"/>
        <w:rPr>
          <w:rFonts w:ascii="Times New Roman" w:hAnsi="Times New Roman" w:cs="Times New Roman"/>
          <w:sz w:val="24"/>
          <w:szCs w:val="24"/>
          <w:lang w:val="kk-KZ"/>
        </w:rPr>
      </w:pPr>
    </w:p>
    <w:p w14:paraId="3623C9C6" w14:textId="07118571" w:rsidR="00420D03" w:rsidRPr="00B4396E" w:rsidRDefault="00420D03" w:rsidP="001D66F7">
      <w:pPr>
        <w:pStyle w:val="a3"/>
        <w:spacing w:after="0" w:line="240" w:lineRule="auto"/>
        <w:ind w:left="0" w:firstLine="567"/>
        <w:jc w:val="both"/>
        <w:rPr>
          <w:rFonts w:ascii="Times New Roman" w:hAnsi="Times New Roman" w:cs="Times New Roman"/>
          <w:sz w:val="24"/>
          <w:szCs w:val="24"/>
          <w:lang w:val="kk-KZ"/>
        </w:rPr>
      </w:pPr>
      <w:r w:rsidRPr="00B4396E">
        <w:rPr>
          <w:rFonts w:ascii="Times New Roman" w:hAnsi="Times New Roman" w:cs="Times New Roman"/>
          <w:sz w:val="24"/>
          <w:szCs w:val="24"/>
          <w:lang w:val="kk-KZ"/>
        </w:rPr>
        <w:t>Ескертпе-автормен әзірленген</w:t>
      </w:r>
    </w:p>
    <w:p w14:paraId="30BC0744" w14:textId="77777777" w:rsidR="00306799" w:rsidRDefault="00306799" w:rsidP="00B4396E">
      <w:pPr>
        <w:pStyle w:val="a3"/>
        <w:spacing w:after="0" w:line="240" w:lineRule="auto"/>
        <w:ind w:left="0" w:firstLine="709"/>
        <w:jc w:val="both"/>
        <w:rPr>
          <w:rFonts w:ascii="Times New Roman" w:hAnsi="Times New Roman" w:cs="Times New Roman"/>
          <w:sz w:val="28"/>
          <w:szCs w:val="28"/>
          <w:lang w:val="kk-KZ"/>
        </w:rPr>
      </w:pPr>
      <w:r w:rsidRPr="00334CF8">
        <w:rPr>
          <w:rFonts w:ascii="Times New Roman" w:hAnsi="Times New Roman" w:cs="Times New Roman"/>
          <w:sz w:val="28"/>
          <w:szCs w:val="28"/>
          <w:lang w:val="kk-KZ"/>
        </w:rPr>
        <w:lastRenderedPageBreak/>
        <w:t xml:space="preserve">Тәуекелдерді азайту үшін банктер барлық деңгейлерде киберқауіпсіздік жүйелерін әзірлеуі керек. Жоғары технологиялық шешімдерді белсенді енгізу қызметкерлердің сауаттылығының артуымен қатар жүруі керек. </w:t>
      </w:r>
    </w:p>
    <w:p w14:paraId="386F8EF3" w14:textId="77777777" w:rsidR="00306799" w:rsidRDefault="00306799" w:rsidP="00B4396E">
      <w:pPr>
        <w:pStyle w:val="a3"/>
        <w:spacing w:after="0" w:line="240" w:lineRule="auto"/>
        <w:ind w:left="0" w:firstLine="709"/>
        <w:jc w:val="both"/>
        <w:rPr>
          <w:rFonts w:ascii="Times New Roman" w:hAnsi="Times New Roman" w:cs="Times New Roman"/>
          <w:sz w:val="28"/>
          <w:szCs w:val="28"/>
          <w:lang w:val="kk-KZ"/>
        </w:rPr>
      </w:pPr>
      <w:r w:rsidRPr="00334CF8">
        <w:rPr>
          <w:rFonts w:ascii="Times New Roman" w:hAnsi="Times New Roman" w:cs="Times New Roman"/>
          <w:sz w:val="28"/>
          <w:szCs w:val="28"/>
          <w:lang w:val="kk-KZ"/>
        </w:rPr>
        <w:t>Банктерде әр қызметкердің банк қызметіндегі жеке рөлін көздейтін тұжырымдама қолданылуы керек. Болашақта әр қызметкердің негізгі құзыреттерін бөліп, жасанды интеллектіден бастап оқыту платформаларына дейін байланысты технологияларды аймақтарға орналастыру көзделеді. Осы тәсілмен жетістікке жету үшін қызметкерлер үшін қуатты оқыту жүйесін құру қажет болады.</w:t>
      </w:r>
    </w:p>
    <w:p w14:paraId="107FD454" w14:textId="77777777" w:rsidR="001D66F7" w:rsidRPr="005C1F90" w:rsidRDefault="001D66F7" w:rsidP="00B4396E">
      <w:pPr>
        <w:pStyle w:val="a3"/>
        <w:spacing w:after="0" w:line="240" w:lineRule="auto"/>
        <w:ind w:left="0" w:firstLine="709"/>
        <w:jc w:val="both"/>
        <w:rPr>
          <w:rFonts w:ascii="Times New Roman" w:hAnsi="Times New Roman" w:cs="Times New Roman"/>
          <w:sz w:val="28"/>
          <w:szCs w:val="28"/>
          <w:lang w:val="kk-KZ"/>
        </w:rPr>
      </w:pPr>
      <w:r w:rsidRPr="005C1F90">
        <w:rPr>
          <w:rFonts w:ascii="Times New Roman" w:hAnsi="Times New Roman" w:cs="Times New Roman"/>
          <w:sz w:val="28"/>
          <w:szCs w:val="28"/>
          <w:lang w:val="kk-KZ"/>
        </w:rPr>
        <w:t>Банк секторындағы қиын жағдайдың себебі</w:t>
      </w:r>
      <w:r w:rsidRPr="00051994">
        <w:rPr>
          <w:rFonts w:ascii="Times New Roman" w:hAnsi="Times New Roman" w:cs="Times New Roman"/>
          <w:sz w:val="28"/>
          <w:szCs w:val="28"/>
          <w:lang w:val="kk-KZ"/>
        </w:rPr>
        <w:t xml:space="preserve"> </w:t>
      </w:r>
      <w:r w:rsidRPr="005C1F90">
        <w:rPr>
          <w:rFonts w:ascii="Times New Roman" w:hAnsi="Times New Roman" w:cs="Times New Roman"/>
          <w:sz w:val="28"/>
          <w:szCs w:val="28"/>
          <w:lang w:val="kk-KZ"/>
        </w:rPr>
        <w:t>-</w:t>
      </w:r>
      <w:r w:rsidRPr="00051994">
        <w:rPr>
          <w:rFonts w:ascii="Times New Roman" w:hAnsi="Times New Roman" w:cs="Times New Roman"/>
          <w:sz w:val="28"/>
          <w:szCs w:val="28"/>
          <w:lang w:val="kk-KZ"/>
        </w:rPr>
        <w:t xml:space="preserve"> </w:t>
      </w:r>
      <w:r w:rsidRPr="005C1F90">
        <w:rPr>
          <w:rFonts w:ascii="Times New Roman" w:hAnsi="Times New Roman" w:cs="Times New Roman"/>
          <w:sz w:val="28"/>
          <w:szCs w:val="28"/>
          <w:lang w:val="kk-KZ"/>
        </w:rPr>
        <w:t>ескі және жаңа проблемалардың үйлесуі</w:t>
      </w:r>
      <w:r w:rsidRPr="00051994">
        <w:rPr>
          <w:rFonts w:ascii="Times New Roman" w:hAnsi="Times New Roman" w:cs="Times New Roman"/>
          <w:sz w:val="28"/>
          <w:szCs w:val="28"/>
          <w:lang w:val="kk-KZ"/>
        </w:rPr>
        <w:t>нде</w:t>
      </w:r>
      <w:r w:rsidRPr="005C1F90">
        <w:rPr>
          <w:rFonts w:ascii="Times New Roman" w:hAnsi="Times New Roman" w:cs="Times New Roman"/>
          <w:sz w:val="28"/>
          <w:szCs w:val="28"/>
          <w:lang w:val="kk-KZ"/>
        </w:rPr>
        <w:t xml:space="preserve">. </w:t>
      </w:r>
      <w:r w:rsidRPr="00051994">
        <w:rPr>
          <w:rFonts w:ascii="Times New Roman" w:hAnsi="Times New Roman" w:cs="Times New Roman"/>
          <w:sz w:val="28"/>
          <w:szCs w:val="28"/>
          <w:lang w:val="kk-KZ"/>
        </w:rPr>
        <w:t>Банк</w:t>
      </w:r>
      <w:r w:rsidRPr="005C1F90">
        <w:rPr>
          <w:rFonts w:ascii="Times New Roman" w:hAnsi="Times New Roman" w:cs="Times New Roman"/>
          <w:sz w:val="28"/>
          <w:szCs w:val="28"/>
          <w:lang w:val="kk-KZ"/>
        </w:rPr>
        <w:t xml:space="preserve"> нарықтарындағы </w:t>
      </w:r>
      <w:r w:rsidRPr="00051994">
        <w:rPr>
          <w:rFonts w:ascii="Times New Roman" w:hAnsi="Times New Roman" w:cs="Times New Roman"/>
          <w:sz w:val="28"/>
          <w:szCs w:val="28"/>
          <w:lang w:val="kk-KZ"/>
        </w:rPr>
        <w:t>осындай проблемалар</w:t>
      </w:r>
      <w:r w:rsidRPr="005C1F90">
        <w:rPr>
          <w:rFonts w:ascii="Times New Roman" w:hAnsi="Times New Roman" w:cs="Times New Roman"/>
          <w:sz w:val="28"/>
          <w:szCs w:val="28"/>
          <w:lang w:val="kk-KZ"/>
        </w:rPr>
        <w:t xml:space="preserve"> тұрақсыз бизнес-модельдердің </w:t>
      </w:r>
      <w:r w:rsidRPr="00051994">
        <w:rPr>
          <w:rFonts w:ascii="Times New Roman" w:hAnsi="Times New Roman" w:cs="Times New Roman"/>
          <w:sz w:val="28"/>
          <w:szCs w:val="28"/>
          <w:lang w:val="kk-KZ"/>
        </w:rPr>
        <w:t>болашағына</w:t>
      </w:r>
      <w:r w:rsidRPr="005C1F90">
        <w:rPr>
          <w:rFonts w:ascii="Times New Roman" w:hAnsi="Times New Roman" w:cs="Times New Roman"/>
          <w:sz w:val="28"/>
          <w:szCs w:val="28"/>
          <w:lang w:val="kk-KZ"/>
        </w:rPr>
        <w:t xml:space="preserve"> үлкен күмән келтірді. </w:t>
      </w:r>
      <w:r w:rsidRPr="00051994">
        <w:rPr>
          <w:rFonts w:ascii="Times New Roman" w:hAnsi="Times New Roman" w:cs="Times New Roman"/>
          <w:sz w:val="28"/>
          <w:szCs w:val="28"/>
          <w:lang w:val="kk-KZ"/>
        </w:rPr>
        <w:t>Сондықтан да бизнес-моделдерді дамыту банктердің цифрлық трансформациялануымен қатар жүргізілуі қажет</w:t>
      </w:r>
      <w:r w:rsidRPr="005C1F90">
        <w:rPr>
          <w:rFonts w:ascii="Times New Roman" w:hAnsi="Times New Roman" w:cs="Times New Roman"/>
          <w:sz w:val="28"/>
          <w:szCs w:val="28"/>
          <w:lang w:val="kk-KZ"/>
        </w:rPr>
        <w:t>.</w:t>
      </w:r>
    </w:p>
    <w:p w14:paraId="606100F3" w14:textId="41C6E393" w:rsidR="008367B6" w:rsidRPr="008367B6" w:rsidRDefault="008367B6" w:rsidP="00B4396E">
      <w:pPr>
        <w:pStyle w:val="Default"/>
        <w:ind w:firstLine="709"/>
        <w:jc w:val="both"/>
        <w:rPr>
          <w:sz w:val="28"/>
          <w:szCs w:val="28"/>
          <w:lang w:val="kk-KZ"/>
        </w:rPr>
      </w:pPr>
      <w:r w:rsidRPr="008367B6">
        <w:rPr>
          <w:sz w:val="28"/>
          <w:szCs w:val="28"/>
          <w:lang w:val="kk-KZ"/>
        </w:rPr>
        <w:t>Бизнес-модельдеудің негізгі мақсаттарының бірі</w:t>
      </w:r>
      <w:r>
        <w:rPr>
          <w:sz w:val="28"/>
          <w:szCs w:val="28"/>
          <w:lang w:val="kk-KZ"/>
        </w:rPr>
        <w:t xml:space="preserve"> </w:t>
      </w:r>
      <w:r w:rsidRPr="008367B6">
        <w:rPr>
          <w:sz w:val="28"/>
          <w:szCs w:val="28"/>
          <w:lang w:val="kk-KZ"/>
        </w:rPr>
        <w:t>- банктер үшін қызметті ұйымдастыруды талдау мен жетілдірудің өзекті мәселесін шешу.</w:t>
      </w:r>
    </w:p>
    <w:p w14:paraId="4FC29120" w14:textId="30B1CF0C" w:rsidR="008367B6" w:rsidRPr="00FB439D" w:rsidRDefault="008367B6" w:rsidP="00B4396E">
      <w:pPr>
        <w:pStyle w:val="Default"/>
        <w:ind w:firstLine="709"/>
        <w:jc w:val="both"/>
        <w:rPr>
          <w:sz w:val="28"/>
          <w:szCs w:val="28"/>
          <w:lang w:val="kk-KZ"/>
        </w:rPr>
      </w:pPr>
      <w:bookmarkStart w:id="31" w:name="_Hlk97018793"/>
      <w:r w:rsidRPr="008367B6">
        <w:rPr>
          <w:sz w:val="28"/>
          <w:szCs w:val="28"/>
          <w:lang w:val="kk-KZ"/>
        </w:rPr>
        <w:t>Бизнес-модельдеу</w:t>
      </w:r>
      <w:r>
        <w:rPr>
          <w:sz w:val="28"/>
          <w:szCs w:val="28"/>
          <w:lang w:val="kk-KZ"/>
        </w:rPr>
        <w:t xml:space="preserve"> </w:t>
      </w:r>
      <w:r w:rsidRPr="008367B6">
        <w:rPr>
          <w:sz w:val="28"/>
          <w:szCs w:val="28"/>
          <w:lang w:val="kk-KZ"/>
        </w:rPr>
        <w:t>-</w:t>
      </w:r>
      <w:r>
        <w:rPr>
          <w:sz w:val="28"/>
          <w:szCs w:val="28"/>
          <w:lang w:val="kk-KZ"/>
        </w:rPr>
        <w:t xml:space="preserve"> </w:t>
      </w:r>
      <w:r w:rsidRPr="008367B6">
        <w:rPr>
          <w:sz w:val="28"/>
          <w:szCs w:val="28"/>
          <w:lang w:val="kk-KZ"/>
        </w:rPr>
        <w:t xml:space="preserve">банк ұйымдарының қызметін жақсарту мүмкіндіктерін іздеудің тиімді құралы болып табылады. </w:t>
      </w:r>
      <w:r w:rsidRPr="00FB439D">
        <w:rPr>
          <w:sz w:val="28"/>
          <w:szCs w:val="28"/>
          <w:lang w:val="kk-KZ"/>
        </w:rPr>
        <w:t>Сонымен қатар, бұл банктің қазіргі қызметіне оның жұмысына, басқарылуына, тиімділігіне, түпкілікті нәтижелеріне және клиенттің қанағаттану дәрежесіне қойылатын талаптарға қатысты баға беруге мүмкіндік беретін әдіс</w:t>
      </w:r>
      <w:bookmarkEnd w:id="31"/>
      <w:r w:rsidR="00867F3D" w:rsidRPr="00867F3D">
        <w:rPr>
          <w:sz w:val="28"/>
          <w:szCs w:val="28"/>
          <w:lang w:val="kk-KZ"/>
        </w:rPr>
        <w:t xml:space="preserve"> [</w:t>
      </w:r>
      <w:r w:rsidR="00B4396E">
        <w:rPr>
          <w:sz w:val="28"/>
          <w:szCs w:val="28"/>
          <w:lang w:val="tr-TR"/>
        </w:rPr>
        <w:t>79</w:t>
      </w:r>
      <w:r w:rsidR="00867F3D" w:rsidRPr="00867F3D">
        <w:rPr>
          <w:sz w:val="28"/>
          <w:szCs w:val="28"/>
          <w:lang w:val="kk-KZ"/>
        </w:rPr>
        <w:t>]</w:t>
      </w:r>
      <w:r w:rsidRPr="00FB439D">
        <w:rPr>
          <w:sz w:val="28"/>
          <w:szCs w:val="28"/>
          <w:lang w:val="kk-KZ"/>
        </w:rPr>
        <w:t xml:space="preserve">. </w:t>
      </w:r>
    </w:p>
    <w:p w14:paraId="046E4AA4" w14:textId="35FA67AE" w:rsidR="008367B6" w:rsidRPr="00FB439D" w:rsidRDefault="008367B6" w:rsidP="00B4396E">
      <w:pPr>
        <w:pStyle w:val="Default"/>
        <w:ind w:firstLine="709"/>
        <w:jc w:val="both"/>
        <w:rPr>
          <w:sz w:val="28"/>
          <w:szCs w:val="28"/>
          <w:lang w:val="kk-KZ"/>
        </w:rPr>
      </w:pPr>
      <w:r w:rsidRPr="00FB439D">
        <w:rPr>
          <w:sz w:val="28"/>
          <w:szCs w:val="28"/>
          <w:lang w:val="kk-KZ"/>
        </w:rPr>
        <w:t xml:space="preserve">Сонымен қатар, бизнес-процестерді модельдеу </w:t>
      </w:r>
      <w:r w:rsidR="004A16BE">
        <w:rPr>
          <w:sz w:val="28"/>
          <w:szCs w:val="28"/>
          <w:lang w:val="kk-KZ"/>
        </w:rPr>
        <w:t>-</w:t>
      </w:r>
      <w:r w:rsidRPr="00FB439D">
        <w:rPr>
          <w:sz w:val="28"/>
          <w:szCs w:val="28"/>
          <w:lang w:val="kk-KZ"/>
        </w:rPr>
        <w:t xml:space="preserve"> бұл банк ұйымындағы ағымдағы мәселелерді анықтаудың және болашақты болжаудың жақсы тәсілі. Банк ұйымдарында процестік тәсілді енгізу бизнес-процестерді құруға мұқият назар аударуды талап етеді, оның негізгі кезеңдері мыналар болып табылады:</w:t>
      </w:r>
    </w:p>
    <w:p w14:paraId="16321952" w14:textId="2C7B6E2C" w:rsidR="008367B6" w:rsidRPr="00FB439D" w:rsidRDefault="008367B6" w:rsidP="00B4396E">
      <w:pPr>
        <w:pStyle w:val="Default"/>
        <w:ind w:firstLine="709"/>
        <w:jc w:val="both"/>
        <w:rPr>
          <w:sz w:val="28"/>
          <w:szCs w:val="28"/>
          <w:lang w:val="kk-KZ"/>
        </w:rPr>
      </w:pPr>
      <w:r w:rsidRPr="00FB439D">
        <w:rPr>
          <w:sz w:val="28"/>
          <w:szCs w:val="28"/>
          <w:lang w:val="kk-KZ"/>
        </w:rPr>
        <w:t>-</w:t>
      </w:r>
      <w:r w:rsidR="004A16BE">
        <w:rPr>
          <w:sz w:val="28"/>
          <w:szCs w:val="28"/>
          <w:lang w:val="kk-KZ"/>
        </w:rPr>
        <w:t xml:space="preserve"> </w:t>
      </w:r>
      <w:r w:rsidRPr="00FB439D">
        <w:rPr>
          <w:sz w:val="28"/>
          <w:szCs w:val="28"/>
          <w:lang w:val="kk-KZ"/>
        </w:rPr>
        <w:t>бизнес-процестерді сәйкестендіру (қызмет бағыттарын, өнімдер мен қызметтерді талдау негізінде) және бизнес-процестердің санаттарын анықтау;</w:t>
      </w:r>
    </w:p>
    <w:p w14:paraId="1B022AEB" w14:textId="77777777" w:rsidR="008367B6" w:rsidRPr="00FB439D" w:rsidRDefault="008367B6" w:rsidP="00B4396E">
      <w:pPr>
        <w:pStyle w:val="Default"/>
        <w:ind w:firstLine="709"/>
        <w:jc w:val="both"/>
        <w:rPr>
          <w:sz w:val="28"/>
          <w:szCs w:val="28"/>
          <w:lang w:val="kk-KZ"/>
        </w:rPr>
      </w:pPr>
      <w:r w:rsidRPr="00FB439D">
        <w:rPr>
          <w:sz w:val="28"/>
          <w:szCs w:val="28"/>
          <w:lang w:val="kk-KZ"/>
        </w:rPr>
        <w:t>- бизнес-үдерістердің диагностикасы (бизнес-үдерістердің басымдығын, маңыздылығын, мәселелігін, сындылығын бөліп көрсету);</w:t>
      </w:r>
    </w:p>
    <w:p w14:paraId="3D3541D4" w14:textId="77777777" w:rsidR="008367B6" w:rsidRPr="00FB439D" w:rsidRDefault="008367B6" w:rsidP="00B4396E">
      <w:pPr>
        <w:pStyle w:val="Default"/>
        <w:ind w:firstLine="709"/>
        <w:jc w:val="both"/>
        <w:rPr>
          <w:sz w:val="28"/>
          <w:szCs w:val="28"/>
          <w:lang w:val="kk-KZ"/>
        </w:rPr>
      </w:pPr>
      <w:r w:rsidRPr="00FB439D">
        <w:rPr>
          <w:sz w:val="28"/>
          <w:szCs w:val="28"/>
          <w:lang w:val="kk-KZ"/>
        </w:rPr>
        <w:t>- банк ұйымының бизнес-үдерістерінің ағашын таңдау және құру;</w:t>
      </w:r>
    </w:p>
    <w:p w14:paraId="3F2B2E4B" w14:textId="163E644E" w:rsidR="008367B6" w:rsidRPr="00FB439D" w:rsidRDefault="008367B6" w:rsidP="00B4396E">
      <w:pPr>
        <w:pStyle w:val="Default"/>
        <w:ind w:firstLine="709"/>
        <w:jc w:val="both"/>
        <w:rPr>
          <w:sz w:val="28"/>
          <w:szCs w:val="28"/>
          <w:lang w:val="kk-KZ"/>
        </w:rPr>
      </w:pPr>
      <w:r w:rsidRPr="00FB439D">
        <w:rPr>
          <w:sz w:val="28"/>
          <w:szCs w:val="28"/>
          <w:lang w:val="kk-KZ"/>
        </w:rPr>
        <w:t>-</w:t>
      </w:r>
      <w:r w:rsidR="004A16BE">
        <w:rPr>
          <w:sz w:val="28"/>
          <w:szCs w:val="28"/>
          <w:lang w:val="kk-KZ"/>
        </w:rPr>
        <w:t xml:space="preserve"> </w:t>
      </w:r>
      <w:r w:rsidRPr="00FB439D">
        <w:rPr>
          <w:sz w:val="28"/>
          <w:szCs w:val="28"/>
          <w:lang w:val="kk-KZ"/>
        </w:rPr>
        <w:t>одан әрі талдау және оңтайландыру үшін бизнес-процестерді бағалау және таңдау;</w:t>
      </w:r>
    </w:p>
    <w:p w14:paraId="769BC9A3" w14:textId="77777777" w:rsidR="008367B6" w:rsidRPr="008367B6" w:rsidRDefault="008367B6" w:rsidP="00B4396E">
      <w:pPr>
        <w:pStyle w:val="Default"/>
        <w:ind w:firstLine="709"/>
        <w:jc w:val="both"/>
        <w:rPr>
          <w:sz w:val="28"/>
          <w:szCs w:val="28"/>
        </w:rPr>
      </w:pPr>
      <w:r w:rsidRPr="008367B6">
        <w:rPr>
          <w:sz w:val="28"/>
          <w:szCs w:val="28"/>
        </w:rPr>
        <w:t>- таңдалған бизнес-процестердің сипаттамасы;</w:t>
      </w:r>
    </w:p>
    <w:p w14:paraId="51935C9D" w14:textId="77777777" w:rsidR="008367B6" w:rsidRPr="008367B6" w:rsidRDefault="008367B6" w:rsidP="00B4396E">
      <w:pPr>
        <w:pStyle w:val="Default"/>
        <w:ind w:firstLine="709"/>
        <w:jc w:val="both"/>
        <w:rPr>
          <w:sz w:val="28"/>
          <w:szCs w:val="28"/>
        </w:rPr>
      </w:pPr>
      <w:r w:rsidRPr="008367B6">
        <w:rPr>
          <w:sz w:val="28"/>
          <w:szCs w:val="28"/>
        </w:rPr>
        <w:t>- бизнес-процестерді оңтайландыру.</w:t>
      </w:r>
    </w:p>
    <w:p w14:paraId="1D54CA2E" w14:textId="026F6777" w:rsidR="008367B6" w:rsidRPr="008367B6" w:rsidRDefault="008367B6" w:rsidP="00B4396E">
      <w:pPr>
        <w:pStyle w:val="Default"/>
        <w:ind w:firstLine="709"/>
        <w:jc w:val="both"/>
        <w:rPr>
          <w:sz w:val="28"/>
          <w:szCs w:val="28"/>
        </w:rPr>
      </w:pPr>
      <w:r w:rsidRPr="008367B6">
        <w:rPr>
          <w:sz w:val="28"/>
          <w:szCs w:val="28"/>
        </w:rPr>
        <w:t>Бизнес</w:t>
      </w:r>
      <w:r w:rsidR="0070624F">
        <w:rPr>
          <w:sz w:val="28"/>
          <w:szCs w:val="28"/>
          <w:lang w:val="kk-KZ"/>
        </w:rPr>
        <w:t>-</w:t>
      </w:r>
      <w:r w:rsidRPr="008367B6">
        <w:rPr>
          <w:sz w:val="28"/>
          <w:szCs w:val="28"/>
        </w:rPr>
        <w:t>процестердің санатын сәйкестендіру және анықтау, сондай-ақ олардың параметрлерін анықтау</w:t>
      </w:r>
      <w:r w:rsidR="0070624F">
        <w:rPr>
          <w:sz w:val="28"/>
          <w:szCs w:val="28"/>
          <w:lang w:val="kk-KZ"/>
        </w:rPr>
        <w:t xml:space="preserve"> </w:t>
      </w:r>
      <w:r w:rsidRPr="008367B6">
        <w:rPr>
          <w:sz w:val="28"/>
          <w:szCs w:val="28"/>
        </w:rPr>
        <w:t>-</w:t>
      </w:r>
      <w:r w:rsidR="0070624F">
        <w:rPr>
          <w:sz w:val="28"/>
          <w:szCs w:val="28"/>
          <w:lang w:val="kk-KZ"/>
        </w:rPr>
        <w:t xml:space="preserve"> </w:t>
      </w:r>
      <w:r w:rsidRPr="008367B6">
        <w:rPr>
          <w:sz w:val="28"/>
          <w:szCs w:val="28"/>
        </w:rPr>
        <w:t>бұл процесті ұйымдастыруға және банктік ұйымның қызметін басқаруға көшу кезінде жеке және қарапайым емес жұмыс. Бизнес-процестерді сәйкестендіру банк өнімдері мен қызметтерін сипаттау, банктің негізгі бизнес бағыттарын бөлу негізінде жүзеге асырылады.</w:t>
      </w:r>
    </w:p>
    <w:p w14:paraId="58DD03B4" w14:textId="789FA0D9" w:rsidR="008367B6" w:rsidRPr="008367B6" w:rsidRDefault="008367B6" w:rsidP="00B4396E">
      <w:pPr>
        <w:pStyle w:val="Default"/>
        <w:ind w:firstLine="709"/>
        <w:jc w:val="both"/>
        <w:rPr>
          <w:sz w:val="28"/>
          <w:szCs w:val="28"/>
        </w:rPr>
      </w:pPr>
      <w:r w:rsidRPr="008367B6">
        <w:rPr>
          <w:sz w:val="28"/>
          <w:szCs w:val="28"/>
        </w:rPr>
        <w:t>Бизнес бағыты</w:t>
      </w:r>
      <w:r w:rsidR="00B94090">
        <w:rPr>
          <w:sz w:val="28"/>
          <w:szCs w:val="28"/>
          <w:lang w:val="kk-KZ"/>
        </w:rPr>
        <w:t xml:space="preserve"> </w:t>
      </w:r>
      <w:r w:rsidRPr="008367B6">
        <w:rPr>
          <w:sz w:val="28"/>
          <w:szCs w:val="28"/>
        </w:rPr>
        <w:t>-</w:t>
      </w:r>
      <w:r w:rsidR="00B94090">
        <w:rPr>
          <w:sz w:val="28"/>
          <w:szCs w:val="28"/>
          <w:lang w:val="kk-KZ"/>
        </w:rPr>
        <w:t xml:space="preserve"> </w:t>
      </w:r>
      <w:r w:rsidRPr="008367B6">
        <w:rPr>
          <w:sz w:val="28"/>
          <w:szCs w:val="28"/>
        </w:rPr>
        <w:t xml:space="preserve">бұл клиенттердің түрлерін, өндірілетін банктік өнімдерді </w:t>
      </w:r>
      <w:r>
        <w:rPr>
          <w:sz w:val="28"/>
          <w:szCs w:val="28"/>
          <w:lang w:val="kk-KZ"/>
        </w:rPr>
        <w:t xml:space="preserve">немесе </w:t>
      </w:r>
      <w:r w:rsidRPr="008367B6">
        <w:rPr>
          <w:sz w:val="28"/>
          <w:szCs w:val="28"/>
        </w:rPr>
        <w:t xml:space="preserve">қызметтерді немесе нарықтарды топтастыру негізінде бөлінген және айтарлықтай пайда әкелетін банктік ұйымның стратегиялық бағыты. Банктің </w:t>
      </w:r>
      <w:r w:rsidR="00B94090">
        <w:rPr>
          <w:sz w:val="28"/>
          <w:szCs w:val="28"/>
          <w:lang w:val="kk-KZ"/>
        </w:rPr>
        <w:t>б</w:t>
      </w:r>
      <w:r w:rsidRPr="008367B6">
        <w:rPr>
          <w:sz w:val="28"/>
          <w:szCs w:val="28"/>
        </w:rPr>
        <w:t xml:space="preserve">изнес-бағыттары кейіннен өндірілетін өнімдер мен қызметтер тізбесі арқылы ашылады және сол арқылы коммерциялық банктің бизнес-процестерінің тізбесін </w:t>
      </w:r>
      <w:r w:rsidRPr="008367B6">
        <w:rPr>
          <w:sz w:val="28"/>
          <w:szCs w:val="28"/>
        </w:rPr>
        <w:lastRenderedPageBreak/>
        <w:t>қалыптастырады. Іске асырылатын бизнес-процестердің жиынтығы банк ұйымының бизнес-моделін құрайды, ол банктің бизнес-процестерінің ағашын құруға негіз болады.</w:t>
      </w:r>
    </w:p>
    <w:p w14:paraId="51295E55" w14:textId="68F9BE10" w:rsidR="00B94090" w:rsidRDefault="008367B6" w:rsidP="00B4396E">
      <w:pPr>
        <w:pStyle w:val="Default"/>
        <w:ind w:firstLine="709"/>
        <w:jc w:val="both"/>
        <w:rPr>
          <w:sz w:val="28"/>
          <w:szCs w:val="28"/>
        </w:rPr>
      </w:pPr>
      <w:r w:rsidRPr="008367B6">
        <w:rPr>
          <w:sz w:val="28"/>
          <w:szCs w:val="28"/>
        </w:rPr>
        <w:t xml:space="preserve">Банктің көптеген бизнес-процестері үшін бастапқы, екінші және жанама клиенттер ұйымның ішінде болады. </w:t>
      </w:r>
      <w:r w:rsidR="00B94090" w:rsidRPr="008367B6">
        <w:rPr>
          <w:sz w:val="28"/>
          <w:szCs w:val="28"/>
        </w:rPr>
        <w:t>Бастапқы клиент</w:t>
      </w:r>
      <w:r w:rsidR="00B94090">
        <w:rPr>
          <w:sz w:val="28"/>
          <w:szCs w:val="28"/>
          <w:lang w:val="kk-KZ"/>
        </w:rPr>
        <w:t xml:space="preserve"> </w:t>
      </w:r>
      <w:r w:rsidR="00B94090" w:rsidRPr="008367B6">
        <w:rPr>
          <w:sz w:val="28"/>
          <w:szCs w:val="28"/>
        </w:rPr>
        <w:t>бұл процестің сипатталған және келісілген шекаралары аясында анықталған бизнес-процестің бастапқы шығысын алатын тарап. Екінші клиенттер екінші реттік шығуларды алады. Жанама клиенттер</w:t>
      </w:r>
      <w:r w:rsidR="00B94090">
        <w:rPr>
          <w:sz w:val="28"/>
          <w:szCs w:val="28"/>
          <w:lang w:val="kk-KZ"/>
        </w:rPr>
        <w:t xml:space="preserve"> </w:t>
      </w:r>
      <w:r w:rsidR="00B94090" w:rsidRPr="008367B6">
        <w:rPr>
          <w:sz w:val="28"/>
          <w:szCs w:val="28"/>
        </w:rPr>
        <w:t xml:space="preserve">бұл бастапқы клиенттен кейін келесі кезекте тұратындар. Олар процестің шығуын тікелей қабылдамаса да, процестің бастапқы өнімі болып табылатын банктік өнімді немесе қызметті өндірудегі кешігу немесе қателіктер әсер етеді. </w:t>
      </w:r>
    </w:p>
    <w:p w14:paraId="0EC8F4AE" w14:textId="6D917F38" w:rsidR="008367B6" w:rsidRPr="008367B6" w:rsidRDefault="008367B6" w:rsidP="00B4396E">
      <w:pPr>
        <w:pStyle w:val="Default"/>
        <w:ind w:firstLine="709"/>
        <w:jc w:val="both"/>
        <w:rPr>
          <w:sz w:val="28"/>
          <w:szCs w:val="28"/>
        </w:rPr>
      </w:pPr>
      <w:r w:rsidRPr="008367B6">
        <w:rPr>
          <w:sz w:val="28"/>
          <w:szCs w:val="28"/>
        </w:rPr>
        <w:t>Сыртқы тұтынушылар екі түрлі болуы мүмкін: тұтынушылар және тұтынушылар емес. Соңғылары серіктестерді қамтиды. Бұл ақпарат тізімді құру және бизнес-процестер ағашын құру үшін қолданылады</w:t>
      </w:r>
    </w:p>
    <w:p w14:paraId="24AB6E7E" w14:textId="485C44AB" w:rsidR="008367B6" w:rsidRPr="00B94090" w:rsidRDefault="008367B6" w:rsidP="00B4396E">
      <w:pPr>
        <w:pStyle w:val="Default"/>
        <w:ind w:firstLine="709"/>
        <w:jc w:val="both"/>
        <w:rPr>
          <w:sz w:val="28"/>
          <w:szCs w:val="28"/>
          <w:lang w:val="kk-KZ"/>
        </w:rPr>
      </w:pPr>
      <w:r w:rsidRPr="008367B6">
        <w:rPr>
          <w:sz w:val="28"/>
          <w:szCs w:val="28"/>
        </w:rPr>
        <w:t>Банктің бизнес-процестерінің ағашын қалыптастыру процесі тиісті критерийлер негізінде негізгі деңгейлерді бөлу арқылы жүзеге асырылады.</w:t>
      </w:r>
      <w:r w:rsidR="00B94090">
        <w:rPr>
          <w:sz w:val="28"/>
          <w:szCs w:val="28"/>
          <w:lang w:val="kk-KZ"/>
        </w:rPr>
        <w:t xml:space="preserve"> </w:t>
      </w:r>
      <w:r w:rsidRPr="00B94090">
        <w:rPr>
          <w:sz w:val="28"/>
          <w:szCs w:val="28"/>
          <w:lang w:val="kk-KZ"/>
        </w:rPr>
        <w:t>Банк процестерінің 3-санатының бірінші деңгейі: негізгі, қамтамасыз етуші және басқарушы.</w:t>
      </w:r>
      <w:r w:rsidR="00B94090">
        <w:rPr>
          <w:sz w:val="28"/>
          <w:szCs w:val="28"/>
          <w:lang w:val="kk-KZ"/>
        </w:rPr>
        <w:t xml:space="preserve"> </w:t>
      </w:r>
      <w:r w:rsidRPr="00B94090">
        <w:rPr>
          <w:sz w:val="28"/>
          <w:szCs w:val="28"/>
          <w:lang w:val="kk-KZ"/>
        </w:rPr>
        <w:t>Екінші деңгейді банктің негізгі бизнес-процестері (мысалы, жеке тұлғаларға қызмет көрсету) құрайды.</w:t>
      </w:r>
      <w:r w:rsidR="00B94090">
        <w:rPr>
          <w:sz w:val="28"/>
          <w:szCs w:val="28"/>
          <w:lang w:val="kk-KZ"/>
        </w:rPr>
        <w:t xml:space="preserve"> </w:t>
      </w:r>
      <w:r w:rsidRPr="00B94090">
        <w:rPr>
          <w:sz w:val="28"/>
          <w:szCs w:val="28"/>
          <w:lang w:val="kk-KZ"/>
        </w:rPr>
        <w:t xml:space="preserve">Үшінші деңгей негізгі бизнес-процестердің ішкі процестерін білдіреді, мысалы, </w:t>
      </w:r>
      <w:r>
        <w:rPr>
          <w:sz w:val="28"/>
          <w:szCs w:val="28"/>
          <w:lang w:val="kk-KZ"/>
        </w:rPr>
        <w:t>«</w:t>
      </w:r>
      <w:r w:rsidR="0070624F">
        <w:rPr>
          <w:sz w:val="28"/>
          <w:szCs w:val="28"/>
          <w:lang w:val="kk-KZ"/>
        </w:rPr>
        <w:t>Ж</w:t>
      </w:r>
      <w:r w:rsidRPr="00B94090">
        <w:rPr>
          <w:sz w:val="28"/>
          <w:szCs w:val="28"/>
          <w:lang w:val="kk-KZ"/>
        </w:rPr>
        <w:t>еке тұлғаларға қызмет көрсету</w:t>
      </w:r>
      <w:r>
        <w:rPr>
          <w:sz w:val="28"/>
          <w:szCs w:val="28"/>
          <w:lang w:val="kk-KZ"/>
        </w:rPr>
        <w:t>»</w:t>
      </w:r>
      <w:r w:rsidRPr="00B94090">
        <w:rPr>
          <w:sz w:val="28"/>
          <w:szCs w:val="28"/>
          <w:lang w:val="kk-KZ"/>
        </w:rPr>
        <w:t xml:space="preserve"> негізгі бизнес-процесінің бөлігі ретінде, мысалы, </w:t>
      </w:r>
      <w:r w:rsidR="0070624F">
        <w:rPr>
          <w:sz w:val="28"/>
          <w:szCs w:val="28"/>
          <w:lang w:val="kk-KZ"/>
        </w:rPr>
        <w:t>«Ж</w:t>
      </w:r>
      <w:r w:rsidRPr="00B94090">
        <w:rPr>
          <w:sz w:val="28"/>
          <w:szCs w:val="28"/>
          <w:lang w:val="kk-KZ"/>
        </w:rPr>
        <w:t>еке тұлғаларға қызмет көрсету</w:t>
      </w:r>
      <w:r w:rsidR="0070624F">
        <w:rPr>
          <w:sz w:val="28"/>
          <w:szCs w:val="28"/>
          <w:lang w:val="kk-KZ"/>
        </w:rPr>
        <w:t>»</w:t>
      </w:r>
      <w:r w:rsidRPr="00B94090">
        <w:rPr>
          <w:sz w:val="28"/>
          <w:szCs w:val="28"/>
          <w:lang w:val="kk-KZ"/>
        </w:rPr>
        <w:t xml:space="preserve">, </w:t>
      </w:r>
      <w:r w:rsidR="0070624F">
        <w:rPr>
          <w:sz w:val="28"/>
          <w:szCs w:val="28"/>
          <w:lang w:val="kk-KZ"/>
        </w:rPr>
        <w:t>«</w:t>
      </w:r>
      <w:r w:rsidRPr="00B94090">
        <w:rPr>
          <w:sz w:val="28"/>
          <w:szCs w:val="28"/>
          <w:lang w:val="kk-KZ"/>
        </w:rPr>
        <w:t>Жеке тұлғаларға несие беру</w:t>
      </w:r>
      <w:r w:rsidR="0070624F">
        <w:rPr>
          <w:sz w:val="28"/>
          <w:szCs w:val="28"/>
          <w:lang w:val="kk-KZ"/>
        </w:rPr>
        <w:t>»</w:t>
      </w:r>
      <w:r w:rsidRPr="00B94090">
        <w:rPr>
          <w:sz w:val="28"/>
          <w:szCs w:val="28"/>
          <w:lang w:val="kk-KZ"/>
        </w:rPr>
        <w:t xml:space="preserve"> және т.б. сияқты ішкі процестер ерекшеленеді.</w:t>
      </w:r>
      <w:r w:rsidR="00B94090">
        <w:rPr>
          <w:sz w:val="28"/>
          <w:szCs w:val="28"/>
          <w:lang w:val="kk-KZ"/>
        </w:rPr>
        <w:t xml:space="preserve"> </w:t>
      </w:r>
      <w:r w:rsidRPr="00B94090">
        <w:rPr>
          <w:sz w:val="28"/>
          <w:szCs w:val="28"/>
          <w:lang w:val="kk-KZ"/>
        </w:rPr>
        <w:t xml:space="preserve">Төртінші деңгейде </w:t>
      </w:r>
      <w:r w:rsidR="0070624F">
        <w:rPr>
          <w:sz w:val="28"/>
          <w:szCs w:val="28"/>
          <w:lang w:val="kk-KZ"/>
        </w:rPr>
        <w:t>«</w:t>
      </w:r>
      <w:r w:rsidRPr="00B94090">
        <w:rPr>
          <w:sz w:val="28"/>
          <w:szCs w:val="28"/>
          <w:lang w:val="kk-KZ"/>
        </w:rPr>
        <w:t xml:space="preserve">нақты банктік өнім </w:t>
      </w:r>
      <w:r w:rsidR="0070624F">
        <w:rPr>
          <w:sz w:val="28"/>
          <w:szCs w:val="28"/>
          <w:lang w:val="kk-KZ"/>
        </w:rPr>
        <w:t>немесе</w:t>
      </w:r>
      <w:r w:rsidRPr="00B94090">
        <w:rPr>
          <w:sz w:val="28"/>
          <w:szCs w:val="28"/>
          <w:lang w:val="kk-KZ"/>
        </w:rPr>
        <w:t xml:space="preserve"> қызмет</w:t>
      </w:r>
      <w:r w:rsidR="0070624F">
        <w:rPr>
          <w:sz w:val="28"/>
          <w:szCs w:val="28"/>
          <w:lang w:val="kk-KZ"/>
        </w:rPr>
        <w:t>»</w:t>
      </w:r>
      <w:r w:rsidRPr="00B94090">
        <w:rPr>
          <w:sz w:val="28"/>
          <w:szCs w:val="28"/>
          <w:lang w:val="kk-KZ"/>
        </w:rPr>
        <w:t xml:space="preserve"> критерийі негізінде одан әрі нақтылау жүргізіледі, мысалы, </w:t>
      </w:r>
      <w:r w:rsidR="0070624F">
        <w:rPr>
          <w:sz w:val="28"/>
          <w:szCs w:val="28"/>
          <w:lang w:val="kk-KZ"/>
        </w:rPr>
        <w:t>«</w:t>
      </w:r>
      <w:r w:rsidRPr="00B94090">
        <w:rPr>
          <w:sz w:val="28"/>
          <w:szCs w:val="28"/>
          <w:lang w:val="kk-KZ"/>
        </w:rPr>
        <w:t xml:space="preserve">жеке тұлғаларға </w:t>
      </w:r>
      <w:r w:rsidR="0070624F">
        <w:rPr>
          <w:sz w:val="28"/>
          <w:szCs w:val="28"/>
          <w:lang w:val="kk-KZ"/>
        </w:rPr>
        <w:t>несие</w:t>
      </w:r>
      <w:r w:rsidRPr="00B94090">
        <w:rPr>
          <w:sz w:val="28"/>
          <w:szCs w:val="28"/>
          <w:lang w:val="kk-KZ"/>
        </w:rPr>
        <w:t xml:space="preserve"> беру</w:t>
      </w:r>
      <w:r w:rsidR="0070624F">
        <w:rPr>
          <w:sz w:val="28"/>
          <w:szCs w:val="28"/>
          <w:lang w:val="kk-KZ"/>
        </w:rPr>
        <w:t>»</w:t>
      </w:r>
      <w:r w:rsidRPr="00B94090">
        <w:rPr>
          <w:sz w:val="28"/>
          <w:szCs w:val="28"/>
          <w:lang w:val="kk-KZ"/>
        </w:rPr>
        <w:t xml:space="preserve"> кіші процесі </w:t>
      </w:r>
      <w:r w:rsidR="0070624F">
        <w:rPr>
          <w:sz w:val="28"/>
          <w:szCs w:val="28"/>
          <w:lang w:val="kk-KZ"/>
        </w:rPr>
        <w:t>«</w:t>
      </w:r>
      <w:r w:rsidRPr="00B94090">
        <w:rPr>
          <w:sz w:val="28"/>
          <w:szCs w:val="28"/>
          <w:lang w:val="kk-KZ"/>
        </w:rPr>
        <w:t xml:space="preserve">ипотекалық </w:t>
      </w:r>
      <w:r w:rsidR="0070624F">
        <w:rPr>
          <w:sz w:val="28"/>
          <w:szCs w:val="28"/>
          <w:lang w:val="kk-KZ"/>
        </w:rPr>
        <w:t>несие</w:t>
      </w:r>
      <w:r w:rsidRPr="00B94090">
        <w:rPr>
          <w:sz w:val="28"/>
          <w:szCs w:val="28"/>
          <w:lang w:val="kk-KZ"/>
        </w:rPr>
        <w:t xml:space="preserve"> беру</w:t>
      </w:r>
      <w:r w:rsidR="0070624F">
        <w:rPr>
          <w:sz w:val="28"/>
          <w:szCs w:val="28"/>
          <w:lang w:val="kk-KZ"/>
        </w:rPr>
        <w:t>»</w:t>
      </w:r>
      <w:r w:rsidRPr="00B94090">
        <w:rPr>
          <w:sz w:val="28"/>
          <w:szCs w:val="28"/>
          <w:lang w:val="kk-KZ"/>
        </w:rPr>
        <w:t xml:space="preserve">, </w:t>
      </w:r>
      <w:r w:rsidR="0070624F">
        <w:rPr>
          <w:sz w:val="28"/>
          <w:szCs w:val="28"/>
          <w:lang w:val="kk-KZ"/>
        </w:rPr>
        <w:t>«</w:t>
      </w:r>
      <w:r w:rsidRPr="00B94090">
        <w:rPr>
          <w:sz w:val="28"/>
          <w:szCs w:val="28"/>
          <w:lang w:val="kk-KZ"/>
        </w:rPr>
        <w:t xml:space="preserve">тұтынушылық </w:t>
      </w:r>
      <w:r w:rsidR="0070624F">
        <w:rPr>
          <w:sz w:val="28"/>
          <w:szCs w:val="28"/>
          <w:lang w:val="kk-KZ"/>
        </w:rPr>
        <w:t>несие</w:t>
      </w:r>
      <w:r w:rsidRPr="00B94090">
        <w:rPr>
          <w:sz w:val="28"/>
          <w:szCs w:val="28"/>
          <w:lang w:val="kk-KZ"/>
        </w:rPr>
        <w:t xml:space="preserve"> беру</w:t>
      </w:r>
      <w:r w:rsidR="0070624F">
        <w:rPr>
          <w:sz w:val="28"/>
          <w:szCs w:val="28"/>
          <w:lang w:val="kk-KZ"/>
        </w:rPr>
        <w:t>»</w:t>
      </w:r>
      <w:r w:rsidRPr="00B94090">
        <w:rPr>
          <w:sz w:val="28"/>
          <w:szCs w:val="28"/>
          <w:lang w:val="kk-KZ"/>
        </w:rPr>
        <w:t xml:space="preserve">, </w:t>
      </w:r>
      <w:r w:rsidR="0070624F">
        <w:rPr>
          <w:sz w:val="28"/>
          <w:szCs w:val="28"/>
          <w:lang w:val="kk-KZ"/>
        </w:rPr>
        <w:t>«</w:t>
      </w:r>
      <w:r w:rsidRPr="00B94090">
        <w:rPr>
          <w:sz w:val="28"/>
          <w:szCs w:val="28"/>
          <w:lang w:val="kk-KZ"/>
        </w:rPr>
        <w:t>авто</w:t>
      </w:r>
      <w:r w:rsidR="0070624F">
        <w:rPr>
          <w:sz w:val="28"/>
          <w:szCs w:val="28"/>
          <w:lang w:val="kk-KZ"/>
        </w:rPr>
        <w:t>несие</w:t>
      </w:r>
      <w:r w:rsidRPr="00B94090">
        <w:rPr>
          <w:sz w:val="28"/>
          <w:szCs w:val="28"/>
          <w:lang w:val="kk-KZ"/>
        </w:rPr>
        <w:t xml:space="preserve"> беру</w:t>
      </w:r>
      <w:r w:rsidR="0070624F">
        <w:rPr>
          <w:sz w:val="28"/>
          <w:szCs w:val="28"/>
          <w:lang w:val="kk-KZ"/>
        </w:rPr>
        <w:t xml:space="preserve">» </w:t>
      </w:r>
      <w:r w:rsidRPr="00B94090">
        <w:rPr>
          <w:sz w:val="28"/>
          <w:szCs w:val="28"/>
          <w:lang w:val="kk-KZ"/>
        </w:rPr>
        <w:t>рәсімдерінде нақтыланады.</w:t>
      </w:r>
      <w:r w:rsidR="00B94090">
        <w:rPr>
          <w:sz w:val="28"/>
          <w:szCs w:val="28"/>
          <w:lang w:val="kk-KZ"/>
        </w:rPr>
        <w:t xml:space="preserve"> </w:t>
      </w:r>
      <w:r w:rsidRPr="00B94090">
        <w:rPr>
          <w:sz w:val="28"/>
          <w:szCs w:val="28"/>
          <w:lang w:val="kk-KZ"/>
        </w:rPr>
        <w:t xml:space="preserve">Бесінші деңгейді жеке кіші процестерді іске асыру шеңберінде жүзеге асырылатын жұмыс рәсімдері ұсынады, мысалы, </w:t>
      </w:r>
      <w:r w:rsidR="0070624F">
        <w:rPr>
          <w:sz w:val="28"/>
          <w:szCs w:val="28"/>
          <w:lang w:val="kk-KZ"/>
        </w:rPr>
        <w:t>«</w:t>
      </w:r>
      <w:r w:rsidRPr="00B94090">
        <w:rPr>
          <w:sz w:val="28"/>
          <w:szCs w:val="28"/>
          <w:lang w:val="kk-KZ"/>
        </w:rPr>
        <w:t xml:space="preserve">жеке тұлғаларға қызмет көрсету </w:t>
      </w:r>
      <w:r w:rsidR="0070624F">
        <w:rPr>
          <w:sz w:val="28"/>
          <w:szCs w:val="28"/>
          <w:lang w:val="kk-KZ"/>
        </w:rPr>
        <w:t>«</w:t>
      </w:r>
      <w:r w:rsidRPr="00B94090">
        <w:rPr>
          <w:sz w:val="28"/>
          <w:szCs w:val="28"/>
          <w:lang w:val="kk-KZ"/>
        </w:rPr>
        <w:t>негізгі бизнес-процесі үшін</w:t>
      </w:r>
      <w:r w:rsidR="0070624F">
        <w:rPr>
          <w:sz w:val="28"/>
          <w:szCs w:val="28"/>
          <w:lang w:val="kk-KZ"/>
        </w:rPr>
        <w:t>»</w:t>
      </w:r>
      <w:r w:rsidRPr="00B94090">
        <w:rPr>
          <w:sz w:val="28"/>
          <w:szCs w:val="28"/>
          <w:lang w:val="kk-KZ"/>
        </w:rPr>
        <w:t xml:space="preserve"> нақты банктік өнімнің </w:t>
      </w:r>
      <w:r w:rsidR="0070624F">
        <w:rPr>
          <w:sz w:val="28"/>
          <w:szCs w:val="28"/>
          <w:lang w:val="kk-KZ"/>
        </w:rPr>
        <w:t xml:space="preserve">немесе </w:t>
      </w:r>
      <w:r w:rsidRPr="00B94090">
        <w:rPr>
          <w:sz w:val="28"/>
          <w:szCs w:val="28"/>
          <w:lang w:val="kk-KZ"/>
        </w:rPr>
        <w:t>қызметтің өмірлік циклі</w:t>
      </w:r>
      <w:r w:rsidR="0070624F">
        <w:rPr>
          <w:sz w:val="28"/>
          <w:szCs w:val="28"/>
          <w:lang w:val="kk-KZ"/>
        </w:rPr>
        <w:t xml:space="preserve">» </w:t>
      </w:r>
      <w:r w:rsidRPr="00B94090">
        <w:rPr>
          <w:sz w:val="28"/>
          <w:szCs w:val="28"/>
          <w:lang w:val="kk-KZ"/>
        </w:rPr>
        <w:t>критерийі негізінде</w:t>
      </w:r>
      <w:r w:rsidR="0070624F">
        <w:rPr>
          <w:sz w:val="28"/>
          <w:szCs w:val="28"/>
          <w:lang w:val="kk-KZ"/>
        </w:rPr>
        <w:t xml:space="preserve"> «</w:t>
      </w:r>
      <w:r w:rsidRPr="00B94090">
        <w:rPr>
          <w:sz w:val="28"/>
          <w:szCs w:val="28"/>
          <w:lang w:val="kk-KZ"/>
        </w:rPr>
        <w:t xml:space="preserve">Жеке тұлғаларға </w:t>
      </w:r>
      <w:r w:rsidR="00B94090">
        <w:rPr>
          <w:sz w:val="28"/>
          <w:szCs w:val="28"/>
          <w:lang w:val="kk-KZ"/>
        </w:rPr>
        <w:t>несие</w:t>
      </w:r>
      <w:r w:rsidRPr="00B94090">
        <w:rPr>
          <w:sz w:val="28"/>
          <w:szCs w:val="28"/>
          <w:lang w:val="kk-KZ"/>
        </w:rPr>
        <w:t xml:space="preserve"> беру</w:t>
      </w:r>
      <w:r w:rsidR="0070624F">
        <w:rPr>
          <w:sz w:val="28"/>
          <w:szCs w:val="28"/>
          <w:lang w:val="kk-KZ"/>
        </w:rPr>
        <w:t xml:space="preserve">» </w:t>
      </w:r>
      <w:r w:rsidRPr="00B94090">
        <w:rPr>
          <w:sz w:val="28"/>
          <w:szCs w:val="28"/>
          <w:lang w:val="kk-KZ"/>
        </w:rPr>
        <w:t xml:space="preserve">кіші процесі шеңберінде мынадай жұмыс рәсімдері бөлінеді: </w:t>
      </w:r>
      <w:r w:rsidR="00B94090">
        <w:rPr>
          <w:sz w:val="28"/>
          <w:szCs w:val="28"/>
          <w:lang w:val="kk-KZ"/>
        </w:rPr>
        <w:t>кеңес</w:t>
      </w:r>
      <w:r w:rsidRPr="00B94090">
        <w:rPr>
          <w:sz w:val="28"/>
          <w:szCs w:val="28"/>
          <w:lang w:val="kk-KZ"/>
        </w:rPr>
        <w:t xml:space="preserve"> беру, </w:t>
      </w:r>
      <w:r w:rsidR="004A16BE">
        <w:rPr>
          <w:sz w:val="28"/>
          <w:szCs w:val="28"/>
          <w:lang w:val="kk-KZ"/>
        </w:rPr>
        <w:t xml:space="preserve">несие </w:t>
      </w:r>
      <w:r w:rsidRPr="00B94090">
        <w:rPr>
          <w:sz w:val="28"/>
          <w:szCs w:val="28"/>
          <w:lang w:val="kk-KZ"/>
        </w:rPr>
        <w:t xml:space="preserve">ресімдеу және беру, </w:t>
      </w:r>
      <w:r w:rsidR="00B94090">
        <w:rPr>
          <w:sz w:val="28"/>
          <w:szCs w:val="28"/>
          <w:lang w:val="kk-KZ"/>
        </w:rPr>
        <w:t xml:space="preserve">несиеге </w:t>
      </w:r>
      <w:r w:rsidRPr="00B94090">
        <w:rPr>
          <w:sz w:val="28"/>
          <w:szCs w:val="28"/>
          <w:lang w:val="kk-KZ"/>
        </w:rPr>
        <w:t>қызмет көрсету және жабу.</w:t>
      </w:r>
      <w:r w:rsidR="00B94090">
        <w:rPr>
          <w:sz w:val="28"/>
          <w:szCs w:val="28"/>
          <w:lang w:val="kk-KZ"/>
        </w:rPr>
        <w:t xml:space="preserve"> </w:t>
      </w:r>
      <w:r w:rsidRPr="00B94090">
        <w:rPr>
          <w:sz w:val="28"/>
          <w:szCs w:val="28"/>
          <w:lang w:val="kk-KZ"/>
        </w:rPr>
        <w:t xml:space="preserve">Алтыншы деңгейде </w:t>
      </w:r>
      <w:r w:rsidR="0070624F">
        <w:rPr>
          <w:sz w:val="28"/>
          <w:szCs w:val="28"/>
          <w:lang w:val="kk-KZ"/>
        </w:rPr>
        <w:t>«Ж</w:t>
      </w:r>
      <w:r w:rsidRPr="00B94090">
        <w:rPr>
          <w:sz w:val="28"/>
          <w:szCs w:val="28"/>
          <w:lang w:val="kk-KZ"/>
        </w:rPr>
        <w:t xml:space="preserve">еке тұлғаларға </w:t>
      </w:r>
      <w:r w:rsidR="00B94090">
        <w:rPr>
          <w:sz w:val="28"/>
          <w:szCs w:val="28"/>
          <w:lang w:val="kk-KZ"/>
        </w:rPr>
        <w:t>несие</w:t>
      </w:r>
      <w:r w:rsidRPr="00B94090">
        <w:rPr>
          <w:sz w:val="28"/>
          <w:szCs w:val="28"/>
          <w:lang w:val="kk-KZ"/>
        </w:rPr>
        <w:t xml:space="preserve"> беру</w:t>
      </w:r>
      <w:r w:rsidR="0070624F">
        <w:rPr>
          <w:sz w:val="28"/>
          <w:szCs w:val="28"/>
          <w:lang w:val="kk-KZ"/>
        </w:rPr>
        <w:t>»</w:t>
      </w:r>
      <w:r w:rsidR="001B29B9">
        <w:rPr>
          <w:sz w:val="28"/>
          <w:szCs w:val="28"/>
          <w:lang w:val="kk-KZ"/>
        </w:rPr>
        <w:t xml:space="preserve"> </w:t>
      </w:r>
      <w:r w:rsidRPr="00B94090">
        <w:rPr>
          <w:sz w:val="28"/>
          <w:szCs w:val="28"/>
          <w:lang w:val="kk-KZ"/>
        </w:rPr>
        <w:t xml:space="preserve">кіші процесі шеңберінде жұмыс рәсімдерін нақтылау критерийі негізінде мынадай жұмыс операцияларын бөліп көрсетуге болады: құжаттарды қабылдау және тексеру, </w:t>
      </w:r>
      <w:r w:rsidR="00B94090">
        <w:rPr>
          <w:sz w:val="28"/>
          <w:szCs w:val="28"/>
          <w:lang w:val="kk-KZ"/>
        </w:rPr>
        <w:t>несиелік</w:t>
      </w:r>
      <w:r w:rsidRPr="00B94090">
        <w:rPr>
          <w:sz w:val="28"/>
          <w:szCs w:val="28"/>
          <w:lang w:val="kk-KZ"/>
        </w:rPr>
        <w:t xml:space="preserve"> тәуекелді бағалау және </w:t>
      </w:r>
      <w:r w:rsidR="00B94090">
        <w:rPr>
          <w:sz w:val="28"/>
          <w:szCs w:val="28"/>
          <w:lang w:val="kk-KZ"/>
        </w:rPr>
        <w:t>несие</w:t>
      </w:r>
      <w:r w:rsidRPr="00B94090">
        <w:rPr>
          <w:sz w:val="28"/>
          <w:szCs w:val="28"/>
          <w:lang w:val="kk-KZ"/>
        </w:rPr>
        <w:t xml:space="preserve"> беру туралы шешім қабылдау, </w:t>
      </w:r>
      <w:r w:rsidR="00B94090">
        <w:rPr>
          <w:sz w:val="28"/>
          <w:szCs w:val="28"/>
          <w:lang w:val="kk-KZ"/>
        </w:rPr>
        <w:t>несиелік-</w:t>
      </w:r>
      <w:r w:rsidRPr="00B94090">
        <w:rPr>
          <w:sz w:val="28"/>
          <w:szCs w:val="28"/>
          <w:lang w:val="kk-KZ"/>
        </w:rPr>
        <w:t xml:space="preserve"> шартты ресімдеу, </w:t>
      </w:r>
      <w:r w:rsidR="00B94090">
        <w:rPr>
          <w:sz w:val="28"/>
          <w:szCs w:val="28"/>
          <w:lang w:val="kk-KZ"/>
        </w:rPr>
        <w:t>несие</w:t>
      </w:r>
      <w:r w:rsidRPr="00B94090">
        <w:rPr>
          <w:sz w:val="28"/>
          <w:szCs w:val="28"/>
          <w:lang w:val="kk-KZ"/>
        </w:rPr>
        <w:t xml:space="preserve"> беру.</w:t>
      </w:r>
    </w:p>
    <w:p w14:paraId="7D594B1B" w14:textId="77777777" w:rsidR="00B94090" w:rsidRDefault="008367B6" w:rsidP="00B4396E">
      <w:pPr>
        <w:pStyle w:val="Default"/>
        <w:ind w:firstLine="709"/>
        <w:jc w:val="both"/>
        <w:rPr>
          <w:sz w:val="28"/>
          <w:szCs w:val="28"/>
          <w:lang w:val="kk-KZ"/>
        </w:rPr>
      </w:pPr>
      <w:r w:rsidRPr="00B94090">
        <w:rPr>
          <w:sz w:val="28"/>
          <w:szCs w:val="28"/>
          <w:lang w:val="kk-KZ"/>
        </w:rPr>
        <w:t xml:space="preserve">Содан кейін </w:t>
      </w:r>
      <w:r w:rsidR="0070624F">
        <w:rPr>
          <w:sz w:val="28"/>
          <w:szCs w:val="28"/>
          <w:lang w:val="kk-KZ"/>
        </w:rPr>
        <w:t>б</w:t>
      </w:r>
      <w:r w:rsidRPr="00B94090">
        <w:rPr>
          <w:sz w:val="28"/>
          <w:szCs w:val="28"/>
          <w:lang w:val="kk-KZ"/>
        </w:rPr>
        <w:t xml:space="preserve">анк ұйымының бизнес-процестерінің қалыптасқан ағашы </w:t>
      </w:r>
      <w:bookmarkStart w:id="32" w:name="_GoBack"/>
      <w:bookmarkEnd w:id="32"/>
      <w:r w:rsidRPr="00B94090">
        <w:rPr>
          <w:sz w:val="28"/>
          <w:szCs w:val="28"/>
          <w:lang w:val="kk-KZ"/>
        </w:rPr>
        <w:t>негізінде одан әрі сипаттау, талдау және оңтайландыру үшін басым бизнес-процестер бөлінеді.</w:t>
      </w:r>
      <w:r w:rsidR="00B94090">
        <w:rPr>
          <w:sz w:val="28"/>
          <w:szCs w:val="28"/>
          <w:lang w:val="kk-KZ"/>
        </w:rPr>
        <w:t xml:space="preserve"> </w:t>
      </w:r>
    </w:p>
    <w:p w14:paraId="02D0B824" w14:textId="67D82119" w:rsidR="00BC36C9" w:rsidRDefault="0070624F" w:rsidP="00B4396E">
      <w:pPr>
        <w:pStyle w:val="Default"/>
        <w:ind w:firstLine="709"/>
        <w:jc w:val="both"/>
        <w:rPr>
          <w:color w:val="auto"/>
          <w:sz w:val="28"/>
          <w:szCs w:val="28"/>
          <w:lang w:val="kk-KZ"/>
        </w:rPr>
      </w:pPr>
      <w:r w:rsidRPr="0070624F">
        <w:rPr>
          <w:color w:val="auto"/>
          <w:sz w:val="28"/>
          <w:szCs w:val="28"/>
          <w:lang w:val="kk-KZ"/>
        </w:rPr>
        <w:t>Бизнес-процестерді диагностикалау кезеңі оларды иерархия деңгейіне сәйкес жіктеуді қамтиды. Осыған сәйкес коммерциялық банктің бизнес-процестерін екі санатқа бөлуге болады. Бірінші санатқа негізгі бизнес-процестер жатады</w:t>
      </w:r>
      <w:r w:rsidR="004A16BE">
        <w:rPr>
          <w:color w:val="auto"/>
          <w:sz w:val="28"/>
          <w:szCs w:val="28"/>
          <w:lang w:val="kk-KZ"/>
        </w:rPr>
        <w:t>, яғни</w:t>
      </w:r>
      <w:r w:rsidRPr="0070624F">
        <w:rPr>
          <w:color w:val="auto"/>
          <w:sz w:val="28"/>
          <w:szCs w:val="28"/>
          <w:lang w:val="kk-KZ"/>
        </w:rPr>
        <w:t xml:space="preserve">композицияға ұшырамайтын бірінші деңгейдегі бизнес-процестер, </w:t>
      </w:r>
      <w:r w:rsidRPr="0070624F">
        <w:rPr>
          <w:color w:val="auto"/>
          <w:sz w:val="28"/>
          <w:szCs w:val="28"/>
          <w:lang w:val="kk-KZ"/>
        </w:rPr>
        <w:lastRenderedPageBreak/>
        <w:t>екінші санатқа қосалқы процестер кіреді</w:t>
      </w:r>
      <w:r w:rsidR="004A16BE">
        <w:rPr>
          <w:color w:val="auto"/>
          <w:sz w:val="28"/>
          <w:szCs w:val="28"/>
          <w:lang w:val="kk-KZ"/>
        </w:rPr>
        <w:t>, яғни олар</w:t>
      </w:r>
      <w:r w:rsidRPr="0070624F">
        <w:rPr>
          <w:color w:val="auto"/>
          <w:sz w:val="28"/>
          <w:szCs w:val="28"/>
          <w:lang w:val="kk-KZ"/>
        </w:rPr>
        <w:t xml:space="preserve"> композицияға ұшырауы мүмкін бизнес-процестер. </w:t>
      </w:r>
    </w:p>
    <w:p w14:paraId="5AE51A8B" w14:textId="5DA303BA" w:rsidR="0070624F" w:rsidRPr="0070624F" w:rsidRDefault="0070624F" w:rsidP="00B4396E">
      <w:pPr>
        <w:pStyle w:val="Default"/>
        <w:ind w:firstLine="709"/>
        <w:jc w:val="both"/>
        <w:rPr>
          <w:color w:val="auto"/>
          <w:sz w:val="28"/>
          <w:szCs w:val="28"/>
          <w:lang w:val="kk-KZ"/>
        </w:rPr>
      </w:pPr>
      <w:r w:rsidRPr="0070624F">
        <w:rPr>
          <w:color w:val="auto"/>
          <w:sz w:val="28"/>
          <w:szCs w:val="28"/>
          <w:lang w:val="kk-KZ"/>
        </w:rPr>
        <w:t>Басым бизнес-процестердің тізбесін қалыптастыру іріктеу кезінде маңызды рөл атқаратын мынадай өлшемшарттар негізінде жүргізіледі</w:t>
      </w:r>
      <w:r w:rsidR="00306799">
        <w:rPr>
          <w:color w:val="auto"/>
          <w:sz w:val="28"/>
          <w:szCs w:val="28"/>
          <w:lang w:val="kk-KZ"/>
        </w:rPr>
        <w:t xml:space="preserve"> </w:t>
      </w:r>
      <w:r w:rsidR="00306799" w:rsidRPr="00867F3D">
        <w:rPr>
          <w:sz w:val="28"/>
          <w:szCs w:val="28"/>
          <w:lang w:val="kk-KZ"/>
        </w:rPr>
        <w:t>[</w:t>
      </w:r>
      <w:r w:rsidR="00B4396E">
        <w:rPr>
          <w:sz w:val="28"/>
          <w:szCs w:val="28"/>
          <w:lang w:val="tr-TR"/>
        </w:rPr>
        <w:t>80</w:t>
      </w:r>
      <w:r w:rsidR="00306799" w:rsidRPr="00867F3D">
        <w:rPr>
          <w:sz w:val="28"/>
          <w:szCs w:val="28"/>
          <w:lang w:val="kk-KZ"/>
        </w:rPr>
        <w:t>]</w:t>
      </w:r>
      <w:r w:rsidRPr="0070624F">
        <w:rPr>
          <w:color w:val="auto"/>
          <w:sz w:val="28"/>
          <w:szCs w:val="28"/>
          <w:lang w:val="kk-KZ"/>
        </w:rPr>
        <w:t>:</w:t>
      </w:r>
    </w:p>
    <w:p w14:paraId="22381C97" w14:textId="1942C36B" w:rsidR="0070624F" w:rsidRPr="0070624F" w:rsidRDefault="00BC36C9" w:rsidP="00B4396E">
      <w:pPr>
        <w:pStyle w:val="Default"/>
        <w:ind w:firstLine="709"/>
        <w:jc w:val="both"/>
        <w:rPr>
          <w:color w:val="auto"/>
          <w:sz w:val="28"/>
          <w:szCs w:val="28"/>
          <w:lang w:val="kk-KZ"/>
        </w:rPr>
      </w:pPr>
      <w:r>
        <w:rPr>
          <w:color w:val="auto"/>
          <w:sz w:val="28"/>
          <w:szCs w:val="28"/>
          <w:lang w:val="kk-KZ"/>
        </w:rPr>
        <w:t>-</w:t>
      </w:r>
      <w:r w:rsidR="0070624F" w:rsidRPr="0070624F">
        <w:rPr>
          <w:color w:val="auto"/>
          <w:sz w:val="28"/>
          <w:szCs w:val="28"/>
          <w:lang w:val="kk-KZ"/>
        </w:rPr>
        <w:t xml:space="preserve"> бизнес-процестің маңыздылығы;</w:t>
      </w:r>
    </w:p>
    <w:p w14:paraId="5DAD9B61" w14:textId="59079EA3" w:rsidR="0070624F" w:rsidRPr="0070624F" w:rsidRDefault="00BC36C9" w:rsidP="00B4396E">
      <w:pPr>
        <w:pStyle w:val="Default"/>
        <w:ind w:firstLine="709"/>
        <w:jc w:val="both"/>
        <w:rPr>
          <w:color w:val="auto"/>
          <w:sz w:val="28"/>
          <w:szCs w:val="28"/>
          <w:lang w:val="kk-KZ"/>
        </w:rPr>
      </w:pPr>
      <w:r>
        <w:rPr>
          <w:color w:val="auto"/>
          <w:sz w:val="28"/>
          <w:szCs w:val="28"/>
          <w:lang w:val="kk-KZ"/>
        </w:rPr>
        <w:t>-</w:t>
      </w:r>
      <w:r w:rsidR="0070624F" w:rsidRPr="0070624F">
        <w:rPr>
          <w:color w:val="auto"/>
          <w:sz w:val="28"/>
          <w:szCs w:val="28"/>
          <w:lang w:val="kk-KZ"/>
        </w:rPr>
        <w:t xml:space="preserve"> бизнес-процестің проблемалары;</w:t>
      </w:r>
    </w:p>
    <w:p w14:paraId="682EBFDD" w14:textId="67B0D02C" w:rsidR="0070624F" w:rsidRPr="0070624F" w:rsidRDefault="00BC36C9" w:rsidP="00B4396E">
      <w:pPr>
        <w:pStyle w:val="Default"/>
        <w:ind w:firstLine="709"/>
        <w:jc w:val="both"/>
        <w:rPr>
          <w:color w:val="auto"/>
          <w:sz w:val="28"/>
          <w:szCs w:val="28"/>
          <w:lang w:val="kk-KZ"/>
        </w:rPr>
      </w:pPr>
      <w:r>
        <w:rPr>
          <w:color w:val="auto"/>
          <w:sz w:val="28"/>
          <w:szCs w:val="28"/>
          <w:lang w:val="kk-KZ"/>
        </w:rPr>
        <w:t>-</w:t>
      </w:r>
      <w:r w:rsidR="0070624F" w:rsidRPr="0070624F">
        <w:rPr>
          <w:color w:val="auto"/>
          <w:sz w:val="28"/>
          <w:szCs w:val="28"/>
          <w:lang w:val="kk-KZ"/>
        </w:rPr>
        <w:t xml:space="preserve"> бизнес-процесті оңтайландыру үшін қажетті шығындар.</w:t>
      </w:r>
    </w:p>
    <w:p w14:paraId="34AF1E02" w14:textId="621DEEF6" w:rsidR="0070624F" w:rsidRDefault="0070624F" w:rsidP="00B4396E">
      <w:pPr>
        <w:pStyle w:val="Default"/>
        <w:ind w:firstLine="709"/>
        <w:jc w:val="both"/>
        <w:rPr>
          <w:color w:val="auto"/>
          <w:sz w:val="28"/>
          <w:szCs w:val="28"/>
          <w:lang w:val="kk-KZ"/>
        </w:rPr>
      </w:pPr>
      <w:r w:rsidRPr="0070624F">
        <w:rPr>
          <w:color w:val="auto"/>
          <w:sz w:val="28"/>
          <w:szCs w:val="28"/>
          <w:lang w:val="kk-KZ"/>
        </w:rPr>
        <w:t xml:space="preserve">Басым бизнес-процестердің тізбесін қалыптастыру процесінде олардың негізгі сипаттамалары мен сапалық параметрлерін де ескеру қажет. Бизнес-процестің негізгі сипаттамаларының ішінде мыналарды атап өту керек: </w:t>
      </w:r>
    </w:p>
    <w:p w14:paraId="68018D13" w14:textId="77777777" w:rsidR="0070624F" w:rsidRDefault="0070624F" w:rsidP="00B4396E">
      <w:pPr>
        <w:pStyle w:val="Default"/>
        <w:ind w:firstLine="709"/>
        <w:jc w:val="both"/>
        <w:rPr>
          <w:color w:val="auto"/>
          <w:sz w:val="28"/>
          <w:szCs w:val="28"/>
          <w:lang w:val="kk-KZ"/>
        </w:rPr>
      </w:pPr>
      <w:r w:rsidRPr="0070624F">
        <w:rPr>
          <w:color w:val="auto"/>
          <w:sz w:val="28"/>
          <w:szCs w:val="28"/>
          <w:lang w:val="kk-KZ"/>
        </w:rPr>
        <w:t xml:space="preserve">- кіріс деректер жиынтығы (ақпарат, құжаттар және т. б.) және ресурстар (материалдық және материалдық емес активтер); </w:t>
      </w:r>
    </w:p>
    <w:p w14:paraId="4873C8D9" w14:textId="2E369E85" w:rsidR="0070624F" w:rsidRDefault="0070624F" w:rsidP="00B4396E">
      <w:pPr>
        <w:pStyle w:val="Default"/>
        <w:ind w:firstLine="709"/>
        <w:jc w:val="both"/>
        <w:rPr>
          <w:color w:val="auto"/>
          <w:sz w:val="28"/>
          <w:szCs w:val="28"/>
          <w:lang w:val="kk-KZ"/>
        </w:rPr>
      </w:pPr>
      <w:r>
        <w:rPr>
          <w:color w:val="auto"/>
          <w:sz w:val="28"/>
          <w:szCs w:val="28"/>
          <w:lang w:val="kk-KZ"/>
        </w:rPr>
        <w:t>-</w:t>
      </w:r>
      <w:r w:rsidRPr="0070624F">
        <w:rPr>
          <w:color w:val="auto"/>
          <w:sz w:val="28"/>
          <w:szCs w:val="28"/>
          <w:lang w:val="kk-KZ"/>
        </w:rPr>
        <w:t xml:space="preserve"> </w:t>
      </w:r>
      <w:r w:rsidR="00BC36C9">
        <w:rPr>
          <w:color w:val="auto"/>
          <w:sz w:val="28"/>
          <w:szCs w:val="28"/>
          <w:lang w:val="kk-KZ"/>
        </w:rPr>
        <w:t>«</w:t>
      </w:r>
      <w:r w:rsidRPr="0070624F">
        <w:rPr>
          <w:color w:val="auto"/>
          <w:sz w:val="28"/>
          <w:szCs w:val="28"/>
          <w:lang w:val="kk-KZ"/>
        </w:rPr>
        <w:t>шығудағы өнім</w:t>
      </w:r>
      <w:r w:rsidR="00BC36C9">
        <w:rPr>
          <w:color w:val="auto"/>
          <w:sz w:val="28"/>
          <w:szCs w:val="28"/>
          <w:lang w:val="kk-KZ"/>
        </w:rPr>
        <w:t>»</w:t>
      </w:r>
      <w:r w:rsidRPr="0070624F">
        <w:rPr>
          <w:color w:val="auto"/>
          <w:sz w:val="28"/>
          <w:szCs w:val="28"/>
          <w:lang w:val="kk-KZ"/>
        </w:rPr>
        <w:t>, басқаша айтқанда, нақты бизнес-процестің нәтижесі не екенін анықтау қажет;</w:t>
      </w:r>
    </w:p>
    <w:p w14:paraId="7583CDFA" w14:textId="77777777" w:rsidR="00BC36C9" w:rsidRDefault="0070624F" w:rsidP="00B4396E">
      <w:pPr>
        <w:pStyle w:val="Default"/>
        <w:ind w:firstLine="709"/>
        <w:jc w:val="both"/>
        <w:rPr>
          <w:color w:val="auto"/>
          <w:sz w:val="28"/>
          <w:szCs w:val="28"/>
          <w:lang w:val="kk-KZ"/>
        </w:rPr>
      </w:pPr>
      <w:r w:rsidRPr="0070624F">
        <w:rPr>
          <w:color w:val="auto"/>
          <w:sz w:val="28"/>
          <w:szCs w:val="28"/>
          <w:lang w:val="kk-KZ"/>
        </w:rPr>
        <w:t xml:space="preserve"> -</w:t>
      </w:r>
      <w:r>
        <w:rPr>
          <w:color w:val="auto"/>
          <w:sz w:val="28"/>
          <w:szCs w:val="28"/>
          <w:lang w:val="kk-KZ"/>
        </w:rPr>
        <w:t xml:space="preserve"> </w:t>
      </w:r>
      <w:r w:rsidRPr="0070624F">
        <w:rPr>
          <w:color w:val="auto"/>
          <w:sz w:val="28"/>
          <w:szCs w:val="28"/>
          <w:lang w:val="kk-KZ"/>
        </w:rPr>
        <w:t>бизнес-процесті іске асыруға жауапты субъект (банк ұйымы, бөлімше, қызметкер) ретінде әрекет ете алатын бизнес</w:t>
      </w:r>
      <w:r w:rsidR="00BC36C9">
        <w:rPr>
          <w:color w:val="auto"/>
          <w:sz w:val="28"/>
          <w:szCs w:val="28"/>
          <w:lang w:val="kk-KZ"/>
        </w:rPr>
        <w:t>-</w:t>
      </w:r>
      <w:r w:rsidRPr="0070624F">
        <w:rPr>
          <w:color w:val="auto"/>
          <w:sz w:val="28"/>
          <w:szCs w:val="28"/>
          <w:lang w:val="kk-KZ"/>
        </w:rPr>
        <w:t xml:space="preserve">процестің </w:t>
      </w:r>
      <w:r w:rsidR="00BC36C9">
        <w:rPr>
          <w:color w:val="auto"/>
          <w:sz w:val="28"/>
          <w:szCs w:val="28"/>
          <w:lang w:val="kk-KZ"/>
        </w:rPr>
        <w:t>«</w:t>
      </w:r>
      <w:r w:rsidRPr="0070624F">
        <w:rPr>
          <w:color w:val="auto"/>
          <w:sz w:val="28"/>
          <w:szCs w:val="28"/>
          <w:lang w:val="kk-KZ"/>
        </w:rPr>
        <w:t>меншік иесі</w:t>
      </w:r>
      <w:r w:rsidR="00BC36C9">
        <w:rPr>
          <w:color w:val="auto"/>
          <w:sz w:val="28"/>
          <w:szCs w:val="28"/>
          <w:lang w:val="kk-KZ"/>
        </w:rPr>
        <w:t>»</w:t>
      </w:r>
      <w:r w:rsidRPr="0070624F">
        <w:rPr>
          <w:color w:val="auto"/>
          <w:sz w:val="28"/>
          <w:szCs w:val="28"/>
          <w:lang w:val="kk-KZ"/>
        </w:rPr>
        <w:t>;</w:t>
      </w:r>
    </w:p>
    <w:p w14:paraId="4A70D9D0" w14:textId="1CACD835" w:rsidR="0070624F" w:rsidRDefault="0070624F" w:rsidP="00B4396E">
      <w:pPr>
        <w:pStyle w:val="Default"/>
        <w:ind w:firstLine="709"/>
        <w:jc w:val="both"/>
        <w:rPr>
          <w:color w:val="auto"/>
          <w:sz w:val="28"/>
          <w:szCs w:val="28"/>
          <w:lang w:val="kk-KZ"/>
        </w:rPr>
      </w:pPr>
      <w:r w:rsidRPr="0070624F">
        <w:rPr>
          <w:color w:val="auto"/>
          <w:sz w:val="28"/>
          <w:szCs w:val="28"/>
          <w:lang w:val="kk-KZ"/>
        </w:rPr>
        <w:t>-</w:t>
      </w:r>
      <w:r w:rsidR="00100B94">
        <w:rPr>
          <w:color w:val="auto"/>
          <w:sz w:val="28"/>
          <w:szCs w:val="28"/>
          <w:lang w:val="kk-KZ"/>
        </w:rPr>
        <w:t xml:space="preserve"> </w:t>
      </w:r>
      <w:r w:rsidRPr="0070624F">
        <w:rPr>
          <w:color w:val="auto"/>
          <w:sz w:val="28"/>
          <w:szCs w:val="28"/>
          <w:lang w:val="kk-KZ"/>
        </w:rPr>
        <w:t>бизнес</w:t>
      </w:r>
      <w:r w:rsidR="00BC36C9">
        <w:rPr>
          <w:color w:val="auto"/>
          <w:sz w:val="28"/>
          <w:szCs w:val="28"/>
          <w:lang w:val="kk-KZ"/>
        </w:rPr>
        <w:t>-</w:t>
      </w:r>
      <w:r w:rsidRPr="0070624F">
        <w:rPr>
          <w:color w:val="auto"/>
          <w:sz w:val="28"/>
          <w:szCs w:val="28"/>
          <w:lang w:val="kk-KZ"/>
        </w:rPr>
        <w:t>процесті іске асыру барысында іске қосылған ресурстар (материалдық және материалдық емес активтер, кадр</w:t>
      </w:r>
      <w:r w:rsidR="00BC36C9">
        <w:rPr>
          <w:color w:val="auto"/>
          <w:sz w:val="28"/>
          <w:szCs w:val="28"/>
          <w:lang w:val="kk-KZ"/>
        </w:rPr>
        <w:t>лық</w:t>
      </w:r>
      <w:r w:rsidRPr="0070624F">
        <w:rPr>
          <w:color w:val="auto"/>
          <w:sz w:val="28"/>
          <w:szCs w:val="28"/>
          <w:lang w:val="kk-KZ"/>
        </w:rPr>
        <w:t xml:space="preserve"> ресурста</w:t>
      </w:r>
      <w:r w:rsidR="002F5859">
        <w:rPr>
          <w:color w:val="auto"/>
          <w:sz w:val="28"/>
          <w:szCs w:val="28"/>
          <w:lang w:val="kk-KZ"/>
        </w:rPr>
        <w:t>р</w:t>
      </w:r>
      <w:r w:rsidRPr="0070624F">
        <w:rPr>
          <w:color w:val="auto"/>
          <w:sz w:val="28"/>
          <w:szCs w:val="28"/>
          <w:lang w:val="kk-KZ"/>
        </w:rPr>
        <w:t>ы);</w:t>
      </w:r>
    </w:p>
    <w:p w14:paraId="43FB90A2" w14:textId="77777777" w:rsidR="00BC36C9" w:rsidRDefault="0070624F" w:rsidP="00B4396E">
      <w:pPr>
        <w:pStyle w:val="Default"/>
        <w:ind w:firstLine="709"/>
        <w:jc w:val="both"/>
        <w:rPr>
          <w:color w:val="auto"/>
          <w:sz w:val="28"/>
          <w:szCs w:val="28"/>
          <w:lang w:val="kk-KZ"/>
        </w:rPr>
      </w:pPr>
      <w:r w:rsidRPr="0070624F">
        <w:rPr>
          <w:color w:val="auto"/>
          <w:sz w:val="28"/>
          <w:szCs w:val="28"/>
          <w:lang w:val="kk-KZ"/>
        </w:rPr>
        <w:t>-</w:t>
      </w:r>
      <w:r>
        <w:rPr>
          <w:color w:val="auto"/>
          <w:sz w:val="28"/>
          <w:szCs w:val="28"/>
          <w:lang w:val="kk-KZ"/>
        </w:rPr>
        <w:t xml:space="preserve"> </w:t>
      </w:r>
      <w:r w:rsidRPr="0070624F">
        <w:rPr>
          <w:color w:val="auto"/>
          <w:sz w:val="28"/>
          <w:szCs w:val="28"/>
          <w:lang w:val="kk-KZ"/>
        </w:rPr>
        <w:t>бизнес</w:t>
      </w:r>
      <w:r>
        <w:rPr>
          <w:color w:val="auto"/>
          <w:sz w:val="28"/>
          <w:szCs w:val="28"/>
          <w:lang w:val="kk-KZ"/>
        </w:rPr>
        <w:t>-</w:t>
      </w:r>
      <w:r w:rsidRPr="0070624F">
        <w:rPr>
          <w:color w:val="auto"/>
          <w:sz w:val="28"/>
          <w:szCs w:val="28"/>
          <w:lang w:val="kk-KZ"/>
        </w:rPr>
        <w:t>процесс тиімділігінің бақылау көрсеткіштері;</w:t>
      </w:r>
    </w:p>
    <w:p w14:paraId="64836324" w14:textId="41455A7A" w:rsidR="0070624F" w:rsidRPr="0070624F" w:rsidRDefault="0070624F" w:rsidP="00B4396E">
      <w:pPr>
        <w:pStyle w:val="Default"/>
        <w:ind w:firstLine="709"/>
        <w:jc w:val="both"/>
        <w:rPr>
          <w:color w:val="auto"/>
          <w:sz w:val="28"/>
          <w:szCs w:val="28"/>
          <w:lang w:val="kk-KZ"/>
        </w:rPr>
      </w:pPr>
      <w:r w:rsidRPr="0070624F">
        <w:rPr>
          <w:color w:val="auto"/>
          <w:sz w:val="28"/>
          <w:szCs w:val="28"/>
          <w:lang w:val="kk-KZ"/>
        </w:rPr>
        <w:t>-</w:t>
      </w:r>
      <w:r w:rsidR="00100B94">
        <w:rPr>
          <w:color w:val="auto"/>
          <w:sz w:val="28"/>
          <w:szCs w:val="28"/>
          <w:lang w:val="kk-KZ"/>
        </w:rPr>
        <w:t xml:space="preserve"> </w:t>
      </w:r>
      <w:r w:rsidRPr="0070624F">
        <w:rPr>
          <w:color w:val="auto"/>
          <w:sz w:val="28"/>
          <w:szCs w:val="28"/>
          <w:lang w:val="kk-KZ"/>
        </w:rPr>
        <w:t>бизнес-процесті іске асыру тетігі.</w:t>
      </w:r>
    </w:p>
    <w:p w14:paraId="6E43A8C9" w14:textId="21AF87A1" w:rsidR="0070624F" w:rsidRDefault="002F5859" w:rsidP="00B4396E">
      <w:pPr>
        <w:pStyle w:val="Default"/>
        <w:ind w:firstLine="709"/>
        <w:jc w:val="both"/>
        <w:rPr>
          <w:color w:val="auto"/>
          <w:sz w:val="28"/>
          <w:szCs w:val="28"/>
          <w:lang w:val="kk-KZ"/>
        </w:rPr>
      </w:pPr>
      <w:r w:rsidRPr="0070624F">
        <w:rPr>
          <w:color w:val="auto"/>
          <w:sz w:val="28"/>
          <w:szCs w:val="28"/>
          <w:lang w:val="kk-KZ"/>
        </w:rPr>
        <w:t>Коммерциялық банктің бизнес-процесінің сапалық параметрлері</w:t>
      </w:r>
      <w:r>
        <w:rPr>
          <w:color w:val="auto"/>
          <w:sz w:val="28"/>
          <w:szCs w:val="28"/>
          <w:lang w:val="kk-KZ"/>
        </w:rPr>
        <w:t xml:space="preserve"> туралы </w:t>
      </w:r>
      <w:r w:rsidR="008E2F41">
        <w:rPr>
          <w:color w:val="auto"/>
          <w:sz w:val="28"/>
          <w:szCs w:val="28"/>
          <w:lang w:val="kk-KZ"/>
        </w:rPr>
        <w:t>13</w:t>
      </w:r>
      <w:r>
        <w:rPr>
          <w:color w:val="auto"/>
          <w:sz w:val="28"/>
          <w:szCs w:val="28"/>
          <w:lang w:val="kk-KZ"/>
        </w:rPr>
        <w:t>-кестемен беруге болады.</w:t>
      </w:r>
    </w:p>
    <w:p w14:paraId="57DD1A7B" w14:textId="77777777" w:rsidR="00B4396E" w:rsidRDefault="00B4396E" w:rsidP="00B4396E">
      <w:pPr>
        <w:pStyle w:val="Default"/>
        <w:ind w:firstLine="709"/>
        <w:jc w:val="both"/>
        <w:rPr>
          <w:color w:val="auto"/>
          <w:sz w:val="28"/>
          <w:szCs w:val="28"/>
          <w:lang w:val="kk-KZ"/>
        </w:rPr>
      </w:pPr>
    </w:p>
    <w:p w14:paraId="42759861" w14:textId="35237014" w:rsidR="0070624F" w:rsidRPr="0070624F" w:rsidRDefault="00B4396E" w:rsidP="00B4396E">
      <w:pPr>
        <w:pStyle w:val="Default"/>
        <w:ind w:firstLine="709"/>
        <w:jc w:val="both"/>
        <w:rPr>
          <w:color w:val="auto"/>
          <w:sz w:val="28"/>
          <w:szCs w:val="28"/>
          <w:lang w:val="kk-KZ"/>
        </w:rPr>
      </w:pPr>
      <w:r>
        <w:rPr>
          <w:color w:val="auto"/>
          <w:sz w:val="28"/>
          <w:szCs w:val="28"/>
          <w:lang w:val="kk-KZ"/>
        </w:rPr>
        <w:t xml:space="preserve">Кесте </w:t>
      </w:r>
      <w:r w:rsidR="008E2F41">
        <w:rPr>
          <w:color w:val="auto"/>
          <w:sz w:val="28"/>
          <w:szCs w:val="28"/>
          <w:lang w:val="kk-KZ"/>
        </w:rPr>
        <w:t>13</w:t>
      </w:r>
      <w:r w:rsidR="0070624F" w:rsidRPr="0070624F">
        <w:rPr>
          <w:color w:val="auto"/>
          <w:sz w:val="28"/>
          <w:szCs w:val="28"/>
          <w:lang w:val="kk-KZ"/>
        </w:rPr>
        <w:t xml:space="preserve"> </w:t>
      </w:r>
      <w:r>
        <w:rPr>
          <w:color w:val="auto"/>
          <w:sz w:val="28"/>
          <w:szCs w:val="28"/>
          <w:lang w:val="kk-KZ"/>
        </w:rPr>
        <w:t xml:space="preserve">- </w:t>
      </w:r>
      <w:r w:rsidR="0070624F" w:rsidRPr="0070624F">
        <w:rPr>
          <w:color w:val="auto"/>
          <w:sz w:val="28"/>
          <w:szCs w:val="28"/>
          <w:lang w:val="kk-KZ"/>
        </w:rPr>
        <w:t>Коммерциялық банктің бизнес-процесінің сапалық параметрлері</w:t>
      </w:r>
    </w:p>
    <w:tbl>
      <w:tblPr>
        <w:tblStyle w:val="a5"/>
        <w:tblW w:w="9634" w:type="dxa"/>
        <w:tblLook w:val="04A0" w:firstRow="1" w:lastRow="0" w:firstColumn="1" w:lastColumn="0" w:noHBand="0" w:noVBand="1"/>
      </w:tblPr>
      <w:tblGrid>
        <w:gridCol w:w="3256"/>
        <w:gridCol w:w="6378"/>
      </w:tblGrid>
      <w:tr w:rsidR="0070624F" w14:paraId="44E983B2" w14:textId="77777777" w:rsidTr="009F5A7C">
        <w:tc>
          <w:tcPr>
            <w:tcW w:w="3256" w:type="dxa"/>
          </w:tcPr>
          <w:p w14:paraId="6B623E24" w14:textId="07ABF155" w:rsidR="0070624F" w:rsidRPr="00B4396E" w:rsidRDefault="0070624F" w:rsidP="00B41440">
            <w:pPr>
              <w:pStyle w:val="Default"/>
              <w:ind w:firstLine="567"/>
              <w:jc w:val="both"/>
              <w:rPr>
                <w:lang w:val="kk-KZ"/>
              </w:rPr>
            </w:pPr>
            <w:r w:rsidRPr="00B4396E">
              <w:rPr>
                <w:color w:val="auto"/>
                <w:lang w:val="kk-KZ"/>
              </w:rPr>
              <w:t>Параметр</w:t>
            </w:r>
          </w:p>
        </w:tc>
        <w:tc>
          <w:tcPr>
            <w:tcW w:w="6378" w:type="dxa"/>
          </w:tcPr>
          <w:p w14:paraId="32F6E630" w14:textId="7C7CFC6A" w:rsidR="0070624F" w:rsidRPr="00B4396E" w:rsidRDefault="0070624F" w:rsidP="00BC36C9">
            <w:pPr>
              <w:pStyle w:val="Default"/>
              <w:jc w:val="center"/>
            </w:pPr>
            <w:r w:rsidRPr="00B4396E">
              <w:rPr>
                <w:color w:val="auto"/>
                <w:lang w:val="kk-KZ"/>
              </w:rPr>
              <w:t>Мазмұны</w:t>
            </w:r>
          </w:p>
        </w:tc>
      </w:tr>
      <w:tr w:rsidR="0070624F" w:rsidRPr="008D140B" w14:paraId="326B60B3" w14:textId="77777777" w:rsidTr="009F5A7C">
        <w:tc>
          <w:tcPr>
            <w:tcW w:w="3256" w:type="dxa"/>
          </w:tcPr>
          <w:p w14:paraId="759C47E5" w14:textId="4661891B" w:rsidR="0070624F" w:rsidRPr="00B4396E" w:rsidRDefault="0070624F" w:rsidP="00BC36C9">
            <w:pPr>
              <w:pStyle w:val="Default"/>
              <w:jc w:val="both"/>
              <w:rPr>
                <w:color w:val="auto"/>
                <w:lang w:val="kk-KZ"/>
              </w:rPr>
            </w:pPr>
            <w:r w:rsidRPr="00B4396E">
              <w:rPr>
                <w:color w:val="auto"/>
                <w:lang w:val="kk-KZ"/>
              </w:rPr>
              <w:t>Бизнес-процестің нәтижелілігі</w:t>
            </w:r>
          </w:p>
        </w:tc>
        <w:tc>
          <w:tcPr>
            <w:tcW w:w="6378" w:type="dxa"/>
          </w:tcPr>
          <w:p w14:paraId="077F1C3F" w14:textId="1FF56821" w:rsidR="0070624F" w:rsidRPr="00B4396E" w:rsidRDefault="00BC36C9" w:rsidP="00BC36C9">
            <w:pPr>
              <w:pStyle w:val="Default"/>
              <w:ind w:firstLine="33"/>
              <w:jc w:val="both"/>
              <w:rPr>
                <w:color w:val="auto"/>
                <w:lang w:val="kk-KZ"/>
              </w:rPr>
            </w:pPr>
            <w:r w:rsidRPr="00B4396E">
              <w:rPr>
                <w:color w:val="auto"/>
                <w:lang w:val="kk-KZ"/>
              </w:rPr>
              <w:t>А</w:t>
            </w:r>
            <w:r w:rsidR="0070624F" w:rsidRPr="00B4396E">
              <w:rPr>
                <w:color w:val="auto"/>
                <w:lang w:val="kk-KZ"/>
              </w:rPr>
              <w:t>лынған нәтиженің және тапсырыс берушілер қалайтын немесе күтетін нәрсенің арақатынасын сипаттайды.</w:t>
            </w:r>
          </w:p>
        </w:tc>
      </w:tr>
      <w:tr w:rsidR="0070624F" w:rsidRPr="008D140B" w14:paraId="77EFBC38" w14:textId="77777777" w:rsidTr="009F5A7C">
        <w:tc>
          <w:tcPr>
            <w:tcW w:w="3256" w:type="dxa"/>
          </w:tcPr>
          <w:p w14:paraId="53334EFF" w14:textId="11DCF7D2" w:rsidR="0070624F" w:rsidRPr="00B4396E" w:rsidRDefault="00BC36C9" w:rsidP="00BC36C9">
            <w:pPr>
              <w:pStyle w:val="Default"/>
              <w:jc w:val="both"/>
              <w:rPr>
                <w:color w:val="auto"/>
                <w:lang w:val="kk-KZ"/>
              </w:rPr>
            </w:pPr>
            <w:r w:rsidRPr="00B4396E">
              <w:rPr>
                <w:color w:val="auto"/>
                <w:lang w:val="kk-KZ"/>
              </w:rPr>
              <w:t>Бизнес-процестің тиімділігі</w:t>
            </w:r>
          </w:p>
        </w:tc>
        <w:tc>
          <w:tcPr>
            <w:tcW w:w="6378" w:type="dxa"/>
          </w:tcPr>
          <w:p w14:paraId="726A6D4B" w14:textId="6E482B35" w:rsidR="0070624F" w:rsidRPr="00B4396E" w:rsidRDefault="00BC36C9" w:rsidP="00BC36C9">
            <w:pPr>
              <w:pStyle w:val="Default"/>
              <w:ind w:firstLine="33"/>
              <w:jc w:val="both"/>
              <w:rPr>
                <w:color w:val="auto"/>
                <w:lang w:val="kk-KZ"/>
              </w:rPr>
            </w:pPr>
            <w:r w:rsidRPr="00B4396E">
              <w:rPr>
                <w:color w:val="auto"/>
                <w:lang w:val="kk-KZ"/>
              </w:rPr>
              <w:t>Процестердің қаншалықты жақсы орындалғанын көрсетеді.</w:t>
            </w:r>
          </w:p>
        </w:tc>
      </w:tr>
      <w:tr w:rsidR="00BC36C9" w:rsidRPr="008D140B" w14:paraId="31AFA901" w14:textId="77777777" w:rsidTr="009F5A7C">
        <w:tc>
          <w:tcPr>
            <w:tcW w:w="3256" w:type="dxa"/>
          </w:tcPr>
          <w:p w14:paraId="2C75B300" w14:textId="12315544" w:rsidR="00BC36C9" w:rsidRPr="00B4396E" w:rsidRDefault="00BC36C9" w:rsidP="00BC36C9">
            <w:pPr>
              <w:pStyle w:val="Default"/>
              <w:jc w:val="both"/>
              <w:rPr>
                <w:color w:val="auto"/>
                <w:lang w:val="kk-KZ"/>
              </w:rPr>
            </w:pPr>
            <w:r w:rsidRPr="00B4396E">
              <w:rPr>
                <w:color w:val="auto"/>
                <w:lang w:val="kk-KZ"/>
              </w:rPr>
              <w:t>Бизнес-процестің бейімделуі</w:t>
            </w:r>
          </w:p>
        </w:tc>
        <w:tc>
          <w:tcPr>
            <w:tcW w:w="6378" w:type="dxa"/>
          </w:tcPr>
          <w:p w14:paraId="3A60E14A" w14:textId="7FC37770" w:rsidR="00BC36C9" w:rsidRPr="00B4396E" w:rsidRDefault="00BC36C9" w:rsidP="00BC36C9">
            <w:pPr>
              <w:pStyle w:val="Default"/>
              <w:ind w:firstLine="33"/>
              <w:jc w:val="both"/>
              <w:rPr>
                <w:color w:val="auto"/>
                <w:lang w:val="kk-KZ"/>
              </w:rPr>
            </w:pPr>
            <w:r w:rsidRPr="00B4396E">
              <w:rPr>
                <w:color w:val="auto"/>
                <w:lang w:val="kk-KZ"/>
              </w:rPr>
              <w:t>Бұл процестің қоршаған ортадағы өзгерістерге қаншалықты жақсы жауап бере алатындығын көрсетеді.</w:t>
            </w:r>
          </w:p>
        </w:tc>
      </w:tr>
      <w:tr w:rsidR="00BC36C9" w:rsidRPr="008D140B" w14:paraId="1BC72BED" w14:textId="77777777" w:rsidTr="009F5A7C">
        <w:tc>
          <w:tcPr>
            <w:tcW w:w="3256" w:type="dxa"/>
          </w:tcPr>
          <w:p w14:paraId="23C38CCB" w14:textId="77777777" w:rsidR="00BC36C9" w:rsidRPr="00B4396E" w:rsidRDefault="00BC36C9" w:rsidP="00BC36C9">
            <w:pPr>
              <w:pStyle w:val="Default"/>
              <w:jc w:val="both"/>
              <w:rPr>
                <w:color w:val="auto"/>
                <w:lang w:val="kk-KZ"/>
              </w:rPr>
            </w:pPr>
            <w:r w:rsidRPr="00B4396E">
              <w:rPr>
                <w:color w:val="auto"/>
                <w:lang w:val="kk-KZ"/>
              </w:rPr>
              <w:t>Бизнес-процестің өнімділігі</w:t>
            </w:r>
          </w:p>
          <w:p w14:paraId="252E2C4A" w14:textId="77777777" w:rsidR="00BC36C9" w:rsidRPr="00B4396E" w:rsidRDefault="00BC36C9" w:rsidP="00BC36C9">
            <w:pPr>
              <w:pStyle w:val="Default"/>
              <w:jc w:val="both"/>
              <w:rPr>
                <w:color w:val="auto"/>
                <w:lang w:val="kk-KZ"/>
              </w:rPr>
            </w:pPr>
          </w:p>
        </w:tc>
        <w:tc>
          <w:tcPr>
            <w:tcW w:w="6378" w:type="dxa"/>
          </w:tcPr>
          <w:p w14:paraId="7765E9CC" w14:textId="5FAC85E7" w:rsidR="00BC36C9" w:rsidRPr="00B4396E" w:rsidRDefault="00BC36C9" w:rsidP="00BC36C9">
            <w:pPr>
              <w:pStyle w:val="Default"/>
              <w:ind w:firstLine="33"/>
              <w:jc w:val="both"/>
              <w:rPr>
                <w:color w:val="auto"/>
                <w:lang w:val="kk-KZ"/>
              </w:rPr>
            </w:pPr>
            <w:r w:rsidRPr="00B4396E">
              <w:rPr>
                <w:color w:val="auto"/>
                <w:lang w:val="kk-KZ"/>
              </w:rPr>
              <w:t>Шығудағы бірліктер санының кіруіндегі бірліктер санына қатынасы.</w:t>
            </w:r>
          </w:p>
        </w:tc>
      </w:tr>
      <w:tr w:rsidR="00BC36C9" w:rsidRPr="008D140B" w14:paraId="491760CB" w14:textId="77777777" w:rsidTr="009F5A7C">
        <w:tc>
          <w:tcPr>
            <w:tcW w:w="3256" w:type="dxa"/>
          </w:tcPr>
          <w:p w14:paraId="71A5CB68" w14:textId="1C50DDC6" w:rsidR="00BC36C9" w:rsidRPr="00B4396E" w:rsidRDefault="00BC36C9" w:rsidP="00BC36C9">
            <w:pPr>
              <w:pStyle w:val="Default"/>
              <w:jc w:val="both"/>
              <w:rPr>
                <w:color w:val="auto"/>
                <w:lang w:val="kk-KZ"/>
              </w:rPr>
            </w:pPr>
            <w:r w:rsidRPr="00B4396E">
              <w:rPr>
                <w:color w:val="auto"/>
                <w:lang w:val="kk-KZ"/>
              </w:rPr>
              <w:t>Бизнес процесінің ұзақтығы</w:t>
            </w:r>
          </w:p>
        </w:tc>
        <w:tc>
          <w:tcPr>
            <w:tcW w:w="6378" w:type="dxa"/>
          </w:tcPr>
          <w:p w14:paraId="007950A4" w14:textId="11FB0696" w:rsidR="00BC36C9" w:rsidRPr="00B4396E" w:rsidRDefault="00BC36C9" w:rsidP="00BC36C9">
            <w:pPr>
              <w:pStyle w:val="Default"/>
              <w:ind w:firstLine="175"/>
              <w:jc w:val="both"/>
              <w:rPr>
                <w:color w:val="auto"/>
                <w:lang w:val="kk-KZ"/>
              </w:rPr>
            </w:pPr>
            <w:r w:rsidRPr="00B4396E">
              <w:rPr>
                <w:color w:val="auto"/>
                <w:lang w:val="kk-KZ"/>
              </w:rPr>
              <w:t>Процесті орындау үшін қажетті уақытты немесе процестің басталуы мен аяқталуы арасындағы уақытты көрсетеді.</w:t>
            </w:r>
          </w:p>
        </w:tc>
      </w:tr>
      <w:tr w:rsidR="00BC36C9" w:rsidRPr="008D140B" w14:paraId="6BEE1B91" w14:textId="77777777" w:rsidTr="009F5A7C">
        <w:tc>
          <w:tcPr>
            <w:tcW w:w="3256" w:type="dxa"/>
          </w:tcPr>
          <w:p w14:paraId="25EF9B7E" w14:textId="77777777" w:rsidR="00BC36C9" w:rsidRPr="00B4396E" w:rsidRDefault="00BC36C9" w:rsidP="00BC36C9">
            <w:pPr>
              <w:pStyle w:val="Default"/>
              <w:jc w:val="both"/>
              <w:rPr>
                <w:color w:val="auto"/>
                <w:lang w:val="kk-KZ"/>
              </w:rPr>
            </w:pPr>
            <w:r w:rsidRPr="00B4396E">
              <w:rPr>
                <w:color w:val="auto"/>
                <w:lang w:val="kk-KZ"/>
              </w:rPr>
              <w:t>Бизнес процесінің құны</w:t>
            </w:r>
          </w:p>
          <w:p w14:paraId="51ED4626" w14:textId="77777777" w:rsidR="00BC36C9" w:rsidRPr="00B4396E" w:rsidRDefault="00BC36C9" w:rsidP="00BC36C9">
            <w:pPr>
              <w:pStyle w:val="Default"/>
              <w:jc w:val="both"/>
              <w:rPr>
                <w:color w:val="auto"/>
                <w:lang w:val="kk-KZ"/>
              </w:rPr>
            </w:pPr>
          </w:p>
        </w:tc>
        <w:tc>
          <w:tcPr>
            <w:tcW w:w="6378" w:type="dxa"/>
          </w:tcPr>
          <w:p w14:paraId="16A8FC92" w14:textId="6A55F45C" w:rsidR="00BC36C9" w:rsidRPr="00B4396E" w:rsidRDefault="00BC36C9" w:rsidP="00B41440">
            <w:pPr>
              <w:pStyle w:val="Default"/>
              <w:ind w:firstLine="175"/>
              <w:jc w:val="both"/>
              <w:rPr>
                <w:color w:val="auto"/>
                <w:lang w:val="kk-KZ"/>
              </w:rPr>
            </w:pPr>
            <w:r w:rsidRPr="00B4396E">
              <w:rPr>
                <w:color w:val="auto"/>
                <w:lang w:val="kk-KZ"/>
              </w:rPr>
              <w:t>Бұл процесті бір реттік орындау үшін жасалуы керек барлық ақшалай шығындардың жиынтығы</w:t>
            </w:r>
            <w:r w:rsidR="00B41440" w:rsidRPr="00B4396E">
              <w:rPr>
                <w:color w:val="auto"/>
                <w:lang w:val="kk-KZ"/>
              </w:rPr>
              <w:t>.</w:t>
            </w:r>
          </w:p>
        </w:tc>
      </w:tr>
      <w:tr w:rsidR="00BC36C9" w:rsidRPr="0070624F" w14:paraId="1B24C9DD" w14:textId="77777777" w:rsidTr="009F5A7C">
        <w:tc>
          <w:tcPr>
            <w:tcW w:w="9634" w:type="dxa"/>
            <w:gridSpan w:val="2"/>
          </w:tcPr>
          <w:p w14:paraId="5F5A02A8" w14:textId="6CECF5BC" w:rsidR="00BC36C9" w:rsidRPr="00B4396E" w:rsidRDefault="00BC36C9" w:rsidP="00BC36C9">
            <w:pPr>
              <w:pStyle w:val="Default"/>
              <w:ind w:firstLine="175"/>
              <w:jc w:val="both"/>
              <w:rPr>
                <w:color w:val="auto"/>
                <w:lang w:val="kk-KZ"/>
              </w:rPr>
            </w:pPr>
            <w:r w:rsidRPr="00B4396E">
              <w:rPr>
                <w:color w:val="auto"/>
                <w:lang w:val="kk-KZ"/>
              </w:rPr>
              <w:t>Ескертпе</w:t>
            </w:r>
            <w:r w:rsidR="00B4396E">
              <w:rPr>
                <w:color w:val="auto"/>
                <w:lang w:val="kk-KZ"/>
              </w:rPr>
              <w:t xml:space="preserve"> </w:t>
            </w:r>
            <w:r w:rsidRPr="00B4396E">
              <w:rPr>
                <w:color w:val="auto"/>
                <w:lang w:val="kk-KZ"/>
              </w:rPr>
              <w:t>-</w:t>
            </w:r>
            <w:r w:rsidR="00B4396E">
              <w:rPr>
                <w:color w:val="auto"/>
                <w:lang w:val="kk-KZ"/>
              </w:rPr>
              <w:t xml:space="preserve"> әдебиет негізінде </w:t>
            </w:r>
            <w:r w:rsidRPr="00B4396E">
              <w:rPr>
                <w:color w:val="auto"/>
                <w:lang w:val="kk-KZ"/>
              </w:rPr>
              <w:t>ав</w:t>
            </w:r>
            <w:r w:rsidR="00F656AD" w:rsidRPr="00B4396E">
              <w:rPr>
                <w:color w:val="auto"/>
                <w:lang w:val="kk-KZ"/>
              </w:rPr>
              <w:t>т</w:t>
            </w:r>
            <w:r w:rsidRPr="00B4396E">
              <w:rPr>
                <w:color w:val="auto"/>
                <w:lang w:val="kk-KZ"/>
              </w:rPr>
              <w:t>ормен әзірленген</w:t>
            </w:r>
            <w:r w:rsidR="00B4396E">
              <w:rPr>
                <w:color w:val="auto"/>
                <w:lang w:val="kk-KZ"/>
              </w:rPr>
              <w:t xml:space="preserve"> </w:t>
            </w:r>
            <w:r w:rsidR="00B4396E" w:rsidRPr="00B4396E">
              <w:rPr>
                <w:lang w:val="kk-KZ"/>
              </w:rPr>
              <w:t>[</w:t>
            </w:r>
            <w:r w:rsidR="00B4396E" w:rsidRPr="00B4396E">
              <w:rPr>
                <w:lang w:val="tr-TR"/>
              </w:rPr>
              <w:t>80</w:t>
            </w:r>
            <w:r w:rsidR="00B4396E" w:rsidRPr="00B4396E">
              <w:rPr>
                <w:lang w:val="kk-KZ"/>
              </w:rPr>
              <w:t>]</w:t>
            </w:r>
          </w:p>
        </w:tc>
      </w:tr>
    </w:tbl>
    <w:p w14:paraId="2B8F892E" w14:textId="77777777" w:rsidR="008E2F41" w:rsidRDefault="008E2F41" w:rsidP="00B4396E">
      <w:pPr>
        <w:pStyle w:val="Default"/>
        <w:ind w:firstLine="709"/>
        <w:jc w:val="both"/>
        <w:rPr>
          <w:color w:val="auto"/>
          <w:sz w:val="28"/>
          <w:szCs w:val="28"/>
          <w:lang w:val="kk-KZ"/>
        </w:rPr>
      </w:pPr>
    </w:p>
    <w:p w14:paraId="220D3478" w14:textId="77777777" w:rsidR="00BC36C9" w:rsidRDefault="0070624F" w:rsidP="00B4396E">
      <w:pPr>
        <w:pStyle w:val="Default"/>
        <w:ind w:firstLine="709"/>
        <w:jc w:val="both"/>
        <w:rPr>
          <w:color w:val="auto"/>
          <w:sz w:val="28"/>
          <w:szCs w:val="28"/>
          <w:lang w:val="kk-KZ"/>
        </w:rPr>
      </w:pPr>
      <w:r w:rsidRPr="0070624F">
        <w:rPr>
          <w:color w:val="auto"/>
          <w:sz w:val="28"/>
          <w:szCs w:val="28"/>
          <w:lang w:val="kk-KZ"/>
        </w:rPr>
        <w:t xml:space="preserve">Бөлінген бизнес-процестердің әрқайсысы үшін сандық көрсеткіштер келтірілген критерийлерге сәйкес есептеледі, содан кейін оларды саралау жүргізіледі. </w:t>
      </w:r>
    </w:p>
    <w:p w14:paraId="2E040394" w14:textId="087A2983" w:rsidR="00BC36C9" w:rsidRDefault="0070624F" w:rsidP="00B4396E">
      <w:pPr>
        <w:pStyle w:val="Default"/>
        <w:ind w:firstLine="709"/>
        <w:jc w:val="both"/>
        <w:rPr>
          <w:color w:val="auto"/>
          <w:sz w:val="28"/>
          <w:szCs w:val="28"/>
          <w:lang w:val="kk-KZ"/>
        </w:rPr>
      </w:pPr>
      <w:r w:rsidRPr="0070624F">
        <w:rPr>
          <w:color w:val="auto"/>
          <w:sz w:val="28"/>
          <w:szCs w:val="28"/>
          <w:lang w:val="kk-KZ"/>
        </w:rPr>
        <w:t>Келесі қадам</w:t>
      </w:r>
      <w:r w:rsidR="00BC36C9">
        <w:rPr>
          <w:color w:val="auto"/>
          <w:sz w:val="28"/>
          <w:szCs w:val="28"/>
          <w:lang w:val="kk-KZ"/>
        </w:rPr>
        <w:t xml:space="preserve"> </w:t>
      </w:r>
      <w:r w:rsidRPr="0070624F">
        <w:rPr>
          <w:color w:val="auto"/>
          <w:sz w:val="28"/>
          <w:szCs w:val="28"/>
          <w:lang w:val="kk-KZ"/>
        </w:rPr>
        <w:t>-</w:t>
      </w:r>
      <w:r w:rsidR="00BC36C9">
        <w:rPr>
          <w:color w:val="auto"/>
          <w:sz w:val="28"/>
          <w:szCs w:val="28"/>
          <w:lang w:val="kk-KZ"/>
        </w:rPr>
        <w:t xml:space="preserve"> </w:t>
      </w:r>
      <w:r w:rsidRPr="0070624F">
        <w:rPr>
          <w:color w:val="auto"/>
          <w:sz w:val="28"/>
          <w:szCs w:val="28"/>
          <w:lang w:val="kk-KZ"/>
        </w:rPr>
        <w:t xml:space="preserve">қандай процесті бастау туралы шешім қабылдау. Бұл шешім сыртқы клиентке процестің қандай нәтиже беретінін, осы процестің стратегиялық маңыздылығын, әсіресе бәсекелестердің қазіргі жұмысы тұрғысынан, процестің банктік ұйымдағы басқа процестерге қатты әсер етуінің әсерін және процестің қазіргі жағдайын бағалауға негізделуі керек. Бұл </w:t>
      </w:r>
      <w:r w:rsidRPr="0070624F">
        <w:rPr>
          <w:color w:val="auto"/>
          <w:sz w:val="28"/>
          <w:szCs w:val="28"/>
          <w:lang w:val="kk-KZ"/>
        </w:rPr>
        <w:lastRenderedPageBreak/>
        <w:t>мәселелерді дәйекті түрде қарастырып, тиісті шешімдер қабылдау керек, өйткені тым тез әрекет етуге тырысу өте қисынсыз</w:t>
      </w:r>
      <w:r w:rsidR="00BC36C9">
        <w:rPr>
          <w:color w:val="auto"/>
          <w:sz w:val="28"/>
          <w:szCs w:val="28"/>
          <w:lang w:val="kk-KZ"/>
        </w:rPr>
        <w:t>.</w:t>
      </w:r>
    </w:p>
    <w:p w14:paraId="289C4256" w14:textId="6B0A2173" w:rsidR="0070624F" w:rsidRPr="0070624F" w:rsidRDefault="0070624F" w:rsidP="00B4396E">
      <w:pPr>
        <w:pStyle w:val="Default"/>
        <w:ind w:firstLine="709"/>
        <w:jc w:val="both"/>
        <w:rPr>
          <w:color w:val="auto"/>
          <w:sz w:val="28"/>
          <w:szCs w:val="28"/>
          <w:lang w:val="kk-KZ"/>
        </w:rPr>
      </w:pPr>
      <w:r w:rsidRPr="0070624F">
        <w:rPr>
          <w:color w:val="auto"/>
          <w:sz w:val="28"/>
          <w:szCs w:val="28"/>
          <w:lang w:val="kk-KZ"/>
        </w:rPr>
        <w:t>Процестерді таңдау үшін қолдануға болатын кем дегенде төрт критерий бар: процестің стратегиялық маңыздылығы, процестің өміршеңдігі, клиенттердің күтуі, мүмкіндіктері.</w:t>
      </w:r>
    </w:p>
    <w:p w14:paraId="01BD326B" w14:textId="73FA7A27" w:rsidR="0070624F" w:rsidRDefault="0070624F" w:rsidP="00B4396E">
      <w:pPr>
        <w:pStyle w:val="Default"/>
        <w:ind w:firstLine="709"/>
        <w:jc w:val="both"/>
        <w:rPr>
          <w:color w:val="auto"/>
          <w:sz w:val="28"/>
          <w:szCs w:val="28"/>
          <w:lang w:val="kk-KZ"/>
        </w:rPr>
      </w:pPr>
      <w:r w:rsidRPr="0070624F">
        <w:rPr>
          <w:color w:val="auto"/>
          <w:sz w:val="28"/>
          <w:szCs w:val="28"/>
          <w:lang w:val="kk-KZ"/>
        </w:rPr>
        <w:t xml:space="preserve">Процестің стратегиялық маңыздылығы ең айқын критерий болып табылады. Жалпы стратегия үшін ең маңызды болып табылатын процестерді бизнес-модельдеумен айналыса отырып, банк өз </w:t>
      </w:r>
      <w:r w:rsidR="009F14B5">
        <w:rPr>
          <w:color w:val="auto"/>
          <w:sz w:val="28"/>
          <w:szCs w:val="28"/>
          <w:lang w:val="kk-KZ"/>
        </w:rPr>
        <w:t>с</w:t>
      </w:r>
      <w:r w:rsidRPr="0070624F">
        <w:rPr>
          <w:color w:val="auto"/>
          <w:sz w:val="28"/>
          <w:szCs w:val="28"/>
          <w:lang w:val="kk-KZ"/>
        </w:rPr>
        <w:t>тратегиясының орындалуын едәуір қамтамасыз ете алады.</w:t>
      </w:r>
    </w:p>
    <w:p w14:paraId="26D9B965" w14:textId="77777777" w:rsidR="008D24F6" w:rsidRPr="008D24F6" w:rsidRDefault="008D24F6" w:rsidP="00B4396E">
      <w:pPr>
        <w:pStyle w:val="Default"/>
        <w:ind w:firstLine="709"/>
        <w:jc w:val="both"/>
        <w:rPr>
          <w:sz w:val="28"/>
          <w:szCs w:val="28"/>
          <w:lang w:val="kk-KZ"/>
        </w:rPr>
      </w:pPr>
      <w:r w:rsidRPr="008D24F6">
        <w:rPr>
          <w:sz w:val="28"/>
          <w:szCs w:val="28"/>
          <w:lang w:val="kk-KZ"/>
        </w:rPr>
        <w:t>Әдеттегідей, бизнес-модельдеу процесі ұйымдастырушылық дизайн мен бизнес-инжинирингтің классикалық ережелеріне сәйкес келетін бірқатар келесі кезеңдерге бөлінеді.</w:t>
      </w:r>
    </w:p>
    <w:p w14:paraId="09AA1CC7" w14:textId="77777777" w:rsidR="008D24F6" w:rsidRPr="008D24F6" w:rsidRDefault="008D24F6" w:rsidP="00B4396E">
      <w:pPr>
        <w:pStyle w:val="Default"/>
        <w:ind w:firstLine="709"/>
        <w:jc w:val="both"/>
        <w:rPr>
          <w:sz w:val="28"/>
          <w:szCs w:val="28"/>
          <w:lang w:val="kk-KZ"/>
        </w:rPr>
      </w:pPr>
      <w:r w:rsidRPr="008D24F6">
        <w:rPr>
          <w:sz w:val="28"/>
          <w:szCs w:val="28"/>
          <w:lang w:val="kk-KZ"/>
        </w:rPr>
        <w:t>1. Банк бизнесінің ұйымдастырушылық диагностикасын және кешенді талдауын жүргізу.</w:t>
      </w:r>
    </w:p>
    <w:p w14:paraId="5E1EC3E6" w14:textId="77777777" w:rsidR="008D24F6" w:rsidRPr="008D24F6" w:rsidRDefault="008D24F6" w:rsidP="00B4396E">
      <w:pPr>
        <w:pStyle w:val="Default"/>
        <w:ind w:firstLine="709"/>
        <w:jc w:val="both"/>
        <w:rPr>
          <w:sz w:val="28"/>
          <w:szCs w:val="28"/>
          <w:lang w:val="kk-KZ"/>
        </w:rPr>
      </w:pPr>
      <w:r w:rsidRPr="008D24F6">
        <w:rPr>
          <w:sz w:val="28"/>
          <w:szCs w:val="28"/>
          <w:lang w:val="kk-KZ"/>
        </w:rPr>
        <w:t>2. Бизнес-модельдеу жобасына қатысу үшін жұмыс тобын құру.</w:t>
      </w:r>
    </w:p>
    <w:p w14:paraId="5D4E44F1" w14:textId="77777777" w:rsidR="008D24F6" w:rsidRPr="008D24F6" w:rsidRDefault="008D24F6" w:rsidP="00B4396E">
      <w:pPr>
        <w:pStyle w:val="Default"/>
        <w:ind w:firstLine="709"/>
        <w:jc w:val="both"/>
        <w:rPr>
          <w:sz w:val="28"/>
          <w:szCs w:val="28"/>
          <w:lang w:val="kk-KZ"/>
        </w:rPr>
      </w:pPr>
      <w:r w:rsidRPr="008D24F6">
        <w:rPr>
          <w:sz w:val="28"/>
          <w:szCs w:val="28"/>
          <w:lang w:val="kk-KZ"/>
        </w:rPr>
        <w:t>3. Бағдарламалық өнімді сатып алу және енгізу.</w:t>
      </w:r>
    </w:p>
    <w:p w14:paraId="1EB7AB18" w14:textId="77777777" w:rsidR="008D24F6" w:rsidRPr="008D24F6" w:rsidRDefault="008D24F6" w:rsidP="00B4396E">
      <w:pPr>
        <w:pStyle w:val="Default"/>
        <w:ind w:firstLine="709"/>
        <w:jc w:val="both"/>
        <w:rPr>
          <w:sz w:val="28"/>
          <w:szCs w:val="28"/>
          <w:lang w:val="kk-KZ"/>
        </w:rPr>
      </w:pPr>
      <w:r w:rsidRPr="008D24F6">
        <w:rPr>
          <w:sz w:val="28"/>
          <w:szCs w:val="28"/>
          <w:lang w:val="kk-KZ"/>
        </w:rPr>
        <w:t>4. Бизнес-үдерісті құру жобасын әзірлеу.</w:t>
      </w:r>
    </w:p>
    <w:p w14:paraId="072B6D85" w14:textId="77777777" w:rsidR="008D24F6" w:rsidRPr="008D24F6" w:rsidRDefault="008D24F6" w:rsidP="00B4396E">
      <w:pPr>
        <w:pStyle w:val="Default"/>
        <w:ind w:firstLine="709"/>
        <w:jc w:val="both"/>
        <w:rPr>
          <w:sz w:val="28"/>
          <w:szCs w:val="28"/>
          <w:lang w:val="kk-KZ"/>
        </w:rPr>
      </w:pPr>
      <w:r w:rsidRPr="008D24F6">
        <w:rPr>
          <w:sz w:val="28"/>
          <w:szCs w:val="28"/>
          <w:lang w:val="kk-KZ"/>
        </w:rPr>
        <w:t>5. Модельдік бизнес-үдерісті әзірлеу.</w:t>
      </w:r>
    </w:p>
    <w:p w14:paraId="28154AD4" w14:textId="77777777" w:rsidR="008D24F6" w:rsidRPr="008D24F6" w:rsidRDefault="008D24F6" w:rsidP="00B4396E">
      <w:pPr>
        <w:pStyle w:val="Default"/>
        <w:ind w:firstLine="709"/>
        <w:jc w:val="both"/>
        <w:rPr>
          <w:sz w:val="28"/>
          <w:szCs w:val="28"/>
          <w:lang w:val="kk-KZ"/>
        </w:rPr>
      </w:pPr>
      <w:r w:rsidRPr="008D24F6">
        <w:rPr>
          <w:sz w:val="28"/>
          <w:szCs w:val="28"/>
          <w:lang w:val="kk-KZ"/>
        </w:rPr>
        <w:t>6. Әрбір бизнес-процесс үшін регламенттер мен ішкі нормативтік құжаттарды дайындау.</w:t>
      </w:r>
    </w:p>
    <w:p w14:paraId="53E473BE" w14:textId="77777777" w:rsidR="008D24F6" w:rsidRPr="008D24F6" w:rsidRDefault="008D24F6" w:rsidP="00B4396E">
      <w:pPr>
        <w:pStyle w:val="Default"/>
        <w:ind w:firstLine="709"/>
        <w:jc w:val="both"/>
        <w:rPr>
          <w:sz w:val="28"/>
          <w:szCs w:val="28"/>
          <w:lang w:val="kk-KZ"/>
        </w:rPr>
      </w:pPr>
      <w:r w:rsidRPr="008D24F6">
        <w:rPr>
          <w:sz w:val="28"/>
          <w:szCs w:val="28"/>
          <w:lang w:val="kk-KZ"/>
        </w:rPr>
        <w:t>7. Модельдік бизнес-процесті, регламенттерді бекіту және оларды банк қызметкерлеріне жеткізу.</w:t>
      </w:r>
    </w:p>
    <w:p w14:paraId="7E3919DC" w14:textId="77777777" w:rsidR="008D24F6" w:rsidRPr="008D24F6" w:rsidRDefault="008D24F6" w:rsidP="00B4396E">
      <w:pPr>
        <w:pStyle w:val="Default"/>
        <w:ind w:firstLine="709"/>
        <w:jc w:val="both"/>
        <w:rPr>
          <w:sz w:val="28"/>
          <w:szCs w:val="28"/>
          <w:lang w:val="kk-KZ"/>
        </w:rPr>
      </w:pPr>
      <w:r w:rsidRPr="008D24F6">
        <w:rPr>
          <w:sz w:val="28"/>
          <w:szCs w:val="28"/>
          <w:lang w:val="kk-KZ"/>
        </w:rPr>
        <w:t>Банктік бизнесті ұйымдастырушылық диагностикалаумен және талдаумен байланысты бірінші кезеңде коммерциялық банкте іске асырылатын бизнес-процестерді олардың өзектілігі, қолда бар құжаттаманың толықтығы (бизнес-процестер регламенттері) тұрғысынан мұқият зерттеу жүргізіледі, олардың басқа бизнес-процестермен сәйкестігі және оларды құру сапасы тұрғысынан тексеру жүргізіледі. Дәл осы кезеңде кемшіліктер анықталып, банк бизнесінің тиімділігін төмендететін ең проблемалы бизнес-процестер анықталды.</w:t>
      </w:r>
    </w:p>
    <w:p w14:paraId="6FA204F4" w14:textId="3EFE8D6A" w:rsidR="008D24F6" w:rsidRPr="00FB439D" w:rsidRDefault="008D24F6" w:rsidP="00B4396E">
      <w:pPr>
        <w:pStyle w:val="Default"/>
        <w:ind w:firstLine="709"/>
        <w:jc w:val="both"/>
        <w:rPr>
          <w:sz w:val="28"/>
          <w:szCs w:val="28"/>
          <w:lang w:val="kk-KZ"/>
        </w:rPr>
      </w:pPr>
      <w:r w:rsidRPr="00FB439D">
        <w:rPr>
          <w:sz w:val="28"/>
          <w:szCs w:val="28"/>
          <w:lang w:val="kk-KZ"/>
        </w:rPr>
        <w:t>Екінші кезең аясында</w:t>
      </w:r>
      <w:r w:rsidR="009F14B5">
        <w:rPr>
          <w:sz w:val="28"/>
          <w:szCs w:val="28"/>
          <w:lang w:val="kk-KZ"/>
        </w:rPr>
        <w:t xml:space="preserve"> </w:t>
      </w:r>
      <w:r w:rsidRPr="00FB439D">
        <w:rPr>
          <w:sz w:val="28"/>
          <w:szCs w:val="28"/>
          <w:lang w:val="kk-KZ"/>
        </w:rPr>
        <w:t>-</w:t>
      </w:r>
      <w:r w:rsidR="009F14B5">
        <w:rPr>
          <w:sz w:val="28"/>
          <w:szCs w:val="28"/>
          <w:lang w:val="kk-KZ"/>
        </w:rPr>
        <w:t xml:space="preserve"> </w:t>
      </w:r>
      <w:r w:rsidRPr="00FB439D">
        <w:rPr>
          <w:sz w:val="28"/>
          <w:szCs w:val="28"/>
          <w:lang w:val="kk-KZ"/>
        </w:rPr>
        <w:t>бизнес – модельдеу жобасына қатысу үшін жұмыс тобын құру-банктік ұйым қызметкерлерінің ішінен бизнес-процесті дамыту жобасына тікелей қатысатын жұмыс тобы құрылады. Бұл топтың мүшелері жобалау жұмыстарын жүргізу үшін қажетті барлық құзыреттерге ие болуы керек, сондықтан көп жағдайда жобалық жұмыс және бизнесті модельдеу дағдыларына арнайы оқыту ұйымдастырылады. Әдетте, бұл топтың жұмысына бизнес-процесті жүзеге асыруға жауапты негізгі бөлімшенің қызметкерлері, IT - бөлімшенің қызметкерлері және жоба менеджері ретінде әрекет ете алатын бизнес-процестің иесі қатысады.</w:t>
      </w:r>
    </w:p>
    <w:p w14:paraId="35A5048B" w14:textId="77777777" w:rsidR="008D24F6" w:rsidRPr="00FB439D" w:rsidRDefault="008D24F6" w:rsidP="00B4396E">
      <w:pPr>
        <w:pStyle w:val="Default"/>
        <w:ind w:firstLine="709"/>
        <w:jc w:val="both"/>
        <w:rPr>
          <w:sz w:val="28"/>
          <w:szCs w:val="28"/>
          <w:lang w:val="kk-KZ"/>
        </w:rPr>
      </w:pPr>
      <w:r w:rsidRPr="00FB439D">
        <w:rPr>
          <w:sz w:val="28"/>
          <w:szCs w:val="28"/>
          <w:lang w:val="kk-KZ"/>
        </w:rPr>
        <w:t xml:space="preserve">Үшінші кезең барысында бизнес-модельдеу үшін белгілі бір кәсіби бағдарламалық өнімді пайдалану туралы шешім қабылданады, осыған байланысты алдымен нарыққа талдау жасалады, осы бағдарламалық өнім қанағаттандырылуы керек критерийлер жиынтығы анықталады, баға позициялары, сатып алу шарттары және техникалық қолдау талданады. Осы кезеңде бағдарламалық өнім енгізіледі, қажет болған жағдайда бизнес-модельдеу </w:t>
      </w:r>
      <w:r w:rsidRPr="00FB439D">
        <w:rPr>
          <w:sz w:val="28"/>
          <w:szCs w:val="28"/>
          <w:lang w:val="kk-KZ"/>
        </w:rPr>
        <w:lastRenderedPageBreak/>
        <w:t>жұмыстарына қатысатын банк қызметкерлеріне арнайы оқыту жүргізіледі. Кәсіби бағдарламалық өнімді сатып алу және енгізу жеке кезеңге бөлінеді, өйткені оны пайдалану сәттіліктің негізгі факторларының бірі болып табылады: Бұл бизнес-модельдеу жобасының мерзімін едәуір қысқартуға және оның тиімділігін едәуір арттыруға мүмкіндік береді.</w:t>
      </w:r>
    </w:p>
    <w:p w14:paraId="16AC24BC" w14:textId="77777777" w:rsidR="008D24F6" w:rsidRPr="00FB439D" w:rsidRDefault="008D24F6" w:rsidP="00B4396E">
      <w:pPr>
        <w:pStyle w:val="Default"/>
        <w:ind w:firstLine="709"/>
        <w:jc w:val="both"/>
        <w:rPr>
          <w:sz w:val="28"/>
          <w:szCs w:val="28"/>
          <w:lang w:val="kk-KZ"/>
        </w:rPr>
      </w:pPr>
      <w:r w:rsidRPr="00FB439D">
        <w:rPr>
          <w:sz w:val="28"/>
          <w:szCs w:val="28"/>
          <w:lang w:val="kk-KZ"/>
        </w:rPr>
        <w:t>Төртінші кезең аясында бизнес-процесті құру жобасы әзірленуде, кейбір жағдайларда басқа банктік ұйымдарда сынақтан өткен бизнес-процестерді құрудың қолданыстағы типтік жоспарлары мен әдістерін қолдануға болады. Осыған байланысты, осы кезеңде жобаны әзірлеуге коммерциялық банктерде бизнес-процестерді құру жобаларына қатысу тәжірибесі бар үшінші тарап кеңесшілері тартылуы мүмкін. Бір жағынан, бұл жоба құнының қымбаттауына алып келеді, ал екінші жағынан, бұл мерзімдерді қысқартуға және оны іске асырудың тиімділігін арттыруға мүмкіндік береді. Консультанттарды пайдалану сонымен қатар жобаға қатысатын банктің түрлі бөлімшелерінің қызметкерлері арасында жанжалдардың туындау тәуекелін азайтуға мүмкіндік береді. Осы кезеңде бизнес-модельдеу жобасын іске асыру кезеңдері, олардың ұзақтығы анықталады, жұмыс операцияларының құрамы, сыни нүктелер белгіленеді, оларға қол жеткізуге жауапты адамдар тағайындалады, қажетті ресурстардың көлемі, ең алдымен қаржылық ресурстар анықталады.</w:t>
      </w:r>
    </w:p>
    <w:p w14:paraId="650A0AC6" w14:textId="77777777" w:rsidR="008D24F6" w:rsidRPr="008D24F6" w:rsidRDefault="008D24F6" w:rsidP="00B4396E">
      <w:pPr>
        <w:pStyle w:val="Default"/>
        <w:ind w:firstLine="709"/>
        <w:jc w:val="both"/>
        <w:rPr>
          <w:sz w:val="28"/>
          <w:szCs w:val="28"/>
        </w:rPr>
      </w:pPr>
      <w:r w:rsidRPr="008D24F6">
        <w:rPr>
          <w:sz w:val="28"/>
          <w:szCs w:val="28"/>
        </w:rPr>
        <w:t>Бесінші кезеңде модельдік бизнес-процесс дамиды. Бұл бизнес-модельдеу тәжірибесі көрсеткендей, бизнес-процестер модельдерінің жиынтығы жеткіліксіз, сонымен қатар бизнес-процестердің қолданыстағы модельдері коммерциялық банктің қызметін дәл ресімдеу үшін қажетті толықтығымен ерекшеленбейді. Мұндай жұмыстарды жүргізу қажеттілігінің тағы бір маңызды себебі, кейбір жағдайларда қолданыстағы модельдік бизнес-процестер түсініктілік пен ашықтық талаптарына сәйкес келмейді, осыған байланысты оларды пайдалану нақты банк ұйымының қызметкерлеріне елеулі қиындықтар тудыруы мүмкін.</w:t>
      </w:r>
    </w:p>
    <w:p w14:paraId="4D4C3CE6" w14:textId="77777777" w:rsidR="008D24F6" w:rsidRPr="008D24F6" w:rsidRDefault="008D24F6" w:rsidP="00B4396E">
      <w:pPr>
        <w:pStyle w:val="Default"/>
        <w:ind w:firstLine="709"/>
        <w:jc w:val="both"/>
        <w:rPr>
          <w:sz w:val="28"/>
          <w:szCs w:val="28"/>
        </w:rPr>
      </w:pPr>
      <w:r w:rsidRPr="008D24F6">
        <w:rPr>
          <w:sz w:val="28"/>
          <w:szCs w:val="28"/>
        </w:rPr>
        <w:t>Банктерде жүзеге асырылған бірқатар бизнес-модельдеу жобаларында осындай теріс тәжірибенің болуы алтыншы кезең аясында орын алатын олардың сипаттамаларының ең егжей-тегжейлі мәтіндік сипаттамасын қамтитын бизнес-процестердің егжей-тегжейлі ережелерін дайындауды талап етеді. Филиалдық желісі бар және банктік өнімдер мен қызметтердің кең спектрін ұсынатын ірі банктік ұйымдар үшін жеке модельдік бизнес-процестерді жасаған жөн, дегенмен бұл автоматты түрде бизнес-модельдеу бойынша жобалау жұмыстарының мерзімі мен құнының өсуіне әкеледі.</w:t>
      </w:r>
    </w:p>
    <w:p w14:paraId="00C91DC6" w14:textId="77777777" w:rsidR="008D24F6" w:rsidRPr="008D24F6" w:rsidRDefault="008D24F6" w:rsidP="00B4396E">
      <w:pPr>
        <w:pStyle w:val="Default"/>
        <w:ind w:firstLine="709"/>
        <w:jc w:val="both"/>
        <w:rPr>
          <w:sz w:val="28"/>
          <w:szCs w:val="28"/>
        </w:rPr>
      </w:pPr>
      <w:r w:rsidRPr="008D24F6">
        <w:rPr>
          <w:sz w:val="28"/>
          <w:szCs w:val="28"/>
        </w:rPr>
        <w:t>Жетінші кезең аясында модельдік бизнес-процестер мен ережелер банк ұйымының қызметкерлеріне бекітіліп, жеткізіледі. Бұл оларды коммерциялық банктің қызметіне енгізу процесінде жүзеге асырылады. Осы модельдер мен регламенттердің жұмыс істеуі үшін осы бизнес-процестің тікелей қатысушылары болып табылатын банк қызметкерлері үшін қажетті қолжетімділікті қамтамасыз ету қажет, бұл навигацияның арнайы ыңғайлы тетіктерін пайдалануды талап етеді.</w:t>
      </w:r>
    </w:p>
    <w:p w14:paraId="3AE2AF21" w14:textId="03CEA706" w:rsidR="008D24F6" w:rsidRDefault="009F14B5" w:rsidP="00B4396E">
      <w:pPr>
        <w:pStyle w:val="Default"/>
        <w:ind w:firstLine="709"/>
        <w:jc w:val="both"/>
        <w:rPr>
          <w:sz w:val="28"/>
          <w:szCs w:val="28"/>
        </w:rPr>
      </w:pPr>
      <w:r>
        <w:rPr>
          <w:sz w:val="28"/>
          <w:szCs w:val="28"/>
          <w:lang w:val="kk-KZ"/>
        </w:rPr>
        <w:lastRenderedPageBreak/>
        <w:t>Б</w:t>
      </w:r>
      <w:r w:rsidR="008D24F6" w:rsidRPr="008D24F6">
        <w:rPr>
          <w:sz w:val="28"/>
          <w:szCs w:val="28"/>
        </w:rPr>
        <w:t>изнес-модельдеу банктің бизнес-процестерінің сипаттамасы болып табылады, бұл оның басшылығына қарапайым қызметкерлердің қалай жұмыс істейтінін, ал қарапайым қызметкерлерге басқа бөлімдер мен бөлімшелердің жұмысы қалай ұйымдастырылғанын, олардың қызметі белгіленген түпкілікті нәтижеге қаншалықты бағытталғанын білуге мүмкіндік береді. Сонымен қатар, бизнес-модельдеу шеңберіндегі жұмыстар банк ұйымын қайта құрудың әртүрлі кезеңдерінде туындайтын тәуекелдерді болжауға және азайтуға мүмкіндік береді.</w:t>
      </w:r>
    </w:p>
    <w:p w14:paraId="38E5DFE9" w14:textId="5BE466B0" w:rsidR="009F14B5" w:rsidRPr="009F14B5" w:rsidRDefault="009F14B5" w:rsidP="00B4396E">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9F14B5">
        <w:rPr>
          <w:rFonts w:ascii="Times New Roman" w:hAnsi="Times New Roman" w:cs="Times New Roman"/>
          <w:sz w:val="28"/>
          <w:szCs w:val="28"/>
          <w:lang w:val="kk-KZ"/>
        </w:rPr>
        <w:t>азіргі уақытта мұндай бизнес-модельдің түбегейлі өзгеруі банк нарығы үшін объективті түрде сөзсіз және түбегейлі маңызды болып табылады. Өзгермелі әлемде банктердің бизнес-модельдері олардың өмір сүру стратегиясын білдіреді. Банктер болашақта туындайтын сын-қатерлерге жауап беру және бұл ретте тұрақты болу үшін жеткілікті ақша таба ала ма деген мәселе басты мәселе болып қала береді. Бұл мәселе банк секторының болашақ өміріне күмән келтіретін көптеген құрылымдық әлсіздіктердің болуымен байланысты.</w:t>
      </w:r>
    </w:p>
    <w:p w14:paraId="65CBB8A5" w14:textId="2A1AD50A" w:rsidR="009F14B5" w:rsidRPr="00A16121" w:rsidRDefault="009F14B5" w:rsidP="00B4396E">
      <w:pPr>
        <w:pStyle w:val="a3"/>
        <w:spacing w:after="0" w:line="240" w:lineRule="auto"/>
        <w:ind w:left="0" w:firstLine="709"/>
        <w:jc w:val="both"/>
        <w:rPr>
          <w:rFonts w:ascii="Times New Roman" w:hAnsi="Times New Roman" w:cs="Times New Roman"/>
          <w:sz w:val="28"/>
          <w:szCs w:val="28"/>
          <w:lang w:val="kk-KZ"/>
        </w:rPr>
      </w:pPr>
      <w:r w:rsidRPr="009F14B5">
        <w:rPr>
          <w:rFonts w:ascii="Times New Roman" w:hAnsi="Times New Roman" w:cs="Times New Roman"/>
          <w:sz w:val="28"/>
          <w:szCs w:val="28"/>
          <w:lang w:val="kk-KZ"/>
        </w:rPr>
        <w:t xml:space="preserve">Бұл ретте банк секторының проблемаларын қалай бағалау керектігі және оларды шешу үшін не істеу керектігі жөнінде </w:t>
      </w:r>
      <w:r w:rsidRPr="00051994">
        <w:rPr>
          <w:rFonts w:ascii="Times New Roman" w:hAnsi="Times New Roman" w:cs="Times New Roman"/>
          <w:sz w:val="28"/>
          <w:szCs w:val="28"/>
          <w:lang w:val="kk-KZ"/>
        </w:rPr>
        <w:t>екі жақты көзқарас бар</w:t>
      </w:r>
      <w:r w:rsidRPr="00A16121">
        <w:rPr>
          <w:rFonts w:ascii="Times New Roman" w:hAnsi="Times New Roman" w:cs="Times New Roman"/>
          <w:sz w:val="28"/>
          <w:szCs w:val="28"/>
          <w:lang w:val="kk-KZ"/>
        </w:rPr>
        <w:t>:</w:t>
      </w:r>
    </w:p>
    <w:p w14:paraId="53778B53" w14:textId="644305DE" w:rsidR="009F14B5" w:rsidRPr="005C1F90" w:rsidRDefault="009F14B5" w:rsidP="00B4396E">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о</w:t>
      </w:r>
      <w:r w:rsidRPr="005C1F90">
        <w:rPr>
          <w:rFonts w:ascii="Times New Roman" w:hAnsi="Times New Roman" w:cs="Times New Roman"/>
          <w:sz w:val="28"/>
          <w:szCs w:val="28"/>
          <w:lang w:val="kk-KZ"/>
        </w:rPr>
        <w:t xml:space="preserve">лардың біріншісіне сәйкес </w:t>
      </w:r>
      <w:r w:rsidRPr="00051994">
        <w:rPr>
          <w:rFonts w:ascii="Times New Roman" w:hAnsi="Times New Roman" w:cs="Times New Roman"/>
          <w:sz w:val="28"/>
          <w:szCs w:val="28"/>
          <w:lang w:val="kk-KZ"/>
        </w:rPr>
        <w:t>б</w:t>
      </w:r>
      <w:r w:rsidRPr="005C1F90">
        <w:rPr>
          <w:rFonts w:ascii="Times New Roman" w:hAnsi="Times New Roman" w:cs="Times New Roman"/>
          <w:sz w:val="28"/>
          <w:szCs w:val="28"/>
          <w:lang w:val="kk-KZ"/>
        </w:rPr>
        <w:t xml:space="preserve">анктер болашақта цифрлық қысымға, төмен пайыздық мөлшерлемелерге, тұрақсыз экономика мен демографиялық проблемаларға төтеп беру үшін өздерінің бизнес-модельдерін түбегейлі өзгертуі </w:t>
      </w:r>
      <w:r w:rsidRPr="00051994">
        <w:rPr>
          <w:rFonts w:ascii="Times New Roman" w:hAnsi="Times New Roman" w:cs="Times New Roman"/>
          <w:sz w:val="28"/>
          <w:szCs w:val="28"/>
          <w:lang w:val="kk-KZ"/>
        </w:rPr>
        <w:t>қажет.</w:t>
      </w:r>
      <w:r w:rsidRPr="005C1F90">
        <w:rPr>
          <w:rFonts w:ascii="Times New Roman" w:hAnsi="Times New Roman" w:cs="Times New Roman"/>
          <w:sz w:val="28"/>
          <w:szCs w:val="28"/>
          <w:lang w:val="kk-KZ"/>
        </w:rPr>
        <w:t xml:space="preserve"> Жаңа стратегиялар мен тиімді ұйым оларға көбірек табыс табуға мүмкіндік береді, бұл өз кезегінде олардың тұрақтылығын арттырады.</w:t>
      </w:r>
    </w:p>
    <w:p w14:paraId="2C28D2E2" w14:textId="77777777" w:rsidR="009F14B5" w:rsidRPr="005C1F90" w:rsidRDefault="009F14B5" w:rsidP="00B4396E">
      <w:pPr>
        <w:pStyle w:val="a3"/>
        <w:spacing w:after="0" w:line="240" w:lineRule="auto"/>
        <w:ind w:left="0" w:firstLine="709"/>
        <w:jc w:val="both"/>
        <w:rPr>
          <w:rFonts w:ascii="Times New Roman" w:hAnsi="Times New Roman" w:cs="Times New Roman"/>
          <w:sz w:val="28"/>
          <w:szCs w:val="28"/>
          <w:lang w:val="kk-KZ"/>
        </w:rPr>
      </w:pPr>
      <w:r w:rsidRPr="00051994">
        <w:rPr>
          <w:rFonts w:ascii="Times New Roman" w:hAnsi="Times New Roman" w:cs="Times New Roman"/>
          <w:sz w:val="28"/>
          <w:szCs w:val="28"/>
          <w:lang w:val="kk-KZ"/>
        </w:rPr>
        <w:t>-</w:t>
      </w:r>
      <w:r w:rsidRPr="005C1F90">
        <w:rPr>
          <w:rFonts w:ascii="Times New Roman" w:hAnsi="Times New Roman" w:cs="Times New Roman"/>
          <w:sz w:val="28"/>
          <w:szCs w:val="28"/>
          <w:lang w:val="kk-KZ"/>
        </w:rPr>
        <w:t xml:space="preserve"> </w:t>
      </w:r>
      <w:r w:rsidRPr="00051994">
        <w:rPr>
          <w:rFonts w:ascii="Times New Roman" w:hAnsi="Times New Roman" w:cs="Times New Roman"/>
          <w:sz w:val="28"/>
          <w:szCs w:val="28"/>
          <w:lang w:val="kk-KZ"/>
        </w:rPr>
        <w:t>екінші көзқарас</w:t>
      </w:r>
      <w:r w:rsidRPr="005C1F90">
        <w:rPr>
          <w:rFonts w:ascii="Times New Roman" w:hAnsi="Times New Roman" w:cs="Times New Roman"/>
          <w:sz w:val="28"/>
          <w:szCs w:val="28"/>
          <w:lang w:val="kk-KZ"/>
        </w:rPr>
        <w:t xml:space="preserve"> </w:t>
      </w:r>
      <w:r w:rsidRPr="00051994">
        <w:rPr>
          <w:rFonts w:ascii="Times New Roman" w:hAnsi="Times New Roman" w:cs="Times New Roman"/>
          <w:sz w:val="28"/>
          <w:szCs w:val="28"/>
          <w:lang w:val="kk-KZ"/>
        </w:rPr>
        <w:t>банктерді</w:t>
      </w:r>
      <w:r w:rsidRPr="005C1F90">
        <w:rPr>
          <w:rFonts w:ascii="Times New Roman" w:hAnsi="Times New Roman" w:cs="Times New Roman"/>
          <w:sz w:val="28"/>
          <w:szCs w:val="28"/>
          <w:lang w:val="kk-KZ"/>
        </w:rPr>
        <w:t xml:space="preserve"> одан әрі санациялау, яғни банк өкілдіктер</w:t>
      </w:r>
      <w:r w:rsidRPr="00051994">
        <w:rPr>
          <w:rFonts w:ascii="Times New Roman" w:hAnsi="Times New Roman" w:cs="Times New Roman"/>
          <w:sz w:val="28"/>
          <w:szCs w:val="28"/>
          <w:lang w:val="kk-KZ"/>
        </w:rPr>
        <w:t>ін</w:t>
      </w:r>
      <w:r w:rsidRPr="005C1F90">
        <w:rPr>
          <w:rFonts w:ascii="Times New Roman" w:hAnsi="Times New Roman" w:cs="Times New Roman"/>
          <w:sz w:val="28"/>
          <w:szCs w:val="28"/>
          <w:lang w:val="kk-KZ"/>
        </w:rPr>
        <w:t xml:space="preserve"> қысқартуды жалғастыру талап етіледі. </w:t>
      </w:r>
    </w:p>
    <w:p w14:paraId="69C61D96" w14:textId="73CE3DA4" w:rsidR="009F14B5" w:rsidRPr="005C1F90" w:rsidRDefault="009F14B5" w:rsidP="00B4396E">
      <w:pPr>
        <w:pStyle w:val="a3"/>
        <w:spacing w:after="0" w:line="240" w:lineRule="auto"/>
        <w:ind w:left="0" w:firstLine="709"/>
        <w:jc w:val="both"/>
        <w:rPr>
          <w:rFonts w:ascii="Times New Roman" w:hAnsi="Times New Roman" w:cs="Times New Roman"/>
          <w:sz w:val="28"/>
          <w:szCs w:val="28"/>
          <w:lang w:val="kk-KZ"/>
        </w:rPr>
      </w:pPr>
      <w:r w:rsidRPr="005C1F90">
        <w:rPr>
          <w:rFonts w:ascii="Times New Roman" w:hAnsi="Times New Roman" w:cs="Times New Roman"/>
          <w:sz w:val="28"/>
          <w:szCs w:val="28"/>
          <w:lang w:val="kk-KZ"/>
        </w:rPr>
        <w:t xml:space="preserve">Жоғарыда айтылғандар </w:t>
      </w:r>
      <w:r w:rsidRPr="00051994">
        <w:rPr>
          <w:rFonts w:ascii="Times New Roman" w:hAnsi="Times New Roman" w:cs="Times New Roman"/>
          <w:sz w:val="28"/>
          <w:szCs w:val="28"/>
          <w:lang w:val="kk-KZ"/>
        </w:rPr>
        <w:t>«Б</w:t>
      </w:r>
      <w:r w:rsidRPr="005C1F90">
        <w:rPr>
          <w:rFonts w:ascii="Times New Roman" w:hAnsi="Times New Roman" w:cs="Times New Roman"/>
          <w:sz w:val="28"/>
          <w:szCs w:val="28"/>
          <w:lang w:val="kk-KZ"/>
        </w:rPr>
        <w:t>олашақ банктің</w:t>
      </w:r>
      <w:r w:rsidRPr="00051994">
        <w:rPr>
          <w:rFonts w:ascii="Times New Roman" w:hAnsi="Times New Roman" w:cs="Times New Roman"/>
          <w:sz w:val="28"/>
          <w:szCs w:val="28"/>
          <w:lang w:val="kk-KZ"/>
        </w:rPr>
        <w:t>»</w:t>
      </w:r>
      <w:r w:rsidRPr="005C1F90">
        <w:rPr>
          <w:rFonts w:ascii="Times New Roman" w:hAnsi="Times New Roman" w:cs="Times New Roman"/>
          <w:sz w:val="28"/>
          <w:szCs w:val="28"/>
          <w:lang w:val="kk-KZ"/>
        </w:rPr>
        <w:t xml:space="preserve"> дамуының мүмкін </w:t>
      </w:r>
      <w:r w:rsidRPr="00051994">
        <w:rPr>
          <w:rFonts w:ascii="Times New Roman" w:hAnsi="Times New Roman" w:cs="Times New Roman"/>
          <w:sz w:val="28"/>
          <w:szCs w:val="28"/>
          <w:lang w:val="kk-KZ"/>
        </w:rPr>
        <w:t xml:space="preserve">болар </w:t>
      </w:r>
      <w:r w:rsidRPr="005C1F90">
        <w:rPr>
          <w:rFonts w:ascii="Times New Roman" w:hAnsi="Times New Roman" w:cs="Times New Roman"/>
          <w:sz w:val="28"/>
          <w:szCs w:val="28"/>
          <w:lang w:val="kk-KZ"/>
        </w:rPr>
        <w:t xml:space="preserve">сценарийлерін және олардың тиісті бизнес-модельді таңдау нұсқаларын </w:t>
      </w:r>
      <w:r w:rsidR="00A16121">
        <w:rPr>
          <w:rFonts w:ascii="Times New Roman" w:hAnsi="Times New Roman" w:cs="Times New Roman"/>
          <w:sz w:val="28"/>
          <w:szCs w:val="28"/>
          <w:lang w:val="kk-KZ"/>
        </w:rPr>
        <w:t>ұсынады.</w:t>
      </w:r>
    </w:p>
    <w:p w14:paraId="7069F5D5" w14:textId="77777777" w:rsidR="009F14B5" w:rsidRPr="00670E88" w:rsidRDefault="009F14B5" w:rsidP="00B4396E">
      <w:pPr>
        <w:pStyle w:val="a3"/>
        <w:spacing w:after="0" w:line="240" w:lineRule="auto"/>
        <w:ind w:left="0" w:firstLine="709"/>
        <w:jc w:val="both"/>
        <w:rPr>
          <w:rFonts w:ascii="Times New Roman" w:hAnsi="Times New Roman" w:cs="Times New Roman"/>
          <w:sz w:val="28"/>
          <w:szCs w:val="28"/>
          <w:lang w:val="kk-KZ"/>
        </w:rPr>
      </w:pPr>
      <w:r w:rsidRPr="00670E88">
        <w:rPr>
          <w:rFonts w:ascii="Times New Roman" w:hAnsi="Times New Roman" w:cs="Times New Roman"/>
          <w:sz w:val="28"/>
          <w:szCs w:val="28"/>
          <w:lang w:val="kk-KZ"/>
        </w:rPr>
        <w:t>Бірінші сценарийге сәйкес болашақта банктердің үстемдігі жалғасады, атап айтқанда қатаң реттеуге және жаңа технологияларды уақтылы пайдалануға негізделген бизнес-модельді іске асыру арқылы.</w:t>
      </w:r>
    </w:p>
    <w:p w14:paraId="2C08CD43" w14:textId="2843A6FA" w:rsidR="009F14B5" w:rsidRPr="00670E88" w:rsidRDefault="009F14B5" w:rsidP="00B4396E">
      <w:pPr>
        <w:pStyle w:val="a3"/>
        <w:spacing w:after="0" w:line="240" w:lineRule="auto"/>
        <w:ind w:left="0" w:firstLine="709"/>
        <w:jc w:val="both"/>
        <w:rPr>
          <w:rFonts w:ascii="Times New Roman" w:hAnsi="Times New Roman" w:cs="Times New Roman"/>
          <w:sz w:val="28"/>
          <w:szCs w:val="28"/>
          <w:lang w:val="kk-KZ"/>
        </w:rPr>
      </w:pPr>
      <w:r w:rsidRPr="00670E88">
        <w:rPr>
          <w:rFonts w:ascii="Times New Roman" w:hAnsi="Times New Roman" w:cs="Times New Roman"/>
          <w:sz w:val="28"/>
          <w:szCs w:val="28"/>
          <w:lang w:val="kk-KZ"/>
        </w:rPr>
        <w:t>Екінші сценарий бойынша түбегейлі өзгерістер мен жаңа технологияларды пайдалану қажеттілігін түсінбейтін банктер қаржы идеяларын іске асыратын және заманауи платформаларды қолдануға негізделген жаңа банктермен нарықтан шығарылады. Қаржы 2.0</w:t>
      </w:r>
      <w:r w:rsidR="00A81A4D" w:rsidRPr="00670E88">
        <w:rPr>
          <w:rFonts w:ascii="Times New Roman" w:hAnsi="Times New Roman" w:cs="Times New Roman"/>
          <w:sz w:val="28"/>
          <w:szCs w:val="28"/>
          <w:lang w:val="kk-KZ"/>
        </w:rPr>
        <w:t xml:space="preserve"> </w:t>
      </w:r>
      <w:r w:rsidRPr="00670E88">
        <w:rPr>
          <w:rFonts w:ascii="Times New Roman" w:hAnsi="Times New Roman" w:cs="Times New Roman"/>
          <w:sz w:val="28"/>
          <w:szCs w:val="28"/>
          <w:lang w:val="kk-KZ"/>
        </w:rPr>
        <w:t>-</w:t>
      </w:r>
      <w:r w:rsidR="00A81A4D" w:rsidRPr="00670E88">
        <w:rPr>
          <w:rFonts w:ascii="Times New Roman" w:hAnsi="Times New Roman" w:cs="Times New Roman"/>
          <w:sz w:val="28"/>
          <w:szCs w:val="28"/>
          <w:lang w:val="kk-KZ"/>
        </w:rPr>
        <w:t xml:space="preserve"> </w:t>
      </w:r>
      <w:r w:rsidRPr="00670E88">
        <w:rPr>
          <w:rFonts w:ascii="Times New Roman" w:hAnsi="Times New Roman" w:cs="Times New Roman"/>
          <w:sz w:val="28"/>
          <w:szCs w:val="28"/>
          <w:lang w:val="kk-KZ"/>
        </w:rPr>
        <w:t>бұл қаржылық қызметтердің келесі буыны және технологиялық инновациялардан туындаған клиенттердің мінез-құлқындағы өзгерістер.</w:t>
      </w:r>
    </w:p>
    <w:p w14:paraId="68B757EF" w14:textId="45EFF5C6" w:rsidR="009F14B5" w:rsidRPr="00670E88" w:rsidRDefault="009F14B5" w:rsidP="00B4396E">
      <w:pPr>
        <w:pStyle w:val="a3"/>
        <w:spacing w:after="0" w:line="240" w:lineRule="auto"/>
        <w:ind w:left="0" w:firstLine="709"/>
        <w:jc w:val="both"/>
        <w:rPr>
          <w:rFonts w:ascii="Times New Roman" w:hAnsi="Times New Roman" w:cs="Times New Roman"/>
          <w:sz w:val="28"/>
          <w:szCs w:val="28"/>
          <w:lang w:val="kk-KZ"/>
        </w:rPr>
      </w:pPr>
      <w:r w:rsidRPr="00670E88">
        <w:rPr>
          <w:rFonts w:ascii="Times New Roman" w:hAnsi="Times New Roman" w:cs="Times New Roman"/>
          <w:sz w:val="28"/>
          <w:szCs w:val="28"/>
          <w:lang w:val="kk-KZ"/>
        </w:rPr>
        <w:t xml:space="preserve">Үшінші сценарий жаңа нарық қатысушылары кейбір нарық сегменттерінде маңызды нарықтық үлестерге ие болады және жаңа банктік </w:t>
      </w:r>
      <w:r w:rsidR="00A81A4D" w:rsidRPr="00670E88">
        <w:rPr>
          <w:rFonts w:ascii="Times New Roman" w:hAnsi="Times New Roman" w:cs="Times New Roman"/>
          <w:sz w:val="28"/>
          <w:szCs w:val="28"/>
          <w:lang w:val="kk-KZ"/>
        </w:rPr>
        <w:t>«</w:t>
      </w:r>
      <w:r w:rsidRPr="00670E88">
        <w:rPr>
          <w:rFonts w:ascii="Times New Roman" w:hAnsi="Times New Roman" w:cs="Times New Roman"/>
          <w:sz w:val="28"/>
          <w:szCs w:val="28"/>
          <w:lang w:val="kk-KZ"/>
        </w:rPr>
        <w:t>экожүйелер</w:t>
      </w:r>
      <w:r w:rsidR="00A81A4D" w:rsidRPr="00670E88">
        <w:rPr>
          <w:rFonts w:ascii="Times New Roman" w:hAnsi="Times New Roman" w:cs="Times New Roman"/>
          <w:sz w:val="28"/>
          <w:szCs w:val="28"/>
          <w:lang w:val="kk-KZ"/>
        </w:rPr>
        <w:t>»</w:t>
      </w:r>
      <w:r w:rsidRPr="00670E88">
        <w:rPr>
          <w:rFonts w:ascii="Times New Roman" w:hAnsi="Times New Roman" w:cs="Times New Roman"/>
          <w:sz w:val="28"/>
          <w:szCs w:val="28"/>
          <w:lang w:val="kk-KZ"/>
        </w:rPr>
        <w:t xml:space="preserve"> жасайды деп болжайды.</w:t>
      </w:r>
    </w:p>
    <w:p w14:paraId="5CB5486F" w14:textId="3589CE2F" w:rsidR="009F14B5" w:rsidRPr="005C1F90" w:rsidRDefault="009F14B5" w:rsidP="00B4396E">
      <w:pPr>
        <w:pStyle w:val="a3"/>
        <w:spacing w:after="0" w:line="240" w:lineRule="auto"/>
        <w:ind w:left="0" w:firstLine="709"/>
        <w:jc w:val="both"/>
        <w:rPr>
          <w:rFonts w:ascii="Times New Roman" w:hAnsi="Times New Roman" w:cs="Times New Roman"/>
          <w:sz w:val="28"/>
          <w:szCs w:val="28"/>
          <w:lang w:val="kk-KZ"/>
        </w:rPr>
      </w:pPr>
      <w:r w:rsidRPr="00670E88">
        <w:rPr>
          <w:rFonts w:ascii="Times New Roman" w:hAnsi="Times New Roman" w:cs="Times New Roman"/>
          <w:sz w:val="28"/>
          <w:szCs w:val="28"/>
          <w:lang w:val="kk-KZ"/>
        </w:rPr>
        <w:t xml:space="preserve">Банктердің жұмыс істеуінің бизнес-модельдерін түрлендірудің жоғарыда келтірілген сценарийлерінің болуы олардың дамуының келесі бағыттарын таңдауды сипаттайтын инновациялық ерекшелікті бағалауға мүмкіндік </w:t>
      </w:r>
      <w:r w:rsidRPr="005C1F90">
        <w:rPr>
          <w:rFonts w:ascii="Times New Roman" w:hAnsi="Times New Roman" w:cs="Times New Roman"/>
          <w:sz w:val="28"/>
          <w:szCs w:val="28"/>
          <w:lang w:val="kk-KZ"/>
        </w:rPr>
        <w:t>береді</w:t>
      </w:r>
      <w:r w:rsidR="00306799">
        <w:rPr>
          <w:rFonts w:ascii="Times New Roman" w:hAnsi="Times New Roman" w:cs="Times New Roman"/>
          <w:sz w:val="28"/>
          <w:szCs w:val="28"/>
          <w:lang w:val="kk-KZ"/>
        </w:rPr>
        <w:t xml:space="preserve"> </w:t>
      </w:r>
      <w:r w:rsidR="00306799" w:rsidRPr="00306799">
        <w:rPr>
          <w:rFonts w:ascii="Times New Roman" w:hAnsi="Times New Roman" w:cs="Times New Roman"/>
          <w:sz w:val="28"/>
          <w:szCs w:val="28"/>
          <w:lang w:val="kk-KZ"/>
        </w:rPr>
        <w:t>[</w:t>
      </w:r>
      <w:r w:rsidR="00006A17">
        <w:rPr>
          <w:rFonts w:ascii="Times New Roman" w:hAnsi="Times New Roman" w:cs="Times New Roman"/>
          <w:sz w:val="28"/>
          <w:szCs w:val="28"/>
          <w:lang w:val="kk-KZ"/>
        </w:rPr>
        <w:t>81</w:t>
      </w:r>
      <w:r w:rsidR="00306799" w:rsidRPr="00306799">
        <w:rPr>
          <w:rFonts w:ascii="Times New Roman" w:hAnsi="Times New Roman" w:cs="Times New Roman"/>
          <w:sz w:val="28"/>
          <w:szCs w:val="28"/>
          <w:lang w:val="kk-KZ"/>
        </w:rPr>
        <w:t>]</w:t>
      </w:r>
      <w:r w:rsidR="00306799">
        <w:rPr>
          <w:rFonts w:ascii="Times New Roman" w:hAnsi="Times New Roman" w:cs="Times New Roman"/>
          <w:sz w:val="28"/>
          <w:szCs w:val="28"/>
          <w:lang w:val="kk-KZ"/>
        </w:rPr>
        <w:t>.</w:t>
      </w:r>
    </w:p>
    <w:p w14:paraId="309A0F4E" w14:textId="0F5C656B" w:rsidR="009F14B5" w:rsidRPr="004654E2" w:rsidRDefault="00A66F8B" w:rsidP="00B4396E">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9F14B5" w:rsidRPr="00051994">
        <w:rPr>
          <w:rFonts w:ascii="Times New Roman" w:hAnsi="Times New Roman" w:cs="Times New Roman"/>
          <w:sz w:val="28"/>
          <w:szCs w:val="28"/>
        </w:rPr>
        <w:t>Құн тізбегін бөлу</w:t>
      </w:r>
      <w:r>
        <w:rPr>
          <w:rFonts w:ascii="Times New Roman" w:hAnsi="Times New Roman" w:cs="Times New Roman"/>
          <w:sz w:val="28"/>
          <w:szCs w:val="28"/>
          <w:lang w:val="kk-KZ"/>
        </w:rPr>
        <w:t>»</w:t>
      </w:r>
      <w:r w:rsidR="009F14B5" w:rsidRPr="00051994">
        <w:rPr>
          <w:rFonts w:ascii="Times New Roman" w:hAnsi="Times New Roman" w:cs="Times New Roman"/>
          <w:sz w:val="28"/>
          <w:szCs w:val="28"/>
        </w:rPr>
        <w:t xml:space="preserve"> бизнес-моделі.</w:t>
      </w:r>
      <w:r w:rsidR="005A21E0">
        <w:rPr>
          <w:rFonts w:ascii="Times New Roman" w:hAnsi="Times New Roman" w:cs="Times New Roman"/>
          <w:sz w:val="28"/>
          <w:szCs w:val="28"/>
          <w:lang w:val="kk-KZ"/>
        </w:rPr>
        <w:t xml:space="preserve"> </w:t>
      </w:r>
      <w:r w:rsidR="009F14B5" w:rsidRPr="005A21E0">
        <w:rPr>
          <w:rFonts w:ascii="Times New Roman" w:hAnsi="Times New Roman" w:cs="Times New Roman"/>
          <w:sz w:val="28"/>
          <w:szCs w:val="28"/>
          <w:lang w:val="kk-KZ"/>
        </w:rPr>
        <w:t xml:space="preserve">Егер біріктірілген құнды құру тізбегінде оның барлық элементтері біріктірілген болса – транзакциялық менеджмент – өнімді әзірлеу – клиенттерге қол жеткізу және оларға кеңес беру – онда үлестірілген құнды құру тізбегінде бұл элементтер оқшауланған. </w:t>
      </w:r>
      <w:r w:rsidR="009F14B5" w:rsidRPr="004654E2">
        <w:rPr>
          <w:rFonts w:ascii="Times New Roman" w:hAnsi="Times New Roman" w:cs="Times New Roman"/>
          <w:sz w:val="28"/>
          <w:szCs w:val="28"/>
          <w:lang w:val="kk-KZ"/>
        </w:rPr>
        <w:t>Құн тізбегінің әр буыны басқа экономикалық логикаға сәйкес келеді және әртүрлі техникалық және процедуралық талаптарды ұсынады. Сонымен қатар, егер тиісті блоктар жеткілікті стандартталған болса, бөлу табиғи даму болып табылады.</w:t>
      </w:r>
    </w:p>
    <w:p w14:paraId="2ED8B524" w14:textId="351A11A2" w:rsidR="009F14B5" w:rsidRPr="004654E2" w:rsidRDefault="00A66F8B" w:rsidP="00B4396E">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F14B5" w:rsidRPr="004654E2">
        <w:rPr>
          <w:rFonts w:ascii="Times New Roman" w:hAnsi="Times New Roman" w:cs="Times New Roman"/>
          <w:sz w:val="28"/>
          <w:szCs w:val="28"/>
          <w:lang w:val="kk-KZ"/>
        </w:rPr>
        <w:t>Сенімді кеңесші</w:t>
      </w:r>
      <w:r>
        <w:rPr>
          <w:rFonts w:ascii="Times New Roman" w:hAnsi="Times New Roman" w:cs="Times New Roman"/>
          <w:sz w:val="28"/>
          <w:szCs w:val="28"/>
          <w:lang w:val="kk-KZ"/>
        </w:rPr>
        <w:t>»</w:t>
      </w:r>
      <w:r w:rsidR="009F14B5" w:rsidRPr="00051994">
        <w:rPr>
          <w:rFonts w:ascii="Times New Roman" w:hAnsi="Times New Roman" w:cs="Times New Roman"/>
          <w:sz w:val="28"/>
          <w:szCs w:val="28"/>
          <w:lang w:val="kk-KZ"/>
        </w:rPr>
        <w:t xml:space="preserve"> б</w:t>
      </w:r>
      <w:r w:rsidR="009F14B5" w:rsidRPr="004654E2">
        <w:rPr>
          <w:rFonts w:ascii="Times New Roman" w:hAnsi="Times New Roman" w:cs="Times New Roman"/>
          <w:sz w:val="28"/>
          <w:szCs w:val="28"/>
          <w:lang w:val="kk-KZ"/>
        </w:rPr>
        <w:t>изнес-моделі.</w:t>
      </w:r>
      <w:r w:rsidR="005A21E0">
        <w:rPr>
          <w:rFonts w:ascii="Times New Roman" w:hAnsi="Times New Roman" w:cs="Times New Roman"/>
          <w:sz w:val="28"/>
          <w:szCs w:val="28"/>
          <w:lang w:val="kk-KZ"/>
        </w:rPr>
        <w:t xml:space="preserve"> </w:t>
      </w:r>
      <w:r w:rsidR="009F14B5" w:rsidRPr="004654E2">
        <w:rPr>
          <w:rFonts w:ascii="Times New Roman" w:hAnsi="Times New Roman" w:cs="Times New Roman"/>
          <w:sz w:val="28"/>
          <w:szCs w:val="28"/>
          <w:lang w:val="kk-KZ"/>
        </w:rPr>
        <w:t>Сенімді кеңесші ретінде банктер әртараптандыру артықшылықтарын пайдалана алады, осылайша клиенттер айналымындағы өз үлесін арттыра алады. Олар ұсынатын қызметтердің қатарына қаржылық (және байланысты) саладағы сенімді, кешенді қызметтер, клиенттердің сұраныстары мен олардың мінез-құлқының ерекшеліктерін жан-жақты білуге негізделген жаппай қызметтер кіреді, ал олардың жиынтығы клиенттердің таза қаржылық қажеттіліктеріне қарағанда әлдеқайда кең. Бұл ретте өнім портфелі үшінші тұлғалардың жеке әзірлемелерінің, өнімдері мен қызметтерінің (ашық архитектура) кең жиынтығын қамтиды.</w:t>
      </w:r>
    </w:p>
    <w:p w14:paraId="7572BB8F" w14:textId="3FC3A232" w:rsidR="009F14B5" w:rsidRPr="004654E2" w:rsidRDefault="00A66F8B" w:rsidP="00B4396E">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F14B5" w:rsidRPr="004654E2">
        <w:rPr>
          <w:rFonts w:ascii="Times New Roman" w:hAnsi="Times New Roman" w:cs="Times New Roman"/>
          <w:sz w:val="28"/>
          <w:szCs w:val="28"/>
          <w:lang w:val="kk-KZ"/>
        </w:rPr>
        <w:t>Өнім көшбасшысы</w:t>
      </w:r>
      <w:r>
        <w:rPr>
          <w:rFonts w:ascii="Times New Roman" w:hAnsi="Times New Roman" w:cs="Times New Roman"/>
          <w:sz w:val="28"/>
          <w:szCs w:val="28"/>
          <w:lang w:val="kk-KZ"/>
        </w:rPr>
        <w:t>»</w:t>
      </w:r>
      <w:r w:rsidR="009F14B5" w:rsidRPr="004654E2">
        <w:rPr>
          <w:rFonts w:ascii="Times New Roman" w:hAnsi="Times New Roman" w:cs="Times New Roman"/>
          <w:sz w:val="28"/>
          <w:szCs w:val="28"/>
          <w:lang w:val="kk-KZ"/>
        </w:rPr>
        <w:t xml:space="preserve"> </w:t>
      </w:r>
      <w:r w:rsidR="009F14B5" w:rsidRPr="00051994">
        <w:rPr>
          <w:rFonts w:ascii="Times New Roman" w:hAnsi="Times New Roman" w:cs="Times New Roman"/>
          <w:sz w:val="28"/>
          <w:szCs w:val="28"/>
          <w:lang w:val="kk-KZ"/>
        </w:rPr>
        <w:t>б</w:t>
      </w:r>
      <w:r w:rsidR="009F14B5" w:rsidRPr="004654E2">
        <w:rPr>
          <w:rFonts w:ascii="Times New Roman" w:hAnsi="Times New Roman" w:cs="Times New Roman"/>
          <w:sz w:val="28"/>
          <w:szCs w:val="28"/>
          <w:lang w:val="kk-KZ"/>
        </w:rPr>
        <w:t>изнес-моделі.</w:t>
      </w:r>
      <w:r w:rsidR="005A21E0">
        <w:rPr>
          <w:rFonts w:ascii="Times New Roman" w:hAnsi="Times New Roman" w:cs="Times New Roman"/>
          <w:sz w:val="28"/>
          <w:szCs w:val="28"/>
          <w:lang w:val="kk-KZ"/>
        </w:rPr>
        <w:t xml:space="preserve"> </w:t>
      </w:r>
      <w:r w:rsidR="009F14B5" w:rsidRPr="004654E2">
        <w:rPr>
          <w:rFonts w:ascii="Times New Roman" w:hAnsi="Times New Roman" w:cs="Times New Roman"/>
          <w:sz w:val="28"/>
          <w:szCs w:val="28"/>
          <w:lang w:val="kk-KZ"/>
        </w:rPr>
        <w:t xml:space="preserve">Осы бизнес-модельді ұстанған кезде банктің </w:t>
      </w:r>
      <w:r>
        <w:rPr>
          <w:rFonts w:ascii="Times New Roman" w:hAnsi="Times New Roman" w:cs="Times New Roman"/>
          <w:sz w:val="28"/>
          <w:szCs w:val="28"/>
          <w:lang w:val="kk-KZ"/>
        </w:rPr>
        <w:t>д</w:t>
      </w:r>
      <w:r w:rsidR="009F14B5" w:rsidRPr="004654E2">
        <w:rPr>
          <w:rFonts w:ascii="Times New Roman" w:hAnsi="Times New Roman" w:cs="Times New Roman"/>
          <w:sz w:val="28"/>
          <w:szCs w:val="28"/>
          <w:lang w:val="kk-KZ"/>
        </w:rPr>
        <w:t>аму стратегиясы өзінің жаңалығы мен қол жетімділігімен, жоғары сапалы технологиялық және сервистік сүйемелдеуімен ерекшеленетін тартымды өнімдерді әзірлеуге және ұсынуға негізделген.</w:t>
      </w:r>
    </w:p>
    <w:p w14:paraId="4D925881" w14:textId="08AAB36F" w:rsidR="009F14B5" w:rsidRPr="004654E2" w:rsidRDefault="00A66F8B" w:rsidP="00B4396E">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F14B5" w:rsidRPr="004654E2">
        <w:rPr>
          <w:rFonts w:ascii="Times New Roman" w:hAnsi="Times New Roman" w:cs="Times New Roman"/>
          <w:sz w:val="28"/>
          <w:szCs w:val="28"/>
          <w:lang w:val="kk-KZ"/>
        </w:rPr>
        <w:t>Транзакциялық көшбасшы</w:t>
      </w:r>
      <w:r>
        <w:rPr>
          <w:rFonts w:ascii="Times New Roman" w:hAnsi="Times New Roman" w:cs="Times New Roman"/>
          <w:sz w:val="28"/>
          <w:szCs w:val="28"/>
          <w:lang w:val="kk-KZ"/>
        </w:rPr>
        <w:t>»</w:t>
      </w:r>
      <w:r w:rsidR="009F14B5" w:rsidRPr="00051994">
        <w:rPr>
          <w:rFonts w:ascii="Times New Roman" w:hAnsi="Times New Roman" w:cs="Times New Roman"/>
          <w:sz w:val="28"/>
          <w:szCs w:val="28"/>
          <w:lang w:val="kk-KZ"/>
        </w:rPr>
        <w:t xml:space="preserve"> </w:t>
      </w:r>
      <w:r w:rsidR="009F14B5" w:rsidRPr="004654E2">
        <w:rPr>
          <w:rFonts w:ascii="Times New Roman" w:hAnsi="Times New Roman" w:cs="Times New Roman"/>
          <w:sz w:val="28"/>
          <w:szCs w:val="28"/>
          <w:lang w:val="kk-KZ"/>
        </w:rPr>
        <w:t xml:space="preserve">бизнес-моделі. </w:t>
      </w:r>
      <w:r>
        <w:rPr>
          <w:rFonts w:ascii="Times New Roman" w:hAnsi="Times New Roman" w:cs="Times New Roman"/>
          <w:sz w:val="28"/>
          <w:szCs w:val="28"/>
          <w:lang w:val="kk-KZ"/>
        </w:rPr>
        <w:t>«</w:t>
      </w:r>
      <w:r w:rsidR="009F14B5" w:rsidRPr="004654E2">
        <w:rPr>
          <w:rFonts w:ascii="Times New Roman" w:hAnsi="Times New Roman" w:cs="Times New Roman"/>
          <w:sz w:val="28"/>
          <w:szCs w:val="28"/>
          <w:lang w:val="kk-KZ"/>
        </w:rPr>
        <w:t>Транзакциялық көшбасшы</w:t>
      </w:r>
      <w:r>
        <w:rPr>
          <w:rFonts w:ascii="Times New Roman" w:hAnsi="Times New Roman" w:cs="Times New Roman"/>
          <w:sz w:val="28"/>
          <w:szCs w:val="28"/>
          <w:lang w:val="kk-KZ"/>
        </w:rPr>
        <w:t>»</w:t>
      </w:r>
      <w:r w:rsidR="009F14B5" w:rsidRPr="004654E2">
        <w:rPr>
          <w:rFonts w:ascii="Times New Roman" w:hAnsi="Times New Roman" w:cs="Times New Roman"/>
          <w:sz w:val="28"/>
          <w:szCs w:val="28"/>
          <w:lang w:val="kk-KZ"/>
        </w:rPr>
        <w:t xml:space="preserve"> бизнес-моделін іске асыратын банктер басқа провайдерлермен ынтымақтастық кезінде синергия әсерін пайдалануға баса назар аударады. Олардың ұсынысына соңғы пайдаланушылар, банктер және банктік емес ұйымдар үшін стандартталған және жаңа қызметтер жиынтығы кіреді, көптеген корреспондент банктердің, соның ішінде жоғары мамандандырылған аутсорсингтік провайдерлердің банктік лицензиясы жоқ банктердің болуына байланысты банк желісіне қол жетімділікті кеңейтеді.</w:t>
      </w:r>
    </w:p>
    <w:p w14:paraId="025A3AF0" w14:textId="79F3F360" w:rsidR="009F14B5" w:rsidRPr="00051994" w:rsidRDefault="00A66F8B" w:rsidP="00B4396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w:t>
      </w:r>
      <w:r w:rsidR="009F14B5" w:rsidRPr="00051994">
        <w:rPr>
          <w:rFonts w:ascii="Times New Roman" w:hAnsi="Times New Roman" w:cs="Times New Roman"/>
          <w:sz w:val="28"/>
          <w:szCs w:val="28"/>
        </w:rPr>
        <w:t>Кешенді қызметтер провайдері</w:t>
      </w:r>
      <w:r>
        <w:rPr>
          <w:rFonts w:ascii="Times New Roman" w:hAnsi="Times New Roman" w:cs="Times New Roman"/>
          <w:sz w:val="28"/>
          <w:szCs w:val="28"/>
          <w:lang w:val="kk-KZ"/>
        </w:rPr>
        <w:t>»</w:t>
      </w:r>
      <w:r w:rsidR="009F14B5" w:rsidRPr="00051994">
        <w:rPr>
          <w:rFonts w:ascii="Times New Roman" w:hAnsi="Times New Roman" w:cs="Times New Roman"/>
          <w:sz w:val="28"/>
          <w:szCs w:val="28"/>
        </w:rPr>
        <w:t xml:space="preserve"> </w:t>
      </w:r>
      <w:r w:rsidR="009F14B5" w:rsidRPr="00051994">
        <w:rPr>
          <w:rFonts w:ascii="Times New Roman" w:hAnsi="Times New Roman" w:cs="Times New Roman"/>
          <w:sz w:val="28"/>
          <w:szCs w:val="28"/>
          <w:lang w:val="kk-KZ"/>
        </w:rPr>
        <w:t>б</w:t>
      </w:r>
      <w:r w:rsidR="009F14B5" w:rsidRPr="00051994">
        <w:rPr>
          <w:rFonts w:ascii="Times New Roman" w:hAnsi="Times New Roman" w:cs="Times New Roman"/>
          <w:sz w:val="28"/>
          <w:szCs w:val="28"/>
        </w:rPr>
        <w:t>изнес-моделі. Кешенді қызметтердің провайдері ретінде банктер басқа провайдерлердің банктік шешімдерімен қамтамасыз еткен кезде синергия әсерін жүзеге асыруға назар аударады. Банктер мен банктік емес институттарға олардың арнайы ұсыныстары ішкі құн тізбегін бөлуге, бірқатар салаларда сарапшы ретінде жұмыс істеуге, эксклюзивті және жан-жақты қызметтер мен өнімдер ұсынуға, сондай-ақ банктік қызметтің негізгі бағыттарына жатпайтын процестерді сүйемелдеуге мүмкіндік береді, мысалы, салық салу және төлемдер.</w:t>
      </w:r>
    </w:p>
    <w:p w14:paraId="6FBF82AE" w14:textId="1DBE1F91" w:rsidR="009F14B5" w:rsidRPr="00051994" w:rsidRDefault="00A66F8B" w:rsidP="00B4396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w:t>
      </w:r>
      <w:r w:rsidR="009F14B5" w:rsidRPr="00051994">
        <w:rPr>
          <w:rFonts w:ascii="Times New Roman" w:hAnsi="Times New Roman" w:cs="Times New Roman"/>
          <w:sz w:val="28"/>
          <w:szCs w:val="28"/>
        </w:rPr>
        <w:t>Әмбебап банк</w:t>
      </w:r>
      <w:r>
        <w:rPr>
          <w:rFonts w:ascii="Times New Roman" w:hAnsi="Times New Roman" w:cs="Times New Roman"/>
          <w:sz w:val="28"/>
          <w:szCs w:val="28"/>
          <w:lang w:val="kk-KZ"/>
        </w:rPr>
        <w:t xml:space="preserve">» </w:t>
      </w:r>
      <w:r w:rsidR="009F14B5" w:rsidRPr="00051994">
        <w:rPr>
          <w:rFonts w:ascii="Times New Roman" w:hAnsi="Times New Roman" w:cs="Times New Roman"/>
          <w:sz w:val="28"/>
          <w:szCs w:val="28"/>
        </w:rPr>
        <w:t>бизнес-моделі.</w:t>
      </w:r>
      <w:r w:rsidR="005A21E0">
        <w:rPr>
          <w:rFonts w:ascii="Times New Roman" w:hAnsi="Times New Roman" w:cs="Times New Roman"/>
          <w:sz w:val="28"/>
          <w:szCs w:val="28"/>
          <w:lang w:val="kk-KZ"/>
        </w:rPr>
        <w:t xml:space="preserve"> </w:t>
      </w:r>
      <w:r w:rsidR="009F14B5" w:rsidRPr="00051994">
        <w:rPr>
          <w:rFonts w:ascii="Times New Roman" w:hAnsi="Times New Roman" w:cs="Times New Roman"/>
          <w:sz w:val="28"/>
          <w:szCs w:val="28"/>
        </w:rPr>
        <w:t xml:space="preserve">Осы модельді жүзеге асыра отырып, банктер банктік қызметтің көптеген салаларында өнімдердің толық жиынтығын ұсына алады, яғни инвестициялық банкинг пен капиталды басқаруды қоса алғанда, бөлшек және корпоративтік қызмет көрсету. Осындай кредиттік институттар өзінде тұтас интеграцияланған құн тізбегін қалыптастыра отырып, клиенттердің сұраныстарына бейімделу үшін үлкен икемділікті қамтамасыз ете алады. Бизнес-модель нұсқасын түпкілікті таңдағанда, банктер сөзсіз </w:t>
      </w:r>
      <w:r w:rsidR="009F14B5" w:rsidRPr="00051994">
        <w:rPr>
          <w:rFonts w:ascii="Times New Roman" w:hAnsi="Times New Roman" w:cs="Times New Roman"/>
          <w:sz w:val="28"/>
          <w:szCs w:val="28"/>
        </w:rPr>
        <w:lastRenderedPageBreak/>
        <w:t>өзгерістерге дайындалу үшін өздерінің әлеуеті мен мүмкіндіктерін бағалауы керек.</w:t>
      </w:r>
    </w:p>
    <w:p w14:paraId="7E88369A" w14:textId="7960C1DA" w:rsidR="00FE1758" w:rsidRDefault="00A16121" w:rsidP="00B4396E">
      <w:pPr>
        <w:pStyle w:val="Default"/>
        <w:ind w:firstLine="709"/>
        <w:jc w:val="both"/>
        <w:rPr>
          <w:color w:val="auto"/>
          <w:sz w:val="28"/>
          <w:szCs w:val="28"/>
          <w:lang w:val="kk-KZ"/>
        </w:rPr>
      </w:pPr>
      <w:r>
        <w:rPr>
          <w:color w:val="auto"/>
          <w:sz w:val="28"/>
          <w:szCs w:val="28"/>
          <w:lang w:val="kk-KZ"/>
        </w:rPr>
        <w:t xml:space="preserve">ҚР-ғы </w:t>
      </w:r>
      <w:r w:rsidR="00FE1758" w:rsidRPr="006D7B8D">
        <w:rPr>
          <w:color w:val="auto"/>
          <w:sz w:val="28"/>
          <w:szCs w:val="28"/>
          <w:lang w:val="kk-KZ"/>
        </w:rPr>
        <w:t xml:space="preserve">екінші деңгейдегі банктер үшін инновациялық бизнес-модель қажет және қандай да бір модельді таңдауы керек болады, өйткені саладағы қарқынды өзгерістер аясында бүгінгі таңда цифрлық жарыста қалып қойған және жаңа табыс көздерін игеруге үлгермеген банктерге барынша </w:t>
      </w:r>
      <w:r>
        <w:rPr>
          <w:color w:val="auto"/>
          <w:sz w:val="28"/>
          <w:szCs w:val="28"/>
          <w:lang w:val="kk-KZ"/>
        </w:rPr>
        <w:t>зиян шегеді</w:t>
      </w:r>
      <w:r w:rsidR="00FE1758" w:rsidRPr="006D7B8D">
        <w:rPr>
          <w:color w:val="auto"/>
          <w:sz w:val="28"/>
          <w:szCs w:val="28"/>
          <w:lang w:val="kk-KZ"/>
        </w:rPr>
        <w:t>. Сондықтан инновациялық қызметін</w:t>
      </w:r>
      <w:r>
        <w:rPr>
          <w:color w:val="auto"/>
          <w:sz w:val="28"/>
          <w:szCs w:val="28"/>
          <w:lang w:val="kk-KZ"/>
        </w:rPr>
        <w:t xml:space="preserve"> басқару тиімділігін арттыруда</w:t>
      </w:r>
      <w:r w:rsidR="00FE1758" w:rsidRPr="006D7B8D">
        <w:rPr>
          <w:color w:val="auto"/>
          <w:sz w:val="28"/>
          <w:szCs w:val="28"/>
          <w:lang w:val="kk-KZ"/>
        </w:rPr>
        <w:t xml:space="preserve"> шетелдік тәжірибесін</w:t>
      </w:r>
      <w:r>
        <w:rPr>
          <w:color w:val="auto"/>
          <w:sz w:val="28"/>
          <w:szCs w:val="28"/>
          <w:lang w:val="kk-KZ"/>
        </w:rPr>
        <w:t>де бар сценарилер мен бизнес моделдерді</w:t>
      </w:r>
      <w:r w:rsidR="00FE1758" w:rsidRPr="006D7B8D">
        <w:rPr>
          <w:color w:val="auto"/>
          <w:sz w:val="28"/>
          <w:szCs w:val="28"/>
          <w:lang w:val="kk-KZ"/>
        </w:rPr>
        <w:t xml:space="preserve"> қолдануды қарастыратын болсақ, ол мынадай түрде бол</w:t>
      </w:r>
      <w:r>
        <w:rPr>
          <w:color w:val="auto"/>
          <w:sz w:val="28"/>
          <w:szCs w:val="28"/>
          <w:lang w:val="kk-KZ"/>
        </w:rPr>
        <w:t>уы мүмкін</w:t>
      </w:r>
      <w:r w:rsidR="00FE1758" w:rsidRPr="006D7B8D">
        <w:rPr>
          <w:color w:val="auto"/>
          <w:sz w:val="28"/>
          <w:szCs w:val="28"/>
          <w:lang w:val="kk-KZ"/>
        </w:rPr>
        <w:t xml:space="preserve"> (</w:t>
      </w:r>
      <w:r w:rsidR="00182F71" w:rsidRPr="006D7B8D">
        <w:rPr>
          <w:color w:val="auto"/>
          <w:sz w:val="28"/>
          <w:szCs w:val="28"/>
          <w:lang w:val="kk-KZ"/>
        </w:rPr>
        <w:t>3</w:t>
      </w:r>
      <w:r w:rsidR="00006A17">
        <w:rPr>
          <w:color w:val="auto"/>
          <w:sz w:val="28"/>
          <w:szCs w:val="28"/>
          <w:lang w:val="kk-KZ"/>
        </w:rPr>
        <w:t>1</w:t>
      </w:r>
      <w:r w:rsidR="00FE1758" w:rsidRPr="006D7B8D">
        <w:rPr>
          <w:color w:val="auto"/>
          <w:sz w:val="28"/>
          <w:szCs w:val="28"/>
          <w:lang w:val="kk-KZ"/>
        </w:rPr>
        <w:t>-сурет</w:t>
      </w:r>
      <w:r w:rsidR="00306799">
        <w:rPr>
          <w:color w:val="auto"/>
          <w:sz w:val="28"/>
          <w:szCs w:val="28"/>
          <w:lang w:val="kk-KZ"/>
        </w:rPr>
        <w:t>, келесі бетте</w:t>
      </w:r>
      <w:r w:rsidR="00FE1758" w:rsidRPr="006D7B8D">
        <w:rPr>
          <w:color w:val="auto"/>
          <w:sz w:val="28"/>
          <w:szCs w:val="28"/>
          <w:lang w:val="kk-KZ"/>
        </w:rPr>
        <w:t>).</w:t>
      </w:r>
    </w:p>
    <w:p w14:paraId="0B92FA35" w14:textId="77777777" w:rsidR="00E62909" w:rsidRDefault="00E62909" w:rsidP="00B4396E">
      <w:pPr>
        <w:spacing w:after="0" w:line="240" w:lineRule="auto"/>
        <w:ind w:firstLine="709"/>
        <w:jc w:val="both"/>
        <w:rPr>
          <w:rFonts w:ascii="Times New Roman" w:hAnsi="Times New Roman" w:cs="Times New Roman"/>
          <w:sz w:val="28"/>
          <w:szCs w:val="28"/>
          <w:shd w:val="clear" w:color="auto" w:fill="FFFFFF"/>
          <w:lang w:val="kk-KZ"/>
        </w:rPr>
      </w:pPr>
      <w:r w:rsidRPr="006D7B8D">
        <w:rPr>
          <w:rFonts w:ascii="Times New Roman" w:hAnsi="Times New Roman" w:cs="Times New Roman"/>
          <w:sz w:val="28"/>
          <w:szCs w:val="28"/>
          <w:shd w:val="clear" w:color="auto" w:fill="FFFFFF"/>
          <w:lang w:val="kk-KZ"/>
        </w:rPr>
        <w:t xml:space="preserve">Бұл жерде ондаған жылдар бойы Ұлыбританияның төлем нарығында бірнеше технологиялық қаржы алыптары үстемдік ететін айта кету керек. Олар необанктер ретінде Британдық төлем нарығындағы жаңа ойыншылар клиенттерге шотты ашу мен пайдаланудың тартымды және жеңілдетілген шарттарын енгізген. Соның нәтижесінде Ұлыбританияның көптеген дәстүрлі банктері өздерінің цифрлық бәсекелестерінен артта қалды. Бұл айырмашылықтың басты себебі - банктік емес мобильді қосымшалар. Олардың көмегімен пайдаланушылар өз шоттарын тез ашты. </w:t>
      </w:r>
    </w:p>
    <w:p w14:paraId="20957456" w14:textId="77777777" w:rsidR="00E62909" w:rsidRPr="006D7B8D" w:rsidRDefault="00E62909" w:rsidP="00B4396E">
      <w:pPr>
        <w:spacing w:after="0" w:line="240" w:lineRule="auto"/>
        <w:ind w:firstLine="709"/>
        <w:jc w:val="both"/>
        <w:rPr>
          <w:rFonts w:ascii="Times New Roman" w:hAnsi="Times New Roman" w:cs="Times New Roman"/>
          <w:sz w:val="28"/>
          <w:szCs w:val="28"/>
          <w:shd w:val="clear" w:color="auto" w:fill="FFFFFF"/>
          <w:lang w:val="kk-KZ"/>
        </w:rPr>
      </w:pPr>
      <w:r w:rsidRPr="006D7B8D">
        <w:rPr>
          <w:rFonts w:ascii="Times New Roman" w:hAnsi="Times New Roman" w:cs="Times New Roman"/>
          <w:sz w:val="28"/>
          <w:szCs w:val="28"/>
          <w:shd w:val="clear" w:color="auto" w:fill="FFFFFF"/>
          <w:lang w:val="kk-KZ"/>
        </w:rPr>
        <w:t>Небанктер сонымен қатар Apple Pay-ге жедел қол жеткізуде бәсекелестерін артқа қалдыруда, яғни олардың клиенттері карталарды физикалық жеткізілгенге дейін пайдалана алады. Осылайша, олар сіздің шотыңызға толық қол жеткізу үшін бірнеше күн қажет болса да, Monzo, Revolut және Starling-те тез шот аша алады.</w:t>
      </w:r>
    </w:p>
    <w:p w14:paraId="209CB9BF" w14:textId="77777777" w:rsidR="00E62909" w:rsidRDefault="00E62909" w:rsidP="00B4396E">
      <w:pPr>
        <w:spacing w:after="0" w:line="240" w:lineRule="auto"/>
        <w:ind w:firstLine="709"/>
        <w:jc w:val="both"/>
        <w:rPr>
          <w:rFonts w:ascii="Times New Roman" w:hAnsi="Times New Roman" w:cs="Times New Roman"/>
          <w:sz w:val="28"/>
          <w:szCs w:val="28"/>
          <w:shd w:val="clear" w:color="auto" w:fill="FFFFFF"/>
          <w:lang w:val="kk-KZ"/>
        </w:rPr>
      </w:pPr>
      <w:r w:rsidRPr="006D7B8D">
        <w:rPr>
          <w:rFonts w:ascii="Times New Roman" w:hAnsi="Times New Roman" w:cs="Times New Roman"/>
          <w:sz w:val="28"/>
          <w:szCs w:val="28"/>
          <w:shd w:val="clear" w:color="auto" w:fill="FFFFFF"/>
          <w:lang w:val="kk-KZ"/>
        </w:rPr>
        <w:t>Цифрлық тексеруді қолдану - дәстүрлі банктер сандық банктерден артта қалған келесі бір сала. Co-op, first direct, HSBC, Lloyds және Santander банктері бұл технологияны пайдаланбайды. Ал цифрлық тексеруді қолданулар, бұл клиенттердің уақытын едәуір үнемдейді. Сонымен қатар, жоғарыда аталған необанкалар пайдаланушылардан тек ағымдағы мекен-жайын сұрайды. Барлық дәстүрлі банктер кем дегенде бір алдыңғы мекенжайды талап етеді.</w:t>
      </w:r>
    </w:p>
    <w:p w14:paraId="378E9833" w14:textId="5C3FE38D" w:rsidR="00E62909" w:rsidRDefault="00E62909" w:rsidP="00B4396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Банктік инновацияларды енгізудің стратегиялық мақсаты банктің жаңа бет пішінін немесе «Болашақтың банкін» бинес-моделін қалыптастыру  </w:t>
      </w:r>
      <w:r w:rsidRPr="00867F3D">
        <w:rPr>
          <w:rFonts w:ascii="Times New Roman" w:hAnsi="Times New Roman" w:cs="Times New Roman"/>
          <w:sz w:val="28"/>
          <w:szCs w:val="28"/>
          <w:lang w:val="kk-KZ"/>
        </w:rPr>
        <w:t>[</w:t>
      </w:r>
      <w:r>
        <w:rPr>
          <w:rFonts w:ascii="Times New Roman" w:hAnsi="Times New Roman" w:cs="Times New Roman"/>
          <w:sz w:val="28"/>
          <w:szCs w:val="28"/>
          <w:lang w:val="kk-KZ"/>
        </w:rPr>
        <w:t>4</w:t>
      </w:r>
      <w:r w:rsidR="00006A17">
        <w:rPr>
          <w:rFonts w:ascii="Times New Roman" w:hAnsi="Times New Roman" w:cs="Times New Roman"/>
          <w:sz w:val="28"/>
          <w:szCs w:val="28"/>
          <w:lang w:val="kk-KZ"/>
        </w:rPr>
        <w:t>3</w:t>
      </w:r>
      <w:r w:rsidRPr="00867F3D">
        <w:rPr>
          <w:rFonts w:ascii="Times New Roman" w:hAnsi="Times New Roman" w:cs="Times New Roman"/>
          <w:sz w:val="28"/>
          <w:szCs w:val="28"/>
          <w:lang w:val="kk-KZ"/>
        </w:rPr>
        <w:t>]</w:t>
      </w:r>
      <w:r>
        <w:rPr>
          <w:rFonts w:ascii="Times New Roman" w:hAnsi="Times New Roman" w:cs="Times New Roman"/>
          <w:sz w:val="28"/>
          <w:szCs w:val="28"/>
          <w:lang w:val="kk-KZ"/>
        </w:rPr>
        <w:t>.</w:t>
      </w:r>
    </w:p>
    <w:p w14:paraId="0935A434" w14:textId="77777777" w:rsidR="00E62909" w:rsidRDefault="00E62909" w:rsidP="00B4396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«Болашақтың банкі» ұғымы әртүрлі болуы мүмкін. Бір клиенттер үшін бұл суперзаманауй технологияларды игерген банкті білдіреді. Сондай</w:t>
      </w:r>
      <w:r w:rsidRPr="00612A57">
        <w:rPr>
          <w:rFonts w:ascii="Times New Roman" w:hAnsi="Times New Roman" w:cs="Times New Roman"/>
          <w:sz w:val="28"/>
          <w:szCs w:val="28"/>
          <w:lang w:val="kk-KZ"/>
        </w:rPr>
        <w:t>-</w:t>
      </w:r>
      <w:r>
        <w:rPr>
          <w:rFonts w:ascii="Times New Roman" w:hAnsi="Times New Roman" w:cs="Times New Roman"/>
          <w:sz w:val="28"/>
          <w:szCs w:val="28"/>
          <w:lang w:val="kk-KZ"/>
        </w:rPr>
        <w:t xml:space="preserve">ақ бұл банк кеңесі жоқ, қызметкерлерінің орнына роботтар қызмет ететін, банкоматтары клиенттің жүрек қағысынан анықтайтын банк болуы да мүмкін. Басқа бір клиенттер үшін ең бастысы оларға бар жағдай жасалған, оған балаларымен баруға немесе банк қызметкерімен әңгімелесуге толық мүмкіндік туғызатын банк болғаны дұрыс. </w:t>
      </w:r>
    </w:p>
    <w:p w14:paraId="71AA755D" w14:textId="77777777" w:rsidR="009F5A7C" w:rsidRDefault="009F5A7C" w:rsidP="009F5A7C">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«Болашақтың банкінің»  бірнеше жалпыға ортақ белгілерін төмендегідей қалыптастыруға болады </w:t>
      </w:r>
      <w:r w:rsidRPr="00867F3D">
        <w:rPr>
          <w:rFonts w:ascii="Times New Roman" w:hAnsi="Times New Roman" w:cs="Times New Roman"/>
          <w:sz w:val="28"/>
          <w:szCs w:val="28"/>
          <w:lang w:val="kk-KZ"/>
        </w:rPr>
        <w:t>[</w:t>
      </w:r>
      <w:r>
        <w:rPr>
          <w:rFonts w:ascii="Times New Roman" w:hAnsi="Times New Roman" w:cs="Times New Roman"/>
          <w:sz w:val="28"/>
          <w:szCs w:val="28"/>
          <w:lang w:val="kk-KZ"/>
        </w:rPr>
        <w:t>43</w:t>
      </w:r>
      <w:r w:rsidRPr="00867F3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336558A3" w14:textId="77777777" w:rsidR="009F5A7C" w:rsidRDefault="009F5A7C" w:rsidP="009F5A7C">
      <w:pPr>
        <w:pStyle w:val="a3"/>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«Болашақтың банкі» – бұл дамыған технологиялық қызмет көрсетуге ие клиенттерге қосымша құндылықтар жасауға мүмкіндік беретін, клиенттердің қажеттілігін, тілегін, мүдделерін біріктіретін қаржы компаниясы.</w:t>
      </w:r>
    </w:p>
    <w:p w14:paraId="3C8E825A" w14:textId="77777777" w:rsidR="008E2F41" w:rsidRDefault="008E2F41" w:rsidP="00B4396E">
      <w:pPr>
        <w:spacing w:after="0" w:line="240" w:lineRule="auto"/>
        <w:ind w:firstLine="709"/>
        <w:jc w:val="both"/>
        <w:rPr>
          <w:rFonts w:ascii="Times New Roman" w:hAnsi="Times New Roman" w:cs="Times New Roman"/>
          <w:sz w:val="28"/>
          <w:szCs w:val="28"/>
          <w:lang w:val="kk-KZ"/>
        </w:rPr>
      </w:pPr>
    </w:p>
    <w:p w14:paraId="422B8BF7" w14:textId="77777777" w:rsidR="008E2F41" w:rsidRDefault="008E2F41" w:rsidP="00B4396E">
      <w:pPr>
        <w:spacing w:after="0" w:line="240" w:lineRule="auto"/>
        <w:ind w:firstLine="709"/>
        <w:jc w:val="both"/>
        <w:rPr>
          <w:rFonts w:ascii="Times New Roman" w:hAnsi="Times New Roman" w:cs="Times New Roman"/>
          <w:sz w:val="28"/>
          <w:szCs w:val="28"/>
          <w:lang w:val="kk-KZ"/>
        </w:rPr>
      </w:pPr>
    </w:p>
    <w:p w14:paraId="069571EE" w14:textId="77777777" w:rsidR="00E62909" w:rsidRDefault="00E62909" w:rsidP="00B03E1B">
      <w:pPr>
        <w:pStyle w:val="Default"/>
        <w:jc w:val="both"/>
        <w:rPr>
          <w:color w:val="auto"/>
          <w:sz w:val="28"/>
          <w:szCs w:val="28"/>
          <w:shd w:val="clear" w:color="auto" w:fill="FFFFFF"/>
          <w:lang w:val="kk-KZ"/>
        </w:rPr>
      </w:pPr>
    </w:p>
    <w:p w14:paraId="50B195AB" w14:textId="672C39B5" w:rsidR="00B03E1B" w:rsidRPr="006D7B8D" w:rsidRDefault="00B03E1B" w:rsidP="00B03E1B">
      <w:pPr>
        <w:pStyle w:val="Default"/>
        <w:jc w:val="both"/>
        <w:rPr>
          <w:color w:val="auto"/>
          <w:sz w:val="28"/>
          <w:szCs w:val="28"/>
          <w:shd w:val="clear" w:color="auto" w:fill="FFFFFF"/>
          <w:lang w:val="kk-KZ"/>
        </w:rPr>
      </w:pPr>
      <w:r w:rsidRPr="006D7B8D">
        <w:rPr>
          <w:noProof/>
          <w:color w:val="auto"/>
          <w:sz w:val="28"/>
          <w:szCs w:val="28"/>
        </w:rPr>
        <mc:AlternateContent>
          <mc:Choice Requires="wps">
            <w:drawing>
              <wp:anchor distT="0" distB="0" distL="114300" distR="114300" simplePos="0" relativeHeight="253272064" behindDoc="0" locked="0" layoutInCell="1" allowOverlap="1" wp14:anchorId="14A457EC" wp14:editId="7FCDBBDE">
                <wp:simplePos x="0" y="0"/>
                <wp:positionH relativeFrom="column">
                  <wp:posOffset>933722</wp:posOffset>
                </wp:positionH>
                <wp:positionV relativeFrom="paragraph">
                  <wp:posOffset>13516</wp:posOffset>
                </wp:positionV>
                <wp:extent cx="3864429" cy="435429"/>
                <wp:effectExtent l="57150" t="57150" r="60325" b="60325"/>
                <wp:wrapNone/>
                <wp:docPr id="965" name="Прямоугольник: скругленные углы 16"/>
                <wp:cNvGraphicFramePr/>
                <a:graphic xmlns:a="http://schemas.openxmlformats.org/drawingml/2006/main">
                  <a:graphicData uri="http://schemas.microsoft.com/office/word/2010/wordprocessingShape">
                    <wps:wsp>
                      <wps:cNvSpPr/>
                      <wps:spPr>
                        <a:xfrm>
                          <a:off x="0" y="0"/>
                          <a:ext cx="3864429" cy="435429"/>
                        </a:xfrm>
                        <a:prstGeom prst="roundRect">
                          <a:avLst/>
                        </a:prstGeom>
                        <a:ln/>
                        <a:scene3d>
                          <a:camera prst="orthographicFront"/>
                          <a:lightRig rig="threePt" dir="t"/>
                        </a:scene3d>
                        <a:sp3d>
                          <a:bevelT w="139700" h="139700" prst="divot"/>
                        </a:sp3d>
                      </wps:spPr>
                      <wps:style>
                        <a:lnRef idx="2">
                          <a:schemeClr val="dk1"/>
                        </a:lnRef>
                        <a:fillRef idx="1">
                          <a:schemeClr val="lt1"/>
                        </a:fillRef>
                        <a:effectRef idx="0">
                          <a:schemeClr val="dk1"/>
                        </a:effectRef>
                        <a:fontRef idx="minor">
                          <a:schemeClr val="dk1"/>
                        </a:fontRef>
                      </wps:style>
                      <wps:txbx>
                        <w:txbxContent>
                          <w:p w14:paraId="714C6B1E" w14:textId="77777777" w:rsidR="009F5A7C" w:rsidRPr="007B4E0C" w:rsidRDefault="009F5A7C" w:rsidP="00B03E1B">
                            <w:pPr>
                              <w:jc w:val="center"/>
                              <w:rPr>
                                <w:rFonts w:ascii="Times New Roman" w:hAnsi="Times New Roman" w:cs="Times New Roman"/>
                                <w:sz w:val="24"/>
                                <w:szCs w:val="2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Шетелдік б</w:t>
                            </w:r>
                            <w:r w:rsidRPr="007B4E0C">
                              <w:rPr>
                                <w:rFonts w:ascii="Times New Roman" w:hAnsi="Times New Roman" w:cs="Times New Roman"/>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анктердің инновациялық қызметін талдау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A457EC" id="Прямоугольник: скругленные углы 16" o:spid="_x0000_s1159" style="position:absolute;left:0;text-align:left;margin-left:73.5pt;margin-top:1.05pt;width:304.3pt;height:34.3pt;z-index:2532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YJ/gIAAPwFAAAOAAAAZHJzL2Uyb0RvYy54bWysVN1u0zAUvkfiHSzfszRt163V0qnaNIQ0&#10;jWob2rXrOI2FYxvb/RlXIC6HxCPwEGgS2tieIX0jjp00rcbEBeImOT4/n32+83NwuCwEmjNjuZIJ&#10;jndaGDFJVcrlNMHvLk9e7WNkHZEpEUqyBF8ziw+HL18cLPSAtVWuRMoMAhBpBwud4Nw5PYgiS3NW&#10;ELujNJNgzJQpiIOjmUapIQtAL0TUbrV60UKZVBtFmbWgPa6MeBjws4xR9zbLLHNIJBje5sLXhO/E&#10;f6PhARlMDdE5p/UzyD+8oiBcwqUN1DFxBM0M/wOq4NQoqzK3Q1URqSzjlIUcIJu49SSbi5xoFnIB&#10;cqxuaLL/D5aezccG8TTB/d4uRpIUUKTy++rT6lv5q3xcfSl/lI/l/epr+VD+LO8GaPW5vAOr19+X&#10;t6B9WN2Ut6hSrG5Q3POcLrQdAPSFHpv6ZEH0BC0zU/g/pI6WoQ7XTR3Y0iEKys5+r9tt9zGiYOt2&#10;dr0MMNEmWhvrXjNVIC8k2KiZTM+h2KEGZH5qXeW/9vM3Cgk6MrCUSdZJvUghW0NqDGVcrupOODFK&#10;uqo3BJ/m7pxPkeHQ0S43jI0dRimHJgou8KotSKsr6AmbM3GJFjATnf5eC1ov34jVo1M+Vw1CCIs8&#10;bRVRQXLXglUvP2cZFAmoaYcMw3iwI2HQnEBjp+/jmh8hwdOHZFyIJih+Lki4dVDt68NYGJkmsPVc&#10;4Oa2xjvcCJQ1gQWXyvw9OKv8oaxbuXrRLSfL0JFxHMrudROVXkOfGlUNsNX0hEPlT4l1Y2JgYoFg&#10;2ELuLXwyoYB2VUtAvDIfn9N7fxgksGK0gA2QYPthRgzDSLyRMGL9uNv1KyMcurt7bTiYbctk2yJn&#10;xZGCWsSw7zQNovd3Yi1mRhVXsKxG/lYwEUnh7gRTZ9aHI1dtJlh3lI1GwQ3WhCbuVF5o6sE90759&#10;LpdXxOi6dR0MzplabwsyeDIAla+PlGo0cyrjYTo2vNY1gBUThqweAr/Dts/Ba7O0h78BAAD//wMA&#10;UEsDBBQABgAIAAAAIQBH8KJA3AAAAAgBAAAPAAAAZHJzL2Rvd25yZXYueG1sTI/BTsMwEETvSPyD&#10;tUjcqJ2qbkqIUxUQHHqjIHF14yWJiNdR7LTh71lO9LajGc2+Kbez78UJx9gFMpAtFAikOriOGgMf&#10;7y93GxAxWXK2D4QGfjDCtrq+Km3hwpne8HRIjeASioU10KY0FFLGukVv4yIMSOx9hdHbxHJspBvt&#10;mct9L5dKraW3HfGH1g741GL9fZi8gURW3U/77PVRd3NYbT71826vjbm9mXcPIBLO6T8Mf/iMDhUz&#10;HcNELoqe9SrnLcnAMgPBfq71GsSRD5WDrEp5OaD6BQAA//8DAFBLAQItABQABgAIAAAAIQC2gziS&#10;/gAAAOEBAAATAAAAAAAAAAAAAAAAAAAAAABbQ29udGVudF9UeXBlc10ueG1sUEsBAi0AFAAGAAgA&#10;AAAhADj9If/WAAAAlAEAAAsAAAAAAAAAAAAAAAAALwEAAF9yZWxzLy5yZWxzUEsBAi0AFAAGAAgA&#10;AAAhAIfKNgn+AgAA/AUAAA4AAAAAAAAAAAAAAAAALgIAAGRycy9lMm9Eb2MueG1sUEsBAi0AFAAG&#10;AAgAAAAhAEfwokDcAAAACAEAAA8AAAAAAAAAAAAAAAAAWAUAAGRycy9kb3ducmV2LnhtbFBLBQYA&#10;AAAABAAEAPMAAABhBgAAAAA=&#10;" fillcolor="white [3201]" strokecolor="black [3200]" strokeweight="2pt">
                <v:textbox>
                  <w:txbxContent>
                    <w:p w14:paraId="714C6B1E" w14:textId="77777777" w:rsidR="009F5A7C" w:rsidRPr="007B4E0C" w:rsidRDefault="009F5A7C" w:rsidP="00B03E1B">
                      <w:pPr>
                        <w:jc w:val="center"/>
                        <w:rPr>
                          <w:rFonts w:ascii="Times New Roman" w:hAnsi="Times New Roman" w:cs="Times New Roman"/>
                          <w:sz w:val="24"/>
                          <w:szCs w:val="2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Шетелдік б</w:t>
                      </w:r>
                      <w:r w:rsidRPr="007B4E0C">
                        <w:rPr>
                          <w:rFonts w:ascii="Times New Roman" w:hAnsi="Times New Roman" w:cs="Times New Roman"/>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анктердің инновациялық қызметін талдау</w:t>
                      </w:r>
                    </w:p>
                  </w:txbxContent>
                </v:textbox>
              </v:roundrect>
            </w:pict>
          </mc:Fallback>
        </mc:AlternateContent>
      </w:r>
    </w:p>
    <w:p w14:paraId="47C79005" w14:textId="77777777" w:rsidR="00B03E1B" w:rsidRPr="006D7B8D" w:rsidRDefault="00B03E1B" w:rsidP="00B03E1B">
      <w:pPr>
        <w:pStyle w:val="Default"/>
        <w:ind w:firstLine="567"/>
        <w:jc w:val="both"/>
        <w:rPr>
          <w:color w:val="auto"/>
          <w:sz w:val="28"/>
          <w:szCs w:val="28"/>
          <w:shd w:val="clear" w:color="auto" w:fill="FFFFFF"/>
          <w:lang w:val="kk-KZ"/>
        </w:rPr>
      </w:pPr>
    </w:p>
    <w:p w14:paraId="4DECF3EC" w14:textId="77777777" w:rsidR="00B03E1B" w:rsidRPr="006D7B8D" w:rsidRDefault="00B03E1B" w:rsidP="00B03E1B">
      <w:pPr>
        <w:pStyle w:val="Default"/>
        <w:ind w:firstLine="567"/>
        <w:jc w:val="both"/>
        <w:rPr>
          <w:color w:val="auto"/>
          <w:sz w:val="28"/>
          <w:szCs w:val="28"/>
          <w:shd w:val="clear" w:color="auto" w:fill="FFFFFF"/>
          <w:lang w:val="kk-KZ"/>
        </w:rPr>
      </w:pPr>
      <w:r w:rsidRPr="006D7B8D">
        <w:rPr>
          <w:noProof/>
          <w:color w:val="auto"/>
          <w:sz w:val="28"/>
          <w:szCs w:val="28"/>
        </w:rPr>
        <mc:AlternateContent>
          <mc:Choice Requires="wps">
            <w:drawing>
              <wp:anchor distT="0" distB="0" distL="114300" distR="114300" simplePos="0" relativeHeight="253277184" behindDoc="0" locked="0" layoutInCell="1" allowOverlap="1" wp14:anchorId="12AD2A43" wp14:editId="183B1480">
                <wp:simplePos x="0" y="0"/>
                <wp:positionH relativeFrom="column">
                  <wp:posOffset>2642779</wp:posOffset>
                </wp:positionH>
                <wp:positionV relativeFrom="paragraph">
                  <wp:posOffset>39551</wp:posOffset>
                </wp:positionV>
                <wp:extent cx="0" cy="381454"/>
                <wp:effectExtent l="76200" t="0" r="95250" b="57150"/>
                <wp:wrapNone/>
                <wp:docPr id="966" name="Прямая со стрелкой 966"/>
                <wp:cNvGraphicFramePr/>
                <a:graphic xmlns:a="http://schemas.openxmlformats.org/drawingml/2006/main">
                  <a:graphicData uri="http://schemas.microsoft.com/office/word/2010/wordprocessingShape">
                    <wps:wsp>
                      <wps:cNvCnPr/>
                      <wps:spPr>
                        <a:xfrm>
                          <a:off x="0" y="0"/>
                          <a:ext cx="0" cy="3814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7957FB" id="Прямая со стрелкой 966" o:spid="_x0000_s1026" type="#_x0000_t32" style="position:absolute;margin-left:208.1pt;margin-top:3.1pt;width:0;height:30.05pt;z-index:2532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ZftQEAAL4DAAAOAAAAZHJzL2Uyb0RvYy54bWysU9tu1DAQfUfiHyy/s0lKQVW02T5sgRcE&#10;FZQPcJ1xYuGbxsNu8vfYzm4WcZGqipeJL3NmzjmebG8na9gBMGrvOt5sas7ASd9rN3T828P7Vzec&#10;RRKuF8Y76PgMkd/uXr7YHkMLV370pgdkqYiL7TF0fCQKbVVFOYIVceMDuHSpPFpBaYtD1aM4purW&#10;VFd1/bY6euwDegkxptO75ZLvSn2lQNJnpSIQMx1P3KhELPExx2q3Fe2AIoxanmiIZ7CwQrvUdC11&#10;J0iwH6j/KGW1RB+9oo30tvJKaQlFQ1LT1L+p+TqKAEVLMieG1ab4/8rKT4e9u8dkwzHENoZ7zCom&#10;hTZ/Ez82FbPm1SyYiMnlUKbT1zfN9Zvr7GN1wQWM9AG8ZXnR8Ugo9DDS3juXXsRjU7wSh4+RFuAZ&#10;kJsalyMJbd65ntEc0tgQauEGA6c+OaW6EC4rmg0s8C+gmO4TxaVNmSXYG2QHkaag/96sVVJmhiht&#10;zAqqC7d/gk65GQZlvp4KXLNLR+9oBVrtPP6tK01nqmrJP6tetGbZj76fy/MVO9KQlHc4DXSewl/3&#10;BX757XY/AQAA//8DAFBLAwQUAAYACAAAACEAfrBaidoAAAAIAQAADwAAAGRycy9kb3ducmV2Lnht&#10;bEyPzU7DMBCE70i8g7VIXCpqpy0RCXEqFAlxbssDbOIlifBPartt+va44gCn1acZzc5U29lodiYf&#10;RmclZEsBjGzn1Gh7CZ+H96cXYCGiVaidJQlXCrCt7+8qLJW72B2d97FnKcSGEiUMMU4l56EbyGBY&#10;uols0r6cNxgT+p4rj5cUbjRfCZFzg6NNHwacqBmo+96fjIRds2mzq2/E84cWxXFxLBZrLKR8fJjf&#10;XoFFmuOfGW71U3WoU6fWnawKTEvYZPkqWSXcTtJ/uU2cr4HXFf8/oP4BAAD//wMAUEsBAi0AFAAG&#10;AAgAAAAhALaDOJL+AAAA4QEAABMAAAAAAAAAAAAAAAAAAAAAAFtDb250ZW50X1R5cGVzXS54bWxQ&#10;SwECLQAUAAYACAAAACEAOP0h/9YAAACUAQAACwAAAAAAAAAAAAAAAAAvAQAAX3JlbHMvLnJlbHNQ&#10;SwECLQAUAAYACAAAACEAMqN2X7UBAAC+AwAADgAAAAAAAAAAAAAAAAAuAgAAZHJzL2Uyb0RvYy54&#10;bWxQSwECLQAUAAYACAAAACEAfrBaidoAAAAIAQAADwAAAAAAAAAAAAAAAAAPBAAAZHJzL2Rvd25y&#10;ZXYueG1sUEsFBgAAAAAEAAQA8wAAABYFAAAAAA==&#10;" strokecolor="black [3040]">
                <v:stroke endarrow="block"/>
              </v:shape>
            </w:pict>
          </mc:Fallback>
        </mc:AlternateContent>
      </w:r>
    </w:p>
    <w:p w14:paraId="165671FD" w14:textId="77777777" w:rsidR="00B03E1B" w:rsidRPr="006D7B8D" w:rsidRDefault="00B03E1B" w:rsidP="00B03E1B">
      <w:pPr>
        <w:pStyle w:val="Default"/>
        <w:ind w:firstLine="567"/>
        <w:jc w:val="both"/>
        <w:rPr>
          <w:color w:val="auto"/>
          <w:sz w:val="28"/>
          <w:szCs w:val="28"/>
          <w:shd w:val="clear" w:color="auto" w:fill="FFFFFF"/>
          <w:lang w:val="kk-KZ"/>
        </w:rPr>
      </w:pPr>
      <w:r w:rsidRPr="006D7B8D">
        <w:rPr>
          <w:noProof/>
          <w:color w:val="auto"/>
          <w:sz w:val="28"/>
          <w:szCs w:val="28"/>
        </w:rPr>
        <mc:AlternateContent>
          <mc:Choice Requires="wps">
            <w:drawing>
              <wp:anchor distT="0" distB="0" distL="114300" distR="114300" simplePos="0" relativeHeight="253279232" behindDoc="0" locked="0" layoutInCell="1" allowOverlap="1" wp14:anchorId="2D8E22E8" wp14:editId="40DDDECB">
                <wp:simplePos x="0" y="0"/>
                <wp:positionH relativeFrom="column">
                  <wp:posOffset>4928416</wp:posOffset>
                </wp:positionH>
                <wp:positionV relativeFrom="paragraph">
                  <wp:posOffset>53249</wp:posOffset>
                </wp:positionV>
                <wp:extent cx="0" cy="163286"/>
                <wp:effectExtent l="76200" t="0" r="57150" b="65405"/>
                <wp:wrapNone/>
                <wp:docPr id="970" name="Прямая со стрелкой 970"/>
                <wp:cNvGraphicFramePr/>
                <a:graphic xmlns:a="http://schemas.openxmlformats.org/drawingml/2006/main">
                  <a:graphicData uri="http://schemas.microsoft.com/office/word/2010/wordprocessingShape">
                    <wps:wsp>
                      <wps:cNvCnPr/>
                      <wps:spPr>
                        <a:xfrm>
                          <a:off x="0" y="0"/>
                          <a:ext cx="0" cy="163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CDBD06" id="Прямая со стрелкой 970" o:spid="_x0000_s1026" type="#_x0000_t32" style="position:absolute;margin-left:388.05pt;margin-top:4.2pt;width:0;height:12.85pt;z-index:2532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CotAEAAL4DAAAOAAAAZHJzL2Uyb0RvYy54bWysU9uO0zAQfUfiHyy/0zRFqlZR033oAi8I&#10;Vlw+wOuMEwvfNB6a5O+xnTZFC0gI8TLxZc7MOceTw/1kDTsDRu1dy+vNljNw0nfa9S3/+uXtqzvO&#10;IgnXCeMdtHyGyO+PL18cxtDAzg/edIAsFXGxGUPLB6LQVFWUA1gRNz6AS5fKoxWUtthXHYoxVbem&#10;2m23+2r02AX0EmJMpw/LJT+W+kqBpI9KRSBmWp64UYlY4lOO1fEgmh5FGLS80BD/wMIK7VLTtdSD&#10;IMG+o/6llNUSffSKNtLbyiulJRQNSU29fabm8yACFC3JnBhWm+L/Kys/nE/uEZMNY4hNDI+YVUwK&#10;bf4mfmwqZs2rWTARk8uhTKf1/vXubp99rG64gJHegbcsL1oeCYXuBzp559KLeKyLV+L8PtICvAJy&#10;U+NyJKHNG9cxmkMaG0ItXG/g0ienVDfCZUWzgQX+CRTTXaK4tCmzBCeD7CzSFHTf6rVKyswQpY1Z&#10;QdvC7Y+gS26GQZmvvwWu2aWjd7QCrXYef9eVpitVteRfVS9as+wn383l+YodaUjKO1wGOk/hz/sC&#10;v/12xx8AAAD//wMAUEsDBBQABgAIAAAAIQC08QtL2wAAAAgBAAAPAAAAZHJzL2Rvd25yZXYueG1s&#10;TI/NTsMwEITvSLyDtUhcKmqHhrYJcSoUCXFu4QE28ZJE+Ce13TZ9e4w4wHE0o5lvqt1sNDuTD6Oz&#10;ErKlAEa2c2q0vYSP99eHLbAQ0SrUzpKEKwXY1bc3FZbKXeyezofYs1RiQ4kShhinkvPQDWQwLN1E&#10;NnmfzhuMSfqeK4+XVG40fxRizQ2ONi0MOFEzUPd1OBkJ+yZvs6tvxNObFsVxcSwWKyykvL+bX56B&#10;RZrjXxh+8BM61ImpdSerAtMSNpt1lqIStjmw5P/qVsIqz4DXFf9/oP4GAAD//wMAUEsBAi0AFAAG&#10;AAgAAAAhALaDOJL+AAAA4QEAABMAAAAAAAAAAAAAAAAAAAAAAFtDb250ZW50X1R5cGVzXS54bWxQ&#10;SwECLQAUAAYACAAAACEAOP0h/9YAAACUAQAACwAAAAAAAAAAAAAAAAAvAQAAX3JlbHMvLnJlbHNQ&#10;SwECLQAUAAYACAAAACEAXZGgqLQBAAC+AwAADgAAAAAAAAAAAAAAAAAuAgAAZHJzL2Uyb0RvYy54&#10;bWxQSwECLQAUAAYACAAAACEAtPELS9sAAAAIAQAADwAAAAAAAAAAAAAAAAAOBAAAZHJzL2Rvd25y&#10;ZXYueG1sUEsFBgAAAAAEAAQA8wAAABYFAAAAAA==&#10;" strokecolor="black [3040]">
                <v:stroke endarrow="block"/>
              </v:shape>
            </w:pict>
          </mc:Fallback>
        </mc:AlternateContent>
      </w:r>
      <w:r w:rsidRPr="006D7B8D">
        <w:rPr>
          <w:noProof/>
          <w:color w:val="auto"/>
          <w:sz w:val="28"/>
          <w:szCs w:val="28"/>
        </w:rPr>
        <mc:AlternateContent>
          <mc:Choice Requires="wps">
            <w:drawing>
              <wp:anchor distT="0" distB="0" distL="114300" distR="114300" simplePos="0" relativeHeight="253278208" behindDoc="0" locked="0" layoutInCell="1" allowOverlap="1" wp14:anchorId="1AB8FAA6" wp14:editId="4574712B">
                <wp:simplePos x="0" y="0"/>
                <wp:positionH relativeFrom="column">
                  <wp:posOffset>541836</wp:posOffset>
                </wp:positionH>
                <wp:positionV relativeFrom="paragraph">
                  <wp:posOffset>53249</wp:posOffset>
                </wp:positionV>
                <wp:extent cx="10886" cy="174172"/>
                <wp:effectExtent l="38100" t="0" r="65405" b="54610"/>
                <wp:wrapNone/>
                <wp:docPr id="971" name="Прямая со стрелкой 971"/>
                <wp:cNvGraphicFramePr/>
                <a:graphic xmlns:a="http://schemas.openxmlformats.org/drawingml/2006/main">
                  <a:graphicData uri="http://schemas.microsoft.com/office/word/2010/wordprocessingShape">
                    <wps:wsp>
                      <wps:cNvCnPr/>
                      <wps:spPr>
                        <a:xfrm>
                          <a:off x="0" y="0"/>
                          <a:ext cx="10886" cy="1741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5A963" id="Прямая со стрелкой 971" o:spid="_x0000_s1026" type="#_x0000_t32" style="position:absolute;margin-left:42.65pt;margin-top:4.2pt;width:.85pt;height:13.7pt;z-index:2532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AuQEAAMIDAAAOAAAAZHJzL2Uyb0RvYy54bWysU02P0zAQvSPxHyzfaZIK7VZR0z10gQuC&#10;FbA/wOuMEwvHtsZDk/x7bKdNESCEVnuZ+GPezLznl/3dNBh2Agza2YZXm5IzsNK12nYNf/z2/s2O&#10;s0DCtsI4Cw2fIfC7w+tX+9HXsHW9My0gi0VsqEff8J7I10URZA+DCBvnwcZL5XAQFLfYFS2KMVYf&#10;TLEty5tidNh6dBJCiKf3yyU/5PpKgaTPSgUgZhoeZ6McMcenFIvDXtQdCt9reR5DPGOKQWgbm66l&#10;7gUJ9gP1H6UGLdEFp2gj3VA4pbSEzCGyqcrf2HzthYfMJYoT/CpTeLmy8tPpaB8wyjD6UAf/gInF&#10;pHBI3zgfm7JY8yoWTMRkPKzK3e6GMxlvqtu31e02aVlcsR4DfQA3sLRoeCAUuuvp6KyNr+KwynqJ&#10;08dAC/ACSI2NTZGENu9sy2j20TqEWtjOwLlPSimuQ+cVzQYW+BdQTLdpzNwm+wmOBtlJRCe036u1&#10;SsxMEKWNWUHlv0Hn3ASD7LH/Ba7ZuaOztAIHbR3+rStNl1HVkn9hvXBNtJ9cO+cnzHJEo+R3OJs6&#10;OfHXfYZff73DTwAAAP//AwBQSwMEFAAGAAgAAAAhAMoiCv7bAAAABgEAAA8AAABkcnMvZG93bnJl&#10;di54bWxMj8FOwzAQRO9I/IO1SFwqapc0kIQ4FYqEOLfwAU5skgh7ndpum/49ywlOo9WMZt7Wu8VZ&#10;djYhTh4lbNYCmMHe6wkHCZ8fbw8FsJgUamU9GglXE2HX3N7UqtL+gntzPqSBUQnGSkkYU5orzmM/&#10;Gqfi2s8GyfvywalEZxi4DupC5c7yRyGeuFMT0sKoZtOOpv8+nJyEfbvtNtfQivzdivK4OparTJVS&#10;3t8try/AklnSXxh+8QkdGmLq/Al1ZFZCkWeUJN0CI7t4ps86CVleAG9q/h+/+QEAAP//AwBQSwEC&#10;LQAUAAYACAAAACEAtoM4kv4AAADhAQAAEwAAAAAAAAAAAAAAAAAAAAAAW0NvbnRlbnRfVHlwZXNd&#10;LnhtbFBLAQItABQABgAIAAAAIQA4/SH/1gAAAJQBAAALAAAAAAAAAAAAAAAAAC8BAABfcmVscy8u&#10;cmVsc1BLAQItABQABgAIAAAAIQBPkD/AuQEAAMIDAAAOAAAAAAAAAAAAAAAAAC4CAABkcnMvZTJv&#10;RG9jLnhtbFBLAQItABQABgAIAAAAIQDKIgr+2wAAAAYBAAAPAAAAAAAAAAAAAAAAABMEAABkcnMv&#10;ZG93bnJldi54bWxQSwUGAAAAAAQABADzAAAAGwUAAAAA&#10;" strokecolor="black [3040]">
                <v:stroke endarrow="block"/>
              </v:shape>
            </w:pict>
          </mc:Fallback>
        </mc:AlternateContent>
      </w:r>
      <w:r w:rsidRPr="006D7B8D">
        <w:rPr>
          <w:noProof/>
          <w:color w:val="auto"/>
          <w:sz w:val="28"/>
          <w:szCs w:val="28"/>
        </w:rPr>
        <mc:AlternateContent>
          <mc:Choice Requires="wps">
            <w:drawing>
              <wp:anchor distT="0" distB="0" distL="114300" distR="114300" simplePos="0" relativeHeight="253276160" behindDoc="0" locked="0" layoutInCell="1" allowOverlap="1" wp14:anchorId="1F2667AC" wp14:editId="1F63FE4A">
                <wp:simplePos x="0" y="0"/>
                <wp:positionH relativeFrom="column">
                  <wp:posOffset>541835</wp:posOffset>
                </wp:positionH>
                <wp:positionV relativeFrom="paragraph">
                  <wp:posOffset>53250</wp:posOffset>
                </wp:positionV>
                <wp:extent cx="4386943" cy="0"/>
                <wp:effectExtent l="0" t="0" r="0" b="0"/>
                <wp:wrapNone/>
                <wp:docPr id="972" name="Прямая соединительная линия 972"/>
                <wp:cNvGraphicFramePr/>
                <a:graphic xmlns:a="http://schemas.openxmlformats.org/drawingml/2006/main">
                  <a:graphicData uri="http://schemas.microsoft.com/office/word/2010/wordprocessingShape">
                    <wps:wsp>
                      <wps:cNvCnPr/>
                      <wps:spPr>
                        <a:xfrm>
                          <a:off x="0" y="0"/>
                          <a:ext cx="43869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E6AF95" id="Прямая соединительная линия 972" o:spid="_x0000_s1026" style="position:absolute;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5pt,4.2pt" to="388.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VtmgEAAIgDAAAOAAAAZHJzL2Uyb0RvYy54bWysU9uO0zAQfUfiHyy/06S7q9USNd2HXcEL&#10;ghWXD/A648bC9lhj06R/z9htUwQIIcSL48s5Z+bMTDb3s3diD5Qshl6uV60UEDQONux6+eXzm1d3&#10;UqSswqAcBujlAZK83758sZliB1c4ohuABIuE1E2xl2POsWuapEfwKq0wQuBHg+RV5iPtmoHUxOre&#10;NVdte9tMSEMk1JAS3z4eH+W26hsDOn8wJkEWrpecW64r1fW5rM12o7odqThafUpD/UMWXtnAQRep&#10;R5WV+Eb2FylvNWFCk1cafYPGWA3VA7tZtz+5+TSqCNULFyfFpUzp/8nq9/uH8ERchimmLsUnKi5m&#10;Q758OT8x12IdlmLBnIXmy5vru9vXN9dS6PNbcyFGSvktoBdl00tnQ/GhOrV/lzIHY+gZwodL6LrL&#10;BwcF7MJHMMIOHGxd2XUq4MGR2Cvu5/B1XfrHWhVZKMY6t5DaP5NO2EKDOil/S1zQNSKGvBC9DUi/&#10;i5rnc6rmiD+7Pnottp9xONRG1HJwu6uz02iWefrxXOmXH2j7HQAA//8DAFBLAwQUAAYACAAAACEA&#10;EIlubdsAAAAGAQAADwAAAGRycy9kb3ducmV2LnhtbEyOQU+DQBSE7yb+h80z8WYXqxaCLE1T9aQH&#10;ih48btknkLJvCbsF9Nf77MWeJpOZzHzZeradGHHwrSMFt4sIBFLlTEu1go/3l5sEhA+ajO4coYJv&#10;9LDOLy8ynRo30Q7HMtSCR8inWkETQp9K6asGrfYL1yNx9uUGqwPboZZm0BOP204uo2glrW6JHxrd&#10;47bB6lAerYL4+bUs+unp7aeQsSyK0YXk8KnU9dW8eQQRcA7/ZfjDZ3TImWnvjmS86BQkD3fcZL0H&#10;wXEcr5Yg9icv80ye4+e/AAAA//8DAFBLAQItABQABgAIAAAAIQC2gziS/gAAAOEBAAATAAAAAAAA&#10;AAAAAAAAAAAAAABbQ29udGVudF9UeXBlc10ueG1sUEsBAi0AFAAGAAgAAAAhADj9If/WAAAAlAEA&#10;AAsAAAAAAAAAAAAAAAAALwEAAF9yZWxzLy5yZWxzUEsBAi0AFAAGAAgAAAAhAAx8BW2aAQAAiAMA&#10;AA4AAAAAAAAAAAAAAAAALgIAAGRycy9lMm9Eb2MueG1sUEsBAi0AFAAGAAgAAAAhABCJbm3bAAAA&#10;BgEAAA8AAAAAAAAAAAAAAAAA9AMAAGRycy9kb3ducmV2LnhtbFBLBQYAAAAABAAEAPMAAAD8BAAA&#10;AAA=&#10;" strokecolor="black [3040]"/>
            </w:pict>
          </mc:Fallback>
        </mc:AlternateContent>
      </w:r>
    </w:p>
    <w:p w14:paraId="0D5FB4CE" w14:textId="77777777" w:rsidR="00B03E1B" w:rsidRPr="006D7B8D" w:rsidRDefault="00B03E1B" w:rsidP="00B03E1B">
      <w:pPr>
        <w:pStyle w:val="Default"/>
        <w:ind w:firstLine="567"/>
        <w:jc w:val="both"/>
        <w:rPr>
          <w:color w:val="auto"/>
          <w:sz w:val="28"/>
          <w:szCs w:val="28"/>
          <w:shd w:val="clear" w:color="auto" w:fill="FFFFFF"/>
          <w:lang w:val="kk-KZ"/>
        </w:rPr>
      </w:pPr>
      <w:r w:rsidRPr="006D7B8D">
        <w:rPr>
          <w:noProof/>
          <w:color w:val="auto"/>
          <w:sz w:val="28"/>
          <w:szCs w:val="28"/>
        </w:rPr>
        <mc:AlternateContent>
          <mc:Choice Requires="wps">
            <w:drawing>
              <wp:anchor distT="0" distB="0" distL="114300" distR="114300" simplePos="0" relativeHeight="253273088" behindDoc="0" locked="0" layoutInCell="1" allowOverlap="1" wp14:anchorId="5A1F1753" wp14:editId="75CEBF10">
                <wp:simplePos x="0" y="0"/>
                <wp:positionH relativeFrom="margin">
                  <wp:align>left</wp:align>
                </wp:positionH>
                <wp:positionV relativeFrom="paragraph">
                  <wp:posOffset>21862</wp:posOffset>
                </wp:positionV>
                <wp:extent cx="1413510" cy="1476375"/>
                <wp:effectExtent l="57150" t="57150" r="53340" b="47625"/>
                <wp:wrapNone/>
                <wp:docPr id="975" name="Прямоугольник: скругленные углы 29"/>
                <wp:cNvGraphicFramePr/>
                <a:graphic xmlns:a="http://schemas.openxmlformats.org/drawingml/2006/main">
                  <a:graphicData uri="http://schemas.microsoft.com/office/word/2010/wordprocessingShape">
                    <wps:wsp>
                      <wps:cNvSpPr/>
                      <wps:spPr>
                        <a:xfrm>
                          <a:off x="0" y="0"/>
                          <a:ext cx="1413510" cy="1476375"/>
                        </a:xfrm>
                        <a:prstGeom prst="roundRect">
                          <a:avLst/>
                        </a:prstGeom>
                        <a:ln>
                          <a:solidFill>
                            <a:schemeClr val="tx1"/>
                          </a:solidFill>
                        </a:ln>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14:paraId="3B1761B8" w14:textId="77777777" w:rsidR="009F5A7C" w:rsidRDefault="009F5A7C" w:rsidP="00B03E1B">
                            <w:pPr>
                              <w:spacing w:after="0" w:line="240" w:lineRule="auto"/>
                              <w:jc w:val="center"/>
                              <w:rPr>
                                <w:rFonts w:ascii="Times New Roman" w:hAnsi="Times New Roman" w:cs="Times New Roman"/>
                                <w:sz w:val="24"/>
                                <w:szCs w:val="24"/>
                                <w:lang w:val="kk-KZ"/>
                              </w:rPr>
                            </w:pPr>
                            <w:r w:rsidRPr="00A05E99">
                              <w:rPr>
                                <w:rFonts w:ascii="Times New Roman" w:hAnsi="Times New Roman" w:cs="Times New Roman"/>
                                <w:sz w:val="24"/>
                                <w:szCs w:val="24"/>
                              </w:rPr>
                              <w:t>Технологиялық алыптар</w:t>
                            </w:r>
                            <w:r>
                              <w:rPr>
                                <w:rFonts w:ascii="Times New Roman" w:hAnsi="Times New Roman" w:cs="Times New Roman"/>
                                <w:sz w:val="24"/>
                                <w:szCs w:val="24"/>
                                <w:lang w:val="kk-KZ"/>
                              </w:rPr>
                              <w:t xml:space="preserve"> («необанктер)</w:t>
                            </w:r>
                          </w:p>
                          <w:p w14:paraId="0B0C923C" w14:textId="77777777" w:rsidR="009F5A7C" w:rsidRDefault="009F5A7C" w:rsidP="00B03E1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тәжірибесін игеру жолы </w:t>
                            </w:r>
                            <w:r w:rsidRPr="00A05E99">
                              <w:rPr>
                                <w:rFonts w:ascii="Times New Roman" w:hAnsi="Times New Roman" w:cs="Times New Roman"/>
                                <w:sz w:val="24"/>
                                <w:szCs w:val="24"/>
                              </w:rPr>
                              <w:t xml:space="preserve"> </w:t>
                            </w:r>
                          </w:p>
                          <w:p w14:paraId="7C52B8B9" w14:textId="77777777" w:rsidR="009F5A7C" w:rsidRPr="00A05E99" w:rsidRDefault="009F5A7C" w:rsidP="00B03E1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жәй </w:t>
                            </w:r>
                            <w:r w:rsidRPr="00A05E99">
                              <w:rPr>
                                <w:rFonts w:ascii="Times New Roman" w:hAnsi="Times New Roman" w:cs="Times New Roman"/>
                                <w:sz w:val="24"/>
                                <w:szCs w:val="24"/>
                              </w:rPr>
                              <w:t>банктерді басып озды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F1753" id="Прямоугольник: скругленные углы 29" o:spid="_x0000_s1160" style="position:absolute;left:0;text-align:left;margin-left:0;margin-top:1.7pt;width:111.3pt;height:116.25pt;z-index:25327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bvBwMAABsGAAAOAAAAZHJzL2Uyb0RvYy54bWysVE1uEzEU3iNxB8t7Opk0bWnUSRW1CkKq&#10;2qgt6trxeDIWHtvYzh8rEMsicQQOgSqhlvYMkxvx7JlMQskKsbGf38/3/H6PjueFQFNmLFcywfFO&#10;CyMmqUq5HCf43fXg1WuMrCMyJUJJluAFs/i49/LF0Ux3WVvlSqTMIACRtjvTCc6d090osjRnBbE7&#10;SjMJwkyZgjh4mnGUGjID9EJE7VZrP5opk2qjKLMWuKeVEPcCfpYx6i6yzDKHRILhby6cJpwjf0a9&#10;I9IdG6JzTutvkH/4RUG4BKcN1ClxBE0M/wuq4NQoqzK3Q1URqSzjlIUYIJq49Syaq5xoFmKB5Fjd&#10;pMn+P1h6Ph0axNMEHx7sYSRJAUUqvy8/Lb+Vv8qn5ZfyR/lUPiy/lo/lz/K+i5afy3uQev5DeQfc&#10;x+VteYcqxvIWtQ99TmfadgH6Sg9N/bJA+gTNM1P4G0JH81CHRVMHNneIAjPuxLt7MZSLgizuHOzv&#10;wt8AJ1qba2PdG6YK5IkEGzWR6SVUOxSBTM+sq/RXet6lkP60SvB0wIUID99n7EQYNCXQIW4e1342&#10;tMBrbUmZZLupt6OQJ0Nq58q4XNU9NDBKOo8BRnycu0s+RobDLLjcMDZ0GKUc2i+oALBdQ1pdQY/Y&#10;lInr6vcVL/LZrPIXKLcQLDiQlyyD2kHG2iHuMDXraAgFdLdfRyS8tjfLIPbGMN5mKNwqDbWuN2Nh&#10;mhrD1jbDPz02FsEr5KUxLrhUZhtA+r7xXOlD0Tdi9qSbj+ahYeN2GF/PG6l0AW1sVDXfVtMBh744&#10;I9YNiYGBhl6CJeUu4MiEmiVY1RRGuTIft/G9PswZSDGawYJIsP0wIYZhJN5KmMDDuNPxGyU8OnsH&#10;8BtkNiWjTYmcFCcKOiyGdahpIL2+EysyM6q4gV3W915BRCQF3wmmzqweJ65aXLANKev3gxpsEU3c&#10;mbzS1IP7TPuWv57fEKPr/nQwV+dqtUxI99l4VLreUqr+xKmMh9lZ57WuAWygMIJ1p/sVt/kOWuud&#10;3vsNAAD//wMAUEsDBBQABgAIAAAAIQDliQUH3wAAAAYBAAAPAAAAZHJzL2Rvd25yZXYueG1sTI/N&#10;TsMwEITvSH0Ha5G4IOqQ0qiEOBVCcACph5ZW4ujGm58SryPbbdO3ZznBbUczmvm2WI62Fyf0oXOk&#10;4H6agECqnOmoUbD9fLtbgAhRk9G9I1RwwQDLcnJV6Ny4M63xtImN4BIKuVbQxjjkUoaqRavD1A1I&#10;7NXOWx1Z+kYar89cbnuZJkkmre6IF1o94EuL1ffmaBW8Hr4S/950bqg/Lk7Wq92tz3ZK3VyPz08g&#10;Io7xLwy/+IwOJTPt3ZFMEL0CfiQqmD2AYDNN0wzEno/Z/BFkWcj/+OUPAAAA//8DAFBLAQItABQA&#10;BgAIAAAAIQC2gziS/gAAAOEBAAATAAAAAAAAAAAAAAAAAAAAAABbQ29udGVudF9UeXBlc10ueG1s&#10;UEsBAi0AFAAGAAgAAAAhADj9If/WAAAAlAEAAAsAAAAAAAAAAAAAAAAALwEAAF9yZWxzLy5yZWxz&#10;UEsBAi0AFAAGAAgAAAAhAELGVu8HAwAAGwYAAA4AAAAAAAAAAAAAAAAALgIAAGRycy9lMm9Eb2Mu&#10;eG1sUEsBAi0AFAAGAAgAAAAhAOWJBQffAAAABgEAAA8AAAAAAAAAAAAAAAAAYQUAAGRycy9kb3du&#10;cmV2LnhtbFBLBQYAAAAABAAEAPMAAABtBgAAAAA=&#10;" fillcolor="white [3201]" strokecolor="black [3213]" strokeweight="2pt">
                <v:textbox>
                  <w:txbxContent>
                    <w:p w14:paraId="3B1761B8" w14:textId="77777777" w:rsidR="009F5A7C" w:rsidRDefault="009F5A7C" w:rsidP="00B03E1B">
                      <w:pPr>
                        <w:spacing w:after="0" w:line="240" w:lineRule="auto"/>
                        <w:jc w:val="center"/>
                        <w:rPr>
                          <w:rFonts w:ascii="Times New Roman" w:hAnsi="Times New Roman" w:cs="Times New Roman"/>
                          <w:sz w:val="24"/>
                          <w:szCs w:val="24"/>
                          <w:lang w:val="kk-KZ"/>
                        </w:rPr>
                      </w:pPr>
                      <w:r w:rsidRPr="00A05E99">
                        <w:rPr>
                          <w:rFonts w:ascii="Times New Roman" w:hAnsi="Times New Roman" w:cs="Times New Roman"/>
                          <w:sz w:val="24"/>
                          <w:szCs w:val="24"/>
                        </w:rPr>
                        <w:t>Технологиялық алыптар</w:t>
                      </w:r>
                      <w:r>
                        <w:rPr>
                          <w:rFonts w:ascii="Times New Roman" w:hAnsi="Times New Roman" w:cs="Times New Roman"/>
                          <w:sz w:val="24"/>
                          <w:szCs w:val="24"/>
                          <w:lang w:val="kk-KZ"/>
                        </w:rPr>
                        <w:t xml:space="preserve"> («необанктер)</w:t>
                      </w:r>
                    </w:p>
                    <w:p w14:paraId="0B0C923C" w14:textId="77777777" w:rsidR="009F5A7C" w:rsidRDefault="009F5A7C" w:rsidP="00B03E1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тәжірибесін игеру жолы </w:t>
                      </w:r>
                      <w:r w:rsidRPr="00A05E99">
                        <w:rPr>
                          <w:rFonts w:ascii="Times New Roman" w:hAnsi="Times New Roman" w:cs="Times New Roman"/>
                          <w:sz w:val="24"/>
                          <w:szCs w:val="24"/>
                        </w:rPr>
                        <w:t xml:space="preserve"> </w:t>
                      </w:r>
                    </w:p>
                    <w:p w14:paraId="7C52B8B9" w14:textId="77777777" w:rsidR="009F5A7C" w:rsidRPr="00A05E99" w:rsidRDefault="009F5A7C" w:rsidP="00B03E1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жәй </w:t>
                      </w:r>
                      <w:r w:rsidRPr="00A05E99">
                        <w:rPr>
                          <w:rFonts w:ascii="Times New Roman" w:hAnsi="Times New Roman" w:cs="Times New Roman"/>
                          <w:sz w:val="24"/>
                          <w:szCs w:val="24"/>
                        </w:rPr>
                        <w:t>банктерді басып озды</w:t>
                      </w:r>
                    </w:p>
                  </w:txbxContent>
                </v:textbox>
                <w10:wrap anchorx="margin"/>
              </v:roundrect>
            </w:pict>
          </mc:Fallback>
        </mc:AlternateContent>
      </w:r>
      <w:r w:rsidRPr="006D7B8D">
        <w:rPr>
          <w:noProof/>
          <w:color w:val="auto"/>
          <w:sz w:val="28"/>
          <w:szCs w:val="28"/>
        </w:rPr>
        <mc:AlternateContent>
          <mc:Choice Requires="wps">
            <w:drawing>
              <wp:anchor distT="0" distB="0" distL="114300" distR="114300" simplePos="0" relativeHeight="253275136" behindDoc="0" locked="0" layoutInCell="1" allowOverlap="1" wp14:anchorId="1784C8F1" wp14:editId="5C1D9067">
                <wp:simplePos x="0" y="0"/>
                <wp:positionH relativeFrom="margin">
                  <wp:align>right</wp:align>
                </wp:positionH>
                <wp:positionV relativeFrom="paragraph">
                  <wp:posOffset>10160</wp:posOffset>
                </wp:positionV>
                <wp:extent cx="1892300" cy="2305050"/>
                <wp:effectExtent l="57150" t="57150" r="50800" b="57150"/>
                <wp:wrapNone/>
                <wp:docPr id="994" name="Прямоугольник: скругленные углы 31"/>
                <wp:cNvGraphicFramePr/>
                <a:graphic xmlns:a="http://schemas.openxmlformats.org/drawingml/2006/main">
                  <a:graphicData uri="http://schemas.microsoft.com/office/word/2010/wordprocessingShape">
                    <wps:wsp>
                      <wps:cNvSpPr/>
                      <wps:spPr>
                        <a:xfrm>
                          <a:off x="0" y="0"/>
                          <a:ext cx="1892300" cy="2305050"/>
                        </a:xfrm>
                        <a:prstGeom prst="roundRect">
                          <a:avLst/>
                        </a:prstGeom>
                        <a:ln>
                          <a:solidFill>
                            <a:schemeClr val="tx1"/>
                          </a:solidFill>
                        </a:ln>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14:paraId="78EC348D" w14:textId="77777777" w:rsidR="009F5A7C" w:rsidRPr="00A05E99" w:rsidRDefault="009F5A7C" w:rsidP="00B03E1B">
                            <w:pPr>
                              <w:spacing w:after="0" w:line="240" w:lineRule="auto"/>
                              <w:jc w:val="center"/>
                              <w:rPr>
                                <w:rFonts w:ascii="Times New Roman" w:hAnsi="Times New Roman" w:cs="Times New Roman"/>
                                <w:sz w:val="24"/>
                                <w:szCs w:val="24"/>
                              </w:rPr>
                            </w:pPr>
                            <w:r w:rsidRPr="00A05E99">
                              <w:rPr>
                                <w:rFonts w:ascii="PT Serif" w:hAnsi="PT Serif"/>
                                <w:color w:val="2B2B2B"/>
                                <w:sz w:val="24"/>
                                <w:szCs w:val="24"/>
                                <w:shd w:val="clear" w:color="auto" w:fill="FFFFFF"/>
                              </w:rPr>
                              <w:t xml:space="preserve">Open Banking реттеуді енгізуге байланысты қазір жаңа финтех-ойыншылар мен дәстүрлі банктердің қатысуымен нарық өте белсенді дамып келе жатқан </w:t>
                            </w:r>
                            <w:r>
                              <w:rPr>
                                <w:rFonts w:ascii="PT Serif" w:hAnsi="PT Serif"/>
                                <w:color w:val="2B2B2B"/>
                                <w:sz w:val="24"/>
                                <w:szCs w:val="24"/>
                                <w:shd w:val="clear" w:color="auto" w:fill="FFFFFF"/>
                                <w:lang w:val="kk-KZ"/>
                              </w:rPr>
                              <w:t>«</w:t>
                            </w:r>
                            <w:r w:rsidRPr="00A05E99">
                              <w:rPr>
                                <w:rFonts w:ascii="PT Serif" w:hAnsi="PT Serif"/>
                                <w:color w:val="2B2B2B"/>
                                <w:sz w:val="24"/>
                                <w:szCs w:val="24"/>
                                <w:shd w:val="clear" w:color="auto" w:fill="FFFFFF"/>
                              </w:rPr>
                              <w:t>ашық нарық</w:t>
                            </w:r>
                            <w:r>
                              <w:rPr>
                                <w:rFonts w:ascii="PT Serif" w:hAnsi="PT Serif"/>
                                <w:color w:val="2B2B2B"/>
                                <w:sz w:val="24"/>
                                <w:szCs w:val="24"/>
                                <w:shd w:val="clear" w:color="auto" w:fill="FFFFFF"/>
                                <w:lang w:val="kk-KZ"/>
                              </w:rPr>
                              <w:t>»</w:t>
                            </w:r>
                            <w:r w:rsidRPr="00A05E99">
                              <w:rPr>
                                <w:rFonts w:ascii="PT Serif" w:hAnsi="PT Serif"/>
                                <w:color w:val="2B2B2B"/>
                                <w:sz w:val="24"/>
                                <w:szCs w:val="24"/>
                                <w:shd w:val="clear" w:color="auto" w:fill="FFFFFF"/>
                              </w:rPr>
                              <w:t xml:space="preserve"> жолы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4C8F1" id="Прямоугольник: скругленные углы 31" o:spid="_x0000_s1161" style="position:absolute;left:0;text-align:left;margin-left:97.8pt;margin-top:.8pt;width:149pt;height:181.5pt;z-index:2532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TmBwMAABsGAAAOAAAAZHJzL2Uyb0RvYy54bWysVM1qGzEQvhf6DkL3Zr2Ok8Ym6xASXAoh&#10;MUlKzrJW6xXVSqok//XU0mMKfYQ+RAmUpMkzrN+oI+167aY+lbKgndH8aWa+mcOjeSHQlBnLlUxw&#10;vNPCiEmqUi7HCX53PXh1gJF1RKZEKMkSvGAWH/Vfvjic6R5rq1yJlBkETqTtzXSCc+d0L4oszVlB&#10;7I7STIIwU6YgDlgzjlJDZuC9EFG71dqPZsqk2ijKrIXb00qI+8F/ljHqLrLMModEguFtLpwmnCN/&#10;Rv1D0hsbonNO62eQf3hFQbiEoI2rU+IImhj+l6uCU6OsytwOVUWksoxTFnKAbOLWs2yucqJZyAWK&#10;Y3VTJvv/3NLz6dAgnia42+1gJEkBTSq/Lz8tv5W/yqfll/JH+VQ+LL+Wj+XP8r6Hlp/Le5D6+4fy&#10;Dm4fl7flHaoulrdoN/Y1nWnbA9dXemhqzgLpCzTPTOH/kDqahz4smj6wuUMULuODbnu3Be2iIANq&#10;Dz7vNVqba2PdG6YK5IkEGzWR6SV0OzSBTM+sq/RXej6kkP60SvB0wIUIjMcZOxEGTQkgxM3D6yHO&#10;hhZwtSVlku2m3o5CnQypgyvjclVjaGCUdBWqBB/n7pKPkeEwCy43jA0dRikH+AUVH2bt0urK9YhN&#10;mbiuXl/dRb6aVf0C5RaCVflcsgx6BxVrh7zD1KyzIRS8u/26ckKCtjfLIPfGMN5mKNyqDLWuN2Nh&#10;mhrD1jbDPyM2FiEq1KUxLrhUZpuD9H0TudKHpm/k7Ek3H80DYON2A7WRShcAY6Oq+baaDjjg4oxY&#10;NyQGBhqwBEvKXcCRCTVLsKopjHJlPm679/owZyDFaAYLIsH2w4QYhpF4K2ECu3Gn4zdKYDp7r9vA&#10;mE3JaFMiJ8WJAoTFsA41DaTXd2JFZkYVN7DLjn1UEBFJIXaCqTMr5sRViwu2IWXHx0ENtogm7kxe&#10;aeqd+0p7yF/Pb4jRNT4dzNW5Wi0T0ns2HpWut5TqeOJUxsPs+FpXda17ABsojGCNdL/iNvmgtd7p&#10;/d8AAAD//wMAUEsDBBQABgAIAAAAIQDPUL+w3QAAAAYBAAAPAAAAZHJzL2Rvd25yZXYueG1sTI/N&#10;TsMwEITvSH0HaytxQa1DQVYJcSqE4AASBwqVenTjzU8bryPbbdO3ZznBcXZWM98Uq9H14oQhdp40&#10;3M4zEEiVtx01Gr6/XmdLEDEZsqb3hBouGGFVTq4Kk1t/pk88rVMjOIRibjS0KQ25lLFq0Zk49wMS&#10;e7UPziSWoZE2mDOHu14uskxJZzrihtYM+NxidVgfnYaX/TYLb03nh/r94mX9sbkJaqP19XR8egSR&#10;cEx/z/CLz+hQMtPOH8lG0WvgIYmvCgSbi4cl652GO3WvQJaF/I9f/gAAAP//AwBQSwECLQAUAAYA&#10;CAAAACEAtoM4kv4AAADhAQAAEwAAAAAAAAAAAAAAAAAAAAAAW0NvbnRlbnRfVHlwZXNdLnhtbFBL&#10;AQItABQABgAIAAAAIQA4/SH/1gAAAJQBAAALAAAAAAAAAAAAAAAAAC8BAABfcmVscy8ucmVsc1BL&#10;AQItABQABgAIAAAAIQBkc2TmBwMAABsGAAAOAAAAAAAAAAAAAAAAAC4CAABkcnMvZTJvRG9jLnht&#10;bFBLAQItABQABgAIAAAAIQDPUL+w3QAAAAYBAAAPAAAAAAAAAAAAAAAAAGEFAABkcnMvZG93bnJl&#10;di54bWxQSwUGAAAAAAQABADzAAAAawYAAAAA&#10;" fillcolor="white [3201]" strokecolor="black [3213]" strokeweight="2pt">
                <v:textbox>
                  <w:txbxContent>
                    <w:p w14:paraId="78EC348D" w14:textId="77777777" w:rsidR="009F5A7C" w:rsidRPr="00A05E99" w:rsidRDefault="009F5A7C" w:rsidP="00B03E1B">
                      <w:pPr>
                        <w:spacing w:after="0" w:line="240" w:lineRule="auto"/>
                        <w:jc w:val="center"/>
                        <w:rPr>
                          <w:rFonts w:ascii="Times New Roman" w:hAnsi="Times New Roman" w:cs="Times New Roman"/>
                          <w:sz w:val="24"/>
                          <w:szCs w:val="24"/>
                        </w:rPr>
                      </w:pPr>
                      <w:r w:rsidRPr="00A05E99">
                        <w:rPr>
                          <w:rFonts w:ascii="PT Serif" w:hAnsi="PT Serif"/>
                          <w:color w:val="2B2B2B"/>
                          <w:sz w:val="24"/>
                          <w:szCs w:val="24"/>
                          <w:shd w:val="clear" w:color="auto" w:fill="FFFFFF"/>
                        </w:rPr>
                        <w:t xml:space="preserve">Open Banking реттеуді енгізуге байланысты қазір жаңа финтех-ойыншылар мен дәстүрлі банктердің қатысуымен нарық өте белсенді дамып келе жатқан </w:t>
                      </w:r>
                      <w:r>
                        <w:rPr>
                          <w:rFonts w:ascii="PT Serif" w:hAnsi="PT Serif"/>
                          <w:color w:val="2B2B2B"/>
                          <w:sz w:val="24"/>
                          <w:szCs w:val="24"/>
                          <w:shd w:val="clear" w:color="auto" w:fill="FFFFFF"/>
                          <w:lang w:val="kk-KZ"/>
                        </w:rPr>
                        <w:t>«</w:t>
                      </w:r>
                      <w:r w:rsidRPr="00A05E99">
                        <w:rPr>
                          <w:rFonts w:ascii="PT Serif" w:hAnsi="PT Serif"/>
                          <w:color w:val="2B2B2B"/>
                          <w:sz w:val="24"/>
                          <w:szCs w:val="24"/>
                          <w:shd w:val="clear" w:color="auto" w:fill="FFFFFF"/>
                        </w:rPr>
                        <w:t>ашық нарық</w:t>
                      </w:r>
                      <w:r>
                        <w:rPr>
                          <w:rFonts w:ascii="PT Serif" w:hAnsi="PT Serif"/>
                          <w:color w:val="2B2B2B"/>
                          <w:sz w:val="24"/>
                          <w:szCs w:val="24"/>
                          <w:shd w:val="clear" w:color="auto" w:fill="FFFFFF"/>
                          <w:lang w:val="kk-KZ"/>
                        </w:rPr>
                        <w:t>»</w:t>
                      </w:r>
                      <w:r w:rsidRPr="00A05E99">
                        <w:rPr>
                          <w:rFonts w:ascii="PT Serif" w:hAnsi="PT Serif"/>
                          <w:color w:val="2B2B2B"/>
                          <w:sz w:val="24"/>
                          <w:szCs w:val="24"/>
                          <w:shd w:val="clear" w:color="auto" w:fill="FFFFFF"/>
                        </w:rPr>
                        <w:t xml:space="preserve"> жолы</w:t>
                      </w:r>
                    </w:p>
                  </w:txbxContent>
                </v:textbox>
                <w10:wrap anchorx="margin"/>
              </v:roundrect>
            </w:pict>
          </mc:Fallback>
        </mc:AlternateContent>
      </w:r>
      <w:r w:rsidRPr="006D7B8D">
        <w:rPr>
          <w:noProof/>
          <w:color w:val="auto"/>
          <w:sz w:val="28"/>
          <w:szCs w:val="28"/>
        </w:rPr>
        <mc:AlternateContent>
          <mc:Choice Requires="wps">
            <w:drawing>
              <wp:anchor distT="0" distB="0" distL="114300" distR="114300" simplePos="0" relativeHeight="253274112" behindDoc="0" locked="0" layoutInCell="1" allowOverlap="1" wp14:anchorId="7539AADD" wp14:editId="405CCC42">
                <wp:simplePos x="0" y="0"/>
                <wp:positionH relativeFrom="page">
                  <wp:align>center</wp:align>
                </wp:positionH>
                <wp:positionV relativeFrom="paragraph">
                  <wp:posOffset>10160</wp:posOffset>
                </wp:positionV>
                <wp:extent cx="2247900" cy="2362200"/>
                <wp:effectExtent l="57150" t="57150" r="57150" b="57150"/>
                <wp:wrapNone/>
                <wp:docPr id="996" name="Прямоугольник: скругленные углы 30"/>
                <wp:cNvGraphicFramePr/>
                <a:graphic xmlns:a="http://schemas.openxmlformats.org/drawingml/2006/main">
                  <a:graphicData uri="http://schemas.microsoft.com/office/word/2010/wordprocessingShape">
                    <wps:wsp>
                      <wps:cNvSpPr/>
                      <wps:spPr>
                        <a:xfrm>
                          <a:off x="0" y="0"/>
                          <a:ext cx="2247900" cy="2362200"/>
                        </a:xfrm>
                        <a:prstGeom prst="roundRect">
                          <a:avLst/>
                        </a:prstGeom>
                        <a:ln>
                          <a:solidFill>
                            <a:schemeClr val="tx1"/>
                          </a:solidFill>
                        </a:ln>
                        <a:scene3d>
                          <a:camera prst="orthographicFront"/>
                          <a:lightRig rig="threePt" dir="t"/>
                        </a:scene3d>
                        <a:sp3d>
                          <a:bevelT prst="angle"/>
                        </a:sp3d>
                      </wps:spPr>
                      <wps:style>
                        <a:lnRef idx="2">
                          <a:schemeClr val="accent6"/>
                        </a:lnRef>
                        <a:fillRef idx="1">
                          <a:schemeClr val="lt1"/>
                        </a:fillRef>
                        <a:effectRef idx="0">
                          <a:schemeClr val="accent6"/>
                        </a:effectRef>
                        <a:fontRef idx="minor">
                          <a:schemeClr val="dk1"/>
                        </a:fontRef>
                      </wps:style>
                      <wps:txbx>
                        <w:txbxContent>
                          <w:p w14:paraId="239BC274" w14:textId="77777777" w:rsidR="009F5A7C" w:rsidRPr="00995E53" w:rsidRDefault="009F5A7C" w:rsidP="00B03E1B">
                            <w:pPr>
                              <w:spacing w:after="0" w:line="240" w:lineRule="auto"/>
                              <w:jc w:val="center"/>
                              <w:rPr>
                                <w:rFonts w:ascii="Times New Roman" w:hAnsi="Times New Roman" w:cs="Times New Roman"/>
                                <w:sz w:val="24"/>
                                <w:szCs w:val="24"/>
                              </w:rPr>
                            </w:pPr>
                            <w:r w:rsidRPr="00A05E99">
                              <w:rPr>
                                <w:rFonts w:ascii="PT Serif" w:hAnsi="PT Serif"/>
                                <w:color w:val="2B2B2B"/>
                                <w:sz w:val="24"/>
                                <w:szCs w:val="24"/>
                                <w:shd w:val="clear" w:color="auto" w:fill="FFFFFF"/>
                              </w:rPr>
                              <w:t xml:space="preserve">Банктер өздерінің тұрақты позицияларын қаржы секторынан тыс жаңа кірістер алу үшін клиенттердің айналасында </w:t>
                            </w:r>
                            <w:r>
                              <w:rPr>
                                <w:rFonts w:ascii="PT Serif" w:hAnsi="PT Serif"/>
                                <w:color w:val="2B2B2B"/>
                                <w:sz w:val="24"/>
                                <w:szCs w:val="24"/>
                                <w:shd w:val="clear" w:color="auto" w:fill="FFFFFF"/>
                                <w:lang w:val="kk-KZ"/>
                              </w:rPr>
                              <w:t>«</w:t>
                            </w:r>
                            <w:r w:rsidRPr="00A05E99">
                              <w:rPr>
                                <w:rFonts w:ascii="PT Serif" w:hAnsi="PT Serif"/>
                                <w:color w:val="2B2B2B"/>
                                <w:sz w:val="24"/>
                                <w:szCs w:val="24"/>
                                <w:shd w:val="clear" w:color="auto" w:fill="FFFFFF"/>
                              </w:rPr>
                              <w:t>экожүйелер</w:t>
                            </w:r>
                            <w:r>
                              <w:rPr>
                                <w:rFonts w:ascii="PT Serif" w:hAnsi="PT Serif"/>
                                <w:color w:val="2B2B2B"/>
                                <w:sz w:val="24"/>
                                <w:szCs w:val="24"/>
                                <w:shd w:val="clear" w:color="auto" w:fill="FFFFFF"/>
                                <w:lang w:val="kk-KZ"/>
                              </w:rPr>
                              <w:t>»</w:t>
                            </w:r>
                            <w:r w:rsidRPr="00A05E99">
                              <w:rPr>
                                <w:rFonts w:ascii="PT Serif" w:hAnsi="PT Serif"/>
                                <w:color w:val="2B2B2B"/>
                                <w:sz w:val="24"/>
                                <w:szCs w:val="24"/>
                                <w:shd w:val="clear" w:color="auto" w:fill="FFFFFF"/>
                              </w:rPr>
                              <w:t xml:space="preserve"> құру үшін пайдаланатын </w:t>
                            </w:r>
                            <w:r w:rsidRPr="00995E53">
                              <w:rPr>
                                <w:rFonts w:ascii="PT Serif" w:hAnsi="PT Serif"/>
                                <w:color w:val="2B2B2B"/>
                                <w:sz w:val="24"/>
                                <w:szCs w:val="24"/>
                                <w:shd w:val="clear" w:color="auto" w:fill="FFFFFF"/>
                              </w:rPr>
                              <w:t>дамыған банк нарықтарының жолы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9AADD" id="Прямоугольник: скругленные углы 30" o:spid="_x0000_s1162" style="position:absolute;left:0;text-align:left;margin-left:0;margin-top:.8pt;width:177pt;height:186pt;z-index:2532741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mhCwMAACgGAAAOAAAAZHJzL2Uyb0RvYy54bWysVM1uEzEQviPxDpbvdJNtSEnUTRW1CkKq&#10;StQW9ex4vVkLr21s56ecQByLxCPwEKgSammfYfNGjL2bTSg5IS7e+Z+dmW/m8GhZCDRnxnIlE9ze&#10;a2HEJFUpl9MEv7scvXiFkXVEpkQoyRJ8zSw+Gjx/drjQfRarXImUGQRBpO0vdIJz53Q/iizNWUHs&#10;ntJMgjJTpiAOWDONUkMWEL0QUdxqdaOFMqk2ijJrQXpSKfEgxM8yRt3bLLPMIZFg+DcXXhPeiX+j&#10;wSHpTw3ROaf1b5B/+IuCcAlJm1AnxBE0M/yvUAWnRlmVuT2qikhlGacs1ADVtFtPqrnIiWahFmiO&#10;1U2b7P8LS8/mY4N4muBer4uRJAUMqfy++rT6Vv4qH1dfyh/lY3m/+lo+lD/Luz5afS7vQOvl9+Ut&#10;SB9WN+UtqgSrG7QferrQtg+hL/TYQIc9Z4H0DVpmpvBfKB0twxyumzmwpUMUhHHcOei1YFwUdPF+&#10;N4ZJ+0lFG3dtrHvNVIE8kWCjZjI9h2mHIZD5qXWV/drOpxTSv1YJno64EIHxOGPHwqA5AYS4ZbvO&#10;s2UFWWtPyiTbT70fhT4ZUidXxuWqxtDIKOkqVAk+zd05nyLDYRdcbhgbO4xSDvALJhDYbkJaXYWe&#10;sDkTl3VoIqeCrX8pGESbZgbKXQtWFXfOMhikb19oQlihTWmEQirXrWMJCdbeLYNGNI7tXY7CrXtS&#10;23o3FlarcWztcvwzY+MRskKTGueCS2V2BUjfN5kre0DAVs2edMvJMqC3Hce+NC+bqPQaMG1UtexW&#10;0xEHkJwS68bEwHYDsOBiubfwZEItEqxqCqNcmY+75N4elg60GC3gWiTYfpgRwzASbySsY6/d6fjz&#10;EpjOy4MYGLOtmWxr5Kw4VgC3NtxGTQPp7Z1Yk5lRxRUctqHPCioiKeROMHVmzRy76orBaaRsOAxm&#10;cFI0cafyQlMf3Hfa4/9yeUWMrhHlYMnO1PqykP6TXalsvadUw5lTGQ+LtOlrPQM4R2Efa9j7e7fN&#10;B6vNgR/8BgAA//8DAFBLAwQUAAYACAAAACEAQaiB8N0AAAAGAQAADwAAAGRycy9kb3ducmV2Lnht&#10;bEyPT0/DMAzF70h8h8hIXBBLYdCh0nRCCA4gcWAwacescf9AY1dJtnXfHnOCm5+f9fx75XLyg9pj&#10;iD2TgatZBgqpZtdTa+Dz4/nyDlRMlpwdmNDAESMsq9OT0haOD/SO+1VqlYRQLKyBLqWx0DrWHXob&#10;Zzwiiddw8DaJDK12wR4k3A/6Osty7W1P8qGzIz52WH+vdt7A09cmCy9tz2PzemTdvK0vQr425vxs&#10;ergHlXBKf8fwiy/oUAnTlnfkohoMSJEk2xyUmPPbG9FbGRbzHHRV6v/41Q8AAAD//wMAUEsBAi0A&#10;FAAGAAgAAAAhALaDOJL+AAAA4QEAABMAAAAAAAAAAAAAAAAAAAAAAFtDb250ZW50X1R5cGVzXS54&#10;bWxQSwECLQAUAAYACAAAACEAOP0h/9YAAACUAQAACwAAAAAAAAAAAAAAAAAvAQAAX3JlbHMvLnJl&#10;bHNQSwECLQAUAAYACAAAACEA2yxJoQsDAAAoBgAADgAAAAAAAAAAAAAAAAAuAgAAZHJzL2Uyb0Rv&#10;Yy54bWxQSwECLQAUAAYACAAAACEAQaiB8N0AAAAGAQAADwAAAAAAAAAAAAAAAABlBQAAZHJzL2Rv&#10;d25yZXYueG1sUEsFBgAAAAAEAAQA8wAAAG8GAAAAAA==&#10;" fillcolor="white [3201]" strokecolor="black [3213]" strokeweight="2pt">
                <v:textbox>
                  <w:txbxContent>
                    <w:p w14:paraId="239BC274" w14:textId="77777777" w:rsidR="009F5A7C" w:rsidRPr="00995E53" w:rsidRDefault="009F5A7C" w:rsidP="00B03E1B">
                      <w:pPr>
                        <w:spacing w:after="0" w:line="240" w:lineRule="auto"/>
                        <w:jc w:val="center"/>
                        <w:rPr>
                          <w:rFonts w:ascii="Times New Roman" w:hAnsi="Times New Roman" w:cs="Times New Roman"/>
                          <w:sz w:val="24"/>
                          <w:szCs w:val="24"/>
                        </w:rPr>
                      </w:pPr>
                      <w:r w:rsidRPr="00A05E99">
                        <w:rPr>
                          <w:rFonts w:ascii="PT Serif" w:hAnsi="PT Serif"/>
                          <w:color w:val="2B2B2B"/>
                          <w:sz w:val="24"/>
                          <w:szCs w:val="24"/>
                          <w:shd w:val="clear" w:color="auto" w:fill="FFFFFF"/>
                        </w:rPr>
                        <w:t xml:space="preserve">Банктер өздерінің тұрақты позицияларын қаржы секторынан тыс жаңа кірістер алу үшін клиенттердің айналасында </w:t>
                      </w:r>
                      <w:r>
                        <w:rPr>
                          <w:rFonts w:ascii="PT Serif" w:hAnsi="PT Serif"/>
                          <w:color w:val="2B2B2B"/>
                          <w:sz w:val="24"/>
                          <w:szCs w:val="24"/>
                          <w:shd w:val="clear" w:color="auto" w:fill="FFFFFF"/>
                          <w:lang w:val="kk-KZ"/>
                        </w:rPr>
                        <w:t>«</w:t>
                      </w:r>
                      <w:r w:rsidRPr="00A05E99">
                        <w:rPr>
                          <w:rFonts w:ascii="PT Serif" w:hAnsi="PT Serif"/>
                          <w:color w:val="2B2B2B"/>
                          <w:sz w:val="24"/>
                          <w:szCs w:val="24"/>
                          <w:shd w:val="clear" w:color="auto" w:fill="FFFFFF"/>
                        </w:rPr>
                        <w:t>экожүйелер</w:t>
                      </w:r>
                      <w:r>
                        <w:rPr>
                          <w:rFonts w:ascii="PT Serif" w:hAnsi="PT Serif"/>
                          <w:color w:val="2B2B2B"/>
                          <w:sz w:val="24"/>
                          <w:szCs w:val="24"/>
                          <w:shd w:val="clear" w:color="auto" w:fill="FFFFFF"/>
                          <w:lang w:val="kk-KZ"/>
                        </w:rPr>
                        <w:t>»</w:t>
                      </w:r>
                      <w:r w:rsidRPr="00A05E99">
                        <w:rPr>
                          <w:rFonts w:ascii="PT Serif" w:hAnsi="PT Serif"/>
                          <w:color w:val="2B2B2B"/>
                          <w:sz w:val="24"/>
                          <w:szCs w:val="24"/>
                          <w:shd w:val="clear" w:color="auto" w:fill="FFFFFF"/>
                        </w:rPr>
                        <w:t xml:space="preserve"> құру үшін пайдаланатын </w:t>
                      </w:r>
                      <w:r w:rsidRPr="00995E53">
                        <w:rPr>
                          <w:rFonts w:ascii="PT Serif" w:hAnsi="PT Serif"/>
                          <w:color w:val="2B2B2B"/>
                          <w:sz w:val="24"/>
                          <w:szCs w:val="24"/>
                          <w:shd w:val="clear" w:color="auto" w:fill="FFFFFF"/>
                        </w:rPr>
                        <w:t>дамыған банк нарықтарының жолы</w:t>
                      </w:r>
                    </w:p>
                  </w:txbxContent>
                </v:textbox>
                <w10:wrap anchorx="page"/>
              </v:roundrect>
            </w:pict>
          </mc:Fallback>
        </mc:AlternateContent>
      </w:r>
      <w:r w:rsidRPr="006D7B8D">
        <w:rPr>
          <w:b/>
          <w:bCs/>
          <w:noProof/>
          <w:color w:val="auto"/>
          <w:sz w:val="28"/>
          <w:szCs w:val="28"/>
        </w:rPr>
        <mc:AlternateContent>
          <mc:Choice Requires="wps">
            <w:drawing>
              <wp:anchor distT="0" distB="0" distL="114300" distR="114300" simplePos="0" relativeHeight="253286400" behindDoc="0" locked="0" layoutInCell="1" allowOverlap="1" wp14:anchorId="4314D013" wp14:editId="107F496A">
                <wp:simplePos x="0" y="0"/>
                <wp:positionH relativeFrom="margin">
                  <wp:align>right</wp:align>
                </wp:positionH>
                <wp:positionV relativeFrom="paragraph">
                  <wp:posOffset>181767</wp:posOffset>
                </wp:positionV>
                <wp:extent cx="365714" cy="5924235"/>
                <wp:effectExtent l="1905" t="0" r="17780" b="17780"/>
                <wp:wrapNone/>
                <wp:docPr id="997" name="Левая фигурная скобка 997"/>
                <wp:cNvGraphicFramePr/>
                <a:graphic xmlns:a="http://schemas.openxmlformats.org/drawingml/2006/main">
                  <a:graphicData uri="http://schemas.microsoft.com/office/word/2010/wordprocessingShape">
                    <wps:wsp>
                      <wps:cNvSpPr/>
                      <wps:spPr>
                        <a:xfrm rot="16200000">
                          <a:off x="0" y="0"/>
                          <a:ext cx="365714" cy="592423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BE34B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997" o:spid="_x0000_s1026" type="#_x0000_t87" style="position:absolute;margin-left:-22.4pt;margin-top:14.3pt;width:28.8pt;height:466.5pt;rotation:-90;z-index:2532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RnaAIAAEQFAAAOAAAAZHJzL2Uyb0RvYy54bWysVG1r2zAQ/j7YfxD6vjpOk76EOiVr6RiU&#10;tqwd/azKUiOQddpJiZP9+p1kOwlrGWzMH4RO9/7cc7643DSWrRUGA67i5dGIM+Uk1Ma9Vvz7082n&#10;M85CFK4WFpyq+FYFfjn/+OGi9TM1hiXYWiGjIC7MWl/xZYx+VhRBLlUjwhF45UipARsRScTXokbR&#10;UvTGFuPR6KRoAWuPIFUI9HrdKfk8x9dayXivdVCR2YpTbTGfmM+XdBbzCzF7ReGXRvZliH+oohHG&#10;UdJdqGsRBVuheROqMRIhgI5HEpoCtDZS5R6om3L0WzePS+FV7oXACX4HU/h/YeXd+tE/IMHQ+jAL&#10;dE1dbDQ2DIHQKk8IZfpyc1Qu22Tstjvs1CYySY/HJ9PTcsKZJNX0fDwZH08TuEUXLAX1GOIXBQ1L&#10;l4pbpeNnFDI1KGZifRtiZz/YpWfr0hnAmvrGWJuFRA11ZZGtBQ01bso+z4EVZU2exb6nfItbq7qo&#10;35Rmpqayy5w9020fU0ipXBziWkfWyU1TBTvHDpE/Ovb2yVVlKv6N884jZwYXd86NcYDvlb2HQnf2&#10;AwJd3wmCF6i3D9iNltYheHljaBq3IsQHgcR8eqRtjvd0aAttxaG/cbYE/Pnee7InQpKWs5Y2qeLh&#10;x0qg4sx+dUTV83IySauXhcn0dEwCHmpeDjVu1VwBzbXM1eVrso92uGqE5pmWfpGykko4SbkrLiMO&#10;wlXsNpx+G1ItFtmM1s2LeOsevRymnoj2tHkW6HtKRiLzHQxb94aUnW2ah4PFKoI2mbF7XHu8aVUz&#10;8fvfSvoXHMrZav/zm/8CAAD//wMAUEsDBBQABgAIAAAAIQBrqFYR4wAAAAwBAAAPAAAAZHJzL2Rv&#10;d25yZXYueG1sTI/LTsMwEEX3SPyDNUjsWoe8StI4FaqABRJIbdl0N4lNEhGPQ+yk4e8xK9jNaI7u&#10;nFvsFt2zWY22MyTgbh0AU1Qb2VEj4P30tLoHZh2SxN6QEvCtLOzK66sCc2kudFDz0TXMh5DNUUDr&#10;3JBzbutWabRrMyjytw8zanR+HRsuR7z4cN3zMAhSrrEj/6HFQe1bVX8eJy0gHapXmsLHwznJcD69&#10;7V9IPn8JcXuzPGyBObW4Pxh+9b06lN6pMhNJy3oBqzjabDwrIE7TCJhH4izxQyUgCaMMeFnw/yXK&#10;HwAAAP//AwBQSwECLQAUAAYACAAAACEAtoM4kv4AAADhAQAAEwAAAAAAAAAAAAAAAAAAAAAAW0Nv&#10;bnRlbnRfVHlwZXNdLnhtbFBLAQItABQABgAIAAAAIQA4/SH/1gAAAJQBAAALAAAAAAAAAAAAAAAA&#10;AC8BAABfcmVscy8ucmVsc1BLAQItABQABgAIAAAAIQBY6dRnaAIAAEQFAAAOAAAAAAAAAAAAAAAA&#10;AC4CAABkcnMvZTJvRG9jLnhtbFBLAQItABQABgAIAAAAIQBrqFYR4wAAAAwBAAAPAAAAAAAAAAAA&#10;AAAAAMIEAABkcnMvZG93bnJldi54bWxQSwUGAAAAAAQABADzAAAA0gUAAAAA&#10;" adj="111" strokecolor="black [3213]">
                <w10:wrap anchorx="margin"/>
              </v:shape>
            </w:pict>
          </mc:Fallback>
        </mc:AlternateContent>
      </w:r>
    </w:p>
    <w:p w14:paraId="2BA7F7A9" w14:textId="77777777" w:rsidR="00B03E1B" w:rsidRPr="006D7B8D" w:rsidRDefault="00B03E1B" w:rsidP="00B03E1B">
      <w:pPr>
        <w:pStyle w:val="Default"/>
        <w:ind w:firstLine="567"/>
        <w:jc w:val="both"/>
        <w:rPr>
          <w:color w:val="auto"/>
          <w:sz w:val="28"/>
          <w:szCs w:val="28"/>
          <w:shd w:val="clear" w:color="auto" w:fill="FFFFFF"/>
          <w:lang w:val="kk-KZ"/>
        </w:rPr>
      </w:pPr>
    </w:p>
    <w:p w14:paraId="65D4EA68" w14:textId="77777777" w:rsidR="00B03E1B" w:rsidRPr="006D7B8D" w:rsidRDefault="00B03E1B" w:rsidP="00B03E1B">
      <w:pPr>
        <w:pStyle w:val="Default"/>
        <w:ind w:firstLine="567"/>
        <w:jc w:val="both"/>
        <w:rPr>
          <w:color w:val="auto"/>
          <w:sz w:val="28"/>
          <w:szCs w:val="28"/>
          <w:lang w:val="kk-KZ"/>
        </w:rPr>
      </w:pPr>
    </w:p>
    <w:p w14:paraId="343173B8" w14:textId="77777777" w:rsidR="00B03E1B" w:rsidRPr="006D7B8D" w:rsidRDefault="00B03E1B" w:rsidP="00B03E1B">
      <w:pPr>
        <w:pStyle w:val="Default"/>
        <w:ind w:firstLine="567"/>
        <w:jc w:val="both"/>
        <w:rPr>
          <w:color w:val="auto"/>
          <w:sz w:val="28"/>
          <w:szCs w:val="28"/>
          <w:lang w:val="kk-KZ"/>
        </w:rPr>
      </w:pPr>
    </w:p>
    <w:p w14:paraId="68312ECF" w14:textId="77777777" w:rsidR="00B03E1B" w:rsidRPr="006D7B8D" w:rsidRDefault="00B03E1B" w:rsidP="00B03E1B">
      <w:pPr>
        <w:pStyle w:val="Default"/>
        <w:ind w:firstLine="567"/>
        <w:jc w:val="both"/>
        <w:rPr>
          <w:color w:val="auto"/>
          <w:sz w:val="28"/>
          <w:szCs w:val="28"/>
          <w:lang w:val="kk-KZ"/>
        </w:rPr>
      </w:pPr>
    </w:p>
    <w:p w14:paraId="41DDBAA7" w14:textId="77777777" w:rsidR="00B03E1B" w:rsidRPr="006D7B8D" w:rsidRDefault="00B03E1B" w:rsidP="00B03E1B">
      <w:pPr>
        <w:pStyle w:val="Default"/>
        <w:ind w:firstLine="567"/>
        <w:jc w:val="both"/>
        <w:rPr>
          <w:color w:val="auto"/>
          <w:sz w:val="28"/>
          <w:szCs w:val="28"/>
          <w:lang w:val="kk-KZ"/>
        </w:rPr>
      </w:pPr>
    </w:p>
    <w:p w14:paraId="724E7161" w14:textId="77777777" w:rsidR="00B03E1B" w:rsidRPr="006D7B8D" w:rsidRDefault="00B03E1B" w:rsidP="00B03E1B">
      <w:pPr>
        <w:pStyle w:val="Default"/>
        <w:ind w:firstLine="567"/>
        <w:jc w:val="both"/>
        <w:rPr>
          <w:b/>
          <w:bCs/>
          <w:color w:val="auto"/>
          <w:sz w:val="28"/>
          <w:szCs w:val="28"/>
          <w:lang w:val="kk-KZ"/>
        </w:rPr>
      </w:pPr>
      <w:r w:rsidRPr="006D7B8D">
        <w:rPr>
          <w:noProof/>
          <w:color w:val="auto"/>
          <w:sz w:val="28"/>
          <w:szCs w:val="28"/>
        </w:rPr>
        <mc:AlternateContent>
          <mc:Choice Requires="wps">
            <w:drawing>
              <wp:anchor distT="0" distB="0" distL="114300" distR="114300" simplePos="0" relativeHeight="253283328" behindDoc="0" locked="0" layoutInCell="1" allowOverlap="1" wp14:anchorId="7E30192F" wp14:editId="16430A53">
                <wp:simplePos x="0" y="0"/>
                <wp:positionH relativeFrom="column">
                  <wp:posOffset>770255</wp:posOffset>
                </wp:positionH>
                <wp:positionV relativeFrom="paragraph">
                  <wp:posOffset>189230</wp:posOffset>
                </wp:positionV>
                <wp:extent cx="0" cy="272143"/>
                <wp:effectExtent l="76200" t="0" r="57150" b="52070"/>
                <wp:wrapNone/>
                <wp:docPr id="998" name="Прямая со стрелкой 998"/>
                <wp:cNvGraphicFramePr/>
                <a:graphic xmlns:a="http://schemas.openxmlformats.org/drawingml/2006/main">
                  <a:graphicData uri="http://schemas.microsoft.com/office/word/2010/wordprocessingShape">
                    <wps:wsp>
                      <wps:cNvCnPr/>
                      <wps:spPr>
                        <a:xfrm>
                          <a:off x="0" y="0"/>
                          <a:ext cx="0" cy="2721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6F05D" id="Прямая со стрелкой 998" o:spid="_x0000_s1026" type="#_x0000_t32" style="position:absolute;margin-left:60.65pt;margin-top:14.9pt;width:0;height:21.45pt;z-index:2532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fUtAEAAL4DAAAOAAAAZHJzL2Uyb0RvYy54bWysU9uO0zAQfUfiHyy/0yQFAYqa7kMXeEGw&#10;guUDvM44sfBN46FN/h7baVPERVqteJn4MmfmnOPJ7mayhh0Bo/au482m5gyc9L12Q8e/3b9/8Zaz&#10;SML1wngHHZ8h8pv982e7U2hh60dvekCWirjYnkLHR6LQVlWUI1gRNz6AS5fKoxWUtjhUPYpTqm5N&#10;ta3r19XJYx/QS4gxnd4ul3xf6isFkj4rFYGY6XjiRiViiQ85VvudaAcUYdTyTEM8gYUV2qWma6lb&#10;QYL9QP1HKasl+ugVbaS3lVdKSygakpqm/k3N11EEKFqSOTGsNsX/V1Z+Oh7cHSYbTiG2MdxhVjEp&#10;tPmb+LGpmDWvZsFETC6HMp1u32ybVy+zj9UVFzDSB/CW5UXHI6HQw0gH71x6EY9N8UocP0ZagBdA&#10;bmpcjiS0eed6RnNIY0OohRsMnPvklOpKuKxoNrDAv4Biuk8UlzZlluBgkB1FmoL+e7NWSZkZorQx&#10;K6gu3P4JOudmGJT5eixwzS4dvaMVaLXz+LeuNF2oqiX/onrRmmU/+H4uz1fsSENS3uE80HkKf90X&#10;+PW32/8EAAD//wMAUEsDBBQABgAIAAAAIQA8rpit2wAAAAkBAAAPAAAAZHJzL2Rvd25yZXYueG1s&#10;TI/BTsMwEETvSPyDtUhcKmonBUpCnApFQpxb+AAnNkmEvU5tt03/ni0XepzZp9mZajM7y44mxNGj&#10;hGwpgBnsvB6xl/D1+f7wAiwmhVpZj0bC2UTY1Lc3lSq1P+HWHHepZxSCsVQShpSmkvPYDcapuPST&#10;Qbp9++BUIhl6roM6UbizPBfimTs1In0Y1GSawXQ/u4OTsG0e2+wcGvH0YUWxX+yLxUoVUt7fzW+v&#10;wJKZ0z8Ml/pUHWrq1PoD6sgs6TxbESohL2jCBfgzWgnrfA28rvj1gvoXAAD//wMAUEsBAi0AFAAG&#10;AAgAAAAhALaDOJL+AAAA4QEAABMAAAAAAAAAAAAAAAAAAAAAAFtDb250ZW50X1R5cGVzXS54bWxQ&#10;SwECLQAUAAYACAAAACEAOP0h/9YAAACUAQAACwAAAAAAAAAAAAAAAAAvAQAAX3JlbHMvLnJlbHNQ&#10;SwECLQAUAAYACAAAACEAtyoH1LQBAAC+AwAADgAAAAAAAAAAAAAAAAAuAgAAZHJzL2Uyb0RvYy54&#10;bWxQSwECLQAUAAYACAAAACEAPK6YrdsAAAAJAQAADwAAAAAAAAAAAAAAAAAOBAAAZHJzL2Rvd25y&#10;ZXYueG1sUEsFBgAAAAAEAAQA8wAAABYFAAAAAA==&#10;" strokecolor="black [3040]">
                <v:stroke endarrow="block"/>
              </v:shape>
            </w:pict>
          </mc:Fallback>
        </mc:AlternateContent>
      </w:r>
    </w:p>
    <w:p w14:paraId="466098D7" w14:textId="77777777" w:rsidR="00B03E1B" w:rsidRPr="006D7B8D" w:rsidRDefault="00B03E1B" w:rsidP="00B03E1B">
      <w:pPr>
        <w:pStyle w:val="Default"/>
        <w:ind w:firstLine="567"/>
        <w:jc w:val="both"/>
        <w:rPr>
          <w:b/>
          <w:bCs/>
          <w:color w:val="auto"/>
          <w:sz w:val="28"/>
          <w:szCs w:val="28"/>
          <w:lang w:val="kk-KZ"/>
        </w:rPr>
      </w:pPr>
    </w:p>
    <w:p w14:paraId="02D43AAA" w14:textId="77777777" w:rsidR="00B03E1B" w:rsidRPr="006D7B8D" w:rsidRDefault="00B03E1B" w:rsidP="00B03E1B">
      <w:pPr>
        <w:pStyle w:val="Default"/>
        <w:ind w:firstLine="567"/>
        <w:jc w:val="both"/>
        <w:rPr>
          <w:b/>
          <w:bCs/>
          <w:color w:val="auto"/>
          <w:sz w:val="28"/>
          <w:szCs w:val="28"/>
          <w:lang w:val="kk-KZ"/>
        </w:rPr>
      </w:pPr>
      <w:r w:rsidRPr="006D7B8D">
        <w:rPr>
          <w:noProof/>
          <w:color w:val="auto"/>
          <w:sz w:val="28"/>
          <w:szCs w:val="28"/>
        </w:rPr>
        <mc:AlternateContent>
          <mc:Choice Requires="wps">
            <w:drawing>
              <wp:anchor distT="0" distB="0" distL="114300" distR="114300" simplePos="0" relativeHeight="253280256" behindDoc="0" locked="0" layoutInCell="1" allowOverlap="1" wp14:anchorId="24EFDB82" wp14:editId="20C4DD66">
                <wp:simplePos x="0" y="0"/>
                <wp:positionH relativeFrom="margin">
                  <wp:align>left</wp:align>
                </wp:positionH>
                <wp:positionV relativeFrom="paragraph">
                  <wp:posOffset>73025</wp:posOffset>
                </wp:positionV>
                <wp:extent cx="1400175" cy="457200"/>
                <wp:effectExtent l="57150" t="57150" r="47625" b="57150"/>
                <wp:wrapNone/>
                <wp:docPr id="999" name="Прямоугольник: скругленные углы 55"/>
                <wp:cNvGraphicFramePr/>
                <a:graphic xmlns:a="http://schemas.openxmlformats.org/drawingml/2006/main">
                  <a:graphicData uri="http://schemas.microsoft.com/office/word/2010/wordprocessingShape">
                    <wps:wsp>
                      <wps:cNvSpPr/>
                      <wps:spPr>
                        <a:xfrm>
                          <a:off x="0" y="0"/>
                          <a:ext cx="1400175" cy="457200"/>
                        </a:xfrm>
                        <a:prstGeom prst="roundRect">
                          <a:avLst/>
                        </a:prstGeom>
                        <a:ln>
                          <a:solidFill>
                            <a:schemeClr val="tx1"/>
                          </a:solidFill>
                        </a:ln>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14:paraId="1F39809D" w14:textId="77777777" w:rsidR="009F5A7C" w:rsidRPr="00F65C84" w:rsidRDefault="009F5A7C" w:rsidP="00B03E1B">
                            <w:pPr>
                              <w:jc w:val="center"/>
                              <w:rPr>
                                <w:rFonts w:ascii="Times New Roman" w:hAnsi="Times New Roman" w:cs="Times New Roman"/>
                                <w:sz w:val="24"/>
                                <w:szCs w:val="24"/>
                                <w:lang w:val="en-US"/>
                              </w:rPr>
                            </w:pPr>
                            <w:r>
                              <w:rPr>
                                <w:rFonts w:ascii="Times New Roman" w:hAnsi="Times New Roman" w:cs="Times New Roman"/>
                                <w:color w:val="2B2B2B"/>
                                <w:sz w:val="24"/>
                                <w:szCs w:val="24"/>
                                <w:shd w:val="clear" w:color="auto" w:fill="FFFFFF"/>
                                <w:lang w:val="kk-KZ"/>
                              </w:rPr>
                              <w:t>Ұлы</w:t>
                            </w:r>
                            <w:r w:rsidRPr="00F65C84">
                              <w:rPr>
                                <w:rFonts w:ascii="Times New Roman" w:hAnsi="Times New Roman" w:cs="Times New Roman"/>
                                <w:color w:val="2B2B2B"/>
                                <w:sz w:val="24"/>
                                <w:szCs w:val="24"/>
                                <w:shd w:val="clear" w:color="auto" w:fill="FFFFFF"/>
                                <w:lang w:val="en-US"/>
                              </w:rPr>
                              <w:t>британия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FDB82" id="Прямоугольник: скругленные углы 55" o:spid="_x0000_s1163" style="position:absolute;left:0;text-align:left;margin-left:0;margin-top:5.75pt;width:110.25pt;height:36pt;z-index:2532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VGBgMAABoGAAAOAAAAZHJzL2Uyb0RvYy54bWysVM1uEzEQviPxDpbvdLNp0pKomypqFYRU&#10;tVFb1LPj9WYtvLaxnT9OII5F4hF4CFQJtbTPsHkjxt7NDyUnxMVrz8z3zc7v0fG8EGjKjOVKJjje&#10;a2DEJFUpl+MEv7sevHqNkXVEpkQoyRK8YBYf916+OJrpLmuqXImUGQQk0nZnOsG5c7obRZbmrCB2&#10;T2kmQZkpUxAHTzOOUkNmwF6IqNloHEQzZVJtFGXWgvS0UuJe4M8yRt1FllnmkEgw/JsLpwnnyJ9R&#10;74h0x4bonNP6N8g//EVBuASna6pT4giaGP4XVcGpUVZlbo+qIlJZxikLMUA0ceNZNFc50SzEAsmx&#10;ep0m+/9o6fl0aBBPE9zpdDCSpIAild+Xn5bfyl/l0/JL+aN8Kh+WX8vH8md530XLz+U9aL38obwD&#10;6ePytrxDlWB5i9ptn9OZtl2gvtJDU78sXH2C5pkp/BdCR/NQh8W6DmzuEAVh3Go04sM2RhR0rfYh&#10;FNqTRhu0Nta9YapA/pJgoyYyvYRihxqQ6Zl1lf3KznsU0p9WCZ4OuBDh4duMnQiDpgQaxM3j2s+W&#10;FXitkZRJtp96HIU0GVI7V8blqm6hgVHSeQ4A8XHuLvkYGQ6j4HLD2NBhlHLovmACxHZDaXVFPWJT&#10;Jq6rv69kkU9mlb5wcwvBggN5yTIoHSSsGeIOQ7OJhlBgdwd1RMJbe1gGsa+B8S6gcKs01LYexsIw&#10;rYGNXcA/Pa4RwSvkZQ0uuFRmF0H6fu25soeib8Xsr24+mod+jZv7PjQvG6l0AV1sVDXeVtMBh744&#10;I9YNiYF5hsmHHeUu4MiEmiVY1TeMcmU+7pJ7exgz0GI0g/2QYPthQgzDSLyVMICduNXyCyU8Qo9i&#10;ZLY1o22NnBQnCjoshm2oabgC2DixumZGFTewyvreK6iIpOA7wdSZ1ePEVXsLliFl/X4wgyWiiTuT&#10;V5p6cp9p3/LX8xtidN2fDsbqXK12Cek+G4/K1iOl6k+cyniYnU1e6xrAAgojWHe633Db72C1Wem9&#10;3wAAAP//AwBQSwMEFAAGAAgAAAAhAKC+fVbeAAAABgEAAA8AAABkcnMvZG93bnJldi54bWxMj0tP&#10;wzAQhO9I/AdrkbggajeoVRXiVAjBAaQe6EPi6MabB8TryHbb9N+zPdHbzs5q5ttiObpeHDHEzpOG&#10;6USBQKq87ajRsN28Py5AxGTImt4TajhjhGV5e1OY3PoTfeFxnRrBIRRzo6FNaciljFWLzsSJH5DY&#10;q31wJrEMjbTBnDjc9TJTai6d6YgbWjPga4vV7/rgNLz9fKvw0XR+qD/PXtar3UOY77S+vxtfnkEk&#10;HNP/MVzwGR1KZtr7A9koeg38SOLtdAaC3SxTPOw1LJ5mIMtCXuOXfwAAAP//AwBQSwECLQAUAAYA&#10;CAAAACEAtoM4kv4AAADhAQAAEwAAAAAAAAAAAAAAAAAAAAAAW0NvbnRlbnRfVHlwZXNdLnhtbFBL&#10;AQItABQABgAIAAAAIQA4/SH/1gAAAJQBAAALAAAAAAAAAAAAAAAAAC8BAABfcmVscy8ucmVsc1BL&#10;AQItABQABgAIAAAAIQBFNAVGBgMAABoGAAAOAAAAAAAAAAAAAAAAAC4CAABkcnMvZTJvRG9jLnht&#10;bFBLAQItABQABgAIAAAAIQCgvn1W3gAAAAYBAAAPAAAAAAAAAAAAAAAAAGAFAABkcnMvZG93bnJl&#10;di54bWxQSwUGAAAAAAQABADzAAAAawYAAAAA&#10;" fillcolor="white [3201]" strokecolor="black [3213]" strokeweight="2pt">
                <v:textbox>
                  <w:txbxContent>
                    <w:p w14:paraId="1F39809D" w14:textId="77777777" w:rsidR="009F5A7C" w:rsidRPr="00F65C84" w:rsidRDefault="009F5A7C" w:rsidP="00B03E1B">
                      <w:pPr>
                        <w:jc w:val="center"/>
                        <w:rPr>
                          <w:rFonts w:ascii="Times New Roman" w:hAnsi="Times New Roman" w:cs="Times New Roman"/>
                          <w:sz w:val="24"/>
                          <w:szCs w:val="24"/>
                          <w:lang w:val="en-US"/>
                        </w:rPr>
                      </w:pPr>
                      <w:r>
                        <w:rPr>
                          <w:rFonts w:ascii="Times New Roman" w:hAnsi="Times New Roman" w:cs="Times New Roman"/>
                          <w:color w:val="2B2B2B"/>
                          <w:sz w:val="24"/>
                          <w:szCs w:val="24"/>
                          <w:shd w:val="clear" w:color="auto" w:fill="FFFFFF"/>
                          <w:lang w:val="kk-KZ"/>
                        </w:rPr>
                        <w:t>Ұлы</w:t>
                      </w:r>
                      <w:r w:rsidRPr="00F65C84">
                        <w:rPr>
                          <w:rFonts w:ascii="Times New Roman" w:hAnsi="Times New Roman" w:cs="Times New Roman"/>
                          <w:color w:val="2B2B2B"/>
                          <w:sz w:val="24"/>
                          <w:szCs w:val="24"/>
                          <w:shd w:val="clear" w:color="auto" w:fill="FFFFFF"/>
                          <w:lang w:val="en-US"/>
                        </w:rPr>
                        <w:t>британия</w:t>
                      </w:r>
                    </w:p>
                  </w:txbxContent>
                </v:textbox>
                <w10:wrap anchorx="margin"/>
              </v:roundrect>
            </w:pict>
          </mc:Fallback>
        </mc:AlternateContent>
      </w:r>
    </w:p>
    <w:p w14:paraId="22DB34F8" w14:textId="77777777" w:rsidR="00B03E1B" w:rsidRDefault="00B03E1B" w:rsidP="00B03E1B">
      <w:pPr>
        <w:pStyle w:val="Default"/>
        <w:ind w:firstLine="567"/>
        <w:jc w:val="both"/>
        <w:rPr>
          <w:b/>
          <w:bCs/>
          <w:color w:val="auto"/>
          <w:sz w:val="28"/>
          <w:szCs w:val="28"/>
          <w:lang w:val="kk-KZ"/>
        </w:rPr>
      </w:pPr>
    </w:p>
    <w:p w14:paraId="4E8BE430" w14:textId="77777777" w:rsidR="00B03E1B" w:rsidRDefault="00B03E1B" w:rsidP="00B03E1B">
      <w:pPr>
        <w:pStyle w:val="Default"/>
        <w:ind w:firstLine="567"/>
        <w:jc w:val="both"/>
        <w:rPr>
          <w:b/>
          <w:bCs/>
          <w:color w:val="auto"/>
          <w:sz w:val="28"/>
          <w:szCs w:val="28"/>
          <w:lang w:val="kk-KZ"/>
        </w:rPr>
      </w:pPr>
    </w:p>
    <w:p w14:paraId="67BDEAF7" w14:textId="77777777" w:rsidR="00B03E1B" w:rsidRDefault="00B03E1B" w:rsidP="00B03E1B">
      <w:pPr>
        <w:pStyle w:val="Default"/>
        <w:ind w:firstLine="567"/>
        <w:jc w:val="both"/>
        <w:rPr>
          <w:b/>
          <w:bCs/>
          <w:color w:val="auto"/>
          <w:sz w:val="28"/>
          <w:szCs w:val="28"/>
          <w:lang w:val="kk-KZ"/>
        </w:rPr>
      </w:pPr>
      <w:r w:rsidRPr="006D7B8D">
        <w:rPr>
          <w:b/>
          <w:bCs/>
          <w:noProof/>
          <w:color w:val="auto"/>
          <w:sz w:val="28"/>
          <w:szCs w:val="28"/>
        </w:rPr>
        <mc:AlternateContent>
          <mc:Choice Requires="wps">
            <w:drawing>
              <wp:anchor distT="0" distB="0" distL="114300" distR="114300" simplePos="0" relativeHeight="253285376" behindDoc="0" locked="0" layoutInCell="1" allowOverlap="1" wp14:anchorId="3B6E5D5C" wp14:editId="14005AF5">
                <wp:simplePos x="0" y="0"/>
                <wp:positionH relativeFrom="column">
                  <wp:posOffset>4966335</wp:posOffset>
                </wp:positionH>
                <wp:positionV relativeFrom="paragraph">
                  <wp:posOffset>11430</wp:posOffset>
                </wp:positionV>
                <wp:extent cx="0" cy="228600"/>
                <wp:effectExtent l="76200" t="0" r="57150" b="57150"/>
                <wp:wrapNone/>
                <wp:docPr id="1000" name="Прямая со стрелкой 100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2DDAA" id="Прямая со стрелкой 1000" o:spid="_x0000_s1026" type="#_x0000_t32" style="position:absolute;margin-left:391.05pt;margin-top:.9pt;width:0;height:18pt;z-index:2532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BOtQEAAL4DAAAOAAAAZHJzL2Uyb0RvYy54bWysU8mO2zAMvRfoPwi+N3ZyGAyCOHPItL0U&#10;7aDLB2hkyhaqDRQb239fSk6cogtQFL3QWvjI957ow8PkrDgDJhN8W203TSXAq9AZ37fVl89vXt1X&#10;IpH0nbTBQ1vNkKqH48sXhzHuYReGYDtAwUV82o+xrQaiuK/rpAZwMm1CBM+XOqCTxFvs6w7lyNWd&#10;rXdNc1ePAbuIQUFKfPq4XFbHUl9rUPRB6wQkbFsxNyoRS3zOsT4e5L5HGQejLjTkP7Bw0nhuupZ6&#10;lCTFNzS/lHJGYUhB00YFVwetjYKigdVsm5/UfBpkhKKFzUlxtSn9v7Lq/fnkn5BtGGPap/iEWcWk&#10;0eUv8xNTMWtezYKJhFoOFZ/udvd3TfGxvuEiJnoLwYm8aKtEKE0/0Cl4zy8ScFu8kud3ibgzA6+A&#10;3NT6HEka+9p3gubIY0NopO8t5Pfi9JxS3wiXFc0WFvhH0MJ0THFpU2YJThbFWfIUdF+3axXOzBBt&#10;rF1BTeH2R9AlN8OgzNffAtfs0jF4WoHO+IC/60rTlape8q+qF61Z9nPo5vJ8xQ4ekuLPZaDzFP64&#10;L/Dbb3f8DgAA//8DAFBLAwQUAAYACAAAACEAWS9sHNoAAAAIAQAADwAAAGRycy9kb3ducmV2Lnht&#10;bEyPy07DMBBF90j8gzVIbCpqpwWahDgVioRYt/ABTjwkEX6kttumf88gFnR5da7uo9rO1rAThjh6&#10;JyFbCmDoOq9H10v4/Hh7yIHFpJxWxjuUcMEI2/r2plKl9me3w9M+9YxCXCyVhCGlqeQ8dgNaFZd+&#10;QkfsywerEsnQcx3UmcKt4SshnrlVo6OGQU3YDNh9749Wwq55bLNLaMTTuxHFYXEoFmtVSHl/N7++&#10;AEs4p38z/M6n6VDTptYfnY7MSNjkq4ysBOgB8T/dSlhvcuB1xa8P1D8AAAD//wMAUEsBAi0AFAAG&#10;AAgAAAAhALaDOJL+AAAA4QEAABMAAAAAAAAAAAAAAAAAAAAAAFtDb250ZW50X1R5cGVzXS54bWxQ&#10;SwECLQAUAAYACAAAACEAOP0h/9YAAACUAQAACwAAAAAAAAAAAAAAAAAvAQAAX3JlbHMvLnJlbHNQ&#10;SwECLQAUAAYACAAAACEAkmJATrUBAAC+AwAADgAAAAAAAAAAAAAAAAAuAgAAZHJzL2Uyb0RvYy54&#10;bWxQSwECLQAUAAYACAAAACEAWS9sHNoAAAAIAQAADwAAAAAAAAAAAAAAAAAPBAAAZHJzL2Rvd25y&#10;ZXYueG1sUEsFBgAAAAAEAAQA8wAAABYFAAAAAA==&#10;" strokecolor="black [3040]">
                <v:stroke endarrow="block"/>
              </v:shape>
            </w:pict>
          </mc:Fallback>
        </mc:AlternateContent>
      </w:r>
      <w:r w:rsidRPr="006D7B8D">
        <w:rPr>
          <w:b/>
          <w:bCs/>
          <w:noProof/>
          <w:color w:val="auto"/>
          <w:sz w:val="28"/>
          <w:szCs w:val="28"/>
        </w:rPr>
        <mc:AlternateContent>
          <mc:Choice Requires="wps">
            <w:drawing>
              <wp:anchor distT="0" distB="0" distL="114300" distR="114300" simplePos="0" relativeHeight="253284352" behindDoc="0" locked="0" layoutInCell="1" allowOverlap="1" wp14:anchorId="6CAE15E2" wp14:editId="6D8A77BC">
                <wp:simplePos x="0" y="0"/>
                <wp:positionH relativeFrom="column">
                  <wp:posOffset>2656205</wp:posOffset>
                </wp:positionH>
                <wp:positionV relativeFrom="paragraph">
                  <wp:posOffset>85725</wp:posOffset>
                </wp:positionV>
                <wp:extent cx="0" cy="228600"/>
                <wp:effectExtent l="76200" t="0" r="57150" b="57150"/>
                <wp:wrapNone/>
                <wp:docPr id="1002" name="Прямая со стрелкой 100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502D31" id="Прямая со стрелкой 1002" o:spid="_x0000_s1026" type="#_x0000_t32" style="position:absolute;margin-left:209.15pt;margin-top:6.75pt;width:0;height:18pt;z-index:2532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BOtQEAAL4DAAAOAAAAZHJzL2Uyb0RvYy54bWysU8mO2zAMvRfoPwi+N3ZyGAyCOHPItL0U&#10;7aDLB2hkyhaqDRQb239fSk6cogtQFL3QWvjI957ow8PkrDgDJhN8W203TSXAq9AZ37fVl89vXt1X&#10;IpH0nbTBQ1vNkKqH48sXhzHuYReGYDtAwUV82o+xrQaiuK/rpAZwMm1CBM+XOqCTxFvs6w7lyNWd&#10;rXdNc1ePAbuIQUFKfPq4XFbHUl9rUPRB6wQkbFsxNyoRS3zOsT4e5L5HGQejLjTkP7Bw0nhuupZ6&#10;lCTFNzS/lHJGYUhB00YFVwetjYKigdVsm5/UfBpkhKKFzUlxtSn9v7Lq/fnkn5BtGGPap/iEWcWk&#10;0eUv8xNTMWtezYKJhFoOFZ/udvd3TfGxvuEiJnoLwYm8aKtEKE0/0Cl4zy8ScFu8kud3ibgzA6+A&#10;3NT6HEka+9p3gubIY0NopO8t5Pfi9JxS3wiXFc0WFvhH0MJ0THFpU2YJThbFWfIUdF+3axXOzBBt&#10;rF1BTeH2R9AlN8OgzNffAtfs0jF4WoHO+IC/60rTlape8q+qF61Z9nPo5vJ8xQ4ekuLPZaDzFP64&#10;L/Dbb3f8DgAA//8DAFBLAwQUAAYACAAAACEAQ+0oStwAAAAJAQAADwAAAGRycy9kb3ducmV2Lnht&#10;bEyPzU7DMBCE70i8g7VIXCpqhzSoCXEqFAlxbuEBnHhJIvyT2m6bvj2LOMBtd2c0+029W6xhZwxx&#10;8k5CthbA0PVeT26Q8PH++rAFFpNyWhnvUMIVI+ya25taVdpf3B7PhzQwCnGxUhLGlOaK89iPaFVc&#10;+xkdaZ8+WJVoDQPXQV0o3Br+KMQTt2py9GFUM7Yj9l+Hk5Wwbzdddg2tKN6MKI+rY7nKVSnl/d3y&#10;8gws4ZL+zPCDT+jQEFPnT05HZiRssm1OVhLyAhgZfg8dDWUBvKn5/wbNNwAAAP//AwBQSwECLQAU&#10;AAYACAAAACEAtoM4kv4AAADhAQAAEwAAAAAAAAAAAAAAAAAAAAAAW0NvbnRlbnRfVHlwZXNdLnht&#10;bFBLAQItABQABgAIAAAAIQA4/SH/1gAAAJQBAAALAAAAAAAAAAAAAAAAAC8BAABfcmVscy8ucmVs&#10;c1BLAQItABQABgAIAAAAIQCSYkBOtQEAAL4DAAAOAAAAAAAAAAAAAAAAAC4CAABkcnMvZTJvRG9j&#10;LnhtbFBLAQItABQABgAIAAAAIQBD7ShK3AAAAAkBAAAPAAAAAAAAAAAAAAAAAA8EAABkcnMvZG93&#10;bnJldi54bWxQSwUGAAAAAAQABADzAAAAGAUAAAAA&#10;" strokecolor="black [3040]">
                <v:stroke endarrow="block"/>
              </v:shape>
            </w:pict>
          </mc:Fallback>
        </mc:AlternateContent>
      </w:r>
    </w:p>
    <w:p w14:paraId="7BEBE449" w14:textId="04E4D60E" w:rsidR="00B03E1B" w:rsidRPr="006D7B8D" w:rsidRDefault="00A16121" w:rsidP="00B03E1B">
      <w:pPr>
        <w:pStyle w:val="Default"/>
        <w:ind w:firstLine="567"/>
        <w:jc w:val="both"/>
        <w:rPr>
          <w:b/>
          <w:bCs/>
          <w:color w:val="auto"/>
          <w:sz w:val="28"/>
          <w:szCs w:val="28"/>
          <w:lang w:val="kk-KZ"/>
        </w:rPr>
      </w:pPr>
      <w:r w:rsidRPr="006D7B8D">
        <w:rPr>
          <w:noProof/>
          <w:color w:val="auto"/>
          <w:sz w:val="28"/>
          <w:szCs w:val="28"/>
        </w:rPr>
        <mc:AlternateContent>
          <mc:Choice Requires="wps">
            <w:drawing>
              <wp:anchor distT="0" distB="0" distL="114300" distR="114300" simplePos="0" relativeHeight="253281280" behindDoc="0" locked="0" layoutInCell="1" allowOverlap="1" wp14:anchorId="5214B75F" wp14:editId="0FF6B162">
                <wp:simplePos x="0" y="0"/>
                <wp:positionH relativeFrom="margin">
                  <wp:posOffset>1858645</wp:posOffset>
                </wp:positionH>
                <wp:positionV relativeFrom="paragraph">
                  <wp:posOffset>105410</wp:posOffset>
                </wp:positionV>
                <wp:extent cx="1501775" cy="391795"/>
                <wp:effectExtent l="57150" t="57150" r="60325" b="65405"/>
                <wp:wrapNone/>
                <wp:docPr id="1036" name="Прямоугольник: скругленные углы 59"/>
                <wp:cNvGraphicFramePr/>
                <a:graphic xmlns:a="http://schemas.openxmlformats.org/drawingml/2006/main">
                  <a:graphicData uri="http://schemas.microsoft.com/office/word/2010/wordprocessingShape">
                    <wps:wsp>
                      <wps:cNvSpPr/>
                      <wps:spPr>
                        <a:xfrm>
                          <a:off x="0" y="0"/>
                          <a:ext cx="1501775" cy="391795"/>
                        </a:xfrm>
                        <a:prstGeom prst="roundRect">
                          <a:avLst/>
                        </a:prstGeom>
                        <a:ln>
                          <a:solidFill>
                            <a:schemeClr val="tx1"/>
                          </a:solidFill>
                        </a:ln>
                        <a:scene3d>
                          <a:camera prst="orthographicFront"/>
                          <a:lightRig rig="threePt" dir="t"/>
                        </a:scene3d>
                        <a:sp3d>
                          <a:bevelT prst="angle"/>
                        </a:sp3d>
                      </wps:spPr>
                      <wps:style>
                        <a:lnRef idx="2">
                          <a:schemeClr val="accent6"/>
                        </a:lnRef>
                        <a:fillRef idx="1">
                          <a:schemeClr val="lt1"/>
                        </a:fillRef>
                        <a:effectRef idx="0">
                          <a:schemeClr val="accent6"/>
                        </a:effectRef>
                        <a:fontRef idx="minor">
                          <a:schemeClr val="dk1"/>
                        </a:fontRef>
                      </wps:style>
                      <wps:txbx>
                        <w:txbxContent>
                          <w:p w14:paraId="5F401A84" w14:textId="77777777" w:rsidR="009F5A7C" w:rsidRPr="00F65C84" w:rsidRDefault="009F5A7C" w:rsidP="00B03E1B">
                            <w:pPr>
                              <w:jc w:val="center"/>
                              <w:rPr>
                                <w:rFonts w:ascii="Times New Roman" w:hAnsi="Times New Roman" w:cs="Times New Roman"/>
                                <w:sz w:val="24"/>
                                <w:szCs w:val="24"/>
                              </w:rPr>
                            </w:pPr>
                            <w:r>
                              <w:rPr>
                                <w:rFonts w:ascii="Times New Roman" w:hAnsi="Times New Roman" w:cs="Times New Roman"/>
                                <w:color w:val="2B2B2B"/>
                                <w:sz w:val="24"/>
                                <w:szCs w:val="24"/>
                                <w:shd w:val="clear" w:color="auto" w:fill="FFFFFF"/>
                              </w:rPr>
                              <w:t>Канада, Австралия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14B75F" id="Прямоугольник: скругленные углы 59" o:spid="_x0000_s1164" style="position:absolute;left:0;text-align:left;margin-left:146.35pt;margin-top:8.3pt;width:118.25pt;height:30.85pt;z-index:2532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ueDAMAACgGAAAOAAAAZHJzL2Uyb0RvYy54bWysVMtuEzEU3SPxD5b3dDJp0pKokypqFYRU&#10;tVFb1LXj8WQsPLaxnRcrEMsi8Ql8BKqEWtpvmPwR157Jg5IVYuO5z3PnPo+O54VAU2YsVzLB8V4D&#10;IyapSrkcJ/jd9eDVa4ysIzIlQkmW4AWz+Lj38sXRTHdZU+VKpMwgAJG2O9MJzp3T3SiyNGcFsXtK&#10;MwnKTJmCOGDNOEoNmQF6IaJmo3EQzZRJtVGUWQvS00qJewE/yxh1F1lmmUMiwfBvLrwmvCP/Rr0j&#10;0h0bonNO698g//AXBeESgq6hTokjaGL4X1AFp0ZZlbk9qopIZRmnLOQA2cSNZ9lc5USzkAsUx+p1&#10;mez/g6Xn06FBPIXeNfYPMJKkgC6V35eflt/KX+XT8kv5o3wqH5Zfy8fyZ3nfRcvP5T1ovfyhvAPp&#10;4/K2vEOVYHmL2h1f1Jm2XcC+0kNTcxZIX6F5Zgr/hdzRPDRisW4EmztEQRi3G/HhYRsjCrr9TnzY&#10;aXvQaOOtjXVvmCqQJxJs1ESml9Dt0AQyPbOusl/Z+YhC+tcqwdMBFyIwfs7YiTBoSmBC3Dyu42xZ&#10;QdTakzLJ9lPvR6FMhtTBlXG5qmdoYJR0HgOc+Dh3l3yMDIddcLlhbOgwSjmMXzABYLuBtLqCHrEp&#10;E9c1NJFjwVa/FAwiX9mqloFyC8FCNHnJMmgkVK8ZihBWaJMaoRDKHdRYwlt7twwKsXaMdzkKt6pJ&#10;bevdWFittWNjl+OfEdceISoUae1ccKnMLoD0/TpyZQ8TsJWzJ918NK+mt9nyqXnZSKULmGmjqmW3&#10;mg44DMkZsW5IDGw33AG4WO4CnkyoWYJVTWGUK/Nxl9zbw9KBFqMZXIsE2w8TYhhG4q2EdezErZY/&#10;L4FptQ+bwJhtzWhbIyfFiYJxi+E2ahpIb+/EisyMKm7gsPV9VFARSSF2gqkzK+bEVVcMTiNl/X4w&#10;g5OiiTuTV5p6cF9pP//X8xtidD1RDnbsXK0uC+k+25XK1ntK1Z84lfGwSJu61j2AcxT2sR57f++2&#10;+WC1OfC93wAAAP//AwBQSwMEFAAGAAgAAAAhAMEQy/bgAAAACQEAAA8AAABkcnMvZG93bnJldi54&#10;bWxMj01PwzAMhu9I/IfIk7ggllJEt3VNJ4TgMCQODCbtmDXuBzROlWRb9+9nTnC030evHxer0fbi&#10;iD50jhTcTxMQSJUzHTUKvj5f7+YgQtRkdO8IFZwxwKq8vip0btyJPvC4iY3gEgq5VtDGOORShqpF&#10;q8PUDUic1c5bHXn0jTRen7jc9jJNkkxa3RFfaPWAzy1WP5uDVfDyvUv8uuncUL+dnazft7c+2yp1&#10;MxmfliAijvEPhl99VoeSnfbuQCaIXkG6SGeMcpBlIBh45A2IvYLZ/AFkWcj/H5QXAAAA//8DAFBL&#10;AQItABQABgAIAAAAIQC2gziS/gAAAOEBAAATAAAAAAAAAAAAAAAAAAAAAABbQ29udGVudF9UeXBl&#10;c10ueG1sUEsBAi0AFAAGAAgAAAAhADj9If/WAAAAlAEAAAsAAAAAAAAAAAAAAAAALwEAAF9yZWxz&#10;Ly5yZWxzUEsBAi0AFAAGAAgAAAAhABFLe54MAwAAKAYAAA4AAAAAAAAAAAAAAAAALgIAAGRycy9l&#10;Mm9Eb2MueG1sUEsBAi0AFAAGAAgAAAAhAMEQy/bgAAAACQEAAA8AAAAAAAAAAAAAAAAAZgUAAGRy&#10;cy9kb3ducmV2LnhtbFBLBQYAAAAABAAEAPMAAABzBgAAAAA=&#10;" fillcolor="white [3201]" strokecolor="black [3213]" strokeweight="2pt">
                <v:textbox>
                  <w:txbxContent>
                    <w:p w14:paraId="5F401A84" w14:textId="77777777" w:rsidR="009F5A7C" w:rsidRPr="00F65C84" w:rsidRDefault="009F5A7C" w:rsidP="00B03E1B">
                      <w:pPr>
                        <w:jc w:val="center"/>
                        <w:rPr>
                          <w:rFonts w:ascii="Times New Roman" w:hAnsi="Times New Roman" w:cs="Times New Roman"/>
                          <w:sz w:val="24"/>
                          <w:szCs w:val="24"/>
                        </w:rPr>
                      </w:pPr>
                      <w:r>
                        <w:rPr>
                          <w:rFonts w:ascii="Times New Roman" w:hAnsi="Times New Roman" w:cs="Times New Roman"/>
                          <w:color w:val="2B2B2B"/>
                          <w:sz w:val="24"/>
                          <w:szCs w:val="24"/>
                          <w:shd w:val="clear" w:color="auto" w:fill="FFFFFF"/>
                        </w:rPr>
                        <w:t>Канада, Австралия</w:t>
                      </w:r>
                    </w:p>
                  </w:txbxContent>
                </v:textbox>
                <w10:wrap anchorx="margin"/>
              </v:roundrect>
            </w:pict>
          </mc:Fallback>
        </mc:AlternateContent>
      </w:r>
      <w:r w:rsidR="00B03E1B" w:rsidRPr="006D7B8D">
        <w:rPr>
          <w:noProof/>
          <w:color w:val="auto"/>
          <w:sz w:val="28"/>
          <w:szCs w:val="28"/>
        </w:rPr>
        <mc:AlternateContent>
          <mc:Choice Requires="wps">
            <w:drawing>
              <wp:anchor distT="0" distB="0" distL="114300" distR="114300" simplePos="0" relativeHeight="253282304" behindDoc="0" locked="0" layoutInCell="1" allowOverlap="1" wp14:anchorId="74205237" wp14:editId="16FF0FFA">
                <wp:simplePos x="0" y="0"/>
                <wp:positionH relativeFrom="margin">
                  <wp:posOffset>4237355</wp:posOffset>
                </wp:positionH>
                <wp:positionV relativeFrom="paragraph">
                  <wp:posOffset>36195</wp:posOffset>
                </wp:positionV>
                <wp:extent cx="1501775" cy="381000"/>
                <wp:effectExtent l="57150" t="57150" r="41275" b="57150"/>
                <wp:wrapNone/>
                <wp:docPr id="1034" name="Прямоугольник: скругленные углы 63"/>
                <wp:cNvGraphicFramePr/>
                <a:graphic xmlns:a="http://schemas.openxmlformats.org/drawingml/2006/main">
                  <a:graphicData uri="http://schemas.microsoft.com/office/word/2010/wordprocessingShape">
                    <wps:wsp>
                      <wps:cNvSpPr/>
                      <wps:spPr>
                        <a:xfrm>
                          <a:off x="0" y="0"/>
                          <a:ext cx="1501775" cy="381000"/>
                        </a:xfrm>
                        <a:prstGeom prst="roundRect">
                          <a:avLst/>
                        </a:prstGeom>
                        <a:ln>
                          <a:solidFill>
                            <a:schemeClr val="tx1"/>
                          </a:solidFill>
                        </a:ln>
                        <a:scene3d>
                          <a:camera prst="orthographicFront"/>
                          <a:lightRig rig="threePt" dir="t"/>
                        </a:scene3d>
                        <a:sp3d>
                          <a:bevelT prst="angle"/>
                        </a:sp3d>
                      </wps:spPr>
                      <wps:style>
                        <a:lnRef idx="2">
                          <a:schemeClr val="accent6"/>
                        </a:lnRef>
                        <a:fillRef idx="1">
                          <a:schemeClr val="lt1"/>
                        </a:fillRef>
                        <a:effectRef idx="0">
                          <a:schemeClr val="accent6"/>
                        </a:effectRef>
                        <a:fontRef idx="minor">
                          <a:schemeClr val="dk1"/>
                        </a:fontRef>
                      </wps:style>
                      <wps:txbx>
                        <w:txbxContent>
                          <w:p w14:paraId="5256C50F" w14:textId="77777777" w:rsidR="009F5A7C" w:rsidRPr="00A05E99" w:rsidRDefault="009F5A7C" w:rsidP="00B03E1B">
                            <w:pPr>
                              <w:jc w:val="center"/>
                              <w:rPr>
                                <w:rFonts w:ascii="Times New Roman" w:hAnsi="Times New Roman" w:cs="Times New Roman"/>
                                <w:sz w:val="24"/>
                                <w:szCs w:val="24"/>
                                <w:lang w:val="kk-KZ"/>
                              </w:rPr>
                            </w:pPr>
                            <w:r>
                              <w:rPr>
                                <w:rFonts w:ascii="Times New Roman" w:hAnsi="Times New Roman" w:cs="Times New Roman"/>
                                <w:color w:val="2B2B2B"/>
                                <w:sz w:val="24"/>
                                <w:szCs w:val="24"/>
                                <w:shd w:val="clear" w:color="auto" w:fill="FFFFFF"/>
                              </w:rPr>
                              <w:t>Р</w:t>
                            </w:r>
                            <w:r>
                              <w:rPr>
                                <w:rFonts w:ascii="Times New Roman" w:hAnsi="Times New Roman" w:cs="Times New Roman"/>
                                <w:color w:val="2B2B2B"/>
                                <w:sz w:val="24"/>
                                <w:szCs w:val="24"/>
                                <w:shd w:val="clear" w:color="auto" w:fill="FFFFFF"/>
                                <w:lang w:val="kk-KZ"/>
                              </w:rPr>
                              <w:t>есей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05237" id="Прямоугольник: скругленные углы 63" o:spid="_x0000_s1165" style="position:absolute;left:0;text-align:left;margin-left:333.65pt;margin-top:2.85pt;width:118.25pt;height:30pt;z-index:2532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1wlDgMAACgGAAAOAAAAZHJzL2Uyb0RvYy54bWysVN1O2zAUvp+0d7B8P5KUFlhFiioQ0yQE&#10;FTBx7TpOY82xPdv929WmXTJpj7CHmJAmGDxD+kY7dtKfsV5Nu0nO//H5zs/h0awUaMKM5UqmONmJ&#10;MWKSqozLUYrfXZ++OsDIOiIzIpRkKZ4zi496L18cTnWXtVShRMYMgiDSdqc6xYVzuhtFlhasJHZH&#10;aSZBmStTEgesGUWZIVOIXoqoFcd70VSZTBtFmbUgPamVuBfi5zmj7iLPLXNIpBje5sLXhO/Qf6Pe&#10;IemODNEFp80zyD+8oiRcQtJVqBPiCBob/leoklOjrMrdDlVlpPKcUxZqgGqS+Fk1VwXRLNQC4Fi9&#10;gsn+v7D0fDIwiGfQu3i3jZEkJXSp+r74tPhW/aqeFl+qH9VT9bD4Wj1WP6v7Llp8ru5B6+UP1R1I&#10;Hxe31R2qBYtbtLfrQZ1q24XYV3pgGs4C6RGa5ab0f6gdzUIj5qtGsJlDFIRJJ0729zsYUdDtHiRx&#10;HDoVrb21se4NUyXyRIqNGsvsErodmkAmZ9ZBWrBf2vmMQvqvVYJnp1yIwPg5Y8fCoAmBCXGzxD8e&#10;/DasgGs8KZNsN/N+FGAypEmujCtUM0OnRklXT5Xgo8Jd8hEyHHbBFYaxgcMo4zB+wcSnWYe0ug49&#10;ZBMmrpvQRI4EWz4pGEQe2RrLQLm5YHVxlyyHRgJ6rQBCWKF1aYRCKrfXxBISrL1bDkCsHJNtjsIt&#10;MWlsvRsLq7VyjLc5/plx5RGyAkgr55JLZbYFyN6vMtf20JmNmj3pZsNZPb2tji/Ny4Yqm8NMG1Uv&#10;u9X0lMOQnBHrBsTAdsMdgIvlLuCTCzVNsWoojAplPm6Te3tYOtBiNIVrkWL7YUwMw0i8lbCOr5N2&#10;25+XwLQ7+y1gzKZmuKmR4/JYwbglcBs1DaS3d2JJ5kaVN3DY+j4rqIikkDvF1Jklc+zqKwankbJ+&#10;P5jBSdHEnckrTX1wj7Sf/+vZDTG6mSgHO3aulpeFdJ/tSm3rPaXqj53KeVikNa5ND+AchT1pxt7f&#10;u00+WK0PfO83AAAA//8DAFBLAwQUAAYACAAAACEAXXCWG94AAAAIAQAADwAAAGRycy9kb3ducmV2&#10;LnhtbEyPzU7DMBCE70h9B2uRuCBqQ0UKIU6FEBxA6qGFShzdePNT4nVku2369iwnetz5RrMzxWJ0&#10;vThgiJ0nDbdTBQKp8rajRsPX59vNA4iYDFnTe0INJ4ywKCcXhcmtP9IKD+vUCA6hmBsNbUpDLmWs&#10;WnQmTv2AxKz2wZnEZ2ikDebI4a6Xd0pl0pmO+ENrBnxpsfpZ752G1923Cu9N54f64+Rlvdxch2yj&#10;9dXl+PwEIuGY/s3wV5+rQ8mdtn5PNopeQ5bNZ2zVcD8HwfxRzXjKlgELsizk+YDyFwAA//8DAFBL&#10;AQItABQABgAIAAAAIQC2gziS/gAAAOEBAAATAAAAAAAAAAAAAAAAAAAAAABbQ29udGVudF9UeXBl&#10;c10ueG1sUEsBAi0AFAAGAAgAAAAhADj9If/WAAAAlAEAAAsAAAAAAAAAAAAAAAAALwEAAF9yZWxz&#10;Ly5yZWxzUEsBAi0AFAAGAAgAAAAhAHwzXCUOAwAAKAYAAA4AAAAAAAAAAAAAAAAALgIAAGRycy9l&#10;Mm9Eb2MueG1sUEsBAi0AFAAGAAgAAAAhAF1wlhveAAAACAEAAA8AAAAAAAAAAAAAAAAAaAUAAGRy&#10;cy9kb3ducmV2LnhtbFBLBQYAAAAABAAEAPMAAABzBgAAAAA=&#10;" fillcolor="white [3201]" strokecolor="black [3213]" strokeweight="2pt">
                <v:textbox>
                  <w:txbxContent>
                    <w:p w14:paraId="5256C50F" w14:textId="77777777" w:rsidR="009F5A7C" w:rsidRPr="00A05E99" w:rsidRDefault="009F5A7C" w:rsidP="00B03E1B">
                      <w:pPr>
                        <w:jc w:val="center"/>
                        <w:rPr>
                          <w:rFonts w:ascii="Times New Roman" w:hAnsi="Times New Roman" w:cs="Times New Roman"/>
                          <w:sz w:val="24"/>
                          <w:szCs w:val="24"/>
                          <w:lang w:val="kk-KZ"/>
                        </w:rPr>
                      </w:pPr>
                      <w:r>
                        <w:rPr>
                          <w:rFonts w:ascii="Times New Roman" w:hAnsi="Times New Roman" w:cs="Times New Roman"/>
                          <w:color w:val="2B2B2B"/>
                          <w:sz w:val="24"/>
                          <w:szCs w:val="24"/>
                          <w:shd w:val="clear" w:color="auto" w:fill="FFFFFF"/>
                        </w:rPr>
                        <w:t>Р</w:t>
                      </w:r>
                      <w:r>
                        <w:rPr>
                          <w:rFonts w:ascii="Times New Roman" w:hAnsi="Times New Roman" w:cs="Times New Roman"/>
                          <w:color w:val="2B2B2B"/>
                          <w:sz w:val="24"/>
                          <w:szCs w:val="24"/>
                          <w:shd w:val="clear" w:color="auto" w:fill="FFFFFF"/>
                          <w:lang w:val="kk-KZ"/>
                        </w:rPr>
                        <w:t>есей</w:t>
                      </w:r>
                    </w:p>
                  </w:txbxContent>
                </v:textbox>
                <w10:wrap anchorx="margin"/>
              </v:roundrect>
            </w:pict>
          </mc:Fallback>
        </mc:AlternateContent>
      </w:r>
    </w:p>
    <w:p w14:paraId="23A1CD91" w14:textId="7E6F0A23" w:rsidR="00B03E1B" w:rsidRPr="006D7B8D" w:rsidRDefault="00B03E1B" w:rsidP="00B03E1B">
      <w:pPr>
        <w:pStyle w:val="Default"/>
        <w:ind w:firstLine="567"/>
        <w:jc w:val="both"/>
        <w:rPr>
          <w:b/>
          <w:bCs/>
          <w:color w:val="auto"/>
          <w:sz w:val="28"/>
          <w:szCs w:val="28"/>
          <w:lang w:val="kk-KZ"/>
        </w:rPr>
      </w:pPr>
    </w:p>
    <w:p w14:paraId="1157EFB2" w14:textId="77777777" w:rsidR="00B03E1B" w:rsidRPr="006D7B8D" w:rsidRDefault="00B03E1B" w:rsidP="00B03E1B">
      <w:pPr>
        <w:pStyle w:val="Default"/>
        <w:ind w:firstLine="567"/>
        <w:jc w:val="both"/>
        <w:rPr>
          <w:b/>
          <w:bCs/>
          <w:color w:val="auto"/>
          <w:sz w:val="28"/>
          <w:szCs w:val="28"/>
          <w:lang w:val="kk-KZ"/>
        </w:rPr>
      </w:pPr>
    </w:p>
    <w:p w14:paraId="75934618" w14:textId="77777777" w:rsidR="00B03E1B" w:rsidRPr="006D7B8D" w:rsidRDefault="00B03E1B" w:rsidP="00B03E1B">
      <w:pPr>
        <w:pStyle w:val="Default"/>
        <w:ind w:firstLine="567"/>
        <w:jc w:val="both"/>
        <w:rPr>
          <w:b/>
          <w:bCs/>
          <w:color w:val="auto"/>
          <w:sz w:val="28"/>
          <w:szCs w:val="28"/>
          <w:lang w:val="kk-KZ"/>
        </w:rPr>
      </w:pPr>
    </w:p>
    <w:p w14:paraId="2DF4FD08" w14:textId="77777777" w:rsidR="00B03E1B" w:rsidRPr="006D7B8D" w:rsidRDefault="00B03E1B" w:rsidP="00B03E1B">
      <w:pPr>
        <w:pStyle w:val="Default"/>
        <w:ind w:firstLine="567"/>
        <w:jc w:val="both"/>
        <w:rPr>
          <w:b/>
          <w:bCs/>
          <w:color w:val="auto"/>
          <w:sz w:val="28"/>
          <w:szCs w:val="28"/>
          <w:lang w:val="kk-KZ"/>
        </w:rPr>
      </w:pPr>
      <w:r w:rsidRPr="006D7B8D">
        <w:rPr>
          <w:noProof/>
          <w:color w:val="auto"/>
          <w:sz w:val="28"/>
          <w:szCs w:val="28"/>
        </w:rPr>
        <mc:AlternateContent>
          <mc:Choice Requires="wps">
            <w:drawing>
              <wp:anchor distT="0" distB="0" distL="114300" distR="114300" simplePos="0" relativeHeight="253287424" behindDoc="0" locked="0" layoutInCell="1" allowOverlap="1" wp14:anchorId="3F911B7F" wp14:editId="3CD8B4B9">
                <wp:simplePos x="0" y="0"/>
                <wp:positionH relativeFrom="margin">
                  <wp:posOffset>281940</wp:posOffset>
                </wp:positionH>
                <wp:positionV relativeFrom="paragraph">
                  <wp:posOffset>6350</wp:posOffset>
                </wp:positionV>
                <wp:extent cx="5495925" cy="457200"/>
                <wp:effectExtent l="57150" t="57150" r="47625" b="57150"/>
                <wp:wrapNone/>
                <wp:docPr id="1037" name="Прямоугольник: скругленные углы 1037"/>
                <wp:cNvGraphicFramePr/>
                <a:graphic xmlns:a="http://schemas.openxmlformats.org/drawingml/2006/main">
                  <a:graphicData uri="http://schemas.microsoft.com/office/word/2010/wordprocessingShape">
                    <wps:wsp>
                      <wps:cNvSpPr/>
                      <wps:spPr>
                        <a:xfrm>
                          <a:off x="0" y="0"/>
                          <a:ext cx="5495925" cy="457200"/>
                        </a:xfrm>
                        <a:prstGeom prst="roundRect">
                          <a:avLst/>
                        </a:prstGeom>
                        <a:ln>
                          <a:solidFill>
                            <a:schemeClr val="tx1"/>
                          </a:solidFill>
                        </a:ln>
                        <a:scene3d>
                          <a:camera prst="orthographicFront"/>
                          <a:lightRig rig="threePt" dir="t"/>
                        </a:scene3d>
                        <a:sp3d>
                          <a:bevelT prst="angle"/>
                        </a:sp3d>
                      </wps:spPr>
                      <wps:style>
                        <a:lnRef idx="2">
                          <a:schemeClr val="accent6"/>
                        </a:lnRef>
                        <a:fillRef idx="1">
                          <a:schemeClr val="lt1"/>
                        </a:fillRef>
                        <a:effectRef idx="0">
                          <a:schemeClr val="accent6"/>
                        </a:effectRef>
                        <a:fontRef idx="minor">
                          <a:schemeClr val="dk1"/>
                        </a:fontRef>
                      </wps:style>
                      <wps:txbx>
                        <w:txbxContent>
                          <w:p w14:paraId="54493830" w14:textId="77777777" w:rsidR="009F5A7C" w:rsidRPr="00F65C84" w:rsidRDefault="009F5A7C" w:rsidP="00B03E1B">
                            <w:pPr>
                              <w:jc w:val="center"/>
                              <w:rPr>
                                <w:rFonts w:ascii="Times New Roman" w:hAnsi="Times New Roman" w:cs="Times New Roman"/>
                                <w:sz w:val="24"/>
                                <w:szCs w:val="24"/>
                              </w:rPr>
                            </w:pPr>
                            <w:r>
                              <w:rPr>
                                <w:rFonts w:ascii="Times New Roman" w:hAnsi="Times New Roman" w:cs="Times New Roman"/>
                                <w:color w:val="2B2B2B"/>
                                <w:sz w:val="24"/>
                                <w:szCs w:val="24"/>
                                <w:shd w:val="clear" w:color="auto" w:fill="FFFFFF"/>
                                <w:lang w:val="kk-KZ"/>
                              </w:rPr>
                              <w:t>Қазақстан жағдайында «</w:t>
                            </w:r>
                            <w:r>
                              <w:rPr>
                                <w:rFonts w:ascii="Times New Roman" w:hAnsi="Times New Roman" w:cs="Times New Roman"/>
                                <w:color w:val="2B2B2B"/>
                                <w:sz w:val="24"/>
                                <w:szCs w:val="24"/>
                                <w:shd w:val="clear" w:color="auto" w:fill="FFFFFF"/>
                              </w:rPr>
                              <w:t xml:space="preserve"> </w:t>
                            </w:r>
                            <w:r>
                              <w:rPr>
                                <w:rFonts w:ascii="Times New Roman" w:hAnsi="Times New Roman" w:cs="Times New Roman"/>
                                <w:color w:val="2B2B2B"/>
                                <w:sz w:val="24"/>
                                <w:szCs w:val="24"/>
                                <w:shd w:val="clear" w:color="auto" w:fill="FFFFFF"/>
                                <w:lang w:val="kk-KZ"/>
                              </w:rPr>
                              <w:t xml:space="preserve">Болашақ банктің» </w:t>
                            </w:r>
                            <w:r>
                              <w:rPr>
                                <w:rFonts w:ascii="Times New Roman" w:hAnsi="Times New Roman" w:cs="Times New Roman"/>
                                <w:color w:val="2B2B2B"/>
                                <w:sz w:val="24"/>
                                <w:szCs w:val="24"/>
                                <w:shd w:val="clear" w:color="auto" w:fill="FFFFFF"/>
                              </w:rPr>
                              <w:t>бизнес-модел</w:t>
                            </w:r>
                            <w:r>
                              <w:rPr>
                                <w:rFonts w:ascii="Times New Roman" w:hAnsi="Times New Roman" w:cs="Times New Roman"/>
                                <w:color w:val="2B2B2B"/>
                                <w:sz w:val="24"/>
                                <w:szCs w:val="24"/>
                                <w:shd w:val="clear" w:color="auto" w:fill="FFFFFF"/>
                                <w:lang w:val="kk-KZ"/>
                              </w:rPr>
                              <w:t>ін жасау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11B7F" id="Прямоугольник: скругленные углы 1037" o:spid="_x0000_s1166" style="position:absolute;left:0;text-align:left;margin-left:22.2pt;margin-top:.5pt;width:432.75pt;height:36pt;z-index:2532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PRDAMAACoGAAAOAAAAZHJzL2Uyb0RvYy54bWysVM1OGzEQvlfqO1i+l01CAiVigyJQqkoI&#10;IqDi7Hi9Wate27WdZNNTqx6p1EfoQ1RIFRSeYfNGHXs3m5Ryqnrx2vPzzc7MN3N4VOQCzZmxXMkY&#10;t3daGDFJVcLlNMbvrkavXmNkHZEJEUqyGC+ZxUeDly8OF7rPOipTImEGAYi0/YWOceac7keRpRnL&#10;id1RmklQpsrkxMHTTKPEkAWg5yLqtFp70UKZRBtFmbUgPamUeBDw05RRd56mljkkYgz/5sJpwjnx&#10;ZzQ4JP2pITrjtP4N8g9/kRMuIWgDdUIcQTPD/4LKOTXKqtTtUJVHKk05ZSEHyKbdepLNZUY0C7lA&#10;caxuymT/Hyw9m48N4gn0rrW7j5EkOXSp/L76tPpW/iofV1/KH+Vjeb/6Wj6UP8u7Plp9Lu9A6+X3&#10;5S1IH1Y35S2qBKsbFHCgrAtt+4B+qcemflm4+hoVqcn9F7JHRWjFsmkFKxyiIOx1D3oHnR5GFHTd&#10;3j702vcq2nhrY90bpnLkLzE2aiaTC+h3aAOZn1pX2a/tfEQh/WmV4MmICxEenmnsWBg0J8ARV7Tr&#10;OFtWELX2pEyy3cT7USiUIXVwZVymahaNjJKu4pXg08xd8CkyHKbBZYaxscMo4UDAYALAdgNpdQU9&#10;YXMmrmpoIqeCrX8pGES+slUtw80tBauSu2AptBKq1wlFCEO0SY1QCOX2aiwhwdq7pVCIxrH9nKNw&#10;65rUtt6NheFqHFvPOf4ZsfEIUaFIjXPOpTLPASTvm8iVPTBgK2d/dcWkqPjbCal52UQlS2C1UdW4&#10;W01HHEhySqwbEwPzDZsAdpY7hyMVahFjVd8wypT5+Jzc28PYgRajBeyLGNsPM2IYRuKthIE8aHe7&#10;fsGERyAsRmZbM9nWyFl+rIBubdiOmoYrOBsn1tfUqPwaVtvQRwUVkRRix5g6s34cu2qPwXKkbDgM&#10;ZrBUNHGn8lJTD+4r7fl/VVwTo2tGOZixM7XeLaT/ZFYqW+8p1XDmVMrDIG3qWvcAFlKYx5r2fuNt&#10;v4PVZsUPfgMAAP//AwBQSwMEFAAGAAgAAAAhAHDFikfeAAAABwEAAA8AAABkcnMvZG93bnJldi54&#10;bWxMj81OwzAQhO9IvIO1SFxQawNRISFOhRAcQOqB0koc3XjzA/E6st02fXuWExxnZzTzbbmc3CAO&#10;GGLvScP1XIFAqr3tqdWw+XiZ3YOIyZA1gyfUcMIIy+r8rDSF9Ud6x8M6tYJLKBZGQ5fSWEgZ6w6d&#10;iXM/IrHX+OBMYhlaaYM5crkb5I1SC+lMT7zQmRGfOqy/13un4fnrU4XXtvdj83byslltr8Jiq/Xl&#10;xfT4ACLhlP7C8IvP6FAx087vyUYxaMiyjJN854/YzlWeg9hpuLtVIKtS/uevfgAAAP//AwBQSwEC&#10;LQAUAAYACAAAACEAtoM4kv4AAADhAQAAEwAAAAAAAAAAAAAAAAAAAAAAW0NvbnRlbnRfVHlwZXNd&#10;LnhtbFBLAQItABQABgAIAAAAIQA4/SH/1gAAAJQBAAALAAAAAAAAAAAAAAAAAC8BAABfcmVscy8u&#10;cmVsc1BLAQItABQABgAIAAAAIQAffYPRDAMAACoGAAAOAAAAAAAAAAAAAAAAAC4CAABkcnMvZTJv&#10;RG9jLnhtbFBLAQItABQABgAIAAAAIQBwxYpH3gAAAAcBAAAPAAAAAAAAAAAAAAAAAGYFAABkcnMv&#10;ZG93bnJldi54bWxQSwUGAAAAAAQABADzAAAAcQYAAAAA&#10;" fillcolor="white [3201]" strokecolor="black [3213]" strokeweight="2pt">
                <v:textbox>
                  <w:txbxContent>
                    <w:p w14:paraId="54493830" w14:textId="77777777" w:rsidR="009F5A7C" w:rsidRPr="00F65C84" w:rsidRDefault="009F5A7C" w:rsidP="00B03E1B">
                      <w:pPr>
                        <w:jc w:val="center"/>
                        <w:rPr>
                          <w:rFonts w:ascii="Times New Roman" w:hAnsi="Times New Roman" w:cs="Times New Roman"/>
                          <w:sz w:val="24"/>
                          <w:szCs w:val="24"/>
                        </w:rPr>
                      </w:pPr>
                      <w:r>
                        <w:rPr>
                          <w:rFonts w:ascii="Times New Roman" w:hAnsi="Times New Roman" w:cs="Times New Roman"/>
                          <w:color w:val="2B2B2B"/>
                          <w:sz w:val="24"/>
                          <w:szCs w:val="24"/>
                          <w:shd w:val="clear" w:color="auto" w:fill="FFFFFF"/>
                          <w:lang w:val="kk-KZ"/>
                        </w:rPr>
                        <w:t>Қазақстан жағдайында «</w:t>
                      </w:r>
                      <w:r>
                        <w:rPr>
                          <w:rFonts w:ascii="Times New Roman" w:hAnsi="Times New Roman" w:cs="Times New Roman"/>
                          <w:color w:val="2B2B2B"/>
                          <w:sz w:val="24"/>
                          <w:szCs w:val="24"/>
                          <w:shd w:val="clear" w:color="auto" w:fill="FFFFFF"/>
                        </w:rPr>
                        <w:t xml:space="preserve"> </w:t>
                      </w:r>
                      <w:r>
                        <w:rPr>
                          <w:rFonts w:ascii="Times New Roman" w:hAnsi="Times New Roman" w:cs="Times New Roman"/>
                          <w:color w:val="2B2B2B"/>
                          <w:sz w:val="24"/>
                          <w:szCs w:val="24"/>
                          <w:shd w:val="clear" w:color="auto" w:fill="FFFFFF"/>
                          <w:lang w:val="kk-KZ"/>
                        </w:rPr>
                        <w:t xml:space="preserve">Болашақ банктің» </w:t>
                      </w:r>
                      <w:r>
                        <w:rPr>
                          <w:rFonts w:ascii="Times New Roman" w:hAnsi="Times New Roman" w:cs="Times New Roman"/>
                          <w:color w:val="2B2B2B"/>
                          <w:sz w:val="24"/>
                          <w:szCs w:val="24"/>
                          <w:shd w:val="clear" w:color="auto" w:fill="FFFFFF"/>
                        </w:rPr>
                        <w:t>бизнес-модел</w:t>
                      </w:r>
                      <w:r>
                        <w:rPr>
                          <w:rFonts w:ascii="Times New Roman" w:hAnsi="Times New Roman" w:cs="Times New Roman"/>
                          <w:color w:val="2B2B2B"/>
                          <w:sz w:val="24"/>
                          <w:szCs w:val="24"/>
                          <w:shd w:val="clear" w:color="auto" w:fill="FFFFFF"/>
                          <w:lang w:val="kk-KZ"/>
                        </w:rPr>
                        <w:t>ін жасау</w:t>
                      </w:r>
                    </w:p>
                  </w:txbxContent>
                </v:textbox>
                <w10:wrap anchorx="margin"/>
              </v:roundrect>
            </w:pict>
          </mc:Fallback>
        </mc:AlternateContent>
      </w:r>
    </w:p>
    <w:p w14:paraId="2A9BEE8E" w14:textId="77777777" w:rsidR="00B03E1B" w:rsidRPr="006D7B8D" w:rsidRDefault="00B03E1B" w:rsidP="00B03E1B">
      <w:pPr>
        <w:pStyle w:val="Default"/>
        <w:ind w:firstLine="567"/>
        <w:jc w:val="both"/>
        <w:rPr>
          <w:b/>
          <w:bCs/>
          <w:color w:val="auto"/>
          <w:sz w:val="28"/>
          <w:szCs w:val="28"/>
          <w:lang w:val="kk-KZ"/>
        </w:rPr>
      </w:pPr>
    </w:p>
    <w:p w14:paraId="3B1B7E79" w14:textId="77777777" w:rsidR="00B03E1B" w:rsidRPr="006D7B8D" w:rsidRDefault="00B03E1B" w:rsidP="00B03E1B">
      <w:pPr>
        <w:pStyle w:val="Default"/>
        <w:ind w:firstLine="567"/>
        <w:jc w:val="both"/>
        <w:rPr>
          <w:b/>
          <w:bCs/>
          <w:color w:val="auto"/>
          <w:sz w:val="28"/>
          <w:szCs w:val="28"/>
          <w:lang w:val="kk-KZ"/>
        </w:rPr>
      </w:pPr>
      <w:r w:rsidRPr="006D7B8D">
        <w:rPr>
          <w:noProof/>
          <w:color w:val="auto"/>
          <w:sz w:val="28"/>
          <w:szCs w:val="28"/>
        </w:rPr>
        <mc:AlternateContent>
          <mc:Choice Requires="wps">
            <w:drawing>
              <wp:anchor distT="0" distB="0" distL="114300" distR="114300" simplePos="0" relativeHeight="253293568" behindDoc="0" locked="0" layoutInCell="1" allowOverlap="1" wp14:anchorId="6099F206" wp14:editId="0CE6C1B3">
                <wp:simplePos x="0" y="0"/>
                <wp:positionH relativeFrom="column">
                  <wp:posOffset>1236980</wp:posOffset>
                </wp:positionH>
                <wp:positionV relativeFrom="paragraph">
                  <wp:posOffset>114300</wp:posOffset>
                </wp:positionV>
                <wp:extent cx="261258" cy="152400"/>
                <wp:effectExtent l="38100" t="0" r="24765" b="38100"/>
                <wp:wrapNone/>
                <wp:docPr id="1038" name="Стрелка: вниз 1038"/>
                <wp:cNvGraphicFramePr/>
                <a:graphic xmlns:a="http://schemas.openxmlformats.org/drawingml/2006/main">
                  <a:graphicData uri="http://schemas.microsoft.com/office/word/2010/wordprocessingShape">
                    <wps:wsp>
                      <wps:cNvSpPr/>
                      <wps:spPr>
                        <a:xfrm>
                          <a:off x="0" y="0"/>
                          <a:ext cx="261258" cy="1524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00A9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38" o:spid="_x0000_s1026" type="#_x0000_t67" style="position:absolute;margin-left:97.4pt;margin-top:9pt;width:20.55pt;height:12pt;z-index:2532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UhZwIAADAFAAAOAAAAZHJzL2Uyb0RvYy54bWysVE1v2zAMvQ/YfxB0Xx0HabcFdYogRYcB&#10;RVssHXpWZSkRJosapcTJfv0o2XGyLqdhF5k0+filR13f7BrLtgqDAVfx8mLEmXISauNWFf/+fPfh&#10;E2chClcLC05VfK8Cv5m9f3fd+qkawxpsrZBREBemra/4OkY/LYog16oR4QK8cmTUgI2IpOKqqFG0&#10;FL2xxXg0uipawNojSBUC/b3tjHyW42utZHzUOqjIbMWptphPzOdrOovZtZiuUPi1kX0Z4h+qaIRx&#10;lHQIdSuiYBs0f4VqjEQIoOOFhKYArY1UuQfqphy96Wa5Fl7lXmg4wQ9jCv8vrHzYLv0T0hhaH6aB&#10;xNTFTmOTvlQf2+Vh7YdhqV1kkn6Or8rxJd2uJFN5OZ6M8jCLI9hjiF8UNCwJFa+hdXNEaPOcxPY+&#10;RMpK/ge/lNC6dAawpr4z1mYlUUEtLLKtoEuMuzJdGuFOvEhLyOLYQ5bi3qou6jelmalT1Tl7ptcx&#10;ppBSuXjVx7WOvBNMUwUDsDwHtPFQTO+bYCrTbgCOzgH/zDggclZwcQA3xgGeC1D/GDJ3/ofuu55T&#10;+69Q75+QIXSkD17eGbqJexHik0BiOe0DbW58pENbaCsOvcTZGvDXuf/Jn8hHVs5a2pqKh58bgYoz&#10;+9URLT+Xk0las6xMLj+OScFTy+upxW2aBdCdlvRGeJnF5B/tQdQIzQst+DxlJZNwknJXXEY8KIvY&#10;bTM9EVLN59mNVsuLeO+WXqbgaaqJZM+7F4G+p2MkHj/AYcPE9A0hO9+EdDDfRNAms/U4137etJaZ&#10;jP0Tkvb+VM9ex4du9hsAAP//AwBQSwMEFAAGAAgAAAAhADdEkWbgAAAACQEAAA8AAABkcnMvZG93&#10;bnJldi54bWxMj8FOwzAQRO9I/IO1SNyoTWhRG+JUFQKEOFS09MDRjZc4NF5HsdMGvp7lBLcd7Wjm&#10;TbEcfSuO2McmkIbriQKBVAXbUK1h9/Z4NQcRkyFr2kCo4QsjLMvzs8LkNpxog8dtqgWHUMyNBpdS&#10;l0sZK4fexEnokPj3EXpvEsu+lrY3Jw73rcyUupXeNMQNznR477A6bAfPva8vs2Z3+HxXbj0MD0/P&#10;rlt9b7S+vBhXdyASjunPDL/4jA4lM+3DQDaKlvViyuiJjzlvYkN2M1uA2GuYZgpkWcj/C8ofAAAA&#10;//8DAFBLAQItABQABgAIAAAAIQC2gziS/gAAAOEBAAATAAAAAAAAAAAAAAAAAAAAAABbQ29udGVu&#10;dF9UeXBlc10ueG1sUEsBAi0AFAAGAAgAAAAhADj9If/WAAAAlAEAAAsAAAAAAAAAAAAAAAAALwEA&#10;AF9yZWxzLy5yZWxzUEsBAi0AFAAGAAgAAAAhAMa8NSFnAgAAMAUAAA4AAAAAAAAAAAAAAAAALgIA&#10;AGRycy9lMm9Eb2MueG1sUEsBAi0AFAAGAAgAAAAhADdEkWbgAAAACQEAAA8AAAAAAAAAAAAAAAAA&#10;wQQAAGRycy9kb3ducmV2LnhtbFBLBQYAAAAABAAEAPMAAADOBQAAAAA=&#10;" adj="10800" fillcolor="white [3201]" strokecolor="black [3213]" strokeweight="2pt"/>
            </w:pict>
          </mc:Fallback>
        </mc:AlternateContent>
      </w:r>
      <w:r w:rsidRPr="006D7B8D">
        <w:rPr>
          <w:noProof/>
          <w:color w:val="auto"/>
          <w:sz w:val="28"/>
          <w:szCs w:val="28"/>
        </w:rPr>
        <mc:AlternateContent>
          <mc:Choice Requires="wps">
            <w:drawing>
              <wp:anchor distT="0" distB="0" distL="114300" distR="114300" simplePos="0" relativeHeight="253294592" behindDoc="0" locked="0" layoutInCell="1" allowOverlap="1" wp14:anchorId="0BA1AAA0" wp14:editId="541B7140">
                <wp:simplePos x="0" y="0"/>
                <wp:positionH relativeFrom="column">
                  <wp:posOffset>4871085</wp:posOffset>
                </wp:positionH>
                <wp:positionV relativeFrom="paragraph">
                  <wp:posOffset>123825</wp:posOffset>
                </wp:positionV>
                <wp:extent cx="203472" cy="152400"/>
                <wp:effectExtent l="38100" t="0" r="25400" b="38100"/>
                <wp:wrapNone/>
                <wp:docPr id="1043" name="Стрелка: вниз 1043"/>
                <wp:cNvGraphicFramePr/>
                <a:graphic xmlns:a="http://schemas.openxmlformats.org/drawingml/2006/main">
                  <a:graphicData uri="http://schemas.microsoft.com/office/word/2010/wordprocessingShape">
                    <wps:wsp>
                      <wps:cNvSpPr/>
                      <wps:spPr>
                        <a:xfrm>
                          <a:off x="0" y="0"/>
                          <a:ext cx="203472" cy="1524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C1544" id="Стрелка: вниз 1043" o:spid="_x0000_s1026" type="#_x0000_t67" style="position:absolute;margin-left:383.55pt;margin-top:9.75pt;width:16pt;height:12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ypaAIAADAFAAAOAAAAZHJzL2Uyb0RvYy54bWysVE1v2zAMvQ/YfxB0X21nabsFdYqgRYcB&#10;RVusHXpWZakRJosapcTJfv0o2XGyLqdhF5k0+filR11cblrL1gqDAVfz6qTkTDkJjXGvNf/+dPPh&#10;E2chCtcIC07VfKsCv5y/f3fR+ZmawBJso5BREBdmna/5MkY/K4ogl6oV4QS8cmTUgK2IpOJr0aDo&#10;KHpri0lZnhUdYOMRpAqB/l73Rj7P8bVWMt5rHVRktuZUW8wn5vMlncX8QsxeUfilkUMZ4h+qaIVx&#10;lHQMdS2iYCs0f4VqjUQIoOOJhLYArY1UuQfqpirfdPO4FF7lXmg4wY9jCv8vrLxbP/oHpDF0PswC&#10;iamLjcY2fak+tsnD2o7DUpvIJP2clB+n5xPOJJmq08m0zMMs9mCPIX5R0LIk1LyBzi0QoctzEuvb&#10;ECkr+e/8UkLr0hnAmubGWJuVRAV1ZZGtBV1i3FTp0gh34EVaQhb7HrIUt1b1Ub8pzUyTqs7ZM732&#10;MYWUysWzIa515J1gmioYgdUxoI27YgbfBFOZdiOwPAb8M+OIyFnBxRHcGgd4LEDzY8zc+++673tO&#10;7b9As31AhtCTPnh5Y+gmbkWIDwKJ5bQPtLnxng5toas5DBJnS8Bfx/4nfyIfWTnraGtqHn6uBCrO&#10;7FdHtPxcTadpzbIyPT2fkIKHlpdDi1u1V0B3WtEb4WUWk3+0O1EjtM+04IuUlUzCScpdcxlxp1zF&#10;fpvpiZBqschutFpexFv36GUKnqaaSPa0eRboBzpG4vEd7DZMzN4QsvdNSAeLVQRtMlv3cx3mTWuZ&#10;yTg8IWnvD/XstX/o5r8BAAD//wMAUEsDBBQABgAIAAAAIQAZEXGj4AAAAAkBAAAPAAAAZHJzL2Rv&#10;d25yZXYueG1sTI89T8MwEIZ3JP6DdUhs1CmQhoQ4VYUAIQZESwdGNz7i0PgcxU4b+PUcE4x376P3&#10;o1xOrhMHHELrScF8loBAqr1pqVGwfXu4uAERoiajO0+o4AsDLKvTk1IXxh9pjYdNbASbUCi0Ahtj&#10;X0gZaotOh5nvkVj78IPTkc+hkWbQRzZ3nbxMkoV0uiVOsLrHO4v1fjM6zn19Ttvt/vM9sS/jeP/4&#10;ZPvV91qp87NpdQsi4hT/YPitz9Wh4k47P5IJolOQLbI5oyzkKQgGsjznx07B9VUKsirl/wXVDwAA&#10;AP//AwBQSwECLQAUAAYACAAAACEAtoM4kv4AAADhAQAAEwAAAAAAAAAAAAAAAAAAAAAAW0NvbnRl&#10;bnRfVHlwZXNdLnhtbFBLAQItABQABgAIAAAAIQA4/SH/1gAAAJQBAAALAAAAAAAAAAAAAAAAAC8B&#10;AABfcmVscy8ucmVsc1BLAQItABQABgAIAAAAIQC5SfypaAIAADAFAAAOAAAAAAAAAAAAAAAAAC4C&#10;AABkcnMvZTJvRG9jLnhtbFBLAQItABQABgAIAAAAIQAZEXGj4AAAAAkBAAAPAAAAAAAAAAAAAAAA&#10;AMIEAABkcnMvZG93bnJldi54bWxQSwUGAAAAAAQABADzAAAAzwUAAAAA&#10;" adj="10800" fillcolor="white [3201]" strokecolor="black [3213]" strokeweight="2pt"/>
            </w:pict>
          </mc:Fallback>
        </mc:AlternateContent>
      </w:r>
      <w:r w:rsidRPr="006D7B8D">
        <w:rPr>
          <w:noProof/>
          <w:color w:val="auto"/>
          <w:sz w:val="28"/>
          <w:szCs w:val="28"/>
        </w:rPr>
        <mc:AlternateContent>
          <mc:Choice Requires="wps">
            <w:drawing>
              <wp:anchor distT="0" distB="0" distL="114300" distR="114300" simplePos="0" relativeHeight="253292544" behindDoc="0" locked="0" layoutInCell="1" allowOverlap="1" wp14:anchorId="3BD475C6" wp14:editId="60B6F861">
                <wp:simplePos x="0" y="0"/>
                <wp:positionH relativeFrom="column">
                  <wp:posOffset>3951514</wp:posOffset>
                </wp:positionH>
                <wp:positionV relativeFrom="paragraph">
                  <wp:posOffset>45539</wp:posOffset>
                </wp:positionV>
                <wp:extent cx="163286" cy="2623457"/>
                <wp:effectExtent l="19050" t="0" r="27305" b="43815"/>
                <wp:wrapNone/>
                <wp:docPr id="1044" name="Стрелка: вниз 1044"/>
                <wp:cNvGraphicFramePr/>
                <a:graphic xmlns:a="http://schemas.openxmlformats.org/drawingml/2006/main">
                  <a:graphicData uri="http://schemas.microsoft.com/office/word/2010/wordprocessingShape">
                    <wps:wsp>
                      <wps:cNvSpPr/>
                      <wps:spPr>
                        <a:xfrm>
                          <a:off x="0" y="0"/>
                          <a:ext cx="163286" cy="262345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D7F717" id="Стрелка: вниз 1044" o:spid="_x0000_s1026" type="#_x0000_t67" style="position:absolute;margin-left:311.15pt;margin-top:3.6pt;width:12.85pt;height:206.55pt;z-index:2532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aAIAADEFAAAOAAAAZHJzL2Uyb0RvYy54bWysVE1v2zAMvQ/YfxB0Xx27XdYFdYqgRYcB&#10;RVusHXpWZakRJosapcTJfv0o2XGyLqdhF5kUyccPP+rictNatlYYDLialycTzpST0Bj3WvPvTzcf&#10;zjkLUbhGWHCq5lsV+OX8/buLzs9UBUuwjUJGIC7MOl/zZYx+VhRBLlUrwgl45cioAVsRScXXokHR&#10;EXpri2oymRYdYOMRpAqBbq97I59nfK2VjPdaBxWZrTnVFvOJ+XxJZzG/ELNXFH5p5FCG+IcqWmEc&#10;JR2hrkUUbIXmL6jWSIQAOp5IaAvQ2kiVe6Buysmbbh6XwqvcCw0n+HFM4f/Byrv1o39AGkPnwyyQ&#10;mLrYaGzTl+pjmzys7TgstYlM0mU5Pa3Op5xJMlXT6vTs46c0zWIf7THELwpaloSaN9C5BSJ0eVBi&#10;fRti77/zSxmtS2cAa5obY21WEhfUlUW2FvQX46Yc8hx4UdYUWeybyFLcWtWjflOamYbKrnL2zK89&#10;ppBSuTgdcK0j7xSmqYIxsDwWaOOumME3hanMuzFwcizwz4xjRM4KLo7BrXGAxwCaH2Pm3n/Xfd9z&#10;av8Fmu0DMoSe9cHLG0N/4laE+CCQaE4LQasb7+nQFrqawyBxtgT8dew++RP7yMpZR2tT8/BzJVBx&#10;Zr864uXn8uws7VlWiBIVKXhoeTm0uFV7BfRPS3okvMxi8o92J2qE9pk2fJGykkk4SblrLiPulKvY&#10;rzO9EVItFtmNdsuLeOsevUzgaaqJZE+bZ4F+oGMkIt/BbsXE7A0he98U6WCxiqBNZut+rsO8aS8z&#10;6Yc3JC3+oZ699i/d/DcAAAD//wMAUEsDBBQABgAIAAAAIQAb4ArI3wAAAAkBAAAPAAAAZHJzL2Rv&#10;d25yZXYueG1sTI/BTsMwEETvSPyDtUjcqIMbhSpkU1WVuFQIqYFDj268xBGxHWK3DXw9ywmOoxnN&#10;vKnWsxvEmabYB49wv8hAkG+D6X2H8Pb6dLcCEZP2Rg/BE8IXRVjX11eVLk24+D2dm9QJLvGx1Ag2&#10;pbGUMraWnI6LMJJn7z1MTieWUyfNpC9c7gapsqyQTveeF6weaWup/WhODuFgwrfa2ZfPZ7vN97tu&#10;k09Nc0C8vZk3jyASzekvDL/4jA41Mx3DyZsoBoRCqSVHER4UCPaLfMXfjgi5ypYg60r+f1D/AAAA&#10;//8DAFBLAQItABQABgAIAAAAIQC2gziS/gAAAOEBAAATAAAAAAAAAAAAAAAAAAAAAABbQ29udGVu&#10;dF9UeXBlc10ueG1sUEsBAi0AFAAGAAgAAAAhADj9If/WAAAAlAEAAAsAAAAAAAAAAAAAAAAALwEA&#10;AF9yZWxzLy5yZWxzUEsBAi0AFAAGAAgAAAAhAFdKL75oAgAAMQUAAA4AAAAAAAAAAAAAAAAALgIA&#10;AGRycy9lMm9Eb2MueG1sUEsBAi0AFAAGAAgAAAAhABvgCsjfAAAACQEAAA8AAAAAAAAAAAAAAAAA&#10;wgQAAGRycy9kb3ducmV2LnhtbFBLBQYAAAAABAAEAPMAAADOBQAAAAA=&#10;" adj="20928" fillcolor="white [3201]" strokecolor="black [3213]" strokeweight="2pt"/>
            </w:pict>
          </mc:Fallback>
        </mc:AlternateContent>
      </w:r>
      <w:r w:rsidRPr="006D7B8D">
        <w:rPr>
          <w:noProof/>
          <w:color w:val="auto"/>
          <w:sz w:val="28"/>
          <w:szCs w:val="28"/>
        </w:rPr>
        <mc:AlternateContent>
          <mc:Choice Requires="wps">
            <w:drawing>
              <wp:anchor distT="0" distB="0" distL="114300" distR="114300" simplePos="0" relativeHeight="253291520" behindDoc="0" locked="0" layoutInCell="1" allowOverlap="1" wp14:anchorId="66639E11" wp14:editId="16B3E38C">
                <wp:simplePos x="0" y="0"/>
                <wp:positionH relativeFrom="column">
                  <wp:posOffset>1989636</wp:posOffset>
                </wp:positionH>
                <wp:positionV relativeFrom="paragraph">
                  <wp:posOffset>40005</wp:posOffset>
                </wp:positionV>
                <wp:extent cx="163286" cy="2623457"/>
                <wp:effectExtent l="19050" t="0" r="27305" b="43815"/>
                <wp:wrapNone/>
                <wp:docPr id="1045" name="Стрелка: вниз 1045"/>
                <wp:cNvGraphicFramePr/>
                <a:graphic xmlns:a="http://schemas.openxmlformats.org/drawingml/2006/main">
                  <a:graphicData uri="http://schemas.microsoft.com/office/word/2010/wordprocessingShape">
                    <wps:wsp>
                      <wps:cNvSpPr/>
                      <wps:spPr>
                        <a:xfrm>
                          <a:off x="0" y="0"/>
                          <a:ext cx="163286" cy="262345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DB6361" id="Стрелка: вниз 1045" o:spid="_x0000_s1026" type="#_x0000_t67" style="position:absolute;margin-left:156.65pt;margin-top:3.15pt;width:12.85pt;height:206.55pt;z-index:2532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aAIAADEFAAAOAAAAZHJzL2Uyb0RvYy54bWysVE1v2zAMvQ/YfxB0Xx27XdYFdYqgRYcB&#10;RVusHXpWZakRJosapcTJfv0o2XGyLqdhF5kUyccPP+rictNatlYYDLialycTzpST0Bj3WvPvTzcf&#10;zjkLUbhGWHCq5lsV+OX8/buLzs9UBUuwjUJGIC7MOl/zZYx+VhRBLlUrwgl45cioAVsRScXXokHR&#10;EXpri2oymRYdYOMRpAqBbq97I59nfK2VjPdaBxWZrTnVFvOJ+XxJZzG/ELNXFH5p5FCG+IcqWmEc&#10;JR2hrkUUbIXmL6jWSIQAOp5IaAvQ2kiVe6Buysmbbh6XwqvcCw0n+HFM4f/Byrv1o39AGkPnwyyQ&#10;mLrYaGzTl+pjmzys7TgstYlM0mU5Pa3Op5xJMlXT6vTs46c0zWIf7THELwpaloSaN9C5BSJ0eVBi&#10;fRti77/zSxmtS2cAa5obY21WEhfUlUW2FvQX46Yc8hx4UdYUWeybyFLcWtWjflOamYbKrnL2zK89&#10;ppBSuTgdcK0j7xSmqYIxsDwWaOOumME3hanMuzFwcizwz4xjRM4KLo7BrXGAxwCaH2Pm3n/Xfd9z&#10;av8Fmu0DMoSe9cHLG0N/4laE+CCQaE4LQasb7+nQFrqawyBxtgT8dew++RP7yMpZR2tT8/BzJVBx&#10;Zr864uXn8uws7VlWiBIVKXhoeTm0uFV7BfRPS3okvMxi8o92J2qE9pk2fJGykkk4SblrLiPulKvY&#10;rzO9EVItFtmNdsuLeOsevUzgaaqJZE+bZ4F+oGMkIt/BbsXE7A0he98U6WCxiqBNZut+rsO8aS8z&#10;6Yc3JC3+oZ699i/d/DcAAAD//wMAUEsDBBQABgAIAAAAIQB6cZPb4AAAAAkBAAAPAAAAZHJzL2Rv&#10;d25yZXYueG1sTI/BasMwEETvhf6D2EBvjezIhMa1HEKgl1AKcXrIUbG2lokluZKSuP36bk/taRlm&#10;mH1TrSc7sCuG2HsnIZ9nwNC1Xveuk/B+eHl8AhaTcloN3qGEL4ywru/vKlVqf3N7vDapY1TiYqkk&#10;mJTGkvPYGrQqzv2IjrwPH6xKJEPHdVA3KrcDX2TZklvVO/pg1Ihbg+25uVgJR+2/Fzvz9vlqtsV+&#10;122K0DRHKR9m0+YZWMIp/YXhF5/QoSamk784HdkgQeRCUFTCkg75Qqxo20lCka8K4HXF/y+ofwAA&#10;AP//AwBQSwECLQAUAAYACAAAACEAtoM4kv4AAADhAQAAEwAAAAAAAAAAAAAAAAAAAAAAW0NvbnRl&#10;bnRfVHlwZXNdLnhtbFBLAQItABQABgAIAAAAIQA4/SH/1gAAAJQBAAALAAAAAAAAAAAAAAAAAC8B&#10;AABfcmVscy8ucmVsc1BLAQItABQABgAIAAAAIQBXSi++aAIAADEFAAAOAAAAAAAAAAAAAAAAAC4C&#10;AABkcnMvZTJvRG9jLnhtbFBLAQItABQABgAIAAAAIQB6cZPb4AAAAAkBAAAPAAAAAAAAAAAAAAAA&#10;AMIEAABkcnMvZG93bnJldi54bWxQSwUGAAAAAAQABADzAAAAzwUAAAAA&#10;" adj="20928" fillcolor="white [3201]" strokecolor="black [3213]" strokeweight="2pt"/>
            </w:pict>
          </mc:Fallback>
        </mc:AlternateContent>
      </w:r>
    </w:p>
    <w:p w14:paraId="28CFCD56" w14:textId="77777777" w:rsidR="00B03E1B" w:rsidRPr="006D7B8D" w:rsidRDefault="00B03E1B" w:rsidP="00B03E1B">
      <w:pPr>
        <w:pStyle w:val="Default"/>
        <w:ind w:firstLine="567"/>
        <w:jc w:val="both"/>
        <w:rPr>
          <w:b/>
          <w:bCs/>
          <w:color w:val="auto"/>
          <w:sz w:val="28"/>
          <w:szCs w:val="28"/>
          <w:lang w:val="kk-KZ"/>
        </w:rPr>
      </w:pPr>
      <w:r w:rsidRPr="006D7B8D">
        <w:rPr>
          <w:noProof/>
          <w:color w:val="auto"/>
          <w:sz w:val="28"/>
          <w:szCs w:val="28"/>
        </w:rPr>
        <mc:AlternateContent>
          <mc:Choice Requires="wps">
            <w:drawing>
              <wp:anchor distT="0" distB="0" distL="114300" distR="114300" simplePos="0" relativeHeight="253288448" behindDoc="0" locked="0" layoutInCell="1" allowOverlap="1" wp14:anchorId="0E2D1E85" wp14:editId="73F891AE">
                <wp:simplePos x="0" y="0"/>
                <wp:positionH relativeFrom="margin">
                  <wp:posOffset>-70485</wp:posOffset>
                </wp:positionH>
                <wp:positionV relativeFrom="paragraph">
                  <wp:posOffset>97789</wp:posOffset>
                </wp:positionV>
                <wp:extent cx="1873250" cy="2314575"/>
                <wp:effectExtent l="57150" t="57150" r="50800" b="47625"/>
                <wp:wrapNone/>
                <wp:docPr id="1046" name="Прямоугольник: скругленные углы 1046"/>
                <wp:cNvGraphicFramePr/>
                <a:graphic xmlns:a="http://schemas.openxmlformats.org/drawingml/2006/main">
                  <a:graphicData uri="http://schemas.microsoft.com/office/word/2010/wordprocessingShape">
                    <wps:wsp>
                      <wps:cNvSpPr/>
                      <wps:spPr>
                        <a:xfrm>
                          <a:off x="0" y="0"/>
                          <a:ext cx="1873250" cy="2314575"/>
                        </a:xfrm>
                        <a:prstGeom prst="roundRect">
                          <a:avLst/>
                        </a:prstGeom>
                        <a:ln>
                          <a:solidFill>
                            <a:schemeClr val="tx1"/>
                          </a:solidFill>
                        </a:ln>
                        <a:scene3d>
                          <a:camera prst="orthographicFront"/>
                          <a:lightRig rig="threePt" dir="t"/>
                        </a:scene3d>
                        <a:sp3d>
                          <a:bevelT prst="angle"/>
                        </a:sp3d>
                      </wps:spPr>
                      <wps:style>
                        <a:lnRef idx="2">
                          <a:schemeClr val="accent6"/>
                        </a:lnRef>
                        <a:fillRef idx="1">
                          <a:schemeClr val="lt1"/>
                        </a:fillRef>
                        <a:effectRef idx="0">
                          <a:schemeClr val="accent6"/>
                        </a:effectRef>
                        <a:fontRef idx="minor">
                          <a:schemeClr val="dk1"/>
                        </a:fontRef>
                      </wps:style>
                      <wps:txbx>
                        <w:txbxContent>
                          <w:p w14:paraId="70465BE9" w14:textId="77777777" w:rsidR="009F5A7C" w:rsidRPr="00604EB9" w:rsidRDefault="009F5A7C" w:rsidP="00B03E1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Цифрлық банкинг моделін құру </w:t>
                            </w:r>
                            <w:r w:rsidRPr="0041028C">
                              <w:rPr>
                                <w:rFonts w:ascii="Times New Roman" w:hAnsi="Times New Roman" w:cs="Times New Roman"/>
                                <w:sz w:val="24"/>
                                <w:szCs w:val="24"/>
                                <w:lang w:val="kk-KZ"/>
                              </w:rPr>
                              <w:t xml:space="preserve"> </w:t>
                            </w:r>
                            <w:r w:rsidRPr="001D6CCA">
                              <w:rPr>
                                <w:rFonts w:ascii="Times New Roman" w:hAnsi="Times New Roman" w:cs="Times New Roman"/>
                                <w:sz w:val="24"/>
                                <w:szCs w:val="24"/>
                                <w:lang w:val="kk-KZ"/>
                              </w:rPr>
                              <w:t xml:space="preserve">бұл </w:t>
                            </w:r>
                            <w:r w:rsidRPr="0041028C">
                              <w:rPr>
                                <w:rFonts w:ascii="Times New Roman" w:hAnsi="Times New Roman" w:cs="Times New Roman"/>
                                <w:color w:val="2B2B2B"/>
                                <w:sz w:val="24"/>
                                <w:szCs w:val="24"/>
                                <w:shd w:val="clear" w:color="auto" w:fill="FFFFFF"/>
                                <w:lang w:val="kk-KZ"/>
                              </w:rPr>
                              <w:t>онлайн-платформалардың көмегімен қаржылық қызметтерді</w:t>
                            </w:r>
                            <w:r w:rsidRPr="001D6CC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іске асыруды </w:t>
                            </w:r>
                            <w:r w:rsidRPr="001D6CCA">
                              <w:rPr>
                                <w:rFonts w:ascii="Times New Roman" w:hAnsi="Times New Roman" w:cs="Times New Roman"/>
                                <w:sz w:val="24"/>
                                <w:szCs w:val="24"/>
                                <w:lang w:val="kk-KZ"/>
                              </w:rPr>
                              <w:t>сипаттайды</w:t>
                            </w:r>
                            <w:r>
                              <w:rPr>
                                <w:rFonts w:ascii="Times New Roman" w:hAnsi="Times New Roman" w:cs="Times New Roman"/>
                                <w:sz w:val="24"/>
                                <w:szCs w:val="24"/>
                                <w:lang w:val="kk-KZ"/>
                              </w:rPr>
                              <w:t>.</w:t>
                            </w:r>
                          </w:p>
                          <w:p w14:paraId="5640DCA0" w14:textId="77777777" w:rsidR="009F5A7C" w:rsidRPr="001D6CCA" w:rsidRDefault="009F5A7C" w:rsidP="00B03E1B">
                            <w:pPr>
                              <w:spacing w:after="0" w:line="240" w:lineRule="auto"/>
                              <w:jc w:val="center"/>
                              <w:rPr>
                                <w:rFonts w:ascii="Times New Roman" w:hAnsi="Times New Roman" w:cs="Times New Roman"/>
                                <w:sz w:val="24"/>
                                <w:szCs w:val="24"/>
                                <w:lang w:val="kk-KZ"/>
                              </w:rPr>
                            </w:pPr>
                            <w:r w:rsidRPr="001D6CCA">
                              <w:rPr>
                                <w:rFonts w:ascii="Times New Roman" w:hAnsi="Times New Roman" w:cs="Times New Roman"/>
                                <w:color w:val="2B2B2B"/>
                                <w:sz w:val="24"/>
                                <w:szCs w:val="24"/>
                                <w:shd w:val="clear" w:color="auto" w:fill="FFFFFF"/>
                                <w:lang w:val="kk-KZ"/>
                              </w:rPr>
                              <w:t>Оның дамуы банктік бизнестің шеңберінен шығып, экожүйелік ойыншыға айналады.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2D1E85" id="Прямоугольник: скругленные углы 1046" o:spid="_x0000_s1167" style="position:absolute;left:0;text-align:left;margin-left:-5.55pt;margin-top:7.7pt;width:147.5pt;height:182.25pt;z-index:2532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aqDgMAACsGAAAOAAAAZHJzL2Uyb0RvYy54bWysVM1u2zAMvg/YOwi6r47T9GdBnSJokWFA&#10;0QZth54VWY6FyZImKX87bdixA/YIe4ihwNCufQbnjUbJjpN1OQ27yKJIfjTJjzw6nhcCTZmxXMkE&#10;xzstjJikKuVynOB314NXhxhZR2RKhJIswQtm8XHv5Yujme6ytsqVSJlBACJtd6YTnDunu1Fkac4K&#10;YneUZhKUmTIFcSCacZQaMgP0QkTtVms/mimTaqMosxZeTysl7gX8LGPUXWSZZQ6JBMO/uXCacI78&#10;GfWOSHdsiM45rX+D/MNfFIRLCNpAnRJH0MTwv6AKTo2yKnM7VBWRyjJOWcgBsolbz7K5yolmIRco&#10;jtVNmez/g6Xn06FBPIXetTr7GElSQJfK78tPy2/lr/Jp+aX8UT6VD8uv5WP5s7zvouXn8h60/v2h&#10;vIPXx+VteYeqh+UtCjhQ1pm2XUC/0kNTSxauvkbzzBT+C9mjeWjFomkFmztE4TE+PNht70HHKOja&#10;u3Fn72DPNytau2tj3RumCuQvCTZqItNLaHjoA5meWVfZr+x8SCH9aZXg6YALEQRPNXYiDJoSIImb&#10;x3WcDSuIWntSJtlu6v0oVMqQOrgyLlc1jQZGSVcRS/Bx7i75GBkO4+Byw9jQYZRyYGAwAWC7hrS6&#10;gh6xKRPXNTSRY8FWvxQMIl/aqpjh5haCVcldsgx6CeVrhyKEKVqnRiiEcvs1lpBg7d0yKETjGG9z&#10;FG5Vk9rWu7EwXY1ja5vjnxEbjxAVitQ4F1wqsw0gfd9EruyBARs5+6ubj+YVgdsHPjX/NlLpAmht&#10;VDXvVtMBB5KcEeuGxMCAA7FgabkLODKhZglW9Q2jXJmP2969PcwdaDGawcJIsP0wIYZhJN5KmMjX&#10;cafjN0wQgK5tEMymZrSpkZPiRAHdYliPmoart3didc2MKm5gt/V9VFARSSF2gqkzK+HEVYsMtiNl&#10;/X4wg62iiTuTV5p6cF9pz//r+Q0xumaUgyE7V6vlQrrPZqWy9Z5S9SdOZTwM0rqudQ9gI4V5rGnv&#10;V96mHKzWO773GwAA//8DAFBLAwQUAAYACAAAACEAoDkCHOIAAAAKAQAADwAAAGRycy9kb3ducmV2&#10;LnhtbEyPy07DMBBF90j8gzVIbFDrpIW2CXEqhGABEgtKK7F048kD4nFku2369wwrWI7u0b1nivVo&#10;e3FEHzpHCtJpAgKpcqajRsH243myAhGiJqN7R6jgjAHW5eVFoXPjTvSOx01sBJdQyLWCNsYhlzJU&#10;LVodpm5A4qx23urIp2+k8frE5baXsyRZSKs74oVWD/jYYvW9OVgFT1+fiX9pOjfUr2cn67fdjV/s&#10;lLq+Gh/uQUQc4x8Mv/qsDiU77d2BTBC9gkmapoxycHcLgoHZap6B2CuYL7MMZFnI/y+UPwAAAP//&#10;AwBQSwECLQAUAAYACAAAACEAtoM4kv4AAADhAQAAEwAAAAAAAAAAAAAAAAAAAAAAW0NvbnRlbnRf&#10;VHlwZXNdLnhtbFBLAQItABQABgAIAAAAIQA4/SH/1gAAAJQBAAALAAAAAAAAAAAAAAAAAC8BAABf&#10;cmVscy8ucmVsc1BLAQItABQABgAIAAAAIQDAtWaqDgMAACsGAAAOAAAAAAAAAAAAAAAAAC4CAABk&#10;cnMvZTJvRG9jLnhtbFBLAQItABQABgAIAAAAIQCgOQIc4gAAAAoBAAAPAAAAAAAAAAAAAAAAAGgF&#10;AABkcnMvZG93bnJldi54bWxQSwUGAAAAAAQABADzAAAAdwYAAAAA&#10;" fillcolor="white [3201]" strokecolor="black [3213]" strokeweight="2pt">
                <v:textbox>
                  <w:txbxContent>
                    <w:p w14:paraId="70465BE9" w14:textId="77777777" w:rsidR="009F5A7C" w:rsidRPr="00604EB9" w:rsidRDefault="009F5A7C" w:rsidP="00B03E1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Цифрлық банкинг моделін құру </w:t>
                      </w:r>
                      <w:r w:rsidRPr="0041028C">
                        <w:rPr>
                          <w:rFonts w:ascii="Times New Roman" w:hAnsi="Times New Roman" w:cs="Times New Roman"/>
                          <w:sz w:val="24"/>
                          <w:szCs w:val="24"/>
                          <w:lang w:val="kk-KZ"/>
                        </w:rPr>
                        <w:t xml:space="preserve"> </w:t>
                      </w:r>
                      <w:r w:rsidRPr="001D6CCA">
                        <w:rPr>
                          <w:rFonts w:ascii="Times New Roman" w:hAnsi="Times New Roman" w:cs="Times New Roman"/>
                          <w:sz w:val="24"/>
                          <w:szCs w:val="24"/>
                          <w:lang w:val="kk-KZ"/>
                        </w:rPr>
                        <w:t xml:space="preserve">бұл </w:t>
                      </w:r>
                      <w:r w:rsidRPr="0041028C">
                        <w:rPr>
                          <w:rFonts w:ascii="Times New Roman" w:hAnsi="Times New Roman" w:cs="Times New Roman"/>
                          <w:color w:val="2B2B2B"/>
                          <w:sz w:val="24"/>
                          <w:szCs w:val="24"/>
                          <w:shd w:val="clear" w:color="auto" w:fill="FFFFFF"/>
                          <w:lang w:val="kk-KZ"/>
                        </w:rPr>
                        <w:t>онлайн-платформалардың көмегімен қаржылық қызметтерді</w:t>
                      </w:r>
                      <w:r w:rsidRPr="001D6CC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іске асыруды </w:t>
                      </w:r>
                      <w:r w:rsidRPr="001D6CCA">
                        <w:rPr>
                          <w:rFonts w:ascii="Times New Roman" w:hAnsi="Times New Roman" w:cs="Times New Roman"/>
                          <w:sz w:val="24"/>
                          <w:szCs w:val="24"/>
                          <w:lang w:val="kk-KZ"/>
                        </w:rPr>
                        <w:t>сипаттайды</w:t>
                      </w:r>
                      <w:r>
                        <w:rPr>
                          <w:rFonts w:ascii="Times New Roman" w:hAnsi="Times New Roman" w:cs="Times New Roman"/>
                          <w:sz w:val="24"/>
                          <w:szCs w:val="24"/>
                          <w:lang w:val="kk-KZ"/>
                        </w:rPr>
                        <w:t>.</w:t>
                      </w:r>
                    </w:p>
                    <w:p w14:paraId="5640DCA0" w14:textId="77777777" w:rsidR="009F5A7C" w:rsidRPr="001D6CCA" w:rsidRDefault="009F5A7C" w:rsidP="00B03E1B">
                      <w:pPr>
                        <w:spacing w:after="0" w:line="240" w:lineRule="auto"/>
                        <w:jc w:val="center"/>
                        <w:rPr>
                          <w:rFonts w:ascii="Times New Roman" w:hAnsi="Times New Roman" w:cs="Times New Roman"/>
                          <w:sz w:val="24"/>
                          <w:szCs w:val="24"/>
                          <w:lang w:val="kk-KZ"/>
                        </w:rPr>
                      </w:pPr>
                      <w:r w:rsidRPr="001D6CCA">
                        <w:rPr>
                          <w:rFonts w:ascii="Times New Roman" w:hAnsi="Times New Roman" w:cs="Times New Roman"/>
                          <w:color w:val="2B2B2B"/>
                          <w:sz w:val="24"/>
                          <w:szCs w:val="24"/>
                          <w:shd w:val="clear" w:color="auto" w:fill="FFFFFF"/>
                          <w:lang w:val="kk-KZ"/>
                        </w:rPr>
                        <w:t>Оның дамуы банктік бизнестің шеңберінен шығып, экожүйелік ойыншыға айналады.</w:t>
                      </w:r>
                    </w:p>
                  </w:txbxContent>
                </v:textbox>
                <w10:wrap anchorx="margin"/>
              </v:roundrect>
            </w:pict>
          </mc:Fallback>
        </mc:AlternateContent>
      </w:r>
      <w:r w:rsidRPr="006D7B8D">
        <w:rPr>
          <w:noProof/>
          <w:color w:val="auto"/>
          <w:sz w:val="28"/>
          <w:szCs w:val="28"/>
        </w:rPr>
        <mc:AlternateContent>
          <mc:Choice Requires="wps">
            <w:drawing>
              <wp:anchor distT="0" distB="0" distL="114300" distR="114300" simplePos="0" relativeHeight="253290496" behindDoc="0" locked="0" layoutInCell="1" allowOverlap="1" wp14:anchorId="21F9B759" wp14:editId="03FBA3FB">
                <wp:simplePos x="0" y="0"/>
                <wp:positionH relativeFrom="margin">
                  <wp:posOffset>4272915</wp:posOffset>
                </wp:positionH>
                <wp:positionV relativeFrom="paragraph">
                  <wp:posOffset>154940</wp:posOffset>
                </wp:positionV>
                <wp:extent cx="1695450" cy="1866900"/>
                <wp:effectExtent l="57150" t="57150" r="57150" b="57150"/>
                <wp:wrapNone/>
                <wp:docPr id="1047" name="Прямоугольник: скругленные углы 1047"/>
                <wp:cNvGraphicFramePr/>
                <a:graphic xmlns:a="http://schemas.openxmlformats.org/drawingml/2006/main">
                  <a:graphicData uri="http://schemas.microsoft.com/office/word/2010/wordprocessingShape">
                    <wps:wsp>
                      <wps:cNvSpPr/>
                      <wps:spPr>
                        <a:xfrm>
                          <a:off x="0" y="0"/>
                          <a:ext cx="1695450" cy="1866900"/>
                        </a:xfrm>
                        <a:prstGeom prst="roundRect">
                          <a:avLst/>
                        </a:prstGeom>
                        <a:ln>
                          <a:solidFill>
                            <a:schemeClr val="tx1"/>
                          </a:solidFill>
                        </a:ln>
                        <a:scene3d>
                          <a:camera prst="orthographicFront"/>
                          <a:lightRig rig="threePt" dir="t"/>
                        </a:scene3d>
                        <a:sp3d>
                          <a:bevelT prst="angle"/>
                        </a:sp3d>
                      </wps:spPr>
                      <wps:style>
                        <a:lnRef idx="2">
                          <a:schemeClr val="accent6"/>
                        </a:lnRef>
                        <a:fillRef idx="1">
                          <a:schemeClr val="lt1"/>
                        </a:fillRef>
                        <a:effectRef idx="0">
                          <a:schemeClr val="accent6"/>
                        </a:effectRef>
                        <a:fontRef idx="minor">
                          <a:schemeClr val="dk1"/>
                        </a:fontRef>
                      </wps:style>
                      <wps:txbx>
                        <w:txbxContent>
                          <w:p w14:paraId="2DF27BC4" w14:textId="1C5970E2" w:rsidR="009F5A7C" w:rsidRPr="00615255" w:rsidRDefault="009F5A7C" w:rsidP="00B03E1B">
                            <w:pPr>
                              <w:spacing w:after="0" w:line="240" w:lineRule="auto"/>
                              <w:jc w:val="center"/>
                              <w:rPr>
                                <w:rFonts w:ascii="Times New Roman" w:hAnsi="Times New Roman" w:cs="Times New Roman"/>
                                <w:sz w:val="24"/>
                                <w:szCs w:val="24"/>
                              </w:rPr>
                            </w:pPr>
                            <w:r w:rsidRPr="00105385">
                              <w:rPr>
                                <w:rFonts w:ascii="Times New Roman" w:hAnsi="Times New Roman" w:cs="Times New Roman"/>
                                <w:color w:val="2B2B2B"/>
                                <w:sz w:val="24"/>
                                <w:szCs w:val="24"/>
                                <w:shd w:val="clear" w:color="auto" w:fill="FFFFFF"/>
                              </w:rPr>
                              <w:t xml:space="preserve">Басқа ұйымдарға арналған </w:t>
                            </w:r>
                            <w:r>
                              <w:rPr>
                                <w:rFonts w:ascii="Times New Roman" w:hAnsi="Times New Roman" w:cs="Times New Roman"/>
                                <w:color w:val="2B2B2B"/>
                                <w:sz w:val="24"/>
                                <w:szCs w:val="24"/>
                                <w:shd w:val="clear" w:color="auto" w:fill="FFFFFF"/>
                                <w:lang w:val="kk-KZ"/>
                              </w:rPr>
                              <w:t>«Қ</w:t>
                            </w:r>
                            <w:r w:rsidRPr="00105385">
                              <w:rPr>
                                <w:rFonts w:ascii="Times New Roman" w:hAnsi="Times New Roman" w:cs="Times New Roman"/>
                                <w:color w:val="2B2B2B"/>
                                <w:sz w:val="24"/>
                                <w:szCs w:val="24"/>
                                <w:shd w:val="clear" w:color="auto" w:fill="FFFFFF"/>
                              </w:rPr>
                              <w:t xml:space="preserve">ызмет </w:t>
                            </w:r>
                            <w:r>
                              <w:rPr>
                                <w:rFonts w:ascii="Times New Roman" w:hAnsi="Times New Roman" w:cs="Times New Roman"/>
                                <w:color w:val="2B2B2B"/>
                                <w:sz w:val="24"/>
                                <w:szCs w:val="24"/>
                                <w:shd w:val="clear" w:color="auto" w:fill="FFFFFF"/>
                                <w:lang w:val="kk-KZ"/>
                              </w:rPr>
                              <w:t>п</w:t>
                            </w:r>
                            <w:r w:rsidRPr="00105385">
                              <w:rPr>
                                <w:rFonts w:ascii="Times New Roman" w:hAnsi="Times New Roman" w:cs="Times New Roman"/>
                                <w:color w:val="2B2B2B"/>
                                <w:sz w:val="24"/>
                                <w:szCs w:val="24"/>
                                <w:shd w:val="clear" w:color="auto" w:fill="FFFFFF"/>
                              </w:rPr>
                              <w:t>ровайдері</w:t>
                            </w:r>
                            <w:r>
                              <w:rPr>
                                <w:rFonts w:ascii="Times New Roman" w:hAnsi="Times New Roman" w:cs="Times New Roman"/>
                                <w:color w:val="2B2B2B"/>
                                <w:sz w:val="24"/>
                                <w:szCs w:val="24"/>
                                <w:shd w:val="clear" w:color="auto" w:fill="FFFFFF"/>
                                <w:lang w:val="kk-KZ"/>
                              </w:rPr>
                              <w:t>»</w:t>
                            </w:r>
                            <w:r w:rsidRPr="00105385">
                              <w:rPr>
                                <w:rFonts w:ascii="Times New Roman" w:hAnsi="Times New Roman" w:cs="Times New Roman"/>
                                <w:color w:val="2B2B2B"/>
                                <w:sz w:val="24"/>
                                <w:szCs w:val="24"/>
                                <w:shd w:val="clear" w:color="auto" w:fill="FFFFFF"/>
                              </w:rPr>
                              <w:t xml:space="preserve"> моделі ("utility player"), ол ойыншылардың белгілі бір түріне сәйкес келеді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9B759" id="Прямоугольник: скругленные углы 1047" o:spid="_x0000_s1168" style="position:absolute;left:0;text-align:left;margin-left:336.45pt;margin-top:12.2pt;width:133.5pt;height:147pt;z-index:2532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f3DwMAACsGAAAOAAAAZHJzL2Uyb0RvYy54bWysVM1OGzEQvlfqO1i+l82mIUDEBkWgVJUQ&#10;REDF2fF6s1a9tms7P/TUqkcq9RH6EBVSBYVn2LxRx97NJqU5Vb145392Zr6Zw6NFIdCMGcuVTHC8&#10;08KISapSLicJfnc1fLWPkXVEpkQoyRJ8wyw+6r98cTjXPdZWuRIpMwiCSNub6wTnzuleFFmas4LY&#10;HaWZBGWmTEEcsGYSpYbMIXohonar1Y3myqTaKMqsBelJpcT9ED/LGHXnWWaZQyLB8G8uvCa8Y/9G&#10;/UPSmxiic07r3yD/8BcF4RKSNqFOiCNoavhfoQpOjbIqcztUFZHKMk5ZqAGqiVvPqrnMiWahFmiO&#10;1U2b7P8LS89mI4N4CrNrdfYwkqSAKZXfl5+W38pf5dPyS/mjfCofll/Lx/Jned9Dy8/lPWi9/KG8&#10;A+nj8ra8Q5VgeYtCHGjrXNseRL/UI1NzFkjfo0VmCv+F6tEijOKmGQVbOERBGHcPdju7MDEKuni/&#10;2z1ohWFFa3dtrHvDVIE8kWCjpjK9gIGHOZDZqXWQF+xXdj6lkP61SvB0yIUIjIcaOxYGzQiAxC1i&#10;Dwrw27ACrvakTLLXqfej0ClD6uTKuFzVMBoaJV0FLMEnubvgE2Q4rIPLDWMjh1HKAYHBxKdZh7S6&#10;Cj1mMyau6tBETgRb/VIwiHxrq2YGyt0IVhV3wTKYJbSvHZoQtmhdGqGQynXrWEKCtXfLoBGNY7zN&#10;UbhVT2pb78bCdjWOrW2Of2ZsPEJWaFLjXHCpzLYA6fsmc2UPk9mo2ZNuMV5UAG7v+9K8bKzSG4C1&#10;UdW+W02HHEBySqwbEQMLDsCCo+XO4cmEmidY1RRGuTIft8m9PewdaDGaw8FIsP0wJYZhJN5K2MiD&#10;uNPxFyYwnd29NjBmUzPe1MhpcawAbjGcR00D6e2dWJGZUcU13LaBzwoqIinkTjB1ZsUcu+qQwXWk&#10;bDAIZnBVNHGn8lJTH9x32uP/anFNjK4R5WDJztTquJDes12pbL2nVIOpUxkPi7Tuaz0DuEhhT2rY&#10;+5O3yQer9Y3v/wYAAP//AwBQSwMEFAAGAAgAAAAhAIQReLviAAAACgEAAA8AAABkcnMvZG93bnJl&#10;di54bWxMj01PwzAMhu9I/IfISFzQlq6rylqaTgjBAaQdGJvEMWvdD2icKsm27t9jTnC0/ej18xbr&#10;yQzihM73lhQs5hEIpMrWPbUKdh8vsxUIHzTVerCECi7oYV1eXxU6r+2Z3vG0Da3gEPK5VtCFMOZS&#10;+qpDo/3cjkh8a6wzOvDoWlk7feZwM8g4ilJpdE/8odMjPnVYfW+PRsHz12fkXtvejs3bxcpms79z&#10;6V6p25vp8QFEwCn8wfCrz+pQstPBHqn2YlCQ3scZowriJAHBQLbMeHFQsFysEpBlIf9XKH8AAAD/&#10;/wMAUEsBAi0AFAAGAAgAAAAhALaDOJL+AAAA4QEAABMAAAAAAAAAAAAAAAAAAAAAAFtDb250ZW50&#10;X1R5cGVzXS54bWxQSwECLQAUAAYACAAAACEAOP0h/9YAAACUAQAACwAAAAAAAAAAAAAAAAAvAQAA&#10;X3JlbHMvLnJlbHNQSwECLQAUAAYACAAAACEAGOxX9w8DAAArBgAADgAAAAAAAAAAAAAAAAAuAgAA&#10;ZHJzL2Uyb0RvYy54bWxQSwECLQAUAAYACAAAACEAhBF4u+IAAAAKAQAADwAAAAAAAAAAAAAAAABp&#10;BQAAZHJzL2Rvd25yZXYueG1sUEsFBgAAAAAEAAQA8wAAAHgGAAAAAA==&#10;" fillcolor="white [3201]" strokecolor="black [3213]" strokeweight="2pt">
                <v:textbox>
                  <w:txbxContent>
                    <w:p w14:paraId="2DF27BC4" w14:textId="1C5970E2" w:rsidR="009F5A7C" w:rsidRPr="00615255" w:rsidRDefault="009F5A7C" w:rsidP="00B03E1B">
                      <w:pPr>
                        <w:spacing w:after="0" w:line="240" w:lineRule="auto"/>
                        <w:jc w:val="center"/>
                        <w:rPr>
                          <w:rFonts w:ascii="Times New Roman" w:hAnsi="Times New Roman" w:cs="Times New Roman"/>
                          <w:sz w:val="24"/>
                          <w:szCs w:val="24"/>
                        </w:rPr>
                      </w:pPr>
                      <w:r w:rsidRPr="00105385">
                        <w:rPr>
                          <w:rFonts w:ascii="Times New Roman" w:hAnsi="Times New Roman" w:cs="Times New Roman"/>
                          <w:color w:val="2B2B2B"/>
                          <w:sz w:val="24"/>
                          <w:szCs w:val="24"/>
                          <w:shd w:val="clear" w:color="auto" w:fill="FFFFFF"/>
                        </w:rPr>
                        <w:t xml:space="preserve">Басқа ұйымдарға арналған </w:t>
                      </w:r>
                      <w:r>
                        <w:rPr>
                          <w:rFonts w:ascii="Times New Roman" w:hAnsi="Times New Roman" w:cs="Times New Roman"/>
                          <w:color w:val="2B2B2B"/>
                          <w:sz w:val="24"/>
                          <w:szCs w:val="24"/>
                          <w:shd w:val="clear" w:color="auto" w:fill="FFFFFF"/>
                          <w:lang w:val="kk-KZ"/>
                        </w:rPr>
                        <w:t>«Қ</w:t>
                      </w:r>
                      <w:r w:rsidRPr="00105385">
                        <w:rPr>
                          <w:rFonts w:ascii="Times New Roman" w:hAnsi="Times New Roman" w:cs="Times New Roman"/>
                          <w:color w:val="2B2B2B"/>
                          <w:sz w:val="24"/>
                          <w:szCs w:val="24"/>
                          <w:shd w:val="clear" w:color="auto" w:fill="FFFFFF"/>
                        </w:rPr>
                        <w:t xml:space="preserve">ызмет </w:t>
                      </w:r>
                      <w:r>
                        <w:rPr>
                          <w:rFonts w:ascii="Times New Roman" w:hAnsi="Times New Roman" w:cs="Times New Roman"/>
                          <w:color w:val="2B2B2B"/>
                          <w:sz w:val="24"/>
                          <w:szCs w:val="24"/>
                          <w:shd w:val="clear" w:color="auto" w:fill="FFFFFF"/>
                          <w:lang w:val="kk-KZ"/>
                        </w:rPr>
                        <w:t>п</w:t>
                      </w:r>
                      <w:r w:rsidRPr="00105385">
                        <w:rPr>
                          <w:rFonts w:ascii="Times New Roman" w:hAnsi="Times New Roman" w:cs="Times New Roman"/>
                          <w:color w:val="2B2B2B"/>
                          <w:sz w:val="24"/>
                          <w:szCs w:val="24"/>
                          <w:shd w:val="clear" w:color="auto" w:fill="FFFFFF"/>
                        </w:rPr>
                        <w:t>ровайдері</w:t>
                      </w:r>
                      <w:r>
                        <w:rPr>
                          <w:rFonts w:ascii="Times New Roman" w:hAnsi="Times New Roman" w:cs="Times New Roman"/>
                          <w:color w:val="2B2B2B"/>
                          <w:sz w:val="24"/>
                          <w:szCs w:val="24"/>
                          <w:shd w:val="clear" w:color="auto" w:fill="FFFFFF"/>
                          <w:lang w:val="kk-KZ"/>
                        </w:rPr>
                        <w:t>»</w:t>
                      </w:r>
                      <w:r w:rsidRPr="00105385">
                        <w:rPr>
                          <w:rFonts w:ascii="Times New Roman" w:hAnsi="Times New Roman" w:cs="Times New Roman"/>
                          <w:color w:val="2B2B2B"/>
                          <w:sz w:val="24"/>
                          <w:szCs w:val="24"/>
                          <w:shd w:val="clear" w:color="auto" w:fill="FFFFFF"/>
                        </w:rPr>
                        <w:t xml:space="preserve"> моделі ("utility player"), ол ойыншылардың белгілі бір түріне сәйкес келеді </w:t>
                      </w:r>
                    </w:p>
                  </w:txbxContent>
                </v:textbox>
                <w10:wrap anchorx="margin"/>
              </v:roundrect>
            </w:pict>
          </mc:Fallback>
        </mc:AlternateContent>
      </w:r>
      <w:r w:rsidRPr="006D7B8D">
        <w:rPr>
          <w:noProof/>
          <w:color w:val="auto"/>
          <w:sz w:val="28"/>
          <w:szCs w:val="28"/>
        </w:rPr>
        <mc:AlternateContent>
          <mc:Choice Requires="wps">
            <w:drawing>
              <wp:anchor distT="0" distB="0" distL="114300" distR="114300" simplePos="0" relativeHeight="253289472" behindDoc="0" locked="0" layoutInCell="1" allowOverlap="1" wp14:anchorId="67CE9512" wp14:editId="7B39B8EA">
                <wp:simplePos x="0" y="0"/>
                <wp:positionH relativeFrom="margin">
                  <wp:posOffset>2301240</wp:posOffset>
                </wp:positionH>
                <wp:positionV relativeFrom="paragraph">
                  <wp:posOffset>135890</wp:posOffset>
                </wp:positionV>
                <wp:extent cx="1552575" cy="1885950"/>
                <wp:effectExtent l="57150" t="57150" r="66675" b="57150"/>
                <wp:wrapNone/>
                <wp:docPr id="1049" name="Прямоугольник: скругленные углы 1049"/>
                <wp:cNvGraphicFramePr/>
                <a:graphic xmlns:a="http://schemas.openxmlformats.org/drawingml/2006/main">
                  <a:graphicData uri="http://schemas.microsoft.com/office/word/2010/wordprocessingShape">
                    <wps:wsp>
                      <wps:cNvSpPr/>
                      <wps:spPr>
                        <a:xfrm>
                          <a:off x="0" y="0"/>
                          <a:ext cx="1552575" cy="1885950"/>
                        </a:xfrm>
                        <a:prstGeom prst="roundRect">
                          <a:avLst/>
                        </a:prstGeom>
                        <a:ln>
                          <a:solidFill>
                            <a:schemeClr val="tx1"/>
                          </a:solidFill>
                        </a:ln>
                        <a:scene3d>
                          <a:camera prst="orthographicFront"/>
                          <a:lightRig rig="threePt" dir="t"/>
                        </a:scene3d>
                        <a:sp3d>
                          <a:bevelT/>
                        </a:sp3d>
                      </wps:spPr>
                      <wps:style>
                        <a:lnRef idx="2">
                          <a:schemeClr val="accent6"/>
                        </a:lnRef>
                        <a:fillRef idx="1">
                          <a:schemeClr val="lt1"/>
                        </a:fillRef>
                        <a:effectRef idx="0">
                          <a:schemeClr val="accent6"/>
                        </a:effectRef>
                        <a:fontRef idx="minor">
                          <a:schemeClr val="dk1"/>
                        </a:fontRef>
                      </wps:style>
                      <wps:txbx>
                        <w:txbxContent>
                          <w:p w14:paraId="19CACE28" w14:textId="77777777" w:rsidR="009F5A7C" w:rsidRDefault="009F5A7C" w:rsidP="00B03E1B">
                            <w:pPr>
                              <w:spacing w:after="0" w:line="240" w:lineRule="auto"/>
                              <w:jc w:val="center"/>
                              <w:rPr>
                                <w:rFonts w:ascii="Times New Roman" w:hAnsi="Times New Roman" w:cs="Times New Roman"/>
                                <w:sz w:val="24"/>
                                <w:szCs w:val="24"/>
                                <w:lang w:val="kk-KZ"/>
                              </w:rPr>
                            </w:pPr>
                            <w:r w:rsidRPr="001D6CCA">
                              <w:rPr>
                                <w:rFonts w:ascii="Times New Roman" w:hAnsi="Times New Roman" w:cs="Times New Roman"/>
                                <w:sz w:val="24"/>
                                <w:szCs w:val="24"/>
                                <w:lang w:val="kk-KZ"/>
                              </w:rPr>
                              <w:t>Моно</w:t>
                            </w:r>
                            <w:r>
                              <w:rPr>
                                <w:rFonts w:ascii="Times New Roman" w:hAnsi="Times New Roman" w:cs="Times New Roman"/>
                                <w:sz w:val="24"/>
                                <w:szCs w:val="24"/>
                                <w:lang w:val="kk-KZ"/>
                              </w:rPr>
                              <w:t>лайнер</w:t>
                            </w:r>
                            <w:r w:rsidRPr="001D6CCA">
                              <w:rPr>
                                <w:rFonts w:ascii="Times New Roman" w:hAnsi="Times New Roman" w:cs="Times New Roman"/>
                                <w:sz w:val="24"/>
                                <w:szCs w:val="24"/>
                                <w:lang w:val="kk-KZ"/>
                              </w:rPr>
                              <w:t>-банктер</w:t>
                            </w:r>
                            <w:r>
                              <w:rPr>
                                <w:rFonts w:ascii="Times New Roman" w:hAnsi="Times New Roman" w:cs="Times New Roman"/>
                                <w:sz w:val="24"/>
                                <w:szCs w:val="24"/>
                                <w:lang w:val="kk-KZ"/>
                              </w:rPr>
                              <w:t xml:space="preserve"> моделін құру </w:t>
                            </w:r>
                            <w:r w:rsidRPr="001D6CCA">
                              <w:rPr>
                                <w:rFonts w:ascii="Times New Roman" w:hAnsi="Times New Roman" w:cs="Times New Roman"/>
                                <w:sz w:val="24"/>
                                <w:szCs w:val="24"/>
                                <w:lang w:val="kk-KZ"/>
                              </w:rPr>
                              <w:t xml:space="preserve">бұл тәсіл </w:t>
                            </w:r>
                            <w:r>
                              <w:rPr>
                                <w:rFonts w:ascii="Times New Roman" w:hAnsi="Times New Roman" w:cs="Times New Roman"/>
                                <w:sz w:val="24"/>
                                <w:szCs w:val="24"/>
                                <w:lang w:val="kk-KZ"/>
                              </w:rPr>
                              <w:t>цифрлық</w:t>
                            </w:r>
                            <w:r w:rsidRPr="001D6CCA">
                              <w:rPr>
                                <w:rFonts w:ascii="Times New Roman" w:hAnsi="Times New Roman" w:cs="Times New Roman"/>
                                <w:sz w:val="24"/>
                                <w:szCs w:val="24"/>
                                <w:lang w:val="kk-KZ"/>
                              </w:rPr>
                              <w:t xml:space="preserve"> </w:t>
                            </w:r>
                            <w:r>
                              <w:rPr>
                                <w:rFonts w:ascii="Times New Roman" w:hAnsi="Times New Roman" w:cs="Times New Roman"/>
                                <w:sz w:val="24"/>
                                <w:szCs w:val="24"/>
                                <w:lang w:val="kk-KZ"/>
                              </w:rPr>
                              <w:t>санаттағы</w:t>
                            </w:r>
                            <w:r w:rsidRPr="001D6CCA">
                              <w:rPr>
                                <w:rFonts w:ascii="Times New Roman" w:hAnsi="Times New Roman" w:cs="Times New Roman"/>
                                <w:sz w:val="24"/>
                                <w:szCs w:val="24"/>
                                <w:lang w:val="kk-KZ"/>
                              </w:rPr>
                              <w:t xml:space="preserve"> ойыншыларды</w:t>
                            </w:r>
                            <w:r>
                              <w:rPr>
                                <w:rFonts w:ascii="Times New Roman" w:hAnsi="Times New Roman" w:cs="Times New Roman"/>
                                <w:sz w:val="24"/>
                                <w:szCs w:val="24"/>
                                <w:lang w:val="kk-KZ"/>
                              </w:rPr>
                              <w:t>ң</w:t>
                            </w:r>
                            <w:r w:rsidRPr="001D6CC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болуын </w:t>
                            </w:r>
                            <w:r w:rsidRPr="001D6CCA">
                              <w:rPr>
                                <w:rFonts w:ascii="Times New Roman" w:hAnsi="Times New Roman" w:cs="Times New Roman"/>
                                <w:sz w:val="24"/>
                                <w:szCs w:val="24"/>
                                <w:lang w:val="kk-KZ"/>
                              </w:rPr>
                              <w:t>сипаттайды</w:t>
                            </w:r>
                            <w:r>
                              <w:rPr>
                                <w:rFonts w:ascii="Times New Roman" w:hAnsi="Times New Roman" w:cs="Times New Roman"/>
                                <w:sz w:val="24"/>
                                <w:szCs w:val="24"/>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E9512" id="Прямоугольник: скругленные углы 1049" o:spid="_x0000_s1169" style="position:absolute;left:0;text-align:left;margin-left:181.2pt;margin-top:10.7pt;width:122.25pt;height:148.5pt;z-index:2532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kX+CAMAAB4GAAAOAAAAZHJzL2Uyb0RvYy54bWysVE1uEzEU3iNxB8t7OklI2ibqpIpaBSFV&#10;bdQWde14PBkLj21s548ViGWROAKHQJVQS3uGyY149kwmoWSF2Hje7/fm/R4dL3KBZsxYrmSMm3sN&#10;jJikKuFyEuN318NXhxhZR2RChJIsxktm8XH/5Yujue6xlsqUSJhBACJtb65jnDmne1FkacZyYveU&#10;ZhKUqTI5ccCaSZQYMgf0XEStRmM/miuTaKMosxakp6US9wN+mjLqLtLUModEjOHfXHhNeMf+jfpH&#10;pDcxRGecVr9B/uEvcsIlBK2hTokjaGr4X1A5p0ZZlbo9qvJIpSmnLOQA2TQbz7K5yohmIRcojtV1&#10;mez/g6Xns5FBPIHeNdpdjCTJoUvF99Wn1bfiV/G0+lL8KJ6Kh9XX4rH4Wdz30OpzcQ9aL38o7kD6&#10;uLot7lApWN2igANlnWvbA/QrPTIVZ4H0NVqkJvdfyB4tQiuWdSvYwiEKwman0+ocdDCioGseHna6&#10;ndCsaOOujXVvmMqRJ2Js1FQml9Dw0AcyO7MO4oL92s6HFNK/VgmeDLkQgfGjxk6EQTMCQ+IWTT8U&#10;4LdlBVzlSZlkrxPvR6FShlTBlXGZqsZoaJR05WAJPsncJZ8gw2EdXGYYGzmMEg4TGEx8mA2k1SX0&#10;mM2YuK7+IsgiX82yfoFyS8HKfC5ZCu2DirVC3mFxNtkQCuhuv8pISLD2binkXjs2dzkKty5DZevd&#10;WFio2rGxy/HPiLVHiAp1qZ1zLpXZBZC8ryOX9tCMrZw96RbjRTmzra5PzcvGKlnCJBtVrrjVdMhh&#10;Ls6IdSNiYKdh++FOuQt4UqHmMVYVhVGmzMddcm8PqwZajOZwI2JsP0yJYRiJtxKWsNtst/1RCUy7&#10;c9ACxmxrxtsaOc1PFExYEy6ipoH09k6sydSo/AbO2cBHBRWRFGLHmDqzZk5cebvgIFI2GAQzOCSa&#10;uDN5pakH95X2I3+9uCFGV/PpYK/O1fqekN6z9ShtvadUg6lTKQ+7s6lr1QM4QmE1qkn3V26bD1ab&#10;s97/DQAA//8DAFBLAwQUAAYACAAAACEARKJn1OAAAAAKAQAADwAAAGRycy9kb3ducmV2LnhtbEyP&#10;TU/DMAyG70j8h8hIXBBLWqZqlKYTQnAAiQODSRyzxv2AxqmSbOv+PeYEJ8t6H71+XK1nN4oDhjh4&#10;0pAtFAikxtuBOg0f70/XKxAxGbJm9IQaThhhXZ+fVaa0/khveNikTnAJxdJo6FOaSilj06MzceEn&#10;JM5aH5xJvIZO2mCOXO5GmStVSGcG4gu9mfChx+Z7s3caHr8+VXjuBj+1Lycv29ftVSi2Wl9ezPd3&#10;IBLO6Q+GX31Wh5qddn5PNopRw02RLxnVkGc8GShUcQtix0m2WoKsK/n/hfoHAAD//wMAUEsBAi0A&#10;FAAGAAgAAAAhALaDOJL+AAAA4QEAABMAAAAAAAAAAAAAAAAAAAAAAFtDb250ZW50X1R5cGVzXS54&#10;bWxQSwECLQAUAAYACAAAACEAOP0h/9YAAACUAQAACwAAAAAAAAAAAAAAAAAvAQAAX3JlbHMvLnJl&#10;bHNQSwECLQAUAAYACAAAACEAOOpF/ggDAAAeBgAADgAAAAAAAAAAAAAAAAAuAgAAZHJzL2Uyb0Rv&#10;Yy54bWxQSwECLQAUAAYACAAAACEARKJn1OAAAAAKAQAADwAAAAAAAAAAAAAAAABiBQAAZHJzL2Rv&#10;d25yZXYueG1sUEsFBgAAAAAEAAQA8wAAAG8GAAAAAA==&#10;" fillcolor="white [3201]" strokecolor="black [3213]" strokeweight="2pt">
                <v:textbox>
                  <w:txbxContent>
                    <w:p w14:paraId="19CACE28" w14:textId="77777777" w:rsidR="009F5A7C" w:rsidRDefault="009F5A7C" w:rsidP="00B03E1B">
                      <w:pPr>
                        <w:spacing w:after="0" w:line="240" w:lineRule="auto"/>
                        <w:jc w:val="center"/>
                        <w:rPr>
                          <w:rFonts w:ascii="Times New Roman" w:hAnsi="Times New Roman" w:cs="Times New Roman"/>
                          <w:sz w:val="24"/>
                          <w:szCs w:val="24"/>
                          <w:lang w:val="kk-KZ"/>
                        </w:rPr>
                      </w:pPr>
                      <w:r w:rsidRPr="001D6CCA">
                        <w:rPr>
                          <w:rFonts w:ascii="Times New Roman" w:hAnsi="Times New Roman" w:cs="Times New Roman"/>
                          <w:sz w:val="24"/>
                          <w:szCs w:val="24"/>
                          <w:lang w:val="kk-KZ"/>
                        </w:rPr>
                        <w:t>Моно</w:t>
                      </w:r>
                      <w:r>
                        <w:rPr>
                          <w:rFonts w:ascii="Times New Roman" w:hAnsi="Times New Roman" w:cs="Times New Roman"/>
                          <w:sz w:val="24"/>
                          <w:szCs w:val="24"/>
                          <w:lang w:val="kk-KZ"/>
                        </w:rPr>
                        <w:t>лайнер</w:t>
                      </w:r>
                      <w:r w:rsidRPr="001D6CCA">
                        <w:rPr>
                          <w:rFonts w:ascii="Times New Roman" w:hAnsi="Times New Roman" w:cs="Times New Roman"/>
                          <w:sz w:val="24"/>
                          <w:szCs w:val="24"/>
                          <w:lang w:val="kk-KZ"/>
                        </w:rPr>
                        <w:t>-банктер</w:t>
                      </w:r>
                      <w:r>
                        <w:rPr>
                          <w:rFonts w:ascii="Times New Roman" w:hAnsi="Times New Roman" w:cs="Times New Roman"/>
                          <w:sz w:val="24"/>
                          <w:szCs w:val="24"/>
                          <w:lang w:val="kk-KZ"/>
                        </w:rPr>
                        <w:t xml:space="preserve"> моделін құру </w:t>
                      </w:r>
                      <w:r w:rsidRPr="001D6CCA">
                        <w:rPr>
                          <w:rFonts w:ascii="Times New Roman" w:hAnsi="Times New Roman" w:cs="Times New Roman"/>
                          <w:sz w:val="24"/>
                          <w:szCs w:val="24"/>
                          <w:lang w:val="kk-KZ"/>
                        </w:rPr>
                        <w:t xml:space="preserve">бұл тәсіл </w:t>
                      </w:r>
                      <w:r>
                        <w:rPr>
                          <w:rFonts w:ascii="Times New Roman" w:hAnsi="Times New Roman" w:cs="Times New Roman"/>
                          <w:sz w:val="24"/>
                          <w:szCs w:val="24"/>
                          <w:lang w:val="kk-KZ"/>
                        </w:rPr>
                        <w:t>цифрлық</w:t>
                      </w:r>
                      <w:r w:rsidRPr="001D6CCA">
                        <w:rPr>
                          <w:rFonts w:ascii="Times New Roman" w:hAnsi="Times New Roman" w:cs="Times New Roman"/>
                          <w:sz w:val="24"/>
                          <w:szCs w:val="24"/>
                          <w:lang w:val="kk-KZ"/>
                        </w:rPr>
                        <w:t xml:space="preserve"> </w:t>
                      </w:r>
                      <w:r>
                        <w:rPr>
                          <w:rFonts w:ascii="Times New Roman" w:hAnsi="Times New Roman" w:cs="Times New Roman"/>
                          <w:sz w:val="24"/>
                          <w:szCs w:val="24"/>
                          <w:lang w:val="kk-KZ"/>
                        </w:rPr>
                        <w:t>санаттағы</w:t>
                      </w:r>
                      <w:r w:rsidRPr="001D6CCA">
                        <w:rPr>
                          <w:rFonts w:ascii="Times New Roman" w:hAnsi="Times New Roman" w:cs="Times New Roman"/>
                          <w:sz w:val="24"/>
                          <w:szCs w:val="24"/>
                          <w:lang w:val="kk-KZ"/>
                        </w:rPr>
                        <w:t xml:space="preserve"> ойыншыларды</w:t>
                      </w:r>
                      <w:r>
                        <w:rPr>
                          <w:rFonts w:ascii="Times New Roman" w:hAnsi="Times New Roman" w:cs="Times New Roman"/>
                          <w:sz w:val="24"/>
                          <w:szCs w:val="24"/>
                          <w:lang w:val="kk-KZ"/>
                        </w:rPr>
                        <w:t>ң</w:t>
                      </w:r>
                      <w:r w:rsidRPr="001D6CC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болуын </w:t>
                      </w:r>
                      <w:r w:rsidRPr="001D6CCA">
                        <w:rPr>
                          <w:rFonts w:ascii="Times New Roman" w:hAnsi="Times New Roman" w:cs="Times New Roman"/>
                          <w:sz w:val="24"/>
                          <w:szCs w:val="24"/>
                          <w:lang w:val="kk-KZ"/>
                        </w:rPr>
                        <w:t>сипаттайды</w:t>
                      </w:r>
                      <w:r>
                        <w:rPr>
                          <w:rFonts w:ascii="Times New Roman" w:hAnsi="Times New Roman" w:cs="Times New Roman"/>
                          <w:sz w:val="24"/>
                          <w:szCs w:val="24"/>
                          <w:lang w:val="kk-KZ"/>
                        </w:rPr>
                        <w:t>.</w:t>
                      </w:r>
                    </w:p>
                  </w:txbxContent>
                </v:textbox>
                <w10:wrap anchorx="margin"/>
              </v:roundrect>
            </w:pict>
          </mc:Fallback>
        </mc:AlternateContent>
      </w:r>
    </w:p>
    <w:p w14:paraId="47052CDD" w14:textId="77777777" w:rsidR="00B03E1B" w:rsidRPr="006D7B8D" w:rsidRDefault="00B03E1B" w:rsidP="00B03E1B">
      <w:pPr>
        <w:pStyle w:val="Default"/>
        <w:ind w:firstLine="567"/>
        <w:jc w:val="both"/>
        <w:rPr>
          <w:b/>
          <w:bCs/>
          <w:color w:val="auto"/>
          <w:sz w:val="28"/>
          <w:szCs w:val="28"/>
          <w:lang w:val="kk-KZ"/>
        </w:rPr>
      </w:pPr>
    </w:p>
    <w:p w14:paraId="2C970536" w14:textId="77777777" w:rsidR="00B03E1B" w:rsidRPr="006D7B8D" w:rsidRDefault="00B03E1B" w:rsidP="00B03E1B">
      <w:pPr>
        <w:pStyle w:val="Default"/>
        <w:ind w:firstLine="567"/>
        <w:jc w:val="both"/>
        <w:rPr>
          <w:b/>
          <w:bCs/>
          <w:color w:val="auto"/>
          <w:sz w:val="28"/>
          <w:szCs w:val="28"/>
          <w:lang w:val="kk-KZ"/>
        </w:rPr>
      </w:pPr>
    </w:p>
    <w:p w14:paraId="38AFA3D0" w14:textId="77777777" w:rsidR="00B03E1B" w:rsidRPr="006D7B8D" w:rsidRDefault="00B03E1B" w:rsidP="00B03E1B">
      <w:pPr>
        <w:pStyle w:val="Default"/>
        <w:ind w:firstLine="567"/>
        <w:jc w:val="both"/>
        <w:rPr>
          <w:b/>
          <w:bCs/>
          <w:color w:val="auto"/>
          <w:sz w:val="28"/>
          <w:szCs w:val="28"/>
          <w:lang w:val="kk-KZ"/>
        </w:rPr>
      </w:pPr>
    </w:p>
    <w:p w14:paraId="452C2912" w14:textId="77777777" w:rsidR="00B03E1B" w:rsidRPr="006D7B8D" w:rsidRDefault="00B03E1B" w:rsidP="00B03E1B">
      <w:pPr>
        <w:spacing w:after="0" w:line="240" w:lineRule="auto"/>
        <w:ind w:firstLine="567"/>
        <w:jc w:val="both"/>
        <w:rPr>
          <w:rFonts w:ascii="Times New Roman" w:hAnsi="Times New Roman" w:cs="Times New Roman"/>
          <w:sz w:val="28"/>
          <w:szCs w:val="28"/>
          <w:lang w:val="kk-KZ"/>
        </w:rPr>
      </w:pPr>
    </w:p>
    <w:p w14:paraId="4A306E75" w14:textId="77777777" w:rsidR="00B03E1B" w:rsidRPr="006D7B8D" w:rsidRDefault="00B03E1B" w:rsidP="00B03E1B">
      <w:pPr>
        <w:spacing w:after="0" w:line="240" w:lineRule="auto"/>
        <w:ind w:firstLine="567"/>
        <w:jc w:val="both"/>
        <w:rPr>
          <w:rFonts w:ascii="Times New Roman" w:hAnsi="Times New Roman" w:cs="Times New Roman"/>
          <w:sz w:val="28"/>
          <w:szCs w:val="28"/>
          <w:lang w:val="kk-KZ"/>
        </w:rPr>
      </w:pPr>
    </w:p>
    <w:p w14:paraId="3F0A4CF4" w14:textId="77777777" w:rsidR="00B03E1B" w:rsidRPr="006D7B8D" w:rsidRDefault="00B03E1B" w:rsidP="00B03E1B">
      <w:pPr>
        <w:spacing w:after="0" w:line="240" w:lineRule="auto"/>
        <w:ind w:firstLine="567"/>
        <w:jc w:val="both"/>
        <w:rPr>
          <w:rFonts w:ascii="Times New Roman" w:hAnsi="Times New Roman" w:cs="Times New Roman"/>
          <w:sz w:val="28"/>
          <w:szCs w:val="28"/>
          <w:lang w:val="kk-KZ"/>
        </w:rPr>
      </w:pPr>
    </w:p>
    <w:p w14:paraId="09370D4D" w14:textId="77777777" w:rsidR="00B03E1B" w:rsidRPr="006D7B8D" w:rsidRDefault="00B03E1B" w:rsidP="00B03E1B">
      <w:pPr>
        <w:spacing w:after="0" w:line="240" w:lineRule="auto"/>
        <w:ind w:firstLine="567"/>
        <w:jc w:val="both"/>
        <w:rPr>
          <w:rFonts w:ascii="Times New Roman" w:hAnsi="Times New Roman" w:cs="Times New Roman"/>
          <w:sz w:val="28"/>
          <w:szCs w:val="28"/>
          <w:lang w:val="kk-KZ"/>
        </w:rPr>
      </w:pPr>
    </w:p>
    <w:p w14:paraId="20060297" w14:textId="77777777" w:rsidR="00B03E1B" w:rsidRPr="006D7B8D" w:rsidRDefault="00B03E1B" w:rsidP="00B03E1B">
      <w:pPr>
        <w:spacing w:after="0" w:line="240" w:lineRule="auto"/>
        <w:ind w:firstLine="567"/>
        <w:jc w:val="both"/>
        <w:rPr>
          <w:rFonts w:ascii="Times New Roman" w:hAnsi="Times New Roman" w:cs="Times New Roman"/>
          <w:sz w:val="28"/>
          <w:szCs w:val="28"/>
          <w:lang w:val="kk-KZ"/>
        </w:rPr>
      </w:pPr>
    </w:p>
    <w:p w14:paraId="219E1680" w14:textId="77777777" w:rsidR="00B03E1B" w:rsidRPr="006D7B8D" w:rsidRDefault="00B03E1B" w:rsidP="00B03E1B">
      <w:pPr>
        <w:spacing w:after="0" w:line="240" w:lineRule="auto"/>
        <w:ind w:firstLine="567"/>
        <w:jc w:val="both"/>
        <w:rPr>
          <w:rFonts w:ascii="Times New Roman" w:hAnsi="Times New Roman" w:cs="Times New Roman"/>
          <w:sz w:val="28"/>
          <w:szCs w:val="28"/>
          <w:lang w:val="kk-KZ"/>
        </w:rPr>
      </w:pPr>
    </w:p>
    <w:p w14:paraId="48D1F674" w14:textId="77777777" w:rsidR="00B03E1B" w:rsidRPr="006D7B8D" w:rsidRDefault="00B03E1B" w:rsidP="00B03E1B">
      <w:pPr>
        <w:spacing w:after="0" w:line="240" w:lineRule="auto"/>
        <w:ind w:firstLine="567"/>
        <w:jc w:val="both"/>
        <w:rPr>
          <w:rFonts w:ascii="Times New Roman" w:hAnsi="Times New Roman" w:cs="Times New Roman"/>
          <w:sz w:val="28"/>
          <w:szCs w:val="28"/>
          <w:lang w:val="kk-KZ"/>
        </w:rPr>
      </w:pPr>
    </w:p>
    <w:p w14:paraId="39E8A4B2" w14:textId="77777777" w:rsidR="00B03E1B" w:rsidRDefault="00B03E1B" w:rsidP="00B03E1B">
      <w:pPr>
        <w:spacing w:after="0" w:line="240" w:lineRule="auto"/>
        <w:ind w:firstLine="567"/>
        <w:jc w:val="both"/>
        <w:rPr>
          <w:rFonts w:ascii="Times New Roman" w:hAnsi="Times New Roman" w:cs="Times New Roman"/>
          <w:sz w:val="28"/>
          <w:szCs w:val="28"/>
          <w:lang w:val="kk-KZ"/>
        </w:rPr>
      </w:pPr>
    </w:p>
    <w:p w14:paraId="66A2C18F" w14:textId="7655912C" w:rsidR="00A16121" w:rsidRPr="006D7B8D" w:rsidRDefault="00A16121" w:rsidP="00B03E1B">
      <w:pPr>
        <w:spacing w:after="0" w:line="240" w:lineRule="auto"/>
        <w:ind w:firstLine="567"/>
        <w:jc w:val="both"/>
        <w:rPr>
          <w:rFonts w:ascii="Times New Roman" w:hAnsi="Times New Roman" w:cs="Times New Roman"/>
          <w:sz w:val="28"/>
          <w:szCs w:val="28"/>
          <w:lang w:val="kk-KZ"/>
        </w:rPr>
      </w:pPr>
      <w:r w:rsidRPr="006D7B8D">
        <w:rPr>
          <w:noProof/>
          <w:sz w:val="28"/>
          <w:szCs w:val="28"/>
          <w:lang w:eastAsia="ru-RU"/>
        </w:rPr>
        <mc:AlternateContent>
          <mc:Choice Requires="wps">
            <w:drawing>
              <wp:anchor distT="0" distB="0" distL="114300" distR="114300" simplePos="0" relativeHeight="253295616" behindDoc="0" locked="0" layoutInCell="1" allowOverlap="1" wp14:anchorId="7077DFFE" wp14:editId="68E426DD">
                <wp:simplePos x="0" y="0"/>
                <wp:positionH relativeFrom="margin">
                  <wp:posOffset>5715</wp:posOffset>
                </wp:positionH>
                <wp:positionV relativeFrom="paragraph">
                  <wp:posOffset>107315</wp:posOffset>
                </wp:positionV>
                <wp:extent cx="5921828" cy="314325"/>
                <wp:effectExtent l="38100" t="57150" r="41275" b="66675"/>
                <wp:wrapNone/>
                <wp:docPr id="1050" name="Прямоугольник: скругленные углы 1050"/>
                <wp:cNvGraphicFramePr/>
                <a:graphic xmlns:a="http://schemas.openxmlformats.org/drawingml/2006/main">
                  <a:graphicData uri="http://schemas.microsoft.com/office/word/2010/wordprocessingShape">
                    <wps:wsp>
                      <wps:cNvSpPr/>
                      <wps:spPr>
                        <a:xfrm>
                          <a:off x="0" y="0"/>
                          <a:ext cx="5921828" cy="314325"/>
                        </a:xfrm>
                        <a:prstGeom prst="roundRect">
                          <a:avLst/>
                        </a:prstGeom>
                        <a:ln>
                          <a:solidFill>
                            <a:schemeClr val="tx1"/>
                          </a:solidFill>
                        </a:ln>
                        <a:scene3d>
                          <a:camera prst="orthographicFront"/>
                          <a:lightRig rig="threePt" dir="t"/>
                        </a:scene3d>
                        <a:sp3d>
                          <a:bevelT prst="angle"/>
                        </a:sp3d>
                      </wps:spPr>
                      <wps:style>
                        <a:lnRef idx="2">
                          <a:schemeClr val="accent6"/>
                        </a:lnRef>
                        <a:fillRef idx="1">
                          <a:schemeClr val="lt1"/>
                        </a:fillRef>
                        <a:effectRef idx="0">
                          <a:schemeClr val="accent6"/>
                        </a:effectRef>
                        <a:fontRef idx="minor">
                          <a:schemeClr val="dk1"/>
                        </a:fontRef>
                      </wps:style>
                      <wps:txbx>
                        <w:txbxContent>
                          <w:p w14:paraId="63B2451A" w14:textId="77777777" w:rsidR="009F5A7C" w:rsidRPr="00615255" w:rsidRDefault="009F5A7C" w:rsidP="00B03E1B">
                            <w:pPr>
                              <w:spacing w:after="0" w:line="240" w:lineRule="auto"/>
                              <w:jc w:val="center"/>
                              <w:rPr>
                                <w:rFonts w:ascii="Times New Roman" w:hAnsi="Times New Roman" w:cs="Times New Roman"/>
                                <w:sz w:val="24"/>
                                <w:szCs w:val="24"/>
                              </w:rPr>
                            </w:pPr>
                            <w:r>
                              <w:rPr>
                                <w:rFonts w:ascii="Times New Roman" w:hAnsi="Times New Roman" w:cs="Times New Roman"/>
                                <w:color w:val="2B2B2B"/>
                                <w:sz w:val="24"/>
                                <w:szCs w:val="24"/>
                                <w:shd w:val="clear" w:color="auto" w:fill="FFFFFF"/>
                                <w:lang w:val="kk-KZ"/>
                              </w:rPr>
                              <w:t>Қ</w:t>
                            </w:r>
                            <w:r w:rsidRPr="008D4795">
                              <w:rPr>
                                <w:rFonts w:ascii="Times New Roman" w:hAnsi="Times New Roman" w:cs="Times New Roman"/>
                                <w:color w:val="2B2B2B"/>
                                <w:sz w:val="24"/>
                                <w:szCs w:val="24"/>
                                <w:shd w:val="clear" w:color="auto" w:fill="FFFFFF"/>
                              </w:rPr>
                              <w:t>аржылық немесе қаржылық емес өнімдерді біріктіру платформасы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7DFFE" id="Прямоугольник: скругленные углы 1050" o:spid="_x0000_s1170" style="position:absolute;left:0;text-align:left;margin-left:.45pt;margin-top:8.45pt;width:466.3pt;height:24.75pt;z-index:2532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4fDQMAACoGAAAOAAAAZHJzL2Uyb0RvYy54bWysVM1uEzEQviPxDpbvdPNb2qibKmoVhFS1&#10;UVvUs+P1Zi28trGdZMMJxLFIPAIPgSqhlvYZNm/E2Lv5oeSEuHg9nplvdma+maPjIhdoxozlSsa4&#10;udfAiEmqEi4nMX53PXx1gJF1RCZEKMlivGAWH/dfvjia6x5rqUyJhBkEINL25jrGmXO6F0WWZiwn&#10;dk9pJkGZKpMTB6KZRIkhc0DPRdRqNPajuTKJNooya+H1tFLifsBPU0bdRZpa5pCIMfybC6cJ59if&#10;Uf+I9CaG6IzT+jfIP/xFTriEoGuoU+IImhr+F1TOqVFWpW6PqjxSacopCzlANs3Gs2yuMqJZyAWK&#10;Y/W6TPb/wdLz2cggnkDvGl0okCQ5dKn8vvy0/Fb+Kp+WX8of5VP5sPxaPpY/y/seWn4u70Hr3x/K&#10;O3h9XN6Wd6h6WN6igANlnWvbA/QrPTK1ZOHqa1SkJvdfyB4VoRWLdStY4RCFx+5hq3nQAvJQ0LWb&#10;nXar63sVbby1se4NUznylxgbNZXJJfQ7tIHMzqyr7Fd2PqKQ/rRK8GTIhQiCZxo7EQbNCHDEFc06&#10;zpYVRK09KZOsnXg/CoUypA6ujMtUzaKhUdJVvBJ8krlLPkGGwzS4zDA2chglHAgYTADYbiCtrqDH&#10;bMbEdQ1N5ESw1S8Fg8hXtqpluLmFYFVylyyFVkL1WqEIYYg2qREKodx+jSUkWHu3FAqxdmzuchRu&#10;VZPa1ruxMFxrx8Yuxz8jrj1CVCjS2jnnUpldAMn7deTKHhiwlbO/umJcVPxth2n2b2OVLIDVRlXj&#10;bjUdciDJGbFuRAzMNxAddpa7gCMVah5jVd8wypT5uOvd28PYgRajOeyLGNsPU2IYRuKthIE8bHY6&#10;fsEEodN93QLBbGvG2xo5zU8U0K0J21HTcPX2TqyuqVH5Day2gY8KKiIpxI4xdWYlnLhqj8FypGww&#10;CGawVDRxZ/JKUw/uK+35f13cEKNrRjmYsXO12i2k92xWKlvvKdVg6lTKwyBt6lr3ABZSmMea9n7j&#10;bcvBarPi+78BAAD//wMAUEsDBBQABgAIAAAAIQAYeg643QAAAAYBAAAPAAAAZHJzL2Rvd25yZXYu&#10;eG1sTI7NTsMwEITvSLyDtUhcEHWg1KIhToUQHEDqoYVKHN1489PG68h22/TtWU5wGu3MaPYrFqPr&#10;xRFD7DxpuJtkIJAqbztqNHx9vt0+gojJkDW9J9RwxgiL8vKiMLn1J1rhcZ0awSMUc6OhTWnIpYxV&#10;i87EiR+QOKt9cCbxGRppgznxuOvlfZYp6UxH/KE1A760WO3XB6fhdfedhfem80P9cfayXm5ugtpo&#10;fX01Pj+BSDimvzL84jM6lMy09QeyUfQa5txjV7FyOp9OZyC2GpR6AFkW8j9++QMAAP//AwBQSwEC&#10;LQAUAAYACAAAACEAtoM4kv4AAADhAQAAEwAAAAAAAAAAAAAAAAAAAAAAW0NvbnRlbnRfVHlwZXNd&#10;LnhtbFBLAQItABQABgAIAAAAIQA4/SH/1gAAAJQBAAALAAAAAAAAAAAAAAAAAC8BAABfcmVscy8u&#10;cmVsc1BLAQItABQABgAIAAAAIQAopZ4fDQMAACoGAAAOAAAAAAAAAAAAAAAAAC4CAABkcnMvZTJv&#10;RG9jLnhtbFBLAQItABQABgAIAAAAIQAYeg643QAAAAYBAAAPAAAAAAAAAAAAAAAAAGcFAABkcnMv&#10;ZG93bnJldi54bWxQSwUGAAAAAAQABADzAAAAcQYAAAAA&#10;" fillcolor="white [3201]" strokecolor="black [3213]" strokeweight="2pt">
                <v:textbox>
                  <w:txbxContent>
                    <w:p w14:paraId="63B2451A" w14:textId="77777777" w:rsidR="009F5A7C" w:rsidRPr="00615255" w:rsidRDefault="009F5A7C" w:rsidP="00B03E1B">
                      <w:pPr>
                        <w:spacing w:after="0" w:line="240" w:lineRule="auto"/>
                        <w:jc w:val="center"/>
                        <w:rPr>
                          <w:rFonts w:ascii="Times New Roman" w:hAnsi="Times New Roman" w:cs="Times New Roman"/>
                          <w:sz w:val="24"/>
                          <w:szCs w:val="24"/>
                        </w:rPr>
                      </w:pPr>
                      <w:r>
                        <w:rPr>
                          <w:rFonts w:ascii="Times New Roman" w:hAnsi="Times New Roman" w:cs="Times New Roman"/>
                          <w:color w:val="2B2B2B"/>
                          <w:sz w:val="24"/>
                          <w:szCs w:val="24"/>
                          <w:shd w:val="clear" w:color="auto" w:fill="FFFFFF"/>
                          <w:lang w:val="kk-KZ"/>
                        </w:rPr>
                        <w:t>Қ</w:t>
                      </w:r>
                      <w:r w:rsidRPr="008D4795">
                        <w:rPr>
                          <w:rFonts w:ascii="Times New Roman" w:hAnsi="Times New Roman" w:cs="Times New Roman"/>
                          <w:color w:val="2B2B2B"/>
                          <w:sz w:val="24"/>
                          <w:szCs w:val="24"/>
                          <w:shd w:val="clear" w:color="auto" w:fill="FFFFFF"/>
                        </w:rPr>
                        <w:t>аржылық немесе қаржылық емес өнімдерді біріктіру платформасы</w:t>
                      </w:r>
                    </w:p>
                  </w:txbxContent>
                </v:textbox>
                <w10:wrap anchorx="margin"/>
              </v:roundrect>
            </w:pict>
          </mc:Fallback>
        </mc:AlternateContent>
      </w:r>
    </w:p>
    <w:p w14:paraId="2D03115D" w14:textId="0859C134" w:rsidR="00B03E1B" w:rsidRPr="006D7B8D" w:rsidRDefault="00B03E1B" w:rsidP="00B03E1B">
      <w:pPr>
        <w:spacing w:after="0" w:line="240" w:lineRule="auto"/>
        <w:ind w:firstLine="567"/>
        <w:jc w:val="both"/>
        <w:rPr>
          <w:rFonts w:ascii="Times New Roman" w:hAnsi="Times New Roman" w:cs="Times New Roman"/>
          <w:sz w:val="28"/>
          <w:szCs w:val="28"/>
          <w:lang w:val="kk-KZ"/>
        </w:rPr>
      </w:pPr>
    </w:p>
    <w:p w14:paraId="69BDE850" w14:textId="77777777" w:rsidR="00B03E1B" w:rsidRPr="006D7B8D" w:rsidRDefault="00B03E1B" w:rsidP="00B03E1B">
      <w:pPr>
        <w:spacing w:after="0" w:line="240" w:lineRule="auto"/>
        <w:ind w:firstLine="567"/>
        <w:jc w:val="both"/>
        <w:rPr>
          <w:rFonts w:ascii="Times New Roman" w:hAnsi="Times New Roman" w:cs="Times New Roman"/>
          <w:sz w:val="28"/>
          <w:szCs w:val="28"/>
          <w:lang w:val="kk-KZ"/>
        </w:rPr>
      </w:pPr>
    </w:p>
    <w:p w14:paraId="75E64F61" w14:textId="75692574" w:rsidR="00B03E1B" w:rsidRPr="006D7B8D" w:rsidRDefault="00006A17" w:rsidP="00B03E1B">
      <w:pPr>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Сурет 31</w:t>
      </w:r>
      <w:r w:rsidR="00B03E1B" w:rsidRPr="006D7B8D">
        <w:rPr>
          <w:rFonts w:ascii="Times New Roman" w:hAnsi="Times New Roman" w:cs="Times New Roman"/>
          <w:sz w:val="28"/>
          <w:szCs w:val="28"/>
          <w:shd w:val="clear" w:color="auto" w:fill="FFFFFF"/>
          <w:lang w:val="kk-KZ"/>
        </w:rPr>
        <w:t xml:space="preserve">- </w:t>
      </w:r>
      <w:r w:rsidR="00B03E1B">
        <w:rPr>
          <w:rFonts w:ascii="Times New Roman" w:hAnsi="Times New Roman" w:cs="Times New Roman"/>
          <w:sz w:val="28"/>
          <w:szCs w:val="28"/>
          <w:shd w:val="clear" w:color="auto" w:fill="FFFFFF"/>
          <w:lang w:val="kk-KZ"/>
        </w:rPr>
        <w:t>Болашақ банктің бизнес-моделін жасау сызбасы</w:t>
      </w:r>
    </w:p>
    <w:p w14:paraId="7595FAF2" w14:textId="77777777" w:rsidR="00740A06" w:rsidRDefault="00740A06" w:rsidP="009F5A7C">
      <w:pPr>
        <w:spacing w:after="0" w:line="240" w:lineRule="auto"/>
        <w:ind w:firstLine="709"/>
        <w:rPr>
          <w:rFonts w:ascii="Times New Roman" w:hAnsi="Times New Roman" w:cs="Times New Roman"/>
          <w:sz w:val="24"/>
          <w:szCs w:val="24"/>
          <w:shd w:val="clear" w:color="auto" w:fill="FFFFFF"/>
          <w:lang w:val="kk-KZ"/>
        </w:rPr>
      </w:pPr>
      <w:bookmarkStart w:id="33" w:name="_Hlk95744474"/>
    </w:p>
    <w:p w14:paraId="2C72CA34" w14:textId="642EE788" w:rsidR="00FE1758" w:rsidRPr="00006A17" w:rsidRDefault="00FE1758" w:rsidP="009F5A7C">
      <w:pPr>
        <w:spacing w:after="0" w:line="240" w:lineRule="auto"/>
        <w:ind w:firstLine="709"/>
        <w:rPr>
          <w:rFonts w:ascii="Times New Roman" w:hAnsi="Times New Roman" w:cs="Times New Roman"/>
          <w:sz w:val="24"/>
          <w:szCs w:val="24"/>
          <w:shd w:val="clear" w:color="auto" w:fill="FFFFFF"/>
          <w:lang w:val="kk-KZ"/>
        </w:rPr>
      </w:pPr>
      <w:r w:rsidRPr="00006A17">
        <w:rPr>
          <w:rFonts w:ascii="Times New Roman" w:hAnsi="Times New Roman" w:cs="Times New Roman"/>
          <w:sz w:val="24"/>
          <w:szCs w:val="24"/>
          <w:shd w:val="clear" w:color="auto" w:fill="FFFFFF"/>
          <w:lang w:val="kk-KZ"/>
        </w:rPr>
        <w:t>Ескерту-автормен әзірленген</w:t>
      </w:r>
    </w:p>
    <w:bookmarkEnd w:id="33"/>
    <w:p w14:paraId="6CC71B84" w14:textId="77777777" w:rsidR="00E62909" w:rsidRDefault="00E62909" w:rsidP="009F5A7C">
      <w:pPr>
        <w:spacing w:after="0" w:line="240" w:lineRule="auto"/>
        <w:ind w:firstLine="709"/>
        <w:jc w:val="both"/>
        <w:rPr>
          <w:rFonts w:ascii="Times New Roman" w:hAnsi="Times New Roman" w:cs="Times New Roman"/>
          <w:sz w:val="28"/>
          <w:szCs w:val="28"/>
          <w:lang w:val="kk-KZ"/>
        </w:rPr>
      </w:pPr>
    </w:p>
    <w:p w14:paraId="5EE4569D" w14:textId="3F5D1990" w:rsidR="00E62909" w:rsidRDefault="009F5A7C" w:rsidP="009F5A7C">
      <w:pPr>
        <w:pStyle w:val="a3"/>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62909">
        <w:rPr>
          <w:rFonts w:ascii="Times New Roman" w:hAnsi="Times New Roman" w:cs="Times New Roman"/>
          <w:sz w:val="28"/>
          <w:szCs w:val="28"/>
          <w:lang w:val="kk-KZ"/>
        </w:rPr>
        <w:t xml:space="preserve">«Болашақтың банкі» – бұл өз клиенттері туралы ауқымды ақпараттарды, соның ішінде олардың телефон шалңындарын, хабарламаларын, </w:t>
      </w:r>
      <w:r w:rsidR="00E62909">
        <w:rPr>
          <w:rFonts w:ascii="Times New Roman" w:hAnsi="Times New Roman" w:cs="Times New Roman"/>
          <w:sz w:val="28"/>
          <w:szCs w:val="28"/>
          <w:lang w:val="kk-KZ"/>
        </w:rPr>
        <w:lastRenderedPageBreak/>
        <w:t>сатып алуларын, ақша жұмсайтын жерлерін білетін, сондай</w:t>
      </w:r>
      <w:r w:rsidR="00E62909" w:rsidRPr="00612A57">
        <w:rPr>
          <w:rFonts w:ascii="Times New Roman" w:hAnsi="Times New Roman" w:cs="Times New Roman"/>
          <w:sz w:val="28"/>
          <w:szCs w:val="28"/>
          <w:lang w:val="kk-KZ"/>
        </w:rPr>
        <w:t>-</w:t>
      </w:r>
      <w:r w:rsidR="00E62909">
        <w:rPr>
          <w:rFonts w:ascii="Times New Roman" w:hAnsi="Times New Roman" w:cs="Times New Roman"/>
          <w:sz w:val="28"/>
          <w:szCs w:val="28"/>
          <w:lang w:val="kk-KZ"/>
        </w:rPr>
        <w:t>ақ сондай мәліметтер көмегімен клиенттердің қажеттілігі мен талаптарын алдын</w:t>
      </w:r>
      <w:r w:rsidR="00E62909" w:rsidRPr="00612A57">
        <w:rPr>
          <w:rFonts w:ascii="Times New Roman" w:hAnsi="Times New Roman" w:cs="Times New Roman"/>
          <w:sz w:val="28"/>
          <w:szCs w:val="28"/>
          <w:lang w:val="kk-KZ"/>
        </w:rPr>
        <w:t>-</w:t>
      </w:r>
      <w:r w:rsidR="00E62909">
        <w:rPr>
          <w:rFonts w:ascii="Times New Roman" w:hAnsi="Times New Roman" w:cs="Times New Roman"/>
          <w:sz w:val="28"/>
          <w:szCs w:val="28"/>
          <w:lang w:val="kk-KZ"/>
        </w:rPr>
        <w:t>ала біле отырып, оларға қажетті жаңа керемет қызмет көрсету орталықтарын құратын мекеме.</w:t>
      </w:r>
    </w:p>
    <w:p w14:paraId="2ED77156" w14:textId="77777777" w:rsidR="002E450F" w:rsidRDefault="002E450F" w:rsidP="009F5A7C">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Болашақтың банкінде клиенттер үшін қолайлы идентификация пайдаланылуға тиіс, яғни оларды сусағының белгісінен, дауысынан, бейнесіне және биометрикалық мәліметінен білуі қажет. Болашақтың банкі алдында тұрған басты міндет бұл клиенттерде барлық деңгейде қауіпсіздікті қамтамасыз ету.  Болашақтың банкінде мультиканалды шешімдер қабылдануы мүмкін, олар банктерді немесе оның клиенттерін құрылғыға байлап қоймайды, құрылғылар арасында да мүмкіндіктер береді, айталық бір операцияны ұялы телефонда бастап, оны стационарлы компьютерде аяқтауға болады.</w:t>
      </w:r>
    </w:p>
    <w:p w14:paraId="1A23B089" w14:textId="77777777" w:rsidR="002E450F" w:rsidRDefault="002E450F" w:rsidP="009F5A7C">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Болашақтың банкінде жаңа деңгейдегі сапалы банктік қызмет көрсетіледі. Ол үшін банк ішінде мәдениетті, менталитетті, үдерістер мен технологияларды қалыптастыру қажет. Болашақтың банкі – бұл қоршаған ортаға сай тез арада өзгере алатын және соның ағымына түсе алатын жоғары бейімді ұйым.</w:t>
      </w:r>
    </w:p>
    <w:p w14:paraId="7E755D05" w14:textId="77777777" w:rsidR="003F3C25" w:rsidRDefault="00101B1D" w:rsidP="009F5A7C">
      <w:pPr>
        <w:tabs>
          <w:tab w:val="left" w:pos="1134"/>
        </w:tabs>
        <w:spacing w:after="0" w:line="240" w:lineRule="auto"/>
        <w:ind w:firstLine="709"/>
        <w:jc w:val="both"/>
        <w:rPr>
          <w:rFonts w:ascii="Times New Roman" w:hAnsi="Times New Roman" w:cs="Times New Roman"/>
          <w:sz w:val="28"/>
          <w:szCs w:val="28"/>
          <w:shd w:val="clear" w:color="auto" w:fill="FFFFFF"/>
          <w:lang w:val="kk-KZ"/>
        </w:rPr>
      </w:pPr>
      <w:r w:rsidRPr="006D7B8D">
        <w:rPr>
          <w:rFonts w:ascii="Times New Roman" w:hAnsi="Times New Roman" w:cs="Times New Roman"/>
          <w:sz w:val="28"/>
          <w:szCs w:val="28"/>
          <w:shd w:val="clear" w:color="auto" w:fill="FFFFFF"/>
          <w:lang w:val="kk-KZ"/>
        </w:rPr>
        <w:t>Келесі бір шетел банктің тәжірибесінің Канада мен Авс</w:t>
      </w:r>
      <w:r w:rsidR="003F3C25">
        <w:rPr>
          <w:rFonts w:ascii="Times New Roman" w:hAnsi="Times New Roman" w:cs="Times New Roman"/>
          <w:sz w:val="28"/>
          <w:szCs w:val="28"/>
          <w:shd w:val="clear" w:color="auto" w:fill="FFFFFF"/>
          <w:lang w:val="kk-KZ"/>
        </w:rPr>
        <w:t>тр</w:t>
      </w:r>
      <w:r w:rsidRPr="006D7B8D">
        <w:rPr>
          <w:rFonts w:ascii="Times New Roman" w:hAnsi="Times New Roman" w:cs="Times New Roman"/>
          <w:sz w:val="28"/>
          <w:szCs w:val="28"/>
          <w:shd w:val="clear" w:color="auto" w:fill="FFFFFF"/>
          <w:lang w:val="kk-KZ"/>
        </w:rPr>
        <w:t xml:space="preserve">алия мемлекеттерінде дамып отырған </w:t>
      </w:r>
      <w:r w:rsidR="00747ED2" w:rsidRPr="006D7B8D">
        <w:rPr>
          <w:rFonts w:ascii="Times New Roman" w:hAnsi="Times New Roman" w:cs="Times New Roman"/>
          <w:sz w:val="28"/>
          <w:szCs w:val="28"/>
          <w:shd w:val="clear" w:color="auto" w:fill="FFFFFF"/>
          <w:lang w:val="kk-KZ"/>
        </w:rPr>
        <w:t xml:space="preserve">бантердегі </w:t>
      </w:r>
      <w:r w:rsidRPr="006D7B8D">
        <w:rPr>
          <w:rFonts w:ascii="Times New Roman" w:hAnsi="Times New Roman" w:cs="Times New Roman"/>
          <w:sz w:val="28"/>
          <w:szCs w:val="28"/>
          <w:shd w:val="clear" w:color="auto" w:fill="FFFFFF"/>
          <w:lang w:val="kk-KZ"/>
        </w:rPr>
        <w:t xml:space="preserve">экожүйені қалыптастыру отандық банктер үшін маңызды. </w:t>
      </w:r>
    </w:p>
    <w:p w14:paraId="0E84604D" w14:textId="637285BF" w:rsidR="00101B1D" w:rsidRPr="006D7B8D" w:rsidRDefault="00101B1D" w:rsidP="009F5A7C">
      <w:pPr>
        <w:tabs>
          <w:tab w:val="left" w:pos="1134"/>
        </w:tabs>
        <w:spacing w:after="0" w:line="240" w:lineRule="auto"/>
        <w:ind w:firstLine="709"/>
        <w:jc w:val="both"/>
        <w:rPr>
          <w:rFonts w:ascii="Times New Roman" w:hAnsi="Times New Roman" w:cs="Times New Roman"/>
          <w:sz w:val="28"/>
          <w:szCs w:val="28"/>
          <w:shd w:val="clear" w:color="auto" w:fill="FFFFFF"/>
          <w:lang w:val="kk-KZ"/>
        </w:rPr>
      </w:pPr>
      <w:r w:rsidRPr="006D7B8D">
        <w:rPr>
          <w:rFonts w:ascii="Times New Roman" w:hAnsi="Times New Roman" w:cs="Times New Roman"/>
          <w:sz w:val="28"/>
          <w:szCs w:val="28"/>
          <w:shd w:val="clear" w:color="auto" w:fill="FFFFFF"/>
          <w:lang w:val="kk-KZ"/>
        </w:rPr>
        <w:t>Банк экожүйесінің мәні</w:t>
      </w:r>
      <w:r w:rsidR="00747ED2" w:rsidRPr="006D7B8D">
        <w:rPr>
          <w:rFonts w:ascii="Times New Roman" w:hAnsi="Times New Roman" w:cs="Times New Roman"/>
          <w:sz w:val="28"/>
          <w:szCs w:val="28"/>
          <w:shd w:val="clear" w:color="auto" w:fill="FFFFFF"/>
          <w:lang w:val="kk-KZ"/>
        </w:rPr>
        <w:t xml:space="preserve"> </w:t>
      </w:r>
      <w:r w:rsidRPr="006D7B8D">
        <w:rPr>
          <w:rFonts w:ascii="Times New Roman" w:hAnsi="Times New Roman" w:cs="Times New Roman"/>
          <w:sz w:val="28"/>
          <w:szCs w:val="28"/>
          <w:shd w:val="clear" w:color="auto" w:fill="FFFFFF"/>
          <w:lang w:val="kk-KZ"/>
        </w:rPr>
        <w:t>-</w:t>
      </w:r>
      <w:r w:rsidR="00747ED2" w:rsidRPr="006D7B8D">
        <w:rPr>
          <w:rFonts w:ascii="Times New Roman" w:hAnsi="Times New Roman" w:cs="Times New Roman"/>
          <w:sz w:val="28"/>
          <w:szCs w:val="28"/>
          <w:shd w:val="clear" w:color="auto" w:fill="FFFFFF"/>
          <w:lang w:val="kk-KZ"/>
        </w:rPr>
        <w:t xml:space="preserve"> </w:t>
      </w:r>
      <w:r w:rsidRPr="006D7B8D">
        <w:rPr>
          <w:rFonts w:ascii="Times New Roman" w:hAnsi="Times New Roman" w:cs="Times New Roman"/>
          <w:sz w:val="28"/>
          <w:szCs w:val="28"/>
          <w:shd w:val="clear" w:color="auto" w:fill="FFFFFF"/>
          <w:lang w:val="kk-KZ"/>
        </w:rPr>
        <w:t>адамға өз қажеттіліктерін жабатын нәрсені ұсыну. Мысалы, бір платформада бухгалтерлік есеп пен банктік қызметтерді пайдалануды ұсынатын өнім бар, бұл өте ыңғайлы. Клиентпен өзара әрекеттесу де маңызды. Кейбір банктер тіпті мобильді немесе интернет-банктен клиентке көмектесу үшін кез-келген уақытта диалогқа кіруге дайын әмбебап және жедел көмекші</w:t>
      </w:r>
      <w:r w:rsidR="00747ED2" w:rsidRPr="006D7B8D">
        <w:rPr>
          <w:rFonts w:ascii="Times New Roman" w:hAnsi="Times New Roman" w:cs="Times New Roman"/>
          <w:sz w:val="28"/>
          <w:szCs w:val="28"/>
          <w:shd w:val="clear" w:color="auto" w:fill="FFFFFF"/>
          <w:lang w:val="kk-KZ"/>
        </w:rPr>
        <w:t xml:space="preserve"> </w:t>
      </w:r>
      <w:r w:rsidRPr="006D7B8D">
        <w:rPr>
          <w:rFonts w:ascii="Times New Roman" w:hAnsi="Times New Roman" w:cs="Times New Roman"/>
          <w:sz w:val="28"/>
          <w:szCs w:val="28"/>
          <w:shd w:val="clear" w:color="auto" w:fill="FFFFFF"/>
          <w:lang w:val="kk-KZ"/>
        </w:rPr>
        <w:t>-</w:t>
      </w:r>
      <w:r w:rsidR="00747ED2" w:rsidRPr="006D7B8D">
        <w:rPr>
          <w:rFonts w:ascii="Times New Roman" w:hAnsi="Times New Roman" w:cs="Times New Roman"/>
          <w:sz w:val="28"/>
          <w:szCs w:val="28"/>
          <w:shd w:val="clear" w:color="auto" w:fill="FFFFFF"/>
          <w:lang w:val="kk-KZ"/>
        </w:rPr>
        <w:t xml:space="preserve"> </w:t>
      </w:r>
      <w:r w:rsidRPr="006D7B8D">
        <w:rPr>
          <w:rFonts w:ascii="Times New Roman" w:hAnsi="Times New Roman" w:cs="Times New Roman"/>
          <w:sz w:val="28"/>
          <w:szCs w:val="28"/>
          <w:shd w:val="clear" w:color="auto" w:fill="FFFFFF"/>
          <w:lang w:val="kk-KZ"/>
        </w:rPr>
        <w:t>чат құруға ауысады</w:t>
      </w:r>
      <w:r w:rsidR="00E62909">
        <w:rPr>
          <w:rFonts w:ascii="Times New Roman" w:hAnsi="Times New Roman" w:cs="Times New Roman"/>
          <w:sz w:val="28"/>
          <w:szCs w:val="28"/>
          <w:shd w:val="clear" w:color="auto" w:fill="FFFFFF"/>
          <w:lang w:val="kk-KZ"/>
        </w:rPr>
        <w:t xml:space="preserve"> </w:t>
      </w:r>
      <w:r w:rsidR="00E62909" w:rsidRPr="006D7B8D">
        <w:rPr>
          <w:rFonts w:ascii="Times New Roman" w:hAnsi="Times New Roman" w:cs="Times New Roman"/>
          <w:sz w:val="28"/>
          <w:szCs w:val="28"/>
          <w:shd w:val="clear" w:color="auto" w:fill="FFFFFF"/>
          <w:lang w:val="kk-KZ"/>
        </w:rPr>
        <w:t>[</w:t>
      </w:r>
      <w:r w:rsidR="00E62909">
        <w:rPr>
          <w:rFonts w:ascii="Times New Roman" w:hAnsi="Times New Roman" w:cs="Times New Roman"/>
          <w:sz w:val="28"/>
          <w:szCs w:val="28"/>
          <w:shd w:val="clear" w:color="auto" w:fill="FFFFFF"/>
          <w:lang w:val="kk-KZ"/>
        </w:rPr>
        <w:t>8</w:t>
      </w:r>
      <w:r w:rsidR="00006A17">
        <w:rPr>
          <w:rFonts w:ascii="Times New Roman" w:hAnsi="Times New Roman" w:cs="Times New Roman"/>
          <w:sz w:val="28"/>
          <w:szCs w:val="28"/>
          <w:shd w:val="clear" w:color="auto" w:fill="FFFFFF"/>
          <w:lang w:val="kk-KZ"/>
        </w:rPr>
        <w:t>2</w:t>
      </w:r>
      <w:r w:rsidR="00E62909" w:rsidRPr="006D7B8D">
        <w:rPr>
          <w:rFonts w:ascii="Times New Roman" w:hAnsi="Times New Roman" w:cs="Times New Roman"/>
          <w:sz w:val="28"/>
          <w:szCs w:val="28"/>
          <w:shd w:val="clear" w:color="auto" w:fill="FFFFFF"/>
          <w:lang w:val="kk-KZ"/>
        </w:rPr>
        <w:t>]</w:t>
      </w:r>
      <w:r w:rsidRPr="006D7B8D">
        <w:rPr>
          <w:rFonts w:ascii="Times New Roman" w:hAnsi="Times New Roman" w:cs="Times New Roman"/>
          <w:sz w:val="28"/>
          <w:szCs w:val="28"/>
          <w:shd w:val="clear" w:color="auto" w:fill="FFFFFF"/>
          <w:lang w:val="kk-KZ"/>
        </w:rPr>
        <w:t>.</w:t>
      </w:r>
    </w:p>
    <w:p w14:paraId="68635732" w14:textId="77777777" w:rsidR="00747ED2" w:rsidRPr="006D7B8D" w:rsidRDefault="00101B1D" w:rsidP="009F5A7C">
      <w:pPr>
        <w:tabs>
          <w:tab w:val="left" w:pos="1134"/>
        </w:tabs>
        <w:spacing w:after="0" w:line="240" w:lineRule="auto"/>
        <w:ind w:firstLine="709"/>
        <w:jc w:val="both"/>
        <w:rPr>
          <w:rFonts w:ascii="Times New Roman" w:hAnsi="Times New Roman" w:cs="Times New Roman"/>
          <w:sz w:val="28"/>
          <w:szCs w:val="28"/>
          <w:shd w:val="clear" w:color="auto" w:fill="FFFFFF"/>
          <w:lang w:val="kk-KZ"/>
        </w:rPr>
      </w:pPr>
      <w:r w:rsidRPr="006D7B8D">
        <w:rPr>
          <w:rFonts w:ascii="Times New Roman" w:hAnsi="Times New Roman" w:cs="Times New Roman"/>
          <w:sz w:val="28"/>
          <w:szCs w:val="28"/>
          <w:shd w:val="clear" w:color="auto" w:fill="FFFFFF"/>
          <w:lang w:val="kk-KZ"/>
        </w:rPr>
        <w:t>Банктердің айналасында экожүйе құруға деген ұмтылысы</w:t>
      </w:r>
      <w:r w:rsidR="00747ED2" w:rsidRPr="006D7B8D">
        <w:rPr>
          <w:rFonts w:ascii="Times New Roman" w:hAnsi="Times New Roman" w:cs="Times New Roman"/>
          <w:sz w:val="28"/>
          <w:szCs w:val="28"/>
          <w:shd w:val="clear" w:color="auto" w:fill="FFFFFF"/>
          <w:lang w:val="kk-KZ"/>
        </w:rPr>
        <w:t xml:space="preserve"> </w:t>
      </w:r>
      <w:r w:rsidRPr="006D7B8D">
        <w:rPr>
          <w:rFonts w:ascii="Times New Roman" w:hAnsi="Times New Roman" w:cs="Times New Roman"/>
          <w:sz w:val="28"/>
          <w:szCs w:val="28"/>
          <w:shd w:val="clear" w:color="auto" w:fill="FFFFFF"/>
          <w:lang w:val="kk-KZ"/>
        </w:rPr>
        <w:t>-</w:t>
      </w:r>
      <w:r w:rsidR="00747ED2" w:rsidRPr="006D7B8D">
        <w:rPr>
          <w:rFonts w:ascii="Times New Roman" w:hAnsi="Times New Roman" w:cs="Times New Roman"/>
          <w:sz w:val="28"/>
          <w:szCs w:val="28"/>
          <w:shd w:val="clear" w:color="auto" w:fill="FFFFFF"/>
          <w:lang w:val="kk-KZ"/>
        </w:rPr>
        <w:t xml:space="preserve"> </w:t>
      </w:r>
      <w:r w:rsidRPr="006D7B8D">
        <w:rPr>
          <w:rFonts w:ascii="Times New Roman" w:hAnsi="Times New Roman" w:cs="Times New Roman"/>
          <w:sz w:val="28"/>
          <w:szCs w:val="28"/>
          <w:shd w:val="clear" w:color="auto" w:fill="FFFFFF"/>
          <w:lang w:val="kk-KZ"/>
        </w:rPr>
        <w:t xml:space="preserve">қосымша табыс көзін алуға тырысу. Дәстүрлі қаржылық қызметтерден (ақшалай есеп айырысулар, несиелер мен салымдар) банктер қаржылық емес қызметтерді енгізе бастайды: тамақ жеткізу, театр билеттерін сату, пәтерлерді жөндеу, телефон қызметтерін ұсыну және олардан ақша табу. </w:t>
      </w:r>
    </w:p>
    <w:p w14:paraId="076F2A31" w14:textId="0A108532" w:rsidR="00101B1D" w:rsidRPr="006D7B8D" w:rsidRDefault="00101B1D" w:rsidP="009F5A7C">
      <w:pPr>
        <w:tabs>
          <w:tab w:val="left" w:pos="1134"/>
        </w:tabs>
        <w:spacing w:after="0" w:line="240" w:lineRule="auto"/>
        <w:ind w:firstLine="709"/>
        <w:jc w:val="both"/>
        <w:rPr>
          <w:rFonts w:ascii="Times New Roman" w:hAnsi="Times New Roman" w:cs="Times New Roman"/>
          <w:sz w:val="28"/>
          <w:szCs w:val="28"/>
          <w:shd w:val="clear" w:color="auto" w:fill="FFFFFF"/>
          <w:lang w:val="kk-KZ"/>
        </w:rPr>
      </w:pPr>
      <w:r w:rsidRPr="006D7B8D">
        <w:rPr>
          <w:rFonts w:ascii="Times New Roman" w:hAnsi="Times New Roman" w:cs="Times New Roman"/>
          <w:sz w:val="28"/>
          <w:szCs w:val="28"/>
          <w:shd w:val="clear" w:color="auto" w:fill="FFFFFF"/>
          <w:lang w:val="kk-KZ"/>
        </w:rPr>
        <w:t xml:space="preserve">Қазіргі уақытта банк жүйесінде заң көмегі, сақтандыру, интернет-дүкендер, сәйкестендіру, киберқорғау, салықтық консалтинг, жылжымайтын мүлікпен мәмілелерді тіркеу, электрондық цифрлық қолтаңбалар, жылжымайтын мүлікті іріктеу, </w:t>
      </w:r>
      <w:r w:rsidR="00B94090" w:rsidRPr="00B94090">
        <w:rPr>
          <w:rFonts w:ascii="Times New Roman" w:hAnsi="Times New Roman" w:cs="Times New Roman"/>
          <w:sz w:val="28"/>
          <w:szCs w:val="28"/>
          <w:shd w:val="clear" w:color="auto" w:fill="FFFFFF"/>
          <w:lang w:val="kk-KZ"/>
        </w:rPr>
        <w:t>b</w:t>
      </w:r>
      <w:r w:rsidRPr="006D7B8D">
        <w:rPr>
          <w:rFonts w:ascii="Times New Roman" w:hAnsi="Times New Roman" w:cs="Times New Roman"/>
          <w:sz w:val="28"/>
          <w:szCs w:val="28"/>
          <w:shd w:val="clear" w:color="auto" w:fill="FFFFFF"/>
          <w:lang w:val="kk-KZ"/>
        </w:rPr>
        <w:t>2</w:t>
      </w:r>
      <w:r w:rsidR="00B94090" w:rsidRPr="00B94090">
        <w:rPr>
          <w:rFonts w:ascii="Times New Roman" w:hAnsi="Times New Roman" w:cs="Times New Roman"/>
          <w:sz w:val="28"/>
          <w:szCs w:val="28"/>
          <w:shd w:val="clear" w:color="auto" w:fill="FFFFFF"/>
          <w:lang w:val="kk-KZ"/>
        </w:rPr>
        <w:t xml:space="preserve">b </w:t>
      </w:r>
      <w:r w:rsidRPr="006D7B8D">
        <w:rPr>
          <w:rFonts w:ascii="Times New Roman" w:hAnsi="Times New Roman" w:cs="Times New Roman"/>
          <w:sz w:val="28"/>
          <w:szCs w:val="28"/>
          <w:shd w:val="clear" w:color="auto" w:fill="FFFFFF"/>
          <w:lang w:val="kk-KZ"/>
        </w:rPr>
        <w:t>нарығы, ұялы оператор сияқты элементтер енгізіліп, пайдаланылуда.</w:t>
      </w:r>
    </w:p>
    <w:p w14:paraId="4EB24077" w14:textId="00206340" w:rsidR="00101B1D" w:rsidRDefault="00101B1D" w:rsidP="009F5A7C">
      <w:pPr>
        <w:tabs>
          <w:tab w:val="left" w:pos="1134"/>
        </w:tabs>
        <w:spacing w:after="0" w:line="240" w:lineRule="auto"/>
        <w:ind w:firstLine="709"/>
        <w:jc w:val="both"/>
        <w:rPr>
          <w:rFonts w:ascii="Times New Roman" w:hAnsi="Times New Roman" w:cs="Times New Roman"/>
          <w:sz w:val="28"/>
          <w:szCs w:val="28"/>
          <w:shd w:val="clear" w:color="auto" w:fill="FFFFFF"/>
          <w:lang w:val="kk-KZ"/>
        </w:rPr>
      </w:pPr>
      <w:bookmarkStart w:id="34" w:name="_Hlk95744344"/>
      <w:r w:rsidRPr="006D7B8D">
        <w:rPr>
          <w:rFonts w:ascii="Times New Roman" w:hAnsi="Times New Roman" w:cs="Times New Roman"/>
          <w:sz w:val="28"/>
          <w:szCs w:val="28"/>
          <w:shd w:val="clear" w:color="auto" w:fill="FFFFFF"/>
          <w:lang w:val="kk-KZ"/>
        </w:rPr>
        <w:t>Банк жүйесінің барлық негізгі элементтерін ескере отырып, банктің экожүйесін келесідей ұсынуға болады (</w:t>
      </w:r>
      <w:r w:rsidR="00182F71" w:rsidRPr="006D7B8D">
        <w:rPr>
          <w:rFonts w:ascii="Times New Roman" w:hAnsi="Times New Roman" w:cs="Times New Roman"/>
          <w:sz w:val="28"/>
          <w:szCs w:val="28"/>
          <w:shd w:val="clear" w:color="auto" w:fill="FFFFFF"/>
          <w:lang w:val="kk-KZ"/>
        </w:rPr>
        <w:t>3</w:t>
      </w:r>
      <w:r w:rsidR="00006A17">
        <w:rPr>
          <w:rFonts w:ascii="Times New Roman" w:hAnsi="Times New Roman" w:cs="Times New Roman"/>
          <w:sz w:val="28"/>
          <w:szCs w:val="28"/>
          <w:shd w:val="clear" w:color="auto" w:fill="FFFFFF"/>
          <w:lang w:val="kk-KZ"/>
        </w:rPr>
        <w:t>2</w:t>
      </w:r>
      <w:r w:rsidR="00182F71" w:rsidRPr="006D7B8D">
        <w:rPr>
          <w:rFonts w:ascii="Times New Roman" w:hAnsi="Times New Roman" w:cs="Times New Roman"/>
          <w:sz w:val="28"/>
          <w:szCs w:val="28"/>
          <w:shd w:val="clear" w:color="auto" w:fill="FFFFFF"/>
          <w:lang w:val="kk-KZ"/>
        </w:rPr>
        <w:t>-</w:t>
      </w:r>
      <w:r w:rsidRPr="006D7B8D">
        <w:rPr>
          <w:rFonts w:ascii="Times New Roman" w:hAnsi="Times New Roman" w:cs="Times New Roman"/>
          <w:sz w:val="28"/>
          <w:szCs w:val="28"/>
          <w:shd w:val="clear" w:color="auto" w:fill="FFFFFF"/>
          <w:lang w:val="kk-KZ"/>
        </w:rPr>
        <w:t>сурет</w:t>
      </w:r>
      <w:r w:rsidR="00670E88">
        <w:rPr>
          <w:rFonts w:ascii="Times New Roman" w:hAnsi="Times New Roman" w:cs="Times New Roman"/>
          <w:sz w:val="28"/>
          <w:szCs w:val="28"/>
          <w:shd w:val="clear" w:color="auto" w:fill="FFFFFF"/>
          <w:lang w:val="kk-KZ"/>
        </w:rPr>
        <w:t>, келесі бетте</w:t>
      </w:r>
      <w:r w:rsidRPr="006D7B8D">
        <w:rPr>
          <w:rFonts w:ascii="Times New Roman" w:hAnsi="Times New Roman" w:cs="Times New Roman"/>
          <w:sz w:val="28"/>
          <w:szCs w:val="28"/>
          <w:shd w:val="clear" w:color="auto" w:fill="FFFFFF"/>
          <w:lang w:val="kk-KZ"/>
        </w:rPr>
        <w:t>).</w:t>
      </w:r>
    </w:p>
    <w:p w14:paraId="0073D517" w14:textId="77777777" w:rsidR="00F241D2" w:rsidRDefault="00F241D2" w:rsidP="00006A17">
      <w:pPr>
        <w:spacing w:after="0" w:line="240" w:lineRule="auto"/>
        <w:ind w:firstLine="851"/>
        <w:jc w:val="both"/>
        <w:rPr>
          <w:rFonts w:ascii="Times New Roman" w:hAnsi="Times New Roman" w:cs="Times New Roman"/>
          <w:sz w:val="28"/>
          <w:szCs w:val="28"/>
          <w:shd w:val="clear" w:color="auto" w:fill="FFFFFF"/>
          <w:lang w:val="kk-KZ"/>
        </w:rPr>
      </w:pPr>
      <w:r w:rsidRPr="006D7B8D">
        <w:rPr>
          <w:rFonts w:ascii="Times New Roman" w:hAnsi="Times New Roman" w:cs="Times New Roman"/>
          <w:sz w:val="28"/>
          <w:szCs w:val="28"/>
          <w:shd w:val="clear" w:color="auto" w:fill="FFFFFF"/>
          <w:lang w:val="kk-KZ"/>
        </w:rPr>
        <w:t>Бұл банктер клиенттің кез-келген саладағы қажеттіліктерін толық қанағаттандыру үшін қызметтер жиынтығын құратындығы туралы. Бұл жылжымайтын мүлік, ипотека, инвестиция, автокөлік жалдау, қонақ үй брондау, әуе билеттері және теміржол билеттері болуы мүмкін. Клиент үшін ең бастысы-бір экожүйе арқылы ол барлық басқа қызметтерге қол жеткізе алады.</w:t>
      </w:r>
    </w:p>
    <w:p w14:paraId="342A04D0" w14:textId="77777777" w:rsidR="00740A06" w:rsidRDefault="00740A06" w:rsidP="00006A17">
      <w:pPr>
        <w:spacing w:after="0" w:line="240" w:lineRule="auto"/>
        <w:ind w:firstLine="851"/>
        <w:jc w:val="both"/>
        <w:rPr>
          <w:rFonts w:ascii="Times New Roman" w:hAnsi="Times New Roman" w:cs="Times New Roman"/>
          <w:sz w:val="28"/>
          <w:szCs w:val="28"/>
          <w:shd w:val="clear" w:color="auto" w:fill="FFFFFF"/>
          <w:lang w:val="kk-KZ"/>
        </w:rPr>
      </w:pPr>
    </w:p>
    <w:p w14:paraId="4B07640C" w14:textId="77777777" w:rsidR="00740A06" w:rsidRPr="006D7B8D" w:rsidRDefault="00740A06" w:rsidP="00006A17">
      <w:pPr>
        <w:spacing w:after="0" w:line="240" w:lineRule="auto"/>
        <w:ind w:firstLine="851"/>
        <w:jc w:val="both"/>
        <w:rPr>
          <w:rFonts w:ascii="Times New Roman" w:hAnsi="Times New Roman" w:cs="Times New Roman"/>
          <w:sz w:val="28"/>
          <w:szCs w:val="28"/>
          <w:shd w:val="clear" w:color="auto" w:fill="FFFFFF"/>
          <w:lang w:val="kk-KZ"/>
        </w:rPr>
      </w:pPr>
    </w:p>
    <w:p w14:paraId="45190F1C" w14:textId="1B8FDEED" w:rsidR="0077358D" w:rsidRPr="006D7B8D" w:rsidRDefault="0077358D" w:rsidP="009F14B5">
      <w:pPr>
        <w:spacing w:after="0" w:line="240" w:lineRule="auto"/>
        <w:ind w:firstLine="567"/>
        <w:jc w:val="both"/>
        <w:rPr>
          <w:rFonts w:ascii="Times New Roman" w:hAnsi="Times New Roman" w:cs="Times New Roman"/>
          <w:sz w:val="28"/>
          <w:szCs w:val="28"/>
          <w:shd w:val="clear" w:color="auto" w:fill="FFFFFF"/>
          <w:lang w:val="kk-KZ"/>
        </w:rPr>
      </w:pPr>
      <w:r w:rsidRPr="006D7B8D">
        <w:rPr>
          <w:noProof/>
          <w:sz w:val="28"/>
          <w:szCs w:val="28"/>
          <w:lang w:eastAsia="ru-RU"/>
        </w:rPr>
        <w:lastRenderedPageBreak/>
        <mc:AlternateContent>
          <mc:Choice Requires="wps">
            <w:drawing>
              <wp:anchor distT="0" distB="0" distL="114300" distR="114300" simplePos="0" relativeHeight="252982272" behindDoc="0" locked="0" layoutInCell="1" allowOverlap="1" wp14:anchorId="753E820B" wp14:editId="23698285">
                <wp:simplePos x="0" y="0"/>
                <wp:positionH relativeFrom="margin">
                  <wp:posOffset>2225040</wp:posOffset>
                </wp:positionH>
                <wp:positionV relativeFrom="paragraph">
                  <wp:posOffset>57150</wp:posOffset>
                </wp:positionV>
                <wp:extent cx="1501775" cy="600075"/>
                <wp:effectExtent l="57150" t="57150" r="60325" b="66675"/>
                <wp:wrapNone/>
                <wp:docPr id="896" name="Прямоугольник: скругленные углы 59"/>
                <wp:cNvGraphicFramePr/>
                <a:graphic xmlns:a="http://schemas.openxmlformats.org/drawingml/2006/main">
                  <a:graphicData uri="http://schemas.microsoft.com/office/word/2010/wordprocessingShape">
                    <wps:wsp>
                      <wps:cNvSpPr/>
                      <wps:spPr>
                        <a:xfrm>
                          <a:off x="0" y="0"/>
                          <a:ext cx="1501775" cy="600075"/>
                        </a:xfrm>
                        <a:prstGeom prst="roundRect">
                          <a:avLst/>
                        </a:prstGeom>
                        <a:ln>
                          <a:solidFill>
                            <a:schemeClr val="tx1"/>
                          </a:solidFill>
                        </a:ln>
                        <a:scene3d>
                          <a:camera prst="orthographicFront"/>
                          <a:lightRig rig="threePt" dir="t"/>
                        </a:scene3d>
                        <a:sp3d>
                          <a:bevelT prst="angle"/>
                        </a:sp3d>
                      </wps:spPr>
                      <wps:style>
                        <a:lnRef idx="2">
                          <a:schemeClr val="accent6"/>
                        </a:lnRef>
                        <a:fillRef idx="1">
                          <a:schemeClr val="lt1"/>
                        </a:fillRef>
                        <a:effectRef idx="0">
                          <a:schemeClr val="accent6"/>
                        </a:effectRef>
                        <a:fontRef idx="minor">
                          <a:schemeClr val="dk1"/>
                        </a:fontRef>
                      </wps:style>
                      <wps:txbx>
                        <w:txbxContent>
                          <w:p w14:paraId="3F836BDA" w14:textId="48206C1A" w:rsidR="009F5A7C" w:rsidRPr="00E236C7" w:rsidRDefault="009F5A7C" w:rsidP="0077358D">
                            <w:pPr>
                              <w:jc w:val="center"/>
                              <w:rPr>
                                <w:rFonts w:ascii="Times New Roman" w:hAnsi="Times New Roman" w:cs="Times New Roman"/>
                                <w:sz w:val="24"/>
                                <w:szCs w:val="24"/>
                                <w:lang w:val="kk-KZ"/>
                              </w:rPr>
                            </w:pPr>
                            <w:r>
                              <w:rPr>
                                <w:rFonts w:ascii="Times New Roman" w:hAnsi="Times New Roman" w:cs="Times New Roman"/>
                                <w:color w:val="2B2B2B"/>
                                <w:sz w:val="24"/>
                                <w:szCs w:val="24"/>
                                <w:shd w:val="clear" w:color="auto" w:fill="FFFFFF"/>
                                <w:lang w:val="kk-KZ"/>
                              </w:rPr>
                              <w:t>Ипотека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E820B" id="_x0000_s1171" style="position:absolute;left:0;text-align:left;margin-left:175.2pt;margin-top:4.5pt;width:118.25pt;height:47.25pt;z-index:25298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faCgMAACcGAAAOAAAAZHJzL2Uyb0RvYy54bWysVNtu0zAYvkfiHSzfsyTd2m3V0qnaVIQ0&#10;jWob2rXrOI2FYxvbPXEF4nJIPAIPgSahje0Z0jfit5MeGLtC3Dj/8fvzH4+O56VAU2YsVzLFyU6M&#10;EZNUZVyOU/zuavDqACPriMyIUJKleMEsPu69fHE0013WUoUSGTMIQKTtznSKC+d0N4osLVhJ7I7S&#10;TIIyV6YkDlgzjjJDZoBeiqgVx51opkymjaLMWpCe1krcC/h5zqh7m+eWOSRSDP/mwmvCO/Jv1Dsi&#10;3bEhuuC0+Q3yD39REi4h6BrqlDiCJob/BVVyapRVuduhqoxUnnPKQg6QTRI/yeayIJqFXKA4Vq/L&#10;ZP8fLD2fDg3iWYoPDjsYSVJCk6rvy0/Lb9Wv6nH5pfpRPVb3y6/VQ/Wzuuui5efqDrRefl/dgvRh&#10;eVPdolqwvEHtQ1/TmbZdgL7UQ9NwFkhfoHluSv+F1NE89GGx7gObO0RBmLTjZH+/jREFXSeOY6AB&#10;Jtp4a2Pda6ZK5IkUGzWR2QU0O/SATM+sq+1Xdj6ikP61SvBswIUIjB8zdiIMmhIYEDdPmjhbVhC1&#10;8aRMst3M+1EokyFNcGVcoZoRGhglnccAJz4u3AUfI8NhFVxhGBs6jDIO0xdMANhuIK2uoUdsysRV&#10;A03kWLDVLwWDyFe2rmWg3EKwEE1esBz6CNVrhSKEDdqkRiiEcp0GS3hr75ZDIdaOyXOOwq1q0th6&#10;NxY2a+0YP+f4Z8S1R4gKRVo7l1wq8xxA9n4dubaHCdjK2ZNuPpqH4U12g62XjVS2gJE2qt51q+mA&#10;w5CcEeuGxMBywxmAg+XewpMLNUuxaiiMCmU+Pif39rBzoMVoBscixfbDhBiGkXgjYRsPk709f10C&#10;s9febwFjtjWjbY2clCcKxi2B06hpIL29EysyN6q8hrvW91FBRSSF2CmmzqyYE1cfMbiMlPX7wQwu&#10;iibuTF5q6sF9pf38X82vidHNRDnYsXO1Oiyk+2RXalvvKVV/4lTOwyJt6tr0AK5R2Mdm7P252+aD&#10;1ea+934DAAD//wMAUEsDBBQABgAIAAAAIQBXtYSR4AAAAAkBAAAPAAAAZHJzL2Rvd25yZXYueG1s&#10;TI/LTsMwEEX3SPyDNUhsELWhJGpDnAohWIDUBYVKLN148oB4HNlum/49wwqWo3t059xyNblBHDDE&#10;3pOGm5kCgVR721Or4eP9+XoBIiZD1gyeUMMJI6yq87PSFNYf6Q0Pm9QKLqFYGA1dSmMhZaw7dCbO&#10;/IjEWeODM4nP0EobzJHL3SBvlcqlMz3xh86M+Nhh/b3ZOw1PX58qvLS9H5vXk5fNensV8q3WlxfT&#10;wz2IhFP6g+FXn9WhYqed35ONYtAwz9QdoxqWPInzbJEvQewYVPMMZFXK/wuqHwAAAP//AwBQSwEC&#10;LQAUAAYACAAAACEAtoM4kv4AAADhAQAAEwAAAAAAAAAAAAAAAAAAAAAAW0NvbnRlbnRfVHlwZXNd&#10;LnhtbFBLAQItABQABgAIAAAAIQA4/SH/1gAAAJQBAAALAAAAAAAAAAAAAAAAAC8BAABfcmVscy8u&#10;cmVsc1BLAQItABQABgAIAAAAIQCJfDfaCgMAACcGAAAOAAAAAAAAAAAAAAAAAC4CAABkcnMvZTJv&#10;RG9jLnhtbFBLAQItABQABgAIAAAAIQBXtYSR4AAAAAkBAAAPAAAAAAAAAAAAAAAAAGQFAABkcnMv&#10;ZG93bnJldi54bWxQSwUGAAAAAAQABADzAAAAcQYAAAAA&#10;" fillcolor="white [3201]" strokecolor="black [3213]" strokeweight="2pt">
                <v:textbox>
                  <w:txbxContent>
                    <w:p w14:paraId="3F836BDA" w14:textId="48206C1A" w:rsidR="009F5A7C" w:rsidRPr="00E236C7" w:rsidRDefault="009F5A7C" w:rsidP="0077358D">
                      <w:pPr>
                        <w:jc w:val="center"/>
                        <w:rPr>
                          <w:rFonts w:ascii="Times New Roman" w:hAnsi="Times New Roman" w:cs="Times New Roman"/>
                          <w:sz w:val="24"/>
                          <w:szCs w:val="24"/>
                          <w:lang w:val="kk-KZ"/>
                        </w:rPr>
                      </w:pPr>
                      <w:r>
                        <w:rPr>
                          <w:rFonts w:ascii="Times New Roman" w:hAnsi="Times New Roman" w:cs="Times New Roman"/>
                          <w:color w:val="2B2B2B"/>
                          <w:sz w:val="24"/>
                          <w:szCs w:val="24"/>
                          <w:shd w:val="clear" w:color="auto" w:fill="FFFFFF"/>
                          <w:lang w:val="kk-KZ"/>
                        </w:rPr>
                        <w:t>Ипотека</w:t>
                      </w:r>
                    </w:p>
                  </w:txbxContent>
                </v:textbox>
                <w10:wrap anchorx="margin"/>
              </v:roundrect>
            </w:pict>
          </mc:Fallback>
        </mc:AlternateContent>
      </w:r>
    </w:p>
    <w:p w14:paraId="6D65726C" w14:textId="7F95D90A" w:rsidR="0077358D" w:rsidRPr="006D7B8D" w:rsidRDefault="00D44E8D" w:rsidP="009F14B5">
      <w:pPr>
        <w:spacing w:after="0" w:line="240" w:lineRule="auto"/>
        <w:ind w:firstLine="567"/>
        <w:jc w:val="both"/>
        <w:rPr>
          <w:rFonts w:ascii="Times New Roman" w:hAnsi="Times New Roman" w:cs="Times New Roman"/>
          <w:sz w:val="24"/>
          <w:szCs w:val="24"/>
          <w:shd w:val="clear" w:color="auto" w:fill="FFFFFF"/>
          <w:lang w:val="kk-KZ"/>
        </w:rPr>
      </w:pPr>
      <w:r w:rsidRPr="006D7B8D">
        <w:rPr>
          <w:rFonts w:ascii="Times New Roman" w:hAnsi="Times New Roman" w:cs="Times New Roman"/>
          <w:sz w:val="28"/>
          <w:szCs w:val="28"/>
          <w:shd w:val="clear" w:color="auto" w:fill="FFFFFF"/>
          <w:lang w:val="kk-KZ"/>
        </w:rPr>
        <w:t xml:space="preserve">           </w:t>
      </w:r>
      <w:r w:rsidRPr="006D7B8D">
        <w:rPr>
          <w:rFonts w:ascii="Times New Roman" w:hAnsi="Times New Roman" w:cs="Times New Roman"/>
          <w:sz w:val="24"/>
          <w:szCs w:val="24"/>
          <w:shd w:val="clear" w:color="auto" w:fill="FFFFFF"/>
          <w:lang w:val="kk-KZ"/>
        </w:rPr>
        <w:t>Интеграциялану                                                    Интеграциялану</w:t>
      </w:r>
    </w:p>
    <w:p w14:paraId="67E37D7D" w14:textId="32B448D9" w:rsidR="0077358D" w:rsidRPr="006D7B8D" w:rsidRDefault="004943AE" w:rsidP="009F14B5">
      <w:pPr>
        <w:spacing w:after="0" w:line="240" w:lineRule="auto"/>
        <w:ind w:firstLine="567"/>
        <w:jc w:val="both"/>
        <w:rPr>
          <w:rFonts w:ascii="Times New Roman" w:hAnsi="Times New Roman" w:cs="Times New Roman"/>
          <w:sz w:val="28"/>
          <w:szCs w:val="28"/>
          <w:shd w:val="clear" w:color="auto" w:fill="FFFFFF"/>
          <w:lang w:val="kk-KZ"/>
        </w:rPr>
      </w:pPr>
      <w:r w:rsidRPr="006D7B8D">
        <w:rPr>
          <w:noProof/>
          <w:lang w:eastAsia="ru-RU"/>
        </w:rPr>
        <mc:AlternateContent>
          <mc:Choice Requires="wps">
            <w:drawing>
              <wp:anchor distT="0" distB="0" distL="114300" distR="114300" simplePos="0" relativeHeight="253033472" behindDoc="0" locked="0" layoutInCell="1" allowOverlap="1" wp14:anchorId="02F998E1" wp14:editId="02C6AD77">
                <wp:simplePos x="0" y="0"/>
                <wp:positionH relativeFrom="column">
                  <wp:posOffset>4943475</wp:posOffset>
                </wp:positionH>
                <wp:positionV relativeFrom="paragraph">
                  <wp:posOffset>64770</wp:posOffset>
                </wp:positionV>
                <wp:extent cx="0" cy="266700"/>
                <wp:effectExtent l="95250" t="38100" r="95250" b="95250"/>
                <wp:wrapNone/>
                <wp:docPr id="950" name="Прямая соединительная линия 950"/>
                <wp:cNvGraphicFramePr/>
                <a:graphic xmlns:a="http://schemas.openxmlformats.org/drawingml/2006/main">
                  <a:graphicData uri="http://schemas.microsoft.com/office/word/2010/wordprocessingShape">
                    <wps:wsp>
                      <wps:cNvCnPr/>
                      <wps:spPr>
                        <a:xfrm>
                          <a:off x="0" y="0"/>
                          <a:ext cx="0" cy="266700"/>
                        </a:xfrm>
                        <a:prstGeom prst="line">
                          <a:avLst/>
                        </a:prstGeom>
                        <a:ln w="762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9B974B" id="Прямая соединительная линия 950" o:spid="_x0000_s1026" style="position:absolute;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25pt,5.1pt" to="389.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TupgEAAKQDAAAOAAAAZHJzL2Uyb0RvYy54bWysU01v2zAMvQ/ofxB0b+TkkA5GnB5abJeh&#10;K/bxA1SZigVIoiCpsfPvR8mJM6wDCgy70BLF90g+0rv7yVl2hJgM+o6vVw1n4BX2xh86/vPHp9uP&#10;nKUsfS8teuj4CRK/39982I2hhQ0OaHuIjEh8asfQ8SHn0AqR1ABOphUG8PSoMTqZ6RoPoo9yJHZn&#10;xaZptmLE2IeIClIi7+P8yPeVX2tQ+avWCTKzHafacrWx2pdixX4n20OUYTDqXIb8hyqcNJ6SLlSP&#10;Mkv2Gs0bKmdUxIQ6rxQ6gVobBbUH6mbd/NHN90EGqL2QOCksMqX/R6uejg/+OZIMY0htCs+xdDHp&#10;6MqX6mNTFeu0iAVTZmp2KvJuttu7puoorrgQU/4M6Fg5dNwaX9qQrTx+SZlyUeglpLitZ2PH77Y0&#10;0DIQcS2lnvLJwhz2DTQzPSXfVLq6JfBgIztKmq9UCnxeV4pCStEFpo21C7B5H3iOL1CoG7SA1++D&#10;F0TNjD4vYGc8xr8R5OlSsp7jLwrMfRcJXrA/1SFVaWgVqoTntS279vu9wq8/1/4XAAAA//8DAFBL&#10;AwQUAAYACAAAACEAeJuI6d0AAAAJAQAADwAAAGRycy9kb3ducmV2LnhtbEyPQU/DMAyF70j8h8hI&#10;3FjSSmNbaTqhSUjcqm2Mc9p4bbXGKU22lX+PEQd2tN/z8/fy9eR6ccExdJ40JDMFAqn2tqNGw8f+&#10;7WkJIkRD1vSeUMM3BlgX93e5yay/0hYvu9gIDqGQGQ1tjEMmZahbdCbM/IDE2tGPzkQex0ba0Vw5&#10;3PUyVepZOtMRf2jNgJsW69Pu7BijSvbJtFUbtzqeDofVZ/n+VZZaPz5Mry8gIk7x3wy/+HwDBTNV&#10;/kw2iF7DYrGcs5UFlYJgw9+i0jBPU5BFLm8bFD8AAAD//wMAUEsBAi0AFAAGAAgAAAAhALaDOJL+&#10;AAAA4QEAABMAAAAAAAAAAAAAAAAAAAAAAFtDb250ZW50X1R5cGVzXS54bWxQSwECLQAUAAYACAAA&#10;ACEAOP0h/9YAAACUAQAACwAAAAAAAAAAAAAAAAAvAQAAX3JlbHMvLnJlbHNQSwECLQAUAAYACAAA&#10;ACEAqUt07qYBAACkAwAADgAAAAAAAAAAAAAAAAAuAgAAZHJzL2Uyb0RvYy54bWxQSwECLQAUAAYA&#10;CAAAACEAeJuI6d0AAAAJAQAADwAAAAAAAAAAAAAAAAAABAAAZHJzL2Rvd25yZXYueG1sUEsFBgAA&#10;AAAEAAQA8wAAAAoFAAAAAA==&#10;" strokecolor="#4f81bd [3204]" strokeweight="6pt">
                <v:shadow on="t" color="black" opacity="24903f" origin=",.5" offset="0,.55556mm"/>
              </v:line>
            </w:pict>
          </mc:Fallback>
        </mc:AlternateContent>
      </w:r>
      <w:r w:rsidRPr="006D7B8D">
        <w:rPr>
          <w:noProof/>
          <w:lang w:eastAsia="ru-RU"/>
        </w:rPr>
        <mc:AlternateContent>
          <mc:Choice Requires="wps">
            <w:drawing>
              <wp:anchor distT="0" distB="0" distL="114300" distR="114300" simplePos="0" relativeHeight="253031424" behindDoc="0" locked="0" layoutInCell="1" allowOverlap="1" wp14:anchorId="25ABD68B" wp14:editId="12BCB026">
                <wp:simplePos x="0" y="0"/>
                <wp:positionH relativeFrom="column">
                  <wp:posOffset>834389</wp:posOffset>
                </wp:positionH>
                <wp:positionV relativeFrom="paragraph">
                  <wp:posOffset>67945</wp:posOffset>
                </wp:positionV>
                <wp:extent cx="9525" cy="209550"/>
                <wp:effectExtent l="95250" t="38100" r="85725" b="95250"/>
                <wp:wrapNone/>
                <wp:docPr id="949" name="Прямая соединительная линия 949"/>
                <wp:cNvGraphicFramePr/>
                <a:graphic xmlns:a="http://schemas.openxmlformats.org/drawingml/2006/main">
                  <a:graphicData uri="http://schemas.microsoft.com/office/word/2010/wordprocessingShape">
                    <wps:wsp>
                      <wps:cNvCnPr/>
                      <wps:spPr>
                        <a:xfrm>
                          <a:off x="0" y="0"/>
                          <a:ext cx="9525" cy="209550"/>
                        </a:xfrm>
                        <a:prstGeom prst="line">
                          <a:avLst/>
                        </a:prstGeom>
                        <a:ln w="762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12A2BB" id="Прямая соединительная линия 949" o:spid="_x0000_s1026" style="position:absolute;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pt,5.35pt" to="66.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mCqgEAAKcDAAAOAAAAZHJzL2Uyb0RvYy54bWysU8tu2zAQvBfIPxC8x5QFOG0EyzkkaC9F&#10;G/TxAQy1tAjwBZK15L/vcm3LRVsgQNELxcfO7M7savswO8sOkLIJvufrVcMZeBUG4/c9//7t/e07&#10;znKRfpA2eOj5ETJ/2N282U6xgzaMwQ6QGJL43E2x52MpsRMiqxGczKsQweOjDsnJgse0F0OSE7I7&#10;K9qmuRNTSENMQUHOePt0euQ74tcaVPmsdYbCbM+xtkJrovWlrmK3ld0+yTgadS5D/kMVThqPSReq&#10;J1kk+5HMH1TOqBRy0GWlghNBa6OANKCadfObmq+jjEBa0JwcF5vy/6NVnw6P/jmhDVPMXY7PqaqY&#10;dXL1i/Wxmcw6LmbBXJjCy/tNu+FM4UPb3G82ZKW4QmPK5QMEx+qm59b4qkR28vAxF0yHoZeQem09&#10;m3r+9g57WnsirtXQrhwtnMK+gGZmwPwt0dGgwKNN7CCxxVIp8GVNFJUUoytMG2sXYPM68BxfoUBD&#10;tIDXr4MXBGUOvixgZ3xIfyMo86VkfYq/OHDSXS14CcOR+kTW4DSQhefJreP265ng1/9r9xMAAP//&#10;AwBQSwMEFAAGAAgAAAAhAH+x3O7eAAAACQEAAA8AAABkcnMvZG93bnJldi54bWxMj0FvwjAMhe+T&#10;9h8iI+020lI01tIUTUiTdquAsXPamLaicbomQPfvZ07bzU9+fv5evplsL644+s6RgngegUCqnemo&#10;UfB5eH9+BeGDJqN7R6jgBz1siseHXGfG3WiH131oBIeQz7SCNoQhk9LXLVrt525A4t3JjVYHlmMj&#10;zahvHG57uYiiF2l1R/yh1QNuW6zP+4tljCo+xNMu2tr0dD4e06/y47sslXqaTW9rEAGn8GeGOz7f&#10;QMFMlbuQ8aJnncRLtvIQrUDcDckiBVEpWCYrkEUu/zcofgEAAP//AwBQSwECLQAUAAYACAAAACEA&#10;toM4kv4AAADhAQAAEwAAAAAAAAAAAAAAAAAAAAAAW0NvbnRlbnRfVHlwZXNdLnhtbFBLAQItABQA&#10;BgAIAAAAIQA4/SH/1gAAAJQBAAALAAAAAAAAAAAAAAAAAC8BAABfcmVscy8ucmVsc1BLAQItABQA&#10;BgAIAAAAIQDgoJmCqgEAAKcDAAAOAAAAAAAAAAAAAAAAAC4CAABkcnMvZTJvRG9jLnhtbFBLAQIt&#10;ABQABgAIAAAAIQB/sdzu3gAAAAkBAAAPAAAAAAAAAAAAAAAAAAQEAABkcnMvZG93bnJldi54bWxQ&#10;SwUGAAAAAAQABADzAAAADwUAAAAA&#10;" strokecolor="#4f81bd [3204]" strokeweight="6pt">
                <v:shadow on="t" color="black" opacity="24903f" origin=",.5" offset="0,.55556mm"/>
              </v:line>
            </w:pict>
          </mc:Fallback>
        </mc:AlternateContent>
      </w:r>
      <w:r w:rsidRPr="006D7B8D">
        <w:rPr>
          <w:noProof/>
          <w:lang w:eastAsia="ru-RU"/>
        </w:rPr>
        <mc:AlternateContent>
          <mc:Choice Requires="wps">
            <w:drawing>
              <wp:anchor distT="0" distB="0" distL="114300" distR="114300" simplePos="0" relativeHeight="253023232" behindDoc="0" locked="0" layoutInCell="1" allowOverlap="1" wp14:anchorId="362BA8FC" wp14:editId="4519827E">
                <wp:simplePos x="0" y="0"/>
                <wp:positionH relativeFrom="column">
                  <wp:posOffset>834389</wp:posOffset>
                </wp:positionH>
                <wp:positionV relativeFrom="paragraph">
                  <wp:posOffset>86995</wp:posOffset>
                </wp:positionV>
                <wp:extent cx="1371600" cy="0"/>
                <wp:effectExtent l="57150" t="76200" r="57150" b="114300"/>
                <wp:wrapNone/>
                <wp:docPr id="945" name="Прямая соединительная линия 945"/>
                <wp:cNvGraphicFramePr/>
                <a:graphic xmlns:a="http://schemas.openxmlformats.org/drawingml/2006/main">
                  <a:graphicData uri="http://schemas.microsoft.com/office/word/2010/wordprocessingShape">
                    <wps:wsp>
                      <wps:cNvCnPr/>
                      <wps:spPr>
                        <a:xfrm flipH="1">
                          <a:off x="0" y="0"/>
                          <a:ext cx="1371600" cy="0"/>
                        </a:xfrm>
                        <a:prstGeom prst="line">
                          <a:avLst/>
                        </a:prstGeom>
                        <a:ln w="762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AA5ABE" id="Прямая соединительная линия 945" o:spid="_x0000_s1026" style="position:absolute;flip:x;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pt,6.85pt" to="173.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xJsAEAAK8DAAAOAAAAZHJzL2Uyb0RvYy54bWysU9uO0zAQfUfiHyy/UydF6qKo6T7sCnhA&#10;sAL2A7zOuLHkm2zTpH/PeNJmESCQEC+WL3POzDkz3t/OzrITpGyC73m7aTgDr8Jg/LHnj1/fvnrD&#10;WS7SD9IGDz0/Q+a3h5cv9lPsYBvGYAdIDEl87qbY87GU2AmR1QhO5k2I4PFRh+RkwWM6iiHJCdmd&#10;Fdum2YkppCGmoCBnvL1fHvmB+LUGVT5pnaEw23OsrdCaaH2qqzjsZXdMMo5GXcqQ/1CFk8Zj0pXq&#10;XhbJviXzC5UzKoUcdNmo4ETQ2iggDaimbX5S82WUEUgLmpPjalP+f7Tq4+nOPyS0YYq5y/EhVRWz&#10;To5pa+J77CnpwkrZTLadV9tgLkzhZfv6pt016K66vomFolLFlMs7CI7VTc+t8VWR7OTpQy6YFkOv&#10;IfXaejb1/GaHva29Ec9V0a6cLSxhn0EzM2D2LdHRwMCdTewksdVSKfClJYpKitEVpo21K7D5O/AS&#10;X6FAw7SCF1f+mHVFUObgywp2xof0u+xlvpasl/irA4vuasFTGM7UL7IGp4IsvExwHbsfzwR//meH&#10;7wAAAP//AwBQSwMEFAAGAAgAAAAhAOC56ADcAAAACQEAAA8AAABkcnMvZG93bnJldi54bWxMj8Fu&#10;wjAQRO+V+AdrkXqpikNBpUrjIATiVKkqoR9g7E0cNV5HsYH077uoh/a2MzuafVusR9+JCw6xDaRg&#10;PstAIJlgW2oUfB73jy8gYtJkdRcIFXxjhHU5uSt0bsOVDnipUiO4hGKuFbiU+lzKaBx6HWehR+Jd&#10;HQavE8uhkXbQVy73nXzKsmfpdUt8weketw7NV3X2Clpj7D5zKT6YunoPH8fNrn5rlLqfjptXEAnH&#10;9BeGGz6jQ8lMp3AmG0XHejFfcvQ2rEBwYLFcsXH6NWRZyP8flD8AAAD//wMAUEsBAi0AFAAGAAgA&#10;AAAhALaDOJL+AAAA4QEAABMAAAAAAAAAAAAAAAAAAAAAAFtDb250ZW50X1R5cGVzXS54bWxQSwEC&#10;LQAUAAYACAAAACEAOP0h/9YAAACUAQAACwAAAAAAAAAAAAAAAAAvAQAAX3JlbHMvLnJlbHNQSwEC&#10;LQAUAAYACAAAACEA077MSbABAACvAwAADgAAAAAAAAAAAAAAAAAuAgAAZHJzL2Uyb0RvYy54bWxQ&#10;SwECLQAUAAYACAAAACEA4LnoANwAAAAJAQAADwAAAAAAAAAAAAAAAAAKBAAAZHJzL2Rvd25yZXYu&#10;eG1sUEsFBgAAAAAEAAQA8wAAABMFAAAAAA==&#10;" strokecolor="#4f81bd [3204]" strokeweight="6pt">
                <v:shadow on="t" color="black" opacity="24903f" origin=",.5" offset="0,.55556mm"/>
              </v:line>
            </w:pict>
          </mc:Fallback>
        </mc:AlternateContent>
      </w:r>
      <w:r w:rsidRPr="006D7B8D">
        <w:rPr>
          <w:noProof/>
          <w:lang w:eastAsia="ru-RU"/>
        </w:rPr>
        <mc:AlternateContent>
          <mc:Choice Requires="wps">
            <w:drawing>
              <wp:anchor distT="0" distB="0" distL="114300" distR="114300" simplePos="0" relativeHeight="253025280" behindDoc="0" locked="0" layoutInCell="1" allowOverlap="1" wp14:anchorId="49DD7D4D" wp14:editId="52758CB0">
                <wp:simplePos x="0" y="0"/>
                <wp:positionH relativeFrom="column">
                  <wp:posOffset>3729989</wp:posOffset>
                </wp:positionH>
                <wp:positionV relativeFrom="paragraph">
                  <wp:posOffset>86995</wp:posOffset>
                </wp:positionV>
                <wp:extent cx="1209675" cy="0"/>
                <wp:effectExtent l="57150" t="76200" r="47625" b="114300"/>
                <wp:wrapNone/>
                <wp:docPr id="946" name="Прямая соединительная линия 946"/>
                <wp:cNvGraphicFramePr/>
                <a:graphic xmlns:a="http://schemas.openxmlformats.org/drawingml/2006/main">
                  <a:graphicData uri="http://schemas.microsoft.com/office/word/2010/wordprocessingShape">
                    <wps:wsp>
                      <wps:cNvCnPr/>
                      <wps:spPr>
                        <a:xfrm flipH="1">
                          <a:off x="0" y="0"/>
                          <a:ext cx="1209675" cy="0"/>
                        </a:xfrm>
                        <a:prstGeom prst="line">
                          <a:avLst/>
                        </a:prstGeom>
                        <a:ln w="762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BE408C" id="Прямая соединительная линия 946" o:spid="_x0000_s1026" style="position:absolute;flip:x;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7pt,6.85pt" to="38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NFsgEAAK8DAAAOAAAAZHJzL2Uyb0RvYy54bWysU9tuEzEQfUfqP1h+J95EIoVVNn1oRXlA&#10;UHH5ANc7zlqyPZZtspu/Z+xNtlVBICFeLF/mnJlzZry7mZxlR4jJoO/4etVwBl5hb/yh49+/vX/9&#10;lrOUpe+lRQ8dP0HiN/urV7sxtLDBAW0PkRGJT+0YOj7kHFohkhrAybTCAJ4eNUYnMx3jQfRRjsTu&#10;rNg0zVaMGPsQUUFKdHs3P/J95dcaVP6sdYLMbMeptlzXWNfHsor9TraHKMNg1LkM+Q9VOGk8JV2o&#10;7mSW7Ec0v1A5oyIm1Hml0AnU2iioGkjNunmh5usgA1QtZE4Ki03p/9GqT8db/xDJhjGkNoWHWFRM&#10;OjqmrQkfqKdVF1XKpmrbabENpswUXa43zbvt9RvO1OVNzBSFKsSU7wEdK5uOW+OLItnK48eUKS2F&#10;XkLKtfVs7Pj1lnpbeiOeqqq7fLIwh30BzUxP2TeVrg4M3NrIjpJaLZUCn9eVopBSdIFpY+0CbP4O&#10;PMcXKNRhWsCzK3/MuiBqZvR5ATvjMf4ue54uJes5/uLArLtY8Ij9qfarWkNTUS08T3AZu+fnCn/6&#10;Z/ufAAAA//8DAFBLAwQUAAYACAAAACEAclLbUNwAAAAJAQAADwAAAGRycy9kb3ducmV2LnhtbEyP&#10;y07DMBBF90j8gzVIbBB1eLqEOFUF6goJQcoHuPYkjojHUey24e8ZxAKWM/fozplqNYdBHHBKfSQN&#10;V4sCBJKNrqdOw8d2c7kEkbIhZ4ZIqOELE6zq05PKlC4e6R0PTe4El1AqjQaf81hKmazHYNIijkic&#10;tXEKJvM4ddJN5sjlYZDXRXEvg+mJL3gz4pNH+9nsg4beWrcpfE4Xtm1e49t2/dy+dFqfn83rRxAZ&#10;5/wHw48+q0PNTru4J5fEoOFuqW4Z5eBGgWBAKfUAYve7kHUl/39QfwMAAP//AwBQSwECLQAUAAYA&#10;CAAAACEAtoM4kv4AAADhAQAAEwAAAAAAAAAAAAAAAAAAAAAAW0NvbnRlbnRfVHlwZXNdLnhtbFBL&#10;AQItABQABgAIAAAAIQA4/SH/1gAAAJQBAAALAAAAAAAAAAAAAAAAAC8BAABfcmVscy8ucmVsc1BL&#10;AQItABQABgAIAAAAIQCZgkNFsgEAAK8DAAAOAAAAAAAAAAAAAAAAAC4CAABkcnMvZTJvRG9jLnht&#10;bFBLAQItABQABgAIAAAAIQByUttQ3AAAAAkBAAAPAAAAAAAAAAAAAAAAAAwEAABkcnMvZG93bnJl&#10;di54bWxQSwUGAAAAAAQABADzAAAAFQUAAAAA&#10;" strokecolor="#4f81bd [3204]" strokeweight="6pt">
                <v:shadow on="t" color="black" opacity="24903f" origin=",.5" offset="0,.55556mm"/>
              </v:line>
            </w:pict>
          </mc:Fallback>
        </mc:AlternateContent>
      </w:r>
    </w:p>
    <w:p w14:paraId="1D51FFC0" w14:textId="31448963" w:rsidR="0077358D" w:rsidRPr="006D7B8D" w:rsidRDefault="00C34C55" w:rsidP="009F14B5">
      <w:pPr>
        <w:spacing w:after="0" w:line="240" w:lineRule="auto"/>
        <w:ind w:firstLine="567"/>
        <w:jc w:val="both"/>
        <w:rPr>
          <w:rFonts w:ascii="Times New Roman" w:hAnsi="Times New Roman" w:cs="Times New Roman"/>
          <w:sz w:val="28"/>
          <w:szCs w:val="28"/>
          <w:shd w:val="clear" w:color="auto" w:fill="FFFFFF"/>
          <w:lang w:val="kk-KZ"/>
        </w:rPr>
      </w:pPr>
      <w:r w:rsidRPr="006D7B8D">
        <w:rPr>
          <w:noProof/>
          <w:sz w:val="28"/>
          <w:szCs w:val="28"/>
          <w:lang w:eastAsia="ru-RU"/>
        </w:rPr>
        <mc:AlternateContent>
          <mc:Choice Requires="wps">
            <w:drawing>
              <wp:anchor distT="0" distB="0" distL="114300" distR="114300" simplePos="0" relativeHeight="252992512" behindDoc="0" locked="0" layoutInCell="1" allowOverlap="1" wp14:anchorId="2AFC8BF5" wp14:editId="306A9978">
                <wp:simplePos x="0" y="0"/>
                <wp:positionH relativeFrom="margin">
                  <wp:posOffset>4196715</wp:posOffset>
                </wp:positionH>
                <wp:positionV relativeFrom="paragraph">
                  <wp:posOffset>130174</wp:posOffset>
                </wp:positionV>
                <wp:extent cx="1501775" cy="790575"/>
                <wp:effectExtent l="57150" t="57150" r="60325" b="66675"/>
                <wp:wrapNone/>
                <wp:docPr id="914" name="Прямоугольник: скругленные углы 59"/>
                <wp:cNvGraphicFramePr/>
                <a:graphic xmlns:a="http://schemas.openxmlformats.org/drawingml/2006/main">
                  <a:graphicData uri="http://schemas.microsoft.com/office/word/2010/wordprocessingShape">
                    <wps:wsp>
                      <wps:cNvSpPr/>
                      <wps:spPr>
                        <a:xfrm>
                          <a:off x="0" y="0"/>
                          <a:ext cx="1501775" cy="790575"/>
                        </a:xfrm>
                        <a:prstGeom prst="roundRect">
                          <a:avLst/>
                        </a:prstGeom>
                        <a:ln>
                          <a:solidFill>
                            <a:schemeClr val="tx1"/>
                          </a:solidFill>
                        </a:ln>
                        <a:scene3d>
                          <a:camera prst="orthographicFront"/>
                          <a:lightRig rig="threePt" dir="t"/>
                        </a:scene3d>
                        <a:sp3d>
                          <a:bevelT prst="angle"/>
                        </a:sp3d>
                      </wps:spPr>
                      <wps:style>
                        <a:lnRef idx="2">
                          <a:schemeClr val="accent6"/>
                        </a:lnRef>
                        <a:fillRef idx="1">
                          <a:schemeClr val="lt1"/>
                        </a:fillRef>
                        <a:effectRef idx="0">
                          <a:schemeClr val="accent6"/>
                        </a:effectRef>
                        <a:fontRef idx="minor">
                          <a:schemeClr val="dk1"/>
                        </a:fontRef>
                      </wps:style>
                      <wps:txbx>
                        <w:txbxContent>
                          <w:p w14:paraId="09019807" w14:textId="1A116E85" w:rsidR="009F5A7C" w:rsidRDefault="009F5A7C" w:rsidP="00B94090">
                            <w:pPr>
                              <w:spacing w:after="0" w:line="240" w:lineRule="auto"/>
                              <w:jc w:val="center"/>
                              <w:rPr>
                                <w:rFonts w:ascii="Times New Roman" w:hAnsi="Times New Roman" w:cs="Times New Roman"/>
                                <w:color w:val="2B2B2B"/>
                                <w:sz w:val="24"/>
                                <w:szCs w:val="24"/>
                                <w:shd w:val="clear" w:color="auto" w:fill="FFFFFF"/>
                                <w:lang w:val="kk-KZ"/>
                              </w:rPr>
                            </w:pPr>
                            <w:r>
                              <w:rPr>
                                <w:rFonts w:ascii="Times New Roman" w:hAnsi="Times New Roman" w:cs="Times New Roman"/>
                                <w:color w:val="2B2B2B"/>
                                <w:sz w:val="24"/>
                                <w:szCs w:val="24"/>
                                <w:shd w:val="clear" w:color="auto" w:fill="FFFFFF"/>
                                <w:lang w:val="kk-KZ"/>
                              </w:rPr>
                              <w:t>Жылжымайтын мүлікпен мәміле жасау</w:t>
                            </w:r>
                          </w:p>
                          <w:p w14:paraId="3CBD7A41" w14:textId="77777777" w:rsidR="009F5A7C" w:rsidRDefault="009F5A7C" w:rsidP="0077358D">
                            <w:pPr>
                              <w:jc w:val="center"/>
                              <w:rPr>
                                <w:rFonts w:ascii="Times New Roman" w:hAnsi="Times New Roman" w:cs="Times New Roman"/>
                                <w:color w:val="2B2B2B"/>
                                <w:sz w:val="24"/>
                                <w:szCs w:val="24"/>
                                <w:shd w:val="clear" w:color="auto" w:fill="FFFFFF"/>
                                <w:lang w:val="kk-KZ"/>
                              </w:rPr>
                            </w:pPr>
                          </w:p>
                          <w:p w14:paraId="1D3209DB" w14:textId="77777777" w:rsidR="009F5A7C" w:rsidRPr="0077358D" w:rsidRDefault="009F5A7C" w:rsidP="0077358D">
                            <w:pPr>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C8BF5" id="_x0000_s1172" style="position:absolute;left:0;text-align:left;margin-left:330.45pt;margin-top:10.25pt;width:118.25pt;height:62.25pt;z-index:25299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bXCgMAACcGAAAOAAAAZHJzL2Uyb0RvYy54bWysVN1u0zAUvkfiHSzfszTdurFq6VRtKkKa&#10;tmob2rXrOI2FYxvb/eMKxOWQeAQeAk1CG9szpG/EsZOmZfQKceOc3+/k/B4dzwuBpsxYrmSC450W&#10;RkxSlXI5TvC768Gr1xhZR2RKhJIswQtm8XHv5Yujme6ytsqVSJlBACJtd6YTnDunu1Fkac4KYneU&#10;ZhKUmTIFccCacZQaMgP0QkTtVms/mimTaqMosxakp5US9wJ+ljHqLrLMModEguHfXHhNeEf+jXpH&#10;pDs2ROec1r9B/uEvCsIlBG2gTokjaGL4X1AFp0ZZlbkdqopIZRmnLOQA2cStZ9lc5USzkAsUx+qm&#10;TPb/wdLz6dAgnib4MN7DSJICmlR+X35afit/lU/LL+WP8ql8WH4tH8uf5X0XLT+X96D18ofyDqSP&#10;y9vyDlWC5S3qHPqazrTtAvSVHpqas0D6As0zU/gvpI7moQ+Lpg9s7hAFYdxpxQcHHYwo6A4OWx2g&#10;ASZae2tj3RumCuSJBBs1keklNDv0gEzPrKvsV3Y+opD+tUrwdMCFCIwfM3YiDJoSGBA3j+s4G1YQ&#10;tfakTLLd1PtRKJMhdXBlXK7qERoYJZ3HACc+zt0lHyPDYRVcbhgbOoxSDtMXTADYriGtrqBHbMrE&#10;dQ1N5Fiw1S8Fg8hXtqploNxCsBBNXrIM+gjVa4cihA1ap0YohHL7NZbw1t4tg0I0jvE2R+FWNalt&#10;vRsLm9U4trY5/hmx8QhRoUiNc8GlMtsA0vdN5MoeJmAjZ0+6+WgehjfebfvUvGyk0gWMtFHVrltN&#10;BxyG5IxYNyQGlhvOABwsdwFPJtQswaqmMMqV+bhN7u1h50CL0QyORYLthwkxDCPxVsI2wu7s+esS&#10;mL3OQRsYs6kZbWrkpDhRMG4xnEZNA+ntnViRmVHFDdy1vo8KKiIpxE4wdWbFnLjqiMFlpKzfD2Zw&#10;UTRxZ/JKUw/uK+3n/3p+Q4yuJ8rBjp2r1WEh3We7Utl6T6n6E6cyHhZpXde6B3CNwj7WY+/P3SYf&#10;rNb3vfcbAAD//wMAUEsDBBQABgAIAAAAIQADRrhx4QAAAAoBAAAPAAAAZHJzL2Rvd25yZXYueG1s&#10;TI/LTsMwEEX3SPyDNUhsELWp2tCGOBVCsACJBaWVunTjyQPicWS7bfr3DCtYju7RvWeK1eh6ccQQ&#10;O08a7iYKBFLlbUeNhs3ny+0CREyGrOk9oYYzRliVlxeFya0/0Qce16kRXEIxNxralIZcyli16Eyc&#10;+AGJs9oHZxKfoZE2mBOXu15OlcqkMx3xQmsGfGqx+l4fnIbnr50Kr03nh/rt7GX9vr0J2Vbr66vx&#10;8QFEwjH9wfCrz+pQstPeH8hG0WvIMrVkVMNUzUEwsFjez0DsmZzNFciykP9fKH8AAAD//wMAUEsB&#10;Ai0AFAAGAAgAAAAhALaDOJL+AAAA4QEAABMAAAAAAAAAAAAAAAAAAAAAAFtDb250ZW50X1R5cGVz&#10;XS54bWxQSwECLQAUAAYACAAAACEAOP0h/9YAAACUAQAACwAAAAAAAAAAAAAAAAAvAQAAX3JlbHMv&#10;LnJlbHNQSwECLQAUAAYACAAAACEAh9pm1woDAAAnBgAADgAAAAAAAAAAAAAAAAAuAgAAZHJzL2Uy&#10;b0RvYy54bWxQSwECLQAUAAYACAAAACEAA0a4ceEAAAAKAQAADwAAAAAAAAAAAAAAAABkBQAAZHJz&#10;L2Rvd25yZXYueG1sUEsFBgAAAAAEAAQA8wAAAHIGAAAAAA==&#10;" fillcolor="white [3201]" strokecolor="black [3213]" strokeweight="2pt">
                <v:textbox>
                  <w:txbxContent>
                    <w:p w14:paraId="09019807" w14:textId="1A116E85" w:rsidR="009F5A7C" w:rsidRDefault="009F5A7C" w:rsidP="00B94090">
                      <w:pPr>
                        <w:spacing w:after="0" w:line="240" w:lineRule="auto"/>
                        <w:jc w:val="center"/>
                        <w:rPr>
                          <w:rFonts w:ascii="Times New Roman" w:hAnsi="Times New Roman" w:cs="Times New Roman"/>
                          <w:color w:val="2B2B2B"/>
                          <w:sz w:val="24"/>
                          <w:szCs w:val="24"/>
                          <w:shd w:val="clear" w:color="auto" w:fill="FFFFFF"/>
                          <w:lang w:val="kk-KZ"/>
                        </w:rPr>
                      </w:pPr>
                      <w:r>
                        <w:rPr>
                          <w:rFonts w:ascii="Times New Roman" w:hAnsi="Times New Roman" w:cs="Times New Roman"/>
                          <w:color w:val="2B2B2B"/>
                          <w:sz w:val="24"/>
                          <w:szCs w:val="24"/>
                          <w:shd w:val="clear" w:color="auto" w:fill="FFFFFF"/>
                          <w:lang w:val="kk-KZ"/>
                        </w:rPr>
                        <w:t>Жылжымайтын мүлікпен мәміле жасау</w:t>
                      </w:r>
                    </w:p>
                    <w:p w14:paraId="3CBD7A41" w14:textId="77777777" w:rsidR="009F5A7C" w:rsidRDefault="009F5A7C" w:rsidP="0077358D">
                      <w:pPr>
                        <w:jc w:val="center"/>
                        <w:rPr>
                          <w:rFonts w:ascii="Times New Roman" w:hAnsi="Times New Roman" w:cs="Times New Roman"/>
                          <w:color w:val="2B2B2B"/>
                          <w:sz w:val="24"/>
                          <w:szCs w:val="24"/>
                          <w:shd w:val="clear" w:color="auto" w:fill="FFFFFF"/>
                          <w:lang w:val="kk-KZ"/>
                        </w:rPr>
                      </w:pPr>
                    </w:p>
                    <w:p w14:paraId="1D3209DB" w14:textId="77777777" w:rsidR="009F5A7C" w:rsidRPr="0077358D" w:rsidRDefault="009F5A7C" w:rsidP="0077358D">
                      <w:pPr>
                        <w:jc w:val="center"/>
                        <w:rPr>
                          <w:rFonts w:ascii="Times New Roman" w:hAnsi="Times New Roman" w:cs="Times New Roman"/>
                          <w:sz w:val="24"/>
                          <w:szCs w:val="24"/>
                          <w:lang w:val="kk-KZ"/>
                        </w:rPr>
                      </w:pPr>
                    </w:p>
                  </w:txbxContent>
                </v:textbox>
                <w10:wrap anchorx="margin"/>
              </v:roundrect>
            </w:pict>
          </mc:Fallback>
        </mc:AlternateContent>
      </w:r>
      <w:r w:rsidR="00D44E8D" w:rsidRPr="006D7B8D">
        <w:rPr>
          <w:noProof/>
          <w:sz w:val="28"/>
          <w:szCs w:val="28"/>
          <w:lang w:eastAsia="ru-RU"/>
        </w:rPr>
        <mc:AlternateContent>
          <mc:Choice Requires="wps">
            <w:drawing>
              <wp:anchor distT="0" distB="0" distL="114300" distR="114300" simplePos="0" relativeHeight="252980224" behindDoc="0" locked="0" layoutInCell="1" allowOverlap="1" wp14:anchorId="7A245445" wp14:editId="4D982269">
                <wp:simplePos x="0" y="0"/>
                <wp:positionH relativeFrom="margin">
                  <wp:posOffset>358140</wp:posOffset>
                </wp:positionH>
                <wp:positionV relativeFrom="paragraph">
                  <wp:posOffset>73026</wp:posOffset>
                </wp:positionV>
                <wp:extent cx="1501775" cy="800100"/>
                <wp:effectExtent l="57150" t="57150" r="60325" b="57150"/>
                <wp:wrapNone/>
                <wp:docPr id="46" name="Прямоугольник: скругленные углы 59"/>
                <wp:cNvGraphicFramePr/>
                <a:graphic xmlns:a="http://schemas.openxmlformats.org/drawingml/2006/main">
                  <a:graphicData uri="http://schemas.microsoft.com/office/word/2010/wordprocessingShape">
                    <wps:wsp>
                      <wps:cNvSpPr/>
                      <wps:spPr>
                        <a:xfrm>
                          <a:off x="0" y="0"/>
                          <a:ext cx="1501775" cy="800100"/>
                        </a:xfrm>
                        <a:prstGeom prst="roundRect">
                          <a:avLst/>
                        </a:prstGeom>
                        <a:ln>
                          <a:solidFill>
                            <a:schemeClr val="tx1"/>
                          </a:solidFill>
                        </a:ln>
                        <a:scene3d>
                          <a:camera prst="orthographicFront"/>
                          <a:lightRig rig="threePt" dir="t"/>
                        </a:scene3d>
                        <a:sp3d>
                          <a:bevelT prst="angle"/>
                        </a:sp3d>
                      </wps:spPr>
                      <wps:style>
                        <a:lnRef idx="2">
                          <a:schemeClr val="accent6"/>
                        </a:lnRef>
                        <a:fillRef idx="1">
                          <a:schemeClr val="lt1"/>
                        </a:fillRef>
                        <a:effectRef idx="0">
                          <a:schemeClr val="accent6"/>
                        </a:effectRef>
                        <a:fontRef idx="minor">
                          <a:schemeClr val="dk1"/>
                        </a:fontRef>
                      </wps:style>
                      <wps:txbx>
                        <w:txbxContent>
                          <w:p w14:paraId="78276829" w14:textId="77777777" w:rsidR="009F5A7C" w:rsidRDefault="009F5A7C" w:rsidP="00E236C7">
                            <w:pPr>
                              <w:spacing w:after="0" w:line="240" w:lineRule="auto"/>
                              <w:jc w:val="center"/>
                              <w:rPr>
                                <w:rFonts w:ascii="Times New Roman" w:hAnsi="Times New Roman" w:cs="Times New Roman"/>
                                <w:color w:val="2B2B2B"/>
                                <w:sz w:val="24"/>
                                <w:szCs w:val="24"/>
                                <w:shd w:val="clear" w:color="auto" w:fill="FFFFFF"/>
                                <w:lang w:val="kk-KZ"/>
                              </w:rPr>
                            </w:pPr>
                          </w:p>
                          <w:p w14:paraId="732AB2EF" w14:textId="7AC1CECC" w:rsidR="009F5A7C" w:rsidRDefault="009F5A7C" w:rsidP="00E236C7">
                            <w:pPr>
                              <w:spacing w:after="0" w:line="240" w:lineRule="auto"/>
                              <w:jc w:val="center"/>
                              <w:rPr>
                                <w:rFonts w:ascii="Times New Roman" w:hAnsi="Times New Roman" w:cs="Times New Roman"/>
                                <w:color w:val="2B2B2B"/>
                                <w:sz w:val="24"/>
                                <w:szCs w:val="24"/>
                                <w:shd w:val="clear" w:color="auto" w:fill="FFFFFF"/>
                                <w:lang w:val="kk-KZ"/>
                              </w:rPr>
                            </w:pPr>
                            <w:r>
                              <w:rPr>
                                <w:rFonts w:ascii="Times New Roman" w:hAnsi="Times New Roman" w:cs="Times New Roman"/>
                                <w:color w:val="2B2B2B"/>
                                <w:sz w:val="24"/>
                                <w:szCs w:val="24"/>
                                <w:shd w:val="clear" w:color="auto" w:fill="FFFFFF"/>
                                <w:lang w:val="kk-KZ"/>
                              </w:rPr>
                              <w:t>Инвестиция</w:t>
                            </w:r>
                          </w:p>
                          <w:p w14:paraId="407DB8D0" w14:textId="77777777" w:rsidR="009F5A7C" w:rsidRDefault="009F5A7C" w:rsidP="00E236C7">
                            <w:pPr>
                              <w:spacing w:after="0" w:line="240" w:lineRule="auto"/>
                              <w:jc w:val="center"/>
                              <w:rPr>
                                <w:rFonts w:ascii="Times New Roman" w:hAnsi="Times New Roman" w:cs="Times New Roman"/>
                                <w:color w:val="2B2B2B"/>
                                <w:sz w:val="24"/>
                                <w:szCs w:val="24"/>
                                <w:shd w:val="clear" w:color="auto" w:fill="FFFFFF"/>
                                <w:lang w:val="kk-KZ"/>
                              </w:rPr>
                            </w:pPr>
                          </w:p>
                          <w:p w14:paraId="2438CB1B" w14:textId="77777777" w:rsidR="009F5A7C" w:rsidRPr="0077358D" w:rsidRDefault="009F5A7C" w:rsidP="0077358D">
                            <w:pPr>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45445" id="_x0000_s1173" style="position:absolute;left:0;text-align:left;margin-left:28.2pt;margin-top:5.75pt;width:118.25pt;height:63pt;z-index:25298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VwDAMAACYGAAAOAAAAZHJzL2Uyb0RvYy54bWysVN1u0zAUvkfiHSzfszRdu59q6VRtKkKa&#10;RrUN7dp1nMbCsY3t/nEF4nJIPAIPgSahje0Z0jfi2EnTMnaFuEnO//H5zs/R8aIQaMaM5UomON5p&#10;YcQkVSmXkwS/uxq+OsDIOiJTIpRkCV4yi4/7L18czXWPtVWuRMoMgiDS9uY6wblzuhdFluasIHZH&#10;aSZBmSlTEAesmUSpIXOIXoio3WrtRXNlUm0UZdaC9LRS4n6In2WMurdZZplDIsHwNhe+JnzH/hv1&#10;j0hvYojOOa2fQf7hFQXhEpI2oU6JI2hq+F+hCk6NsipzO1QVkcoyTlmoAaqJW0+qucyJZqEWAMfq&#10;Bib7/8LS89nIIJ4muLOHkSQF9Kj8vvq0+lb+Kh9XX8of5WN5v/paPpQ/y7seWn0u70Dr5fflLUgf&#10;VjflLaoEqxvUPfSQzrXtQeRLPTI1Z4H0+CwyU/g/VI4WoQ3Lpg1s4RAFYdxtxfv7XYwo6A5agEvo&#10;U7Tx1sa610wVyBMJNmoq0wvodWgBmZ1ZB2nBfm3nMwrpv1YJng65EIHxU8ZOhEEzAvPhFrF/PPht&#10;WQFXe1Im2W7q/SjAZEidXBmXq3qChkZJV82U4JPcXfAJMhw2weWGsZHDKOUwfMHEp9mEtLoKPWYz&#10;Jq7q0EROBFs/KRhEHtkKy0C5pWBVcRcsgzYCeu0AQligTWmEQiq3V8cSEqy9WwZANI7xc47CrTGp&#10;bb0bC4vVOLaec/wzY+MRsgJIjXPBpTLPBUjfN5kre+jMVs2edIvxIsxuvLvrS/OysUqXMNFGVatu&#10;NR1yGJIzYt2IGNhtuAJwr9xb+GRCzROsagqjXJmPz8m9PawcaDGaw61IsP0wJYZhJN5IWMbDuNPx&#10;xyUwne5+GxizrRlva+S0OFEwbjFcRk0D6e2dWJOZUcU1nLWBzwoqIinkTjB1Zs2cuOqGwWGkbDAI&#10;ZnBQNHFn8lJTH9wj7ef/anFNjK4nysGOnav1XSG9J7tS2XpPqQZTpzIeFmmDa90DOEZhT+qx99du&#10;mw9Wm/Pe/w0AAP//AwBQSwMEFAAGAAgAAAAhAK9L+ZvgAAAACQEAAA8AAABkcnMvZG93bnJldi54&#10;bWxMj0tPwzAQhO9I/Adrkbgg6jSQQEOcCiE4gMSBPiSObrx5QLyObLdN/z3LCY47M5r9plxOdhAH&#10;9KF3pGA+S0Ag1c701CrYrF+u70GEqMnowREqOGGAZXV+VurCuCN94GEVW8ElFAqtoItxLKQMdYdW&#10;h5kbkdhrnLc68ulbabw+crkdZJokubS6J/7Q6RGfOqy/V3ur4PnrM/Gvbe/G5u3kZPO+vfL5VqnL&#10;i+nxAUTEKf6F4Ref0aFipp3bkwliUJDlt5xkfZ6BYD9dpAsQOxZu7jKQVSn/L6h+AAAA//8DAFBL&#10;AQItABQABgAIAAAAIQC2gziS/gAAAOEBAAATAAAAAAAAAAAAAAAAAAAAAABbQ29udGVudF9UeXBl&#10;c10ueG1sUEsBAi0AFAAGAAgAAAAhADj9If/WAAAAlAEAAAsAAAAAAAAAAAAAAAAALwEAAF9yZWxz&#10;Ly5yZWxzUEsBAi0AFAAGAAgAAAAhALhiZXAMAwAAJgYAAA4AAAAAAAAAAAAAAAAALgIAAGRycy9l&#10;Mm9Eb2MueG1sUEsBAi0AFAAGAAgAAAAhAK9L+ZvgAAAACQEAAA8AAAAAAAAAAAAAAAAAZgUAAGRy&#10;cy9kb3ducmV2LnhtbFBLBQYAAAAABAAEAPMAAABzBgAAAAA=&#10;" fillcolor="white [3201]" strokecolor="black [3213]" strokeweight="2pt">
                <v:textbox>
                  <w:txbxContent>
                    <w:p w14:paraId="78276829" w14:textId="77777777" w:rsidR="009F5A7C" w:rsidRDefault="009F5A7C" w:rsidP="00E236C7">
                      <w:pPr>
                        <w:spacing w:after="0" w:line="240" w:lineRule="auto"/>
                        <w:jc w:val="center"/>
                        <w:rPr>
                          <w:rFonts w:ascii="Times New Roman" w:hAnsi="Times New Roman" w:cs="Times New Roman"/>
                          <w:color w:val="2B2B2B"/>
                          <w:sz w:val="24"/>
                          <w:szCs w:val="24"/>
                          <w:shd w:val="clear" w:color="auto" w:fill="FFFFFF"/>
                          <w:lang w:val="kk-KZ"/>
                        </w:rPr>
                      </w:pPr>
                    </w:p>
                    <w:p w14:paraId="732AB2EF" w14:textId="7AC1CECC" w:rsidR="009F5A7C" w:rsidRDefault="009F5A7C" w:rsidP="00E236C7">
                      <w:pPr>
                        <w:spacing w:after="0" w:line="240" w:lineRule="auto"/>
                        <w:jc w:val="center"/>
                        <w:rPr>
                          <w:rFonts w:ascii="Times New Roman" w:hAnsi="Times New Roman" w:cs="Times New Roman"/>
                          <w:color w:val="2B2B2B"/>
                          <w:sz w:val="24"/>
                          <w:szCs w:val="24"/>
                          <w:shd w:val="clear" w:color="auto" w:fill="FFFFFF"/>
                          <w:lang w:val="kk-KZ"/>
                        </w:rPr>
                      </w:pPr>
                      <w:r>
                        <w:rPr>
                          <w:rFonts w:ascii="Times New Roman" w:hAnsi="Times New Roman" w:cs="Times New Roman"/>
                          <w:color w:val="2B2B2B"/>
                          <w:sz w:val="24"/>
                          <w:szCs w:val="24"/>
                          <w:shd w:val="clear" w:color="auto" w:fill="FFFFFF"/>
                          <w:lang w:val="kk-KZ"/>
                        </w:rPr>
                        <w:t>Инвестиция</w:t>
                      </w:r>
                    </w:p>
                    <w:p w14:paraId="407DB8D0" w14:textId="77777777" w:rsidR="009F5A7C" w:rsidRDefault="009F5A7C" w:rsidP="00E236C7">
                      <w:pPr>
                        <w:spacing w:after="0" w:line="240" w:lineRule="auto"/>
                        <w:jc w:val="center"/>
                        <w:rPr>
                          <w:rFonts w:ascii="Times New Roman" w:hAnsi="Times New Roman" w:cs="Times New Roman"/>
                          <w:color w:val="2B2B2B"/>
                          <w:sz w:val="24"/>
                          <w:szCs w:val="24"/>
                          <w:shd w:val="clear" w:color="auto" w:fill="FFFFFF"/>
                          <w:lang w:val="kk-KZ"/>
                        </w:rPr>
                      </w:pPr>
                    </w:p>
                    <w:p w14:paraId="2438CB1B" w14:textId="77777777" w:rsidR="009F5A7C" w:rsidRPr="0077358D" w:rsidRDefault="009F5A7C" w:rsidP="0077358D">
                      <w:pPr>
                        <w:jc w:val="center"/>
                        <w:rPr>
                          <w:rFonts w:ascii="Times New Roman" w:hAnsi="Times New Roman" w:cs="Times New Roman"/>
                          <w:sz w:val="24"/>
                          <w:szCs w:val="24"/>
                          <w:lang w:val="kk-KZ"/>
                        </w:rPr>
                      </w:pPr>
                    </w:p>
                  </w:txbxContent>
                </v:textbox>
                <w10:wrap anchorx="margin"/>
              </v:roundrect>
            </w:pict>
          </mc:Fallback>
        </mc:AlternateContent>
      </w:r>
      <w:r w:rsidR="00E236C7" w:rsidRPr="006D7B8D">
        <w:rPr>
          <w:noProof/>
          <w:lang w:eastAsia="ru-RU"/>
        </w:rPr>
        <mc:AlternateContent>
          <mc:Choice Requires="wps">
            <w:drawing>
              <wp:anchor distT="0" distB="0" distL="114300" distR="114300" simplePos="0" relativeHeight="253002752" behindDoc="0" locked="0" layoutInCell="1" allowOverlap="1" wp14:anchorId="7AFFA9E1" wp14:editId="253AB5FC">
                <wp:simplePos x="0" y="0"/>
                <wp:positionH relativeFrom="column">
                  <wp:posOffset>3002915</wp:posOffset>
                </wp:positionH>
                <wp:positionV relativeFrom="paragraph">
                  <wp:posOffset>43815</wp:posOffset>
                </wp:positionV>
                <wp:extent cx="0" cy="314325"/>
                <wp:effectExtent l="0" t="0" r="19050" b="28575"/>
                <wp:wrapNone/>
                <wp:docPr id="931" name="Прямая соединительная линия 931"/>
                <wp:cNvGraphicFramePr/>
                <a:graphic xmlns:a="http://schemas.openxmlformats.org/drawingml/2006/main">
                  <a:graphicData uri="http://schemas.microsoft.com/office/word/2010/wordprocessingShape">
                    <wps:wsp>
                      <wps:cNvCnPr/>
                      <wps:spPr>
                        <a:xfrm flipH="1">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020CE5" id="Прямая соединительная линия 931" o:spid="_x0000_s1026" style="position:absolute;flip:x;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45pt,3.45pt" to="236.4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FoAEAAJEDAAAOAAAAZHJzL2Uyb0RvYy54bWysU9tO3DAQfUfqP1h+7ya7QIWizfIAKjwg&#10;iqD9AOOMN1Z9k+1usn/PeLIbUC9ShXixfJlzZs6Z8fpytIbtICbtXcuXi5ozcNJ32m1b/uP7188X&#10;nKUsXCeMd9DyPSR+ufl0sh5CAyvfe9NBZEjiUjOElvc5h6aqkuzBirTwARw+Kh+tyHiM26qLYkB2&#10;a6pVXX+pBh+7EL2ElPD2enrkG+JXCmT+plSCzEzLsbZMa6T1uazVZi2abRSh1/JQhnhHFVZoh0ln&#10;qmuRBfsV9R9UVsvok1d5Ib2tvFJaAmlANcv6NzVPvQhAWtCcFGab0sfRyvvdlXuIaMMQUpPCQywq&#10;RhUtU0aHW+wp6cJK2Ui27WfbYMxMTpcSb0+XZ6er8+JoNTEUphBTvgFvWdm03GhXBIlG7O5SnkKP&#10;IYh7rYF2eW+gBBv3CIrpDnNN1dB4wJWJbCewsd3P5SEtRRaI0sbMoJpS/hN0iC0woJH5X+AcTRm9&#10;yzPQaufj37Lm8ViqmuKPqietRfaz7/bUEbID+06GHma0DNbbM8Fff9LmBQAA//8DAFBLAwQUAAYA&#10;CAAAACEAMb8AS90AAAAIAQAADwAAAGRycy9kb3ducmV2LnhtbEyPwU7DMBBE70j8g7VIXCrqELVp&#10;G7KpUCUucKCUfoCTmCTCXofYTd2/ZxEHOK1GM5p9U2yjNWLSo+8dIdzPExCaatf01CIc35/u1iB8&#10;UNQo40gjXLSHbXl9Vai8cWd609MhtIJLyOcKoQthyKX0daet8nM3aGLvw41WBZZjK5tRnbncGpkm&#10;SSat6ok/dGrQu07Xn4eTRXh+3c8uacxmX6tltYvT2sQXbxBvb+LjA4igY/gLww8+o0PJTJU7UeOF&#10;QVis0g1HETI+7P/qCmGZLUCWhfw/oPwGAAD//wMAUEsBAi0AFAAGAAgAAAAhALaDOJL+AAAA4QEA&#10;ABMAAAAAAAAAAAAAAAAAAAAAAFtDb250ZW50X1R5cGVzXS54bWxQSwECLQAUAAYACAAAACEAOP0h&#10;/9YAAACUAQAACwAAAAAAAAAAAAAAAAAvAQAAX3JlbHMvLnJlbHNQSwECLQAUAAYACAAAACEAOZoP&#10;xaABAACRAwAADgAAAAAAAAAAAAAAAAAuAgAAZHJzL2Uyb0RvYy54bWxQSwECLQAUAAYACAAAACEA&#10;Mb8AS90AAAAIAQAADwAAAAAAAAAAAAAAAAD6AwAAZHJzL2Rvd25yZXYueG1sUEsFBgAAAAAEAAQA&#10;8wAAAAQFAAAAAA==&#10;" strokecolor="black [3040]"/>
            </w:pict>
          </mc:Fallback>
        </mc:AlternateContent>
      </w:r>
    </w:p>
    <w:p w14:paraId="6DCD2C55" w14:textId="30BF6A22" w:rsidR="0077358D" w:rsidRPr="006D7B8D" w:rsidRDefault="00E236C7" w:rsidP="009F14B5">
      <w:pPr>
        <w:spacing w:after="0" w:line="240" w:lineRule="auto"/>
        <w:ind w:firstLine="567"/>
        <w:jc w:val="both"/>
        <w:rPr>
          <w:rFonts w:ascii="Times New Roman" w:hAnsi="Times New Roman" w:cs="Times New Roman"/>
          <w:sz w:val="28"/>
          <w:szCs w:val="28"/>
          <w:shd w:val="clear" w:color="auto" w:fill="FFFFFF"/>
          <w:lang w:val="kk-KZ"/>
        </w:rPr>
      </w:pPr>
      <w:r w:rsidRPr="006D7B8D">
        <w:rPr>
          <w:noProof/>
          <w:sz w:val="28"/>
          <w:szCs w:val="28"/>
          <w:lang w:eastAsia="ru-RU"/>
        </w:rPr>
        <mc:AlternateContent>
          <mc:Choice Requires="wps">
            <w:drawing>
              <wp:anchor distT="0" distB="0" distL="114300" distR="114300" simplePos="0" relativeHeight="252984320" behindDoc="0" locked="0" layoutInCell="1" allowOverlap="1" wp14:anchorId="23230359" wp14:editId="47B41DF4">
                <wp:simplePos x="0" y="0"/>
                <wp:positionH relativeFrom="margin">
                  <wp:posOffset>2225040</wp:posOffset>
                </wp:positionH>
                <wp:positionV relativeFrom="paragraph">
                  <wp:posOffset>153670</wp:posOffset>
                </wp:positionV>
                <wp:extent cx="1600200" cy="1257300"/>
                <wp:effectExtent l="57150" t="57150" r="57150" b="57150"/>
                <wp:wrapNone/>
                <wp:docPr id="897" name="Прямоугольник: скругленные углы 59"/>
                <wp:cNvGraphicFramePr/>
                <a:graphic xmlns:a="http://schemas.openxmlformats.org/drawingml/2006/main">
                  <a:graphicData uri="http://schemas.microsoft.com/office/word/2010/wordprocessingShape">
                    <wps:wsp>
                      <wps:cNvSpPr/>
                      <wps:spPr>
                        <a:xfrm>
                          <a:off x="0" y="0"/>
                          <a:ext cx="1600200" cy="1257300"/>
                        </a:xfrm>
                        <a:prstGeom prst="roundRect">
                          <a:avLst/>
                        </a:prstGeom>
                        <a:ln>
                          <a:solidFill>
                            <a:schemeClr val="tx1"/>
                          </a:solidFill>
                        </a:ln>
                        <a:scene3d>
                          <a:camera prst="orthographicFront"/>
                          <a:lightRig rig="threePt" dir="t"/>
                        </a:scene3d>
                        <a:sp3d>
                          <a:bevelT w="139700" h="139700" prst="divot"/>
                        </a:sp3d>
                      </wps:spPr>
                      <wps:style>
                        <a:lnRef idx="2">
                          <a:schemeClr val="accent6"/>
                        </a:lnRef>
                        <a:fillRef idx="1">
                          <a:schemeClr val="lt1"/>
                        </a:fillRef>
                        <a:effectRef idx="0">
                          <a:schemeClr val="accent6"/>
                        </a:effectRef>
                        <a:fontRef idx="minor">
                          <a:schemeClr val="dk1"/>
                        </a:fontRef>
                      </wps:style>
                      <wps:txbx>
                        <w:txbxContent>
                          <w:p w14:paraId="7C51D2CC" w14:textId="2447602E" w:rsidR="009F5A7C" w:rsidRDefault="009F5A7C" w:rsidP="004943AE">
                            <w:pPr>
                              <w:spacing w:after="0" w:line="240" w:lineRule="auto"/>
                              <w:jc w:val="center"/>
                              <w:rPr>
                                <w:rFonts w:ascii="Times New Roman" w:hAnsi="Times New Roman" w:cs="Times New Roman"/>
                                <w:color w:val="2B2B2B"/>
                                <w:sz w:val="24"/>
                                <w:szCs w:val="24"/>
                                <w:shd w:val="clear" w:color="auto" w:fill="FFFFFF"/>
                                <w:lang w:val="kk-KZ"/>
                              </w:rPr>
                            </w:pPr>
                            <w:r>
                              <w:rPr>
                                <w:rFonts w:ascii="Times New Roman" w:hAnsi="Times New Roman" w:cs="Times New Roman"/>
                                <w:color w:val="2B2B2B"/>
                                <w:sz w:val="24"/>
                                <w:szCs w:val="24"/>
                                <w:shd w:val="clear" w:color="auto" w:fill="FFFFFF"/>
                                <w:lang w:val="kk-KZ"/>
                              </w:rPr>
                              <w:t>Инновациялық</w:t>
                            </w:r>
                          </w:p>
                          <w:p w14:paraId="319D0FF0" w14:textId="77777777" w:rsidR="009F5A7C" w:rsidRDefault="009F5A7C" w:rsidP="004943AE">
                            <w:pPr>
                              <w:spacing w:after="0" w:line="240" w:lineRule="auto"/>
                              <w:jc w:val="center"/>
                              <w:rPr>
                                <w:rFonts w:ascii="Times New Roman" w:hAnsi="Times New Roman" w:cs="Times New Roman"/>
                                <w:color w:val="2B2B2B"/>
                                <w:sz w:val="24"/>
                                <w:szCs w:val="24"/>
                                <w:shd w:val="clear" w:color="auto" w:fill="FFFFFF"/>
                                <w:lang w:val="kk-KZ"/>
                              </w:rPr>
                            </w:pPr>
                            <w:r>
                              <w:rPr>
                                <w:rFonts w:ascii="Times New Roman" w:hAnsi="Times New Roman" w:cs="Times New Roman"/>
                                <w:color w:val="2B2B2B"/>
                                <w:sz w:val="24"/>
                                <w:szCs w:val="24"/>
                                <w:shd w:val="clear" w:color="auto" w:fill="FFFFFF"/>
                                <w:lang w:val="kk-KZ"/>
                              </w:rPr>
                              <w:t xml:space="preserve">банктің </w:t>
                            </w:r>
                          </w:p>
                          <w:p w14:paraId="6E8D91D1" w14:textId="7179394F" w:rsidR="009F5A7C" w:rsidRPr="00E236C7" w:rsidRDefault="009F5A7C" w:rsidP="004943AE">
                            <w:pPr>
                              <w:spacing w:after="0" w:line="240" w:lineRule="auto"/>
                              <w:jc w:val="center"/>
                              <w:rPr>
                                <w:rFonts w:ascii="Times New Roman" w:hAnsi="Times New Roman" w:cs="Times New Roman"/>
                                <w:color w:val="2B2B2B"/>
                                <w:sz w:val="24"/>
                                <w:szCs w:val="24"/>
                                <w:shd w:val="clear" w:color="auto" w:fill="FFFFFF"/>
                                <w:lang w:val="kk-KZ"/>
                              </w:rPr>
                            </w:pPr>
                            <w:r>
                              <w:rPr>
                                <w:rFonts w:ascii="Times New Roman" w:hAnsi="Times New Roman" w:cs="Times New Roman"/>
                                <w:color w:val="2B2B2B"/>
                                <w:sz w:val="24"/>
                                <w:szCs w:val="24"/>
                                <w:shd w:val="clear" w:color="auto" w:fill="FFFFFF"/>
                                <w:lang w:val="kk-KZ"/>
                              </w:rPr>
                              <w:t xml:space="preserve">экожүйесі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30359" id="_x0000_s1174" style="position:absolute;left:0;text-align:left;margin-left:175.2pt;margin-top:12.1pt;width:126pt;height:99pt;z-index:25298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IkFgMAAD4GAAAOAAAAZHJzL2Uyb0RvYy54bWysVN1u0zAUvkfiHSzfszRd99Nq6TRtKkKa&#10;RrUN7dp1nMbCsY3t/nEF4nJIPAIPgSahje0Z0jfi2EnTMnqFuEnO//H5zs/R8bwQaMqM5UomON5p&#10;YcQkVSmX4wS/ux68OsTIOiJTIpRkCV4wi4/7L18czXSPtVWuRMoMgiDS9mY6wblzuhdFluasIHZH&#10;aSZBmSlTEAesGUepITOIXoio3WrtRzNlUm0UZdaC9KxS4n6In2WMurdZZplDIsHwNhe+JnxH/hv1&#10;j0hvbIjOOa2fQf7hFQXhEpI2oc6II2hi+F+hCk6NsipzO1QVkcoyTlmoAaqJW8+qucqJZqEWAMfq&#10;Bib7/8LSi+nQIJ4m+LB7gJEkBTSp/L78tPxW/iqfll/KH+VT+bD8Wj6WP8v7Hlp+Lu9B6+UP5R1I&#10;H5e35R2qBMtbtNf1mM607UHoKz00NWeB9ADNM1P4P5SO5qEPi6YPbO4QBWG832pBczGioIvbewe7&#10;wECcaO2ujXWvmSqQJxJs1ESml9Dt0AQyPbeusl/Z+ZRC+q9VgqcDLkRg/JyxU2HQlMCEuHlc59mw&#10;gqy1J2WS7abejwJOhtTJlXG5qmdoYJR0PgY48XHuLvkYGQ674HLD2NBhlHIYv2ACge06pNVV6BGb&#10;MnGNZlD5bvfAo5CvyaralE9VEyG4RR7wCuJAuYVg4Q3ykmXQXgC1HaAJi7UumFB4gNuvixbe2rtl&#10;AE/jGG9zFG6FVG3r3VhYuMaxtc3xz4yNR8gK0DXOBZfKbAuQvm8yV/YwFxs1e9LNR/Mw0/Fux5fm&#10;ZSOVLmDSjapOgNV0wGF0zol1Q2Jg5wFouGPuLXwyoQB+VVPQAGU+bpN7e1hF0GI0gxuSYPthQgzD&#10;SLyRsKTduNPxRycwnb2DNjBmUzPa1MhJcapgCGO4mJoG0ts7sSIzo4obOHcnPiuoiKSQO8HUmRVz&#10;6qrbBgeTspOTYAaHRhN3Lq809cE90n6Mruc3xOh6hB2s3oVa3RvSe7ZBla33lOpk4lTGw3qtca17&#10;AEcqbGm9DP4KbvLBan32+78BAAD//wMAUEsDBBQABgAIAAAAIQD6ONkJ3wAAAAoBAAAPAAAAZHJz&#10;L2Rvd25yZXYueG1sTI/NTsMwEITvSLyDtUhcELUJJUIhTlUhOIDEgUIljm68+aHxOrLdNn37bk+w&#10;t50ZzX5bLiY3iD2G2HvScDdTIJBqb3tqNXx/vd4+gojJkDWDJ9RwxAiL6vKiNIX1B/rE/Sq1gkso&#10;FkZDl9JYSBnrDp2JMz8isdf44EziNbTSBnPgcjfITKlcOtMTX+jMiM8d1tvVzml4+f1R4a3t/di8&#10;H71sPtY3IV9rfX01LZ9AJJzSXxjO+IwOFTNt/I5sFIOG+wc156iGbJ6B4ECuMhY2LPCArEr5/4Xq&#10;BAAA//8DAFBLAQItABQABgAIAAAAIQC2gziS/gAAAOEBAAATAAAAAAAAAAAAAAAAAAAAAABbQ29u&#10;dGVudF9UeXBlc10ueG1sUEsBAi0AFAAGAAgAAAAhADj9If/WAAAAlAEAAAsAAAAAAAAAAAAAAAAA&#10;LwEAAF9yZWxzLy5yZWxzUEsBAi0AFAAGAAgAAAAhADlH4iQWAwAAPgYAAA4AAAAAAAAAAAAAAAAA&#10;LgIAAGRycy9lMm9Eb2MueG1sUEsBAi0AFAAGAAgAAAAhAPo42QnfAAAACgEAAA8AAAAAAAAAAAAA&#10;AAAAcAUAAGRycy9kb3ducmV2LnhtbFBLBQYAAAAABAAEAPMAAAB8BgAAAAA=&#10;" fillcolor="white [3201]" strokecolor="black [3213]" strokeweight="2pt">
                <v:textbox>
                  <w:txbxContent>
                    <w:p w14:paraId="7C51D2CC" w14:textId="2447602E" w:rsidR="009F5A7C" w:rsidRDefault="009F5A7C" w:rsidP="004943AE">
                      <w:pPr>
                        <w:spacing w:after="0" w:line="240" w:lineRule="auto"/>
                        <w:jc w:val="center"/>
                        <w:rPr>
                          <w:rFonts w:ascii="Times New Roman" w:hAnsi="Times New Roman" w:cs="Times New Roman"/>
                          <w:color w:val="2B2B2B"/>
                          <w:sz w:val="24"/>
                          <w:szCs w:val="24"/>
                          <w:shd w:val="clear" w:color="auto" w:fill="FFFFFF"/>
                          <w:lang w:val="kk-KZ"/>
                        </w:rPr>
                      </w:pPr>
                      <w:r>
                        <w:rPr>
                          <w:rFonts w:ascii="Times New Roman" w:hAnsi="Times New Roman" w:cs="Times New Roman"/>
                          <w:color w:val="2B2B2B"/>
                          <w:sz w:val="24"/>
                          <w:szCs w:val="24"/>
                          <w:shd w:val="clear" w:color="auto" w:fill="FFFFFF"/>
                          <w:lang w:val="kk-KZ"/>
                        </w:rPr>
                        <w:t>Инновациялық</w:t>
                      </w:r>
                    </w:p>
                    <w:p w14:paraId="319D0FF0" w14:textId="77777777" w:rsidR="009F5A7C" w:rsidRDefault="009F5A7C" w:rsidP="004943AE">
                      <w:pPr>
                        <w:spacing w:after="0" w:line="240" w:lineRule="auto"/>
                        <w:jc w:val="center"/>
                        <w:rPr>
                          <w:rFonts w:ascii="Times New Roman" w:hAnsi="Times New Roman" w:cs="Times New Roman"/>
                          <w:color w:val="2B2B2B"/>
                          <w:sz w:val="24"/>
                          <w:szCs w:val="24"/>
                          <w:shd w:val="clear" w:color="auto" w:fill="FFFFFF"/>
                          <w:lang w:val="kk-KZ"/>
                        </w:rPr>
                      </w:pPr>
                      <w:r>
                        <w:rPr>
                          <w:rFonts w:ascii="Times New Roman" w:hAnsi="Times New Roman" w:cs="Times New Roman"/>
                          <w:color w:val="2B2B2B"/>
                          <w:sz w:val="24"/>
                          <w:szCs w:val="24"/>
                          <w:shd w:val="clear" w:color="auto" w:fill="FFFFFF"/>
                          <w:lang w:val="kk-KZ"/>
                        </w:rPr>
                        <w:t xml:space="preserve">банктің </w:t>
                      </w:r>
                    </w:p>
                    <w:p w14:paraId="6E8D91D1" w14:textId="7179394F" w:rsidR="009F5A7C" w:rsidRPr="00E236C7" w:rsidRDefault="009F5A7C" w:rsidP="004943AE">
                      <w:pPr>
                        <w:spacing w:after="0" w:line="240" w:lineRule="auto"/>
                        <w:jc w:val="center"/>
                        <w:rPr>
                          <w:rFonts w:ascii="Times New Roman" w:hAnsi="Times New Roman" w:cs="Times New Roman"/>
                          <w:color w:val="2B2B2B"/>
                          <w:sz w:val="24"/>
                          <w:szCs w:val="24"/>
                          <w:shd w:val="clear" w:color="auto" w:fill="FFFFFF"/>
                          <w:lang w:val="kk-KZ"/>
                        </w:rPr>
                      </w:pPr>
                      <w:r>
                        <w:rPr>
                          <w:rFonts w:ascii="Times New Roman" w:hAnsi="Times New Roman" w:cs="Times New Roman"/>
                          <w:color w:val="2B2B2B"/>
                          <w:sz w:val="24"/>
                          <w:szCs w:val="24"/>
                          <w:shd w:val="clear" w:color="auto" w:fill="FFFFFF"/>
                          <w:lang w:val="kk-KZ"/>
                        </w:rPr>
                        <w:t xml:space="preserve">экожүйесі </w:t>
                      </w:r>
                    </w:p>
                  </w:txbxContent>
                </v:textbox>
                <w10:wrap anchorx="margin"/>
              </v:roundrect>
            </w:pict>
          </mc:Fallback>
        </mc:AlternateContent>
      </w:r>
    </w:p>
    <w:p w14:paraId="6FE662E6" w14:textId="1CD26E40" w:rsidR="006471CD" w:rsidRPr="006D7B8D" w:rsidRDefault="006471CD" w:rsidP="009F14B5">
      <w:pPr>
        <w:spacing w:after="0" w:line="240" w:lineRule="auto"/>
        <w:ind w:firstLine="567"/>
        <w:jc w:val="both"/>
        <w:rPr>
          <w:noProof/>
          <w:lang w:val="kk-KZ" w:eastAsia="ru-RU"/>
        </w:rPr>
      </w:pPr>
    </w:p>
    <w:p w14:paraId="1C796642" w14:textId="26EB3F1F" w:rsidR="0077358D" w:rsidRPr="006D7B8D" w:rsidRDefault="00E236C7" w:rsidP="009F14B5">
      <w:pPr>
        <w:spacing w:after="0" w:line="240" w:lineRule="auto"/>
        <w:ind w:firstLine="567"/>
        <w:jc w:val="both"/>
        <w:rPr>
          <w:noProof/>
          <w:lang w:val="kk-KZ" w:eastAsia="ru-RU"/>
        </w:rPr>
      </w:pPr>
      <w:r w:rsidRPr="006D7B8D">
        <w:rPr>
          <w:noProof/>
          <w:lang w:eastAsia="ru-RU"/>
        </w:rPr>
        <mc:AlternateContent>
          <mc:Choice Requires="wps">
            <w:drawing>
              <wp:anchor distT="0" distB="0" distL="114300" distR="114300" simplePos="0" relativeHeight="252998656" behindDoc="0" locked="0" layoutInCell="1" allowOverlap="1" wp14:anchorId="1373C7B3" wp14:editId="5D22E949">
                <wp:simplePos x="0" y="0"/>
                <wp:positionH relativeFrom="column">
                  <wp:posOffset>3825239</wp:posOffset>
                </wp:positionH>
                <wp:positionV relativeFrom="paragraph">
                  <wp:posOffset>131445</wp:posOffset>
                </wp:positionV>
                <wp:extent cx="371475" cy="0"/>
                <wp:effectExtent l="0" t="0" r="28575" b="19050"/>
                <wp:wrapNone/>
                <wp:docPr id="917" name="Прямая соединительная линия 917"/>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E4EEE4" id="Прямая соединительная линия 917" o:spid="_x0000_s1026" style="position:absolute;z-index:25299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2pt,10.35pt" to="330.4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mfmgEAAIcDAAAOAAAAZHJzL2Uyb0RvYy54bWysU8tu2zAQvAfoPxC815LSPArBcg4JkkuR&#10;Bkn7AQy1tIiSXIJkLfnvu6RtOUiKoghyofiYmd3ZXS2vJmvYBkLU6DreLGrOwEnstVt3/OeP289f&#10;OYtJuF4YdNDxLUR+tfp0shx9C6c4oOkhMBJxsR19x4eUfFtVUQ5gRVygB0ePCoMViY5hXfVBjKRu&#10;TXVa1xfViKH3ASXESLc3u0e+KvpKgUzflYqQmOk45ZbKGsr6nNdqtRTtOgg/aLlPQ7wjCyu0o6Cz&#10;1I1Igv0O+o2U1TJgRJUWEm2FSmkJxQO5aepXbp4G4aF4oeJEP5cpfpysvN9cu4dAZRh9bKN/CNnF&#10;pILNX8qPTaVY27lYMCUm6fLLZXN2ec6ZPDxVR54PMd0BWpY3HTfaZRuiFZtvMVEsgh4gdDhGLru0&#10;NZDBxj2CYrqnWE1hl6GAaxPYRlA7+19Nbh9pFWSmKG3MTKr/TdpjMw3KoPwvcUaXiOjSTLTaYfhb&#10;1DQdUlU7/MH1zmu2/Yz9tvShlIO6XZztJzOP08tzoR//n9UfAAAA//8DAFBLAwQUAAYACAAAACEA&#10;LAQzw90AAAAJAQAADwAAAGRycy9kb3ducmV2LnhtbEyPTU+EMBCG7yb+h2ZMvLmtxMCKlI3x46QH&#10;RA8eu3QEsnRKaBfQX+8YD3qcmSfvPG+xW90gZpxC70nD5UaBQGq87anV8Pb6eLEFEaIhawZPqOET&#10;A+zK05PC5NYv9IJzHVvBIRRyo6GLccylDE2HzoSNH5H49uEnZyKPUyvtZBYOd4NMlEqlMz3xh86M&#10;eNdhc6iPTkP28FRX43L//FXJTFbV7OP28K71+dl6ewMi4hr/YPjRZ3Uo2Wnvj2SDGDSkKrliVEOi&#10;MhAMpKm6BrH/XciykP8blN8AAAD//wMAUEsBAi0AFAAGAAgAAAAhALaDOJL+AAAA4QEAABMAAAAA&#10;AAAAAAAAAAAAAAAAAFtDb250ZW50X1R5cGVzXS54bWxQSwECLQAUAAYACAAAACEAOP0h/9YAAACU&#10;AQAACwAAAAAAAAAAAAAAAAAvAQAAX3JlbHMvLnJlbHNQSwECLQAUAAYACAAAACEAKHOJn5oBAACH&#10;AwAADgAAAAAAAAAAAAAAAAAuAgAAZHJzL2Uyb0RvYy54bWxQSwECLQAUAAYACAAAACEALAQzw90A&#10;AAAJAQAADwAAAAAAAAAAAAAAAAD0AwAAZHJzL2Rvd25yZXYueG1sUEsFBgAAAAAEAAQA8wAAAP4E&#10;AAAAAA==&#10;" strokecolor="black [3040]"/>
            </w:pict>
          </mc:Fallback>
        </mc:AlternateContent>
      </w:r>
      <w:r w:rsidRPr="006D7B8D">
        <w:rPr>
          <w:noProof/>
          <w:lang w:eastAsia="ru-RU"/>
        </w:rPr>
        <mc:AlternateContent>
          <mc:Choice Requires="wps">
            <w:drawing>
              <wp:anchor distT="0" distB="0" distL="114300" distR="114300" simplePos="0" relativeHeight="252994560" behindDoc="0" locked="0" layoutInCell="1" allowOverlap="1" wp14:anchorId="1E854788" wp14:editId="22F2B2B7">
                <wp:simplePos x="0" y="0"/>
                <wp:positionH relativeFrom="column">
                  <wp:posOffset>1910714</wp:posOffset>
                </wp:positionH>
                <wp:positionV relativeFrom="paragraph">
                  <wp:posOffset>131445</wp:posOffset>
                </wp:positionV>
                <wp:extent cx="314325" cy="0"/>
                <wp:effectExtent l="0" t="0" r="28575" b="19050"/>
                <wp:wrapNone/>
                <wp:docPr id="915" name="Прямая соединительная линия 915"/>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BB9EA5" id="Прямая соединительная линия 915" o:spid="_x0000_s1026" style="position:absolute;z-index:25299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45pt,10.35pt" to="175.2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fn8mQEAAIcDAAAOAAAAZHJzL2Uyb0RvYy54bWysU8tu2zAQvAfoPxC815KcNAgEyzkkaC5F&#10;GuTxAQy1tIjyhSVryX/fJW3LQVIURdELxcfM7M7uanU9WcO2gFF71/FmUXMGTvpeu03HX56/fr7i&#10;LCbhemG8g47vIPLr9aez1RhaWPrBmx6QkYiL7Rg6PqQU2qqKcgAr4sIHcPSoPFqR6Iibqkcxkro1&#10;1bKuL6vRYx/QS4iRbm/3j3xd9JUCmb4rFSEx03HKLZUVy/qa12q9Eu0GRRi0PKQh/iELK7SjoLPU&#10;rUiC/UT9QcpqiT56lRbS28orpSUUD+Smqd+5eRpEgOKFihPDXKb4/2Tl/fbGPSCVYQyxjeEBs4tJ&#10;oc1fyo9NpVi7uVgwJSbp8ry5OF9+4Uwen6oTL2BMd+Aty5uOG+2yDdGK7beYKBZBjxA6nCKXXdoZ&#10;yGDjHkEx3VOsprDLUMCNQbYV1M7+R5PbR1oFmSlKGzOT6j+TDthMgzIof0uc0SWid2kmWu08/i5q&#10;mo6pqj3+6HrvNdt+9f2u9KGUg7pdnB0mM4/T23Ohn/6f9S8AAAD//wMAUEsDBBQABgAIAAAAIQA0&#10;zJ7l3gAAAAkBAAAPAAAAZHJzL2Rvd25yZXYueG1sTI9NT8MwDIbvSPyHyEjcWMIGdJSmE+LjBIdS&#10;dtjRa0xbrXGqJmsLv54gDnC0/ej182ab2XZipMG3jjVcLhQI4sqZlmsN2/fnizUIH5ANdo5Jwyd5&#10;2OSnJxmmxk38RmMZahFD2KeooQmhT6X0VUMW/cL1xPH24QaLIY5DLc2AUwy3nVwqdSMtthw/NNjT&#10;Q0PVoTxaDcnTS1n00+PrVyETWRSjC+vDTuvzs/n+DkSgOfzB8KMf1SGPTnt3ZONFp2Gl1G1ENSxV&#10;AiICq2t1BWL/u5B5Jv83yL8BAAD//wMAUEsBAi0AFAAGAAgAAAAhALaDOJL+AAAA4QEAABMAAAAA&#10;AAAAAAAAAAAAAAAAAFtDb250ZW50X1R5cGVzXS54bWxQSwECLQAUAAYACAAAACEAOP0h/9YAAACU&#10;AQAACwAAAAAAAAAAAAAAAAAvAQAAX3JlbHMvLnJlbHNQSwECLQAUAAYACAAAACEAutX5/JkBAACH&#10;AwAADgAAAAAAAAAAAAAAAAAuAgAAZHJzL2Uyb0RvYy54bWxQSwECLQAUAAYACAAAACEANMye5d4A&#10;AAAJAQAADwAAAAAAAAAAAAAAAADzAwAAZHJzL2Rvd25yZXYueG1sUEsFBgAAAAAEAAQA8wAAAP4E&#10;AAAAAA==&#10;" strokecolor="black [3040]"/>
            </w:pict>
          </mc:Fallback>
        </mc:AlternateContent>
      </w:r>
    </w:p>
    <w:p w14:paraId="7854ADEB" w14:textId="5D584B62" w:rsidR="0077358D" w:rsidRPr="006D7B8D" w:rsidRDefault="00D44E8D" w:rsidP="009F14B5">
      <w:pPr>
        <w:spacing w:after="0" w:line="240" w:lineRule="auto"/>
        <w:ind w:firstLine="567"/>
        <w:jc w:val="both"/>
        <w:rPr>
          <w:noProof/>
          <w:lang w:val="kk-KZ" w:eastAsia="ru-RU"/>
        </w:rPr>
      </w:pPr>
      <w:r w:rsidRPr="006D7B8D">
        <w:rPr>
          <w:noProof/>
          <w:lang w:eastAsia="ru-RU"/>
        </w:rPr>
        <mc:AlternateContent>
          <mc:Choice Requires="wps">
            <w:drawing>
              <wp:anchor distT="0" distB="0" distL="114300" distR="114300" simplePos="0" relativeHeight="253017088" behindDoc="0" locked="0" layoutInCell="1" allowOverlap="1" wp14:anchorId="3DDEBB8E" wp14:editId="76198A26">
                <wp:simplePos x="0" y="0"/>
                <wp:positionH relativeFrom="column">
                  <wp:posOffset>4943475</wp:posOffset>
                </wp:positionH>
                <wp:positionV relativeFrom="paragraph">
                  <wp:posOffset>141605</wp:posOffset>
                </wp:positionV>
                <wp:extent cx="0" cy="266700"/>
                <wp:effectExtent l="95250" t="38100" r="95250" b="95250"/>
                <wp:wrapNone/>
                <wp:docPr id="942" name="Прямая соединительная линия 942"/>
                <wp:cNvGraphicFramePr/>
                <a:graphic xmlns:a="http://schemas.openxmlformats.org/drawingml/2006/main">
                  <a:graphicData uri="http://schemas.microsoft.com/office/word/2010/wordprocessingShape">
                    <wps:wsp>
                      <wps:cNvCnPr/>
                      <wps:spPr>
                        <a:xfrm>
                          <a:off x="0" y="0"/>
                          <a:ext cx="0" cy="266700"/>
                        </a:xfrm>
                        <a:prstGeom prst="line">
                          <a:avLst/>
                        </a:prstGeom>
                        <a:ln w="762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4A9F4E" id="Прямая соединительная линия 942" o:spid="_x0000_s1026" style="position:absolute;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25pt,11.15pt" to="389.2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TupgEAAKQDAAAOAAAAZHJzL2Uyb0RvYy54bWysU01v2zAMvQ/ofxB0b+TkkA5GnB5abJeh&#10;K/bxA1SZigVIoiCpsfPvR8mJM6wDCgy70BLF90g+0rv7yVl2hJgM+o6vVw1n4BX2xh86/vPHp9uP&#10;nKUsfS8teuj4CRK/39982I2hhQ0OaHuIjEh8asfQ8SHn0AqR1ABOphUG8PSoMTqZ6RoPoo9yJHZn&#10;xaZptmLE2IeIClIi7+P8yPeVX2tQ+avWCTKzHafacrWx2pdixX4n20OUYTDqXIb8hyqcNJ6SLlSP&#10;Mkv2Gs0bKmdUxIQ6rxQ6gVobBbUH6mbd/NHN90EGqL2QOCksMqX/R6uejg/+OZIMY0htCs+xdDHp&#10;6MqX6mNTFeu0iAVTZmp2KvJuttu7puoorrgQU/4M6Fg5dNwaX9qQrTx+SZlyUeglpLitZ2PH77Y0&#10;0DIQcS2lnvLJwhz2DTQzPSXfVLq6JfBgIztKmq9UCnxeV4pCStEFpo21C7B5H3iOL1CoG7SA1++D&#10;F0TNjD4vYGc8xr8R5OlSsp7jLwrMfRcJXrA/1SFVaWgVqoTntS279vu9wq8/1/4XAAAA//8DAFBL&#10;AwQUAAYACAAAACEAm/hew94AAAAJAQAADwAAAGRycy9kb3ducmV2LnhtbEyPTU/DMAyG70j8h8iT&#10;uLG0HeyjazqhSUjcqm2Mc9p4bbXGKU22lX+PEQc42n78+nG2GW0nrjj41pGCeBqBQKqcaalW8H54&#10;fVyC8EGT0Z0jVPCFHjb5/V2mU+NutMPrPtSCQ8inWkETQp9K6asGrfZT1yPx7OQGqwOXQy3NoG8c&#10;bjuZRNFcWt0SX2h0j9sGq/P+YlmjjA/xuIu2dnU6H4+rj+LtsyiUepiML2sQAcfwB8OPPu9Azk6l&#10;u5DxolOwWCyfGVWQJDMQDPw2SgXzpxnIPJP/P8i/AQAA//8DAFBLAQItABQABgAIAAAAIQC2gziS&#10;/gAAAOEBAAATAAAAAAAAAAAAAAAAAAAAAABbQ29udGVudF9UeXBlc10ueG1sUEsBAi0AFAAGAAgA&#10;AAAhADj9If/WAAAAlAEAAAsAAAAAAAAAAAAAAAAALwEAAF9yZWxzLy5yZWxzUEsBAi0AFAAGAAgA&#10;AAAhAKlLdO6mAQAApAMAAA4AAAAAAAAAAAAAAAAALgIAAGRycy9lMm9Eb2MueG1sUEsBAi0AFAAG&#10;AAgAAAAhAJv4XsPeAAAACQEAAA8AAAAAAAAAAAAAAAAAAAQAAGRycy9kb3ducmV2LnhtbFBLBQYA&#10;AAAABAAEAPMAAAALBQAAAAA=&#10;" strokecolor="#4f81bd [3204]" strokeweight="6pt">
                <v:shadow on="t" color="black" opacity="24903f" origin=",.5" offset="0,.55556mm"/>
              </v:line>
            </w:pict>
          </mc:Fallback>
        </mc:AlternateContent>
      </w:r>
      <w:r w:rsidRPr="006D7B8D">
        <w:rPr>
          <w:noProof/>
          <w:lang w:eastAsia="ru-RU"/>
        </w:rPr>
        <mc:AlternateContent>
          <mc:Choice Requires="wps">
            <w:drawing>
              <wp:anchor distT="0" distB="0" distL="114300" distR="114300" simplePos="0" relativeHeight="253012992" behindDoc="0" locked="0" layoutInCell="1" allowOverlap="1" wp14:anchorId="60B7E914" wp14:editId="4B7F07CE">
                <wp:simplePos x="0" y="0"/>
                <wp:positionH relativeFrom="column">
                  <wp:posOffset>853440</wp:posOffset>
                </wp:positionH>
                <wp:positionV relativeFrom="paragraph">
                  <wp:posOffset>141605</wp:posOffset>
                </wp:positionV>
                <wp:extent cx="0" cy="266700"/>
                <wp:effectExtent l="95250" t="38100" r="95250" b="95250"/>
                <wp:wrapNone/>
                <wp:docPr id="940" name="Прямая соединительная линия 940"/>
                <wp:cNvGraphicFramePr/>
                <a:graphic xmlns:a="http://schemas.openxmlformats.org/drawingml/2006/main">
                  <a:graphicData uri="http://schemas.microsoft.com/office/word/2010/wordprocessingShape">
                    <wps:wsp>
                      <wps:cNvCnPr/>
                      <wps:spPr>
                        <a:xfrm>
                          <a:off x="0" y="0"/>
                          <a:ext cx="0" cy="266700"/>
                        </a:xfrm>
                        <a:prstGeom prst="line">
                          <a:avLst/>
                        </a:prstGeom>
                        <a:ln w="762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D2EF45" id="Прямая соединительная линия 940" o:spid="_x0000_s1026" style="position:absolute;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pt,11.15pt" to="67.2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TupgEAAKQDAAAOAAAAZHJzL2Uyb0RvYy54bWysU01v2zAMvQ/ofxB0b+TkkA5GnB5abJeh&#10;K/bxA1SZigVIoiCpsfPvR8mJM6wDCgy70BLF90g+0rv7yVl2hJgM+o6vVw1n4BX2xh86/vPHp9uP&#10;nKUsfS8teuj4CRK/39982I2hhQ0OaHuIjEh8asfQ8SHn0AqR1ABOphUG8PSoMTqZ6RoPoo9yJHZn&#10;xaZptmLE2IeIClIi7+P8yPeVX2tQ+avWCTKzHafacrWx2pdixX4n20OUYTDqXIb8hyqcNJ6SLlSP&#10;Mkv2Gs0bKmdUxIQ6rxQ6gVobBbUH6mbd/NHN90EGqL2QOCksMqX/R6uejg/+OZIMY0htCs+xdDHp&#10;6MqX6mNTFeu0iAVTZmp2KvJuttu7puoorrgQU/4M6Fg5dNwaX9qQrTx+SZlyUeglpLitZ2PH77Y0&#10;0DIQcS2lnvLJwhz2DTQzPSXfVLq6JfBgIztKmq9UCnxeV4pCStEFpo21C7B5H3iOL1CoG7SA1++D&#10;F0TNjD4vYGc8xr8R5OlSsp7jLwrMfRcJXrA/1SFVaWgVqoTntS279vu9wq8/1/4XAAAA//8DAFBL&#10;AwQUAAYACAAAACEAg0CzJd0AAAAJAQAADwAAAGRycy9kb3ducmV2LnhtbEyPzU7DMBCE70i8g7VI&#10;3Kjzp4qGOBWqhMQtaks5O/E2iRqvQ+y24e3ZcoHj7M7OflOsZzuIC06+d6QgXkQgkBpnemoVfOzf&#10;np5B+KDJ6MERKvhGD+vy/q7QuXFX2uJlF1rBIeRzraALYcyl9E2HVvuFG5F4d3ST1YHl1Eoz6SuH&#10;20EmUbSUVvfEHzo94qbD5rQ7W8ao4308b6ONXR1Ph8Pqs3r/qiqlHh/m1xcQAefwZ4YbPt9AyUy1&#10;O5PxYmCdZhlbFSRJCuJm+B3UCpZZCrIs5P8G5Q8AAAD//wMAUEsBAi0AFAAGAAgAAAAhALaDOJL+&#10;AAAA4QEAABMAAAAAAAAAAAAAAAAAAAAAAFtDb250ZW50X1R5cGVzXS54bWxQSwECLQAUAAYACAAA&#10;ACEAOP0h/9YAAACUAQAACwAAAAAAAAAAAAAAAAAvAQAAX3JlbHMvLnJlbHNQSwECLQAUAAYACAAA&#10;ACEAqUt07qYBAACkAwAADgAAAAAAAAAAAAAAAAAuAgAAZHJzL2Uyb0RvYy54bWxQSwECLQAUAAYA&#10;CAAAACEAg0CzJd0AAAAJAQAADwAAAAAAAAAAAAAAAAAABAAAZHJzL2Rvd25yZXYueG1sUEsFBgAA&#10;AAAEAAQA8wAAAAoFAAAAAA==&#10;" strokecolor="#4f81bd [3204]" strokeweight="6pt">
                <v:shadow on="t" color="black" opacity="24903f" origin=",.5" offset="0,.55556mm"/>
              </v:line>
            </w:pict>
          </mc:Fallback>
        </mc:AlternateContent>
      </w:r>
    </w:p>
    <w:p w14:paraId="4C90AAD9" w14:textId="5A734058" w:rsidR="0077358D" w:rsidRPr="006D7B8D" w:rsidRDefault="0077358D" w:rsidP="009F14B5">
      <w:pPr>
        <w:spacing w:after="0" w:line="240" w:lineRule="auto"/>
        <w:ind w:firstLine="567"/>
        <w:jc w:val="both"/>
        <w:rPr>
          <w:noProof/>
          <w:lang w:val="kk-KZ" w:eastAsia="ru-RU"/>
        </w:rPr>
      </w:pPr>
    </w:p>
    <w:p w14:paraId="64F729A9" w14:textId="0E5F585E" w:rsidR="0077358D" w:rsidRPr="006D7B8D" w:rsidRDefault="00E236C7" w:rsidP="009F14B5">
      <w:pPr>
        <w:spacing w:after="0" w:line="240" w:lineRule="auto"/>
        <w:ind w:firstLine="567"/>
        <w:jc w:val="both"/>
        <w:rPr>
          <w:noProof/>
          <w:lang w:val="kk-KZ" w:eastAsia="ru-RU"/>
        </w:rPr>
      </w:pPr>
      <w:r w:rsidRPr="006D7B8D">
        <w:rPr>
          <w:noProof/>
          <w:sz w:val="28"/>
          <w:szCs w:val="28"/>
          <w:lang w:eastAsia="ru-RU"/>
        </w:rPr>
        <mc:AlternateContent>
          <mc:Choice Requires="wps">
            <w:drawing>
              <wp:anchor distT="0" distB="0" distL="114300" distR="114300" simplePos="0" relativeHeight="252990464" behindDoc="0" locked="0" layoutInCell="1" allowOverlap="1" wp14:anchorId="3EBFD5B5" wp14:editId="10B77212">
                <wp:simplePos x="0" y="0"/>
                <wp:positionH relativeFrom="margin">
                  <wp:posOffset>4263390</wp:posOffset>
                </wp:positionH>
                <wp:positionV relativeFrom="paragraph">
                  <wp:posOffset>48260</wp:posOffset>
                </wp:positionV>
                <wp:extent cx="1435100" cy="923925"/>
                <wp:effectExtent l="57150" t="57150" r="50800" b="66675"/>
                <wp:wrapNone/>
                <wp:docPr id="900" name="Прямоугольник: скругленные углы 59"/>
                <wp:cNvGraphicFramePr/>
                <a:graphic xmlns:a="http://schemas.openxmlformats.org/drawingml/2006/main">
                  <a:graphicData uri="http://schemas.microsoft.com/office/word/2010/wordprocessingShape">
                    <wps:wsp>
                      <wps:cNvSpPr/>
                      <wps:spPr>
                        <a:xfrm>
                          <a:off x="0" y="0"/>
                          <a:ext cx="1435100" cy="923925"/>
                        </a:xfrm>
                        <a:prstGeom prst="roundRect">
                          <a:avLst/>
                        </a:prstGeom>
                        <a:ln>
                          <a:solidFill>
                            <a:schemeClr val="tx1"/>
                          </a:solidFill>
                        </a:ln>
                        <a:scene3d>
                          <a:camera prst="orthographicFront"/>
                          <a:lightRig rig="threePt" dir="t"/>
                        </a:scene3d>
                        <a:sp3d>
                          <a:bevelT prst="angle"/>
                        </a:sp3d>
                      </wps:spPr>
                      <wps:style>
                        <a:lnRef idx="2">
                          <a:schemeClr val="accent6"/>
                        </a:lnRef>
                        <a:fillRef idx="1">
                          <a:schemeClr val="lt1"/>
                        </a:fillRef>
                        <a:effectRef idx="0">
                          <a:schemeClr val="accent6"/>
                        </a:effectRef>
                        <a:fontRef idx="minor">
                          <a:schemeClr val="dk1"/>
                        </a:fontRef>
                      </wps:style>
                      <wps:txbx>
                        <w:txbxContent>
                          <w:p w14:paraId="2187D7D0" w14:textId="09C36662" w:rsidR="009F5A7C" w:rsidRPr="0077358D" w:rsidRDefault="009F5A7C" w:rsidP="00D44E8D">
                            <w:pPr>
                              <w:spacing w:after="0" w:line="240" w:lineRule="auto"/>
                              <w:jc w:val="center"/>
                              <w:rPr>
                                <w:rFonts w:ascii="Times New Roman" w:hAnsi="Times New Roman" w:cs="Times New Roman"/>
                                <w:sz w:val="24"/>
                                <w:szCs w:val="24"/>
                                <w:lang w:val="kk-KZ"/>
                              </w:rPr>
                            </w:pPr>
                            <w:r>
                              <w:rPr>
                                <w:rFonts w:ascii="Times New Roman" w:hAnsi="Times New Roman" w:cs="Times New Roman"/>
                                <w:color w:val="2B2B2B"/>
                                <w:sz w:val="24"/>
                                <w:szCs w:val="24"/>
                                <w:shd w:val="clear" w:color="auto" w:fill="FFFFFF"/>
                                <w:lang w:val="kk-KZ"/>
                              </w:rPr>
                              <w:t>Авиабилеттер мен ТЖ билеттерін сатып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FD5B5" id="_x0000_s1175" style="position:absolute;left:0;text-align:left;margin-left:335.7pt;margin-top:3.8pt;width:113pt;height:72.75pt;z-index:25299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PmCwMAACcGAAAOAAAAZHJzL2Uyb0RvYy54bWysVM1uEzEQviPxDpbvdLP5KSTqpopaBSFV&#10;JWqLena83qyF1za288cJxLFIPAIPgSqhlvYZNm/E2Lv5oeSEuOx6/r7xfJ6Zo+NFIdCMGcuVTHB8&#10;0MCISapSLicJfnc1fPEKI+uITIlQkiV4ySw+7j9/djTXPdZUuRIpMwhApO3NdYJz53QviizNWUHs&#10;gdJMgjFTpiAORDOJUkPmgF6IqNloHEZzZVJtFGXWgva0MuJ+wM8yRt3bLLPMIZFguJsLXxO+Y/+N&#10;+kekNzFE55zW1yD/cIuCcAlJN1CnxBE0NfwvqIJTo6zK3AFVRaSyjFMWaoBq4saTai5zolmoBcix&#10;ekOT/X+w9Hw2MoinCe42gB9JCnik8vvq0+pb+at8XH0pf5SP5f3qa/lQ/izvemj1ubwDq9ffl7eg&#10;fVjdlLeoUqxuUKfrOZ1r2wPoSz0ytWTh6AlaZKbwfygdLcI7LDfvwBYOUVDG7VYn9tehYOs2W91m&#10;x4NG22htrHvNVIH8IcFGTWV6AY8d3oDMzqyr/Nd+PqOQ/muV4OmQCxEE32bsRBg0I9AgbhHXeXa8&#10;IGsdSZlkrdTHUaDJkDq5Mi5XdQsNjZLOY0AQn+Tugk+Q4TAKLjeMjRxGKYfuCy4AbLeQVlfQYzZj&#10;4qqGJnIi2PpKwSHyzFZchpNbChayyQuWwTsCe81AQpigbWmEQip3WGMJ7+3DMiBiExjvCxRuzUnt&#10;68NYmKxNYGNf4J8ZNxEhK5C0CS64VGYfQPp+k7nyhw7Yqdkf3WK8CM0bt0KHeN1YpUtoaaOqWbea&#10;Djk0yRmxbkQMDDf0FSws9xY+mVDzBKv6hFGuzMd9eu8PMwdWjOawLBJsP0yJYRiJNxKmsRu32367&#10;BKHdedkEwexaxrsWOS1OFLRbDKtR03D0/k6sj5lRxTXstYHPCiYiKeROMHVmLZy4aonBZqRsMAhu&#10;sFE0cWfyUlMP7pn2/X+1uCZG1x3lYMbO1XqxkN6TWal8faRUg6lTGQ+DtOW1fgPYRmEe67b3625X&#10;Dl7b/d7/DQAA//8DAFBLAwQUAAYACAAAACEAYlK4MeAAAAAJAQAADwAAAGRycy9kb3ducmV2Lnht&#10;bEyPy07DMBBF90j8gzVIbFDrhEdSQpwKIVhQiQUtlVi68eQB8Tiy3Tb9e4YVLK/u0Z0z5XKygzig&#10;D70jBek8AYFUO9NTq+Bj8zJbgAhRk9GDI1RwwgDL6vys1IVxR3rHwzq2gkcoFFpBF+NYSBnqDq0O&#10;czcicdc4b3Xk6FtpvD7yuB3kdZJk0uqe+EKnR3zqsP5e762C56/PxL+2vRub1cnJ5m175bOtUpcX&#10;0+MDiIhT/IPhV5/VoWKnnduTCWJQkOXpLaMK8gwE94v7nPOOwbubFGRVyv8fVD8AAAD//wMAUEsB&#10;Ai0AFAAGAAgAAAAhALaDOJL+AAAA4QEAABMAAAAAAAAAAAAAAAAAAAAAAFtDb250ZW50X1R5cGVz&#10;XS54bWxQSwECLQAUAAYACAAAACEAOP0h/9YAAACUAQAACwAAAAAAAAAAAAAAAAAvAQAAX3JlbHMv&#10;LnJlbHNQSwECLQAUAAYACAAAACEAryoT5gsDAAAnBgAADgAAAAAAAAAAAAAAAAAuAgAAZHJzL2Uy&#10;b0RvYy54bWxQSwECLQAUAAYACAAAACEAYlK4MeAAAAAJAQAADwAAAAAAAAAAAAAAAABlBQAAZHJz&#10;L2Rvd25yZXYueG1sUEsFBgAAAAAEAAQA8wAAAHIGAAAAAA==&#10;" fillcolor="white [3201]" strokecolor="black [3213]" strokeweight="2pt">
                <v:textbox>
                  <w:txbxContent>
                    <w:p w14:paraId="2187D7D0" w14:textId="09C36662" w:rsidR="009F5A7C" w:rsidRPr="0077358D" w:rsidRDefault="009F5A7C" w:rsidP="00D44E8D">
                      <w:pPr>
                        <w:spacing w:after="0" w:line="240" w:lineRule="auto"/>
                        <w:jc w:val="center"/>
                        <w:rPr>
                          <w:rFonts w:ascii="Times New Roman" w:hAnsi="Times New Roman" w:cs="Times New Roman"/>
                          <w:sz w:val="24"/>
                          <w:szCs w:val="24"/>
                          <w:lang w:val="kk-KZ"/>
                        </w:rPr>
                      </w:pPr>
                      <w:r>
                        <w:rPr>
                          <w:rFonts w:ascii="Times New Roman" w:hAnsi="Times New Roman" w:cs="Times New Roman"/>
                          <w:color w:val="2B2B2B"/>
                          <w:sz w:val="24"/>
                          <w:szCs w:val="24"/>
                          <w:shd w:val="clear" w:color="auto" w:fill="FFFFFF"/>
                          <w:lang w:val="kk-KZ"/>
                        </w:rPr>
                        <w:t>Авиабилеттер мен ТЖ билеттерін сатып алу</w:t>
                      </w:r>
                    </w:p>
                  </w:txbxContent>
                </v:textbox>
                <w10:wrap anchorx="margin"/>
              </v:roundrect>
            </w:pict>
          </mc:Fallback>
        </mc:AlternateContent>
      </w:r>
      <w:r w:rsidRPr="006D7B8D">
        <w:rPr>
          <w:noProof/>
          <w:sz w:val="28"/>
          <w:szCs w:val="28"/>
          <w:lang w:eastAsia="ru-RU"/>
        </w:rPr>
        <mc:AlternateContent>
          <mc:Choice Requires="wps">
            <w:drawing>
              <wp:anchor distT="0" distB="0" distL="114300" distR="114300" simplePos="0" relativeHeight="252986368" behindDoc="0" locked="0" layoutInCell="1" allowOverlap="1" wp14:anchorId="15F38C19" wp14:editId="5805656C">
                <wp:simplePos x="0" y="0"/>
                <wp:positionH relativeFrom="margin">
                  <wp:posOffset>354965</wp:posOffset>
                </wp:positionH>
                <wp:positionV relativeFrom="paragraph">
                  <wp:posOffset>104775</wp:posOffset>
                </wp:positionV>
                <wp:extent cx="1501775" cy="866775"/>
                <wp:effectExtent l="57150" t="57150" r="60325" b="66675"/>
                <wp:wrapNone/>
                <wp:docPr id="898" name="Прямоугольник: скругленные углы 59"/>
                <wp:cNvGraphicFramePr/>
                <a:graphic xmlns:a="http://schemas.openxmlformats.org/drawingml/2006/main">
                  <a:graphicData uri="http://schemas.microsoft.com/office/word/2010/wordprocessingShape">
                    <wps:wsp>
                      <wps:cNvSpPr/>
                      <wps:spPr>
                        <a:xfrm>
                          <a:off x="0" y="0"/>
                          <a:ext cx="1501775" cy="866775"/>
                        </a:xfrm>
                        <a:prstGeom prst="roundRect">
                          <a:avLst/>
                        </a:prstGeom>
                        <a:ln>
                          <a:solidFill>
                            <a:schemeClr val="tx1"/>
                          </a:solidFill>
                        </a:ln>
                        <a:scene3d>
                          <a:camera prst="orthographicFront"/>
                          <a:lightRig rig="threePt" dir="t"/>
                        </a:scene3d>
                        <a:sp3d>
                          <a:bevelT prst="angle"/>
                        </a:sp3d>
                      </wps:spPr>
                      <wps:style>
                        <a:lnRef idx="2">
                          <a:schemeClr val="accent6"/>
                        </a:lnRef>
                        <a:fillRef idx="1">
                          <a:schemeClr val="lt1"/>
                        </a:fillRef>
                        <a:effectRef idx="0">
                          <a:schemeClr val="accent6"/>
                        </a:effectRef>
                        <a:fontRef idx="minor">
                          <a:schemeClr val="dk1"/>
                        </a:fontRef>
                      </wps:style>
                      <wps:txbx>
                        <w:txbxContent>
                          <w:p w14:paraId="6D3777EB" w14:textId="4D6705A3" w:rsidR="009F5A7C" w:rsidRPr="0077358D" w:rsidRDefault="009F5A7C" w:rsidP="0077358D">
                            <w:pPr>
                              <w:jc w:val="center"/>
                              <w:rPr>
                                <w:rFonts w:ascii="Times New Roman" w:hAnsi="Times New Roman" w:cs="Times New Roman"/>
                                <w:sz w:val="24"/>
                                <w:szCs w:val="24"/>
                                <w:lang w:val="kk-KZ"/>
                              </w:rPr>
                            </w:pPr>
                            <w:r>
                              <w:rPr>
                                <w:rFonts w:ascii="Times New Roman" w:hAnsi="Times New Roman" w:cs="Times New Roman"/>
                                <w:color w:val="2B2B2B"/>
                                <w:sz w:val="24"/>
                                <w:szCs w:val="24"/>
                                <w:shd w:val="clear" w:color="auto" w:fill="FFFFFF"/>
                                <w:lang w:val="kk-KZ"/>
                              </w:rPr>
                              <w:t>Автокөліктерді жалға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38C19" id="_x0000_s1176" style="position:absolute;left:0;text-align:left;margin-left:27.95pt;margin-top:8.25pt;width:118.25pt;height:68.25pt;z-index:25298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weCgMAACcGAAAOAAAAZHJzL2Uyb0RvYy54bWysVN1u0zAUvkfiHSzfszTd2m3V0qnaVIQ0&#10;jWob2rXrOI2FYxvbbVOuQFwOiUfgIdAktLE9Q/pGHDvpD2NXiBvn/H4n5/fouCwEmjFjuZIJjnda&#10;GDFJVcrlJMHvroavDjCyjsiUCCVZghfM4uP+yxdHc91jbZUrkTKDAETa3lwnOHdO96LI0pwVxO4o&#10;zSQoM2UK4oA1kyg1ZA7ohYjarVY3miuTaqMosxakp7US9wN+ljHq3maZZQ6JBMO/ufCa8I79G/WP&#10;SG9iiM45bX6D/MNfFIRLCLqGOiWOoKnhf0EVnBplVeZ2qCoilWWcspADZBO3nmRzmRPNQi5QHKvX&#10;ZbL/D5aez0YG8TTBB4fQKkkKaFL1fflp+a36VT0uv1Q/qsfqfvm1eqh+Vnc9tPxc3YHWy++rW5A+&#10;LG+qW1QLljeoc+hrOte2B9CXemQazgLpC1RmpvBfSB2VoQ+LdR9Y6RAFYdxpxfv7HYwo6A66XU8D&#10;TLTx1sa610wVyBMJNmoq0wtodugBmZ1ZV9uv7HxEIf1rleDpkAsRGD9m7EQYNCMwIK6MmzhbVhC1&#10;8aRMst3U+1EokyFNcGVcrpoRGholnccAJz7J3QWfIMNhFVxuGBs5jFIO0xdMANhuIK2uocdsxsRV&#10;A03kRLDVLwWDyFe2rmWg3EKwEE1esAz6CNVrhyKEDdqkRiiEct0GS3hr75ZBIdaO8XOOwq1q0th6&#10;NxY2a+3Yes7xz4hrjxAVirR2LrhU5jmA9P06cm0PE7CVsyddOS7D8Ma7ITUvG6t0ASNtVL3rVtMh&#10;hyE5I9aNiIHlhjMAB8u9hScTap5g1VAY5cp8fE7u7WHnQIvRHI5Fgu2HKTEMI/FGwjYexnt7/roE&#10;Zq+z3wbGbGvG2xo5LU4UjFsMp1HTQHp7J1ZkZlRxDXdt4KOCikgKsRNMnVkxJ64+YnAZKRsMghlc&#10;FE3cmbzU1IP7Svv5vyqvidHNRDnYsXO1Oiyk92RXalvvKdVg6lTGwyJt6tr0AK5R2Mdm7P252+aD&#10;1ea+938DAAD//wMAUEsDBBQABgAIAAAAIQCKStfd3wAAAAkBAAAPAAAAZHJzL2Rvd25yZXYueG1s&#10;TI/NTsMwEITvSLyDtUhcELUJJKIhToUQHEDiQKESRzfe/EC8jmy3Td+e5QTHnRnNflOtZjeKPYY4&#10;eNJwtVAgkBpvB+o0fLw/Xd6CiMmQNaMn1HDECKv69KQypfUHesP9OnWCSyiWRkOf0lRKGZsenYkL&#10;PyGx1/rgTOIzdNIGc+ByN8pMqUI6MxB/6M2EDz023+ud0/D49anCczf4qX05etm+bi5CsdH6/Gy+&#10;vwORcE5/YfjFZ3SomWnrd2SjGDXk+ZKTrBc5CPazZXYDYstCfq1A1pX8v6D+AQAA//8DAFBLAQIt&#10;ABQABgAIAAAAIQC2gziS/gAAAOEBAAATAAAAAAAAAAAAAAAAAAAAAABbQ29udGVudF9UeXBlc10u&#10;eG1sUEsBAi0AFAAGAAgAAAAhADj9If/WAAAAlAEAAAsAAAAAAAAAAAAAAAAALwEAAF9yZWxzLy5y&#10;ZWxzUEsBAi0AFAAGAAgAAAAhAOR3LB4KAwAAJwYAAA4AAAAAAAAAAAAAAAAALgIAAGRycy9lMm9E&#10;b2MueG1sUEsBAi0AFAAGAAgAAAAhAIpK193fAAAACQEAAA8AAAAAAAAAAAAAAAAAZAUAAGRycy9k&#10;b3ducmV2LnhtbFBLBQYAAAAABAAEAPMAAABwBgAAAAA=&#10;" fillcolor="white [3201]" strokecolor="black [3213]" strokeweight="2pt">
                <v:textbox>
                  <w:txbxContent>
                    <w:p w14:paraId="6D3777EB" w14:textId="4D6705A3" w:rsidR="009F5A7C" w:rsidRPr="0077358D" w:rsidRDefault="009F5A7C" w:rsidP="0077358D">
                      <w:pPr>
                        <w:jc w:val="center"/>
                        <w:rPr>
                          <w:rFonts w:ascii="Times New Roman" w:hAnsi="Times New Roman" w:cs="Times New Roman"/>
                          <w:sz w:val="24"/>
                          <w:szCs w:val="24"/>
                          <w:lang w:val="kk-KZ"/>
                        </w:rPr>
                      </w:pPr>
                      <w:r>
                        <w:rPr>
                          <w:rFonts w:ascii="Times New Roman" w:hAnsi="Times New Roman" w:cs="Times New Roman"/>
                          <w:color w:val="2B2B2B"/>
                          <w:sz w:val="24"/>
                          <w:szCs w:val="24"/>
                          <w:shd w:val="clear" w:color="auto" w:fill="FFFFFF"/>
                          <w:lang w:val="kk-KZ"/>
                        </w:rPr>
                        <w:t>Автокөліктерді жалға алу</w:t>
                      </w:r>
                    </w:p>
                  </w:txbxContent>
                </v:textbox>
                <w10:wrap anchorx="margin"/>
              </v:roundrect>
            </w:pict>
          </mc:Fallback>
        </mc:AlternateContent>
      </w:r>
    </w:p>
    <w:p w14:paraId="790628A2" w14:textId="1968D061" w:rsidR="0077358D" w:rsidRPr="006D7B8D" w:rsidRDefault="00E236C7" w:rsidP="009F14B5">
      <w:pPr>
        <w:spacing w:after="0" w:line="240" w:lineRule="auto"/>
        <w:ind w:firstLine="567"/>
        <w:jc w:val="both"/>
        <w:rPr>
          <w:noProof/>
          <w:lang w:val="kk-KZ" w:eastAsia="ru-RU"/>
        </w:rPr>
      </w:pPr>
      <w:r w:rsidRPr="006D7B8D">
        <w:rPr>
          <w:noProof/>
          <w:lang w:eastAsia="ru-RU"/>
        </w:rPr>
        <mc:AlternateContent>
          <mc:Choice Requires="wps">
            <w:drawing>
              <wp:anchor distT="0" distB="0" distL="114300" distR="114300" simplePos="0" relativeHeight="253000704" behindDoc="0" locked="0" layoutInCell="1" allowOverlap="1" wp14:anchorId="5E777E28" wp14:editId="560B953C">
                <wp:simplePos x="0" y="0"/>
                <wp:positionH relativeFrom="column">
                  <wp:posOffset>3825240</wp:posOffset>
                </wp:positionH>
                <wp:positionV relativeFrom="paragraph">
                  <wp:posOffset>134620</wp:posOffset>
                </wp:positionV>
                <wp:extent cx="438150" cy="0"/>
                <wp:effectExtent l="0" t="0" r="19050" b="19050"/>
                <wp:wrapNone/>
                <wp:docPr id="918" name="Прямая соединительная линия 918"/>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FE926E" id="Прямая соединительная линия 918" o:spid="_x0000_s1026" style="position:absolute;z-index:25300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2pt,10.6pt" to="335.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WdmAEAAIcDAAAOAAAAZHJzL2Uyb0RvYy54bWysU9tO3DAQfUfiHyy/d5PQFqFoszyA6EvV&#10;ogIfYJzxxsI3jd1N9u879u5mEVQIIV4cX845M2dmsrycrGEbwKi963izqDkDJ32v3brjD/c3Xy44&#10;i0m4XhjvoONbiPxydXqyHEMLZ37wpgdkJOJiO4aODymFtqqiHMCKuPABHD0qj1YkOuK66lGMpG5N&#10;dVbX59XosQ/oJcRIt9e7R74q+kqBTL+VipCY6TjllsqKZX3Ma7VainaNIgxa7tMQH8jCCu0o6Cx1&#10;LZJgf1G/krJaoo9epYX0tvJKaQnFA7lp6hdu7gYRoHih4sQwlyl+nqz8tblyt0hlGENsY7jF7GJS&#10;aPOX8mNTKdZ2LhZMiUm6/Pb1ovlOJZWHp+rICxjTD/CW5U3HjXbZhmjF5mdMFIugBwgdjpHLLm0N&#10;ZLBxf0Ax3VOsprDLUMCVQbYR1M7+qcntI62CzBSljZlJ9dukPTbToAzKe4kzukT0Ls1Eq53H/0VN&#10;0yFVtcMfXO+8ZtuPvt+WPpRyULeLs/1k5nF6fi704/+z+gcAAP//AwBQSwMEFAAGAAgAAAAhAHqr&#10;8xrdAAAACQEAAA8AAABkcnMvZG93bnJldi54bWxMj01PhDAQhu8m/odmTLy5BWJgw1I2xo+THhA9&#10;eOzSWSBLp4R2Af31jvGgx3nnyTvPFPvVDmLGyfeOFMSbCARS40xPrYL3t6ebLQgfNBk9OEIFn+hh&#10;X15eFDo3bqFXnOvQCi4hn2sFXQhjLqVvOrTab9yIxLujm6wOPE6tNJNeuNwOMomiVFrdE1/o9Ij3&#10;HTan+mwVZI/PdTUuDy9flcxkVc0ubE8fSl1frXc7EAHX8AfDjz6rQ8lOB3cm48WgII2SW0YVJHEC&#10;goE0izk4/AayLOT/D8pvAAAA//8DAFBLAQItABQABgAIAAAAIQC2gziS/gAAAOEBAAATAAAAAAAA&#10;AAAAAAAAAAAAAABbQ29udGVudF9UeXBlc10ueG1sUEsBAi0AFAAGAAgAAAAhADj9If/WAAAAlAEA&#10;AAsAAAAAAAAAAAAAAAAALwEAAF9yZWxzLy5yZWxzUEsBAi0AFAAGAAgAAAAhAN2xNZ2YAQAAhwMA&#10;AA4AAAAAAAAAAAAAAAAALgIAAGRycy9lMm9Eb2MueG1sUEsBAi0AFAAGAAgAAAAhAHqr8xrdAAAA&#10;CQEAAA8AAAAAAAAAAAAAAAAA8gMAAGRycy9kb3ducmV2LnhtbFBLBQYAAAAABAAEAPMAAAD8BAAA&#10;AAA=&#10;" strokecolor="black [3040]"/>
            </w:pict>
          </mc:Fallback>
        </mc:AlternateContent>
      </w:r>
      <w:r w:rsidRPr="006D7B8D">
        <w:rPr>
          <w:noProof/>
          <w:lang w:eastAsia="ru-RU"/>
        </w:rPr>
        <mc:AlternateContent>
          <mc:Choice Requires="wps">
            <w:drawing>
              <wp:anchor distT="0" distB="0" distL="114300" distR="114300" simplePos="0" relativeHeight="252996608" behindDoc="0" locked="0" layoutInCell="1" allowOverlap="1" wp14:anchorId="5BC6519C" wp14:editId="1987D1F5">
                <wp:simplePos x="0" y="0"/>
                <wp:positionH relativeFrom="column">
                  <wp:posOffset>1859915</wp:posOffset>
                </wp:positionH>
                <wp:positionV relativeFrom="paragraph">
                  <wp:posOffset>134620</wp:posOffset>
                </wp:positionV>
                <wp:extent cx="368300" cy="0"/>
                <wp:effectExtent l="0" t="0" r="31750" b="19050"/>
                <wp:wrapNone/>
                <wp:docPr id="916" name="Прямая соединительная линия 916"/>
                <wp:cNvGraphicFramePr/>
                <a:graphic xmlns:a="http://schemas.openxmlformats.org/drawingml/2006/main">
                  <a:graphicData uri="http://schemas.microsoft.com/office/word/2010/wordprocessingShape">
                    <wps:wsp>
                      <wps:cNvCnPr/>
                      <wps:spPr>
                        <a:xfrm>
                          <a:off x="0" y="0"/>
                          <a:ext cx="36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62BFF2" id="Прямая соединительная линия 916" o:spid="_x0000_s1026" style="position:absolute;z-index:25299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6.45pt,10.6pt" to="175.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wymQEAAIcDAAAOAAAAZHJzL2Uyb0RvYy54bWysU8tu2zAQvBfoPxC815ITIAgEyzkkaC9F&#10;G/TxAQy1tIiQXGLJWvLfd0nbctEURVHkQvExM7uzu9rczd6JPVCyGHq5XrVSQNA42LDr5fdv79/d&#10;SpGyCoNyGKCXB0jybvv2zWaKHVzhiG4AEiwSUjfFXo45x65pkh7Bq7TCCIEfDZJXmY+0awZSE6t7&#10;11y17U0zIQ2RUENKfPtwfJTbqm8M6PzZmARZuF5ybrmuVNensjbbjep2pOJo9SkN9R9ZeGUDB12k&#10;HlRW4gfZF1LeasKEJq80+gaNsRqqB3azbn9z83VUEaoXLk6KS5nS68nqT/v78EhchimmLsVHKi5m&#10;Q758OT8x12IdlmLBnIXmy+ub2+uWS6rPT82FFynlD4BelE0vnQ3FhurU/mPKHIuhZwgfLpHrLh8c&#10;FLALX8AIO3CsdWXXoYB7R2KvuJ3D87q0j7UqslCMdW4htX8nnbCFBnVQ/pW4oGtEDHkhehuQ/hQ1&#10;z+dUzRF/dn30Wmw/4XCofajl4G5XZ6fJLOP067nSL//P9icAAAD//wMAUEsDBBQABgAIAAAAIQBu&#10;Ua+c3gAAAAkBAAAPAAAAZHJzL2Rvd25yZXYueG1sTI8xT8MwEIV3pP4H6yqxUadB0DaNU1UFJhhC&#10;YGB042sSNT5HsZsEfj2HGGC7e+/p3XfpbrKtGLD3jSMFy0UEAql0pqFKwfvb080ahA+ajG4doYJP&#10;9LDLZlepTowb6RWHIlSCS8gnWkEdQpdI6csarfYL1yGxd3K91YHXvpKm1yOX21bGUXQvrW6IL9S6&#10;w0ON5bm4WAWrx+ci78aHl69crmSeDy6szx9KXc+n/RZEwCn8heEHn9EhY6aju5DxolUQb+INR3lY&#10;xiA4cHsXsXD8FWSWyv8fZN8AAAD//wMAUEsBAi0AFAAGAAgAAAAhALaDOJL+AAAA4QEAABMAAAAA&#10;AAAAAAAAAAAAAAAAAFtDb250ZW50X1R5cGVzXS54bWxQSwECLQAUAAYACAAAACEAOP0h/9YAAACU&#10;AQAACwAAAAAAAAAAAAAAAAAvAQAAX3JlbHMvLnJlbHNQSwECLQAUAAYACAAAACEA8pCMMpkBAACH&#10;AwAADgAAAAAAAAAAAAAAAAAuAgAAZHJzL2Uyb0RvYy54bWxQSwECLQAUAAYACAAAACEAblGvnN4A&#10;AAAJAQAADwAAAAAAAAAAAAAAAADzAwAAZHJzL2Rvd25yZXYueG1sUEsFBgAAAAAEAAQA8wAAAP4E&#10;AAAAAA==&#10;" strokecolor="black [3040]"/>
            </w:pict>
          </mc:Fallback>
        </mc:AlternateContent>
      </w:r>
    </w:p>
    <w:p w14:paraId="63A0F632" w14:textId="53EB2BA5" w:rsidR="0077358D" w:rsidRPr="006D7B8D" w:rsidRDefault="0077358D" w:rsidP="009F14B5">
      <w:pPr>
        <w:spacing w:after="0" w:line="240" w:lineRule="auto"/>
        <w:ind w:firstLine="567"/>
        <w:jc w:val="both"/>
        <w:rPr>
          <w:noProof/>
          <w:lang w:val="kk-KZ" w:eastAsia="ru-RU"/>
        </w:rPr>
      </w:pPr>
    </w:p>
    <w:p w14:paraId="793DFF30" w14:textId="32FB2CA1" w:rsidR="0077358D" w:rsidRPr="006D7B8D" w:rsidRDefault="00E236C7" w:rsidP="009F14B5">
      <w:pPr>
        <w:spacing w:after="0" w:line="240" w:lineRule="auto"/>
        <w:ind w:firstLine="567"/>
        <w:jc w:val="both"/>
        <w:rPr>
          <w:noProof/>
          <w:lang w:val="kk-KZ" w:eastAsia="ru-RU"/>
        </w:rPr>
      </w:pPr>
      <w:r w:rsidRPr="006D7B8D">
        <w:rPr>
          <w:noProof/>
          <w:lang w:eastAsia="ru-RU"/>
        </w:rPr>
        <mc:AlternateContent>
          <mc:Choice Requires="wps">
            <w:drawing>
              <wp:anchor distT="0" distB="0" distL="114300" distR="114300" simplePos="0" relativeHeight="253004800" behindDoc="0" locked="0" layoutInCell="1" allowOverlap="1" wp14:anchorId="3225632F" wp14:editId="07746E23">
                <wp:simplePos x="0" y="0"/>
                <wp:positionH relativeFrom="column">
                  <wp:posOffset>3072765</wp:posOffset>
                </wp:positionH>
                <wp:positionV relativeFrom="paragraph">
                  <wp:posOffset>12700</wp:posOffset>
                </wp:positionV>
                <wp:extent cx="0" cy="257175"/>
                <wp:effectExtent l="0" t="0" r="19050" b="9525"/>
                <wp:wrapNone/>
                <wp:docPr id="932" name="Прямая соединительная линия 932"/>
                <wp:cNvGraphicFramePr/>
                <a:graphic xmlns:a="http://schemas.openxmlformats.org/drawingml/2006/main">
                  <a:graphicData uri="http://schemas.microsoft.com/office/word/2010/wordprocessingShape">
                    <wps:wsp>
                      <wps:cNvCnPr/>
                      <wps:spPr>
                        <a:xfrm flipV="1">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397D26" id="Прямая соединительная линия 932" o:spid="_x0000_s1026" style="position:absolute;flip:y;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95pt,1pt" to="241.9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xrooAEAAJEDAAAOAAAAZHJzL2Uyb0RvYy54bWysU01P3DAQvSPxHyzfu8muREHRZjmA2gsC&#10;1AJ344w3FrbHss0m++8ZO7uhoq1UVVwsf8x7M+/NeH05WsN2EKJG1/LlouYMnMROu23LHx++fbng&#10;LCbhOmHQQcv3EPnl5vRkPfgGVtij6SAwInGxGXzL+5R8U1VR9mBFXKAHR48KgxWJjmFbdUEMxG5N&#10;tarrr9WAofMBJcRIt9fTI98UfqVApjulIiRmWk61pbKGsj7ntdqsRbMNwvdaHsoQ/1GFFdpR0pnq&#10;WiTBXoP+jcpqGTCiSguJtkKltISigdQs6w9qfvbCQ9FC5kQ/2xQ/j1be7q7cfSAbBh+b6O9DVjGq&#10;YJky2j9RT4suqpSNxbb9bBuMicnpUtLt6ux8eX6WHa0mhszkQ0zfAS3Lm5Yb7bIg0YjdTUxT6DGE&#10;cO81lF3aG8jBxv0AxXRHuaZqynjAlQlsJ6ix3cvykLZEZojSxsyguqT8K+gQm2FQRuZfgXN0yYgu&#10;zUCrHYY/ZU3jsVQ1xR9VT1qz7Gfs9qUjxQ7qezH0MKN5sH49F/j7T9q8AQAA//8DAFBLAwQUAAYA&#10;CAAAACEAC+mXcdwAAAAIAQAADwAAAGRycy9kb3ducmV2LnhtbEyPwU7DMBBE70j8g7VIXCrqEGgJ&#10;IU6FKnGBA1D4ACdekgh7HWI3df+eRRzgtqMZzb6pNslZMeMUBk8KLpcZCKTWm4E6Be9vDxcFiBA1&#10;GW09oYIjBtjUpyeVLo0/0CvOu9gJLqFQagV9jGMpZWh7dDos/YjE3oefnI4sp06aSR+43FmZZ9la&#10;Oj0Qf+j1iNse28/d3il4fH5ZHPO0XnzdrJptmgubnoJV6vws3d+BiJjiXxh+8BkdamZq/J5MEFbB&#10;dXF1y1EFOU9i/1c3fOQrkHUl/w+ovwEAAP//AwBQSwECLQAUAAYACAAAACEAtoM4kv4AAADhAQAA&#10;EwAAAAAAAAAAAAAAAAAAAAAAW0NvbnRlbnRfVHlwZXNdLnhtbFBLAQItABQABgAIAAAAIQA4/SH/&#10;1gAAAJQBAAALAAAAAAAAAAAAAAAAAC8BAABfcmVscy8ucmVsc1BLAQItABQABgAIAAAAIQC51xro&#10;oAEAAJEDAAAOAAAAAAAAAAAAAAAAAC4CAABkcnMvZTJvRG9jLnhtbFBLAQItABQABgAIAAAAIQAL&#10;6Zdx3AAAAAgBAAAPAAAAAAAAAAAAAAAAAPoDAABkcnMvZG93bnJldi54bWxQSwUGAAAAAAQABADz&#10;AAAAAwUAAAAA&#10;" strokecolor="black [3040]"/>
            </w:pict>
          </mc:Fallback>
        </mc:AlternateContent>
      </w:r>
    </w:p>
    <w:p w14:paraId="5A73DA2F" w14:textId="1FA6D7BE" w:rsidR="0077358D" w:rsidRPr="006D7B8D" w:rsidRDefault="00E236C7" w:rsidP="009F14B5">
      <w:pPr>
        <w:spacing w:after="0" w:line="240" w:lineRule="auto"/>
        <w:ind w:firstLine="567"/>
        <w:jc w:val="both"/>
        <w:rPr>
          <w:noProof/>
          <w:lang w:val="kk-KZ" w:eastAsia="ru-RU"/>
        </w:rPr>
      </w:pPr>
      <w:r w:rsidRPr="006D7B8D">
        <w:rPr>
          <w:noProof/>
          <w:sz w:val="28"/>
          <w:szCs w:val="28"/>
          <w:lang w:eastAsia="ru-RU"/>
        </w:rPr>
        <mc:AlternateContent>
          <mc:Choice Requires="wps">
            <w:drawing>
              <wp:anchor distT="0" distB="0" distL="114300" distR="114300" simplePos="0" relativeHeight="252988416" behindDoc="0" locked="0" layoutInCell="1" allowOverlap="1" wp14:anchorId="7A1F1BE0" wp14:editId="301628AA">
                <wp:simplePos x="0" y="0"/>
                <wp:positionH relativeFrom="margin">
                  <wp:posOffset>2291715</wp:posOffset>
                </wp:positionH>
                <wp:positionV relativeFrom="paragraph">
                  <wp:posOffset>99695</wp:posOffset>
                </wp:positionV>
                <wp:extent cx="1501775" cy="695325"/>
                <wp:effectExtent l="57150" t="57150" r="60325" b="66675"/>
                <wp:wrapNone/>
                <wp:docPr id="899" name="Прямоугольник: скругленные углы 59"/>
                <wp:cNvGraphicFramePr/>
                <a:graphic xmlns:a="http://schemas.openxmlformats.org/drawingml/2006/main">
                  <a:graphicData uri="http://schemas.microsoft.com/office/word/2010/wordprocessingShape">
                    <wps:wsp>
                      <wps:cNvSpPr/>
                      <wps:spPr>
                        <a:xfrm>
                          <a:off x="0" y="0"/>
                          <a:ext cx="1501775" cy="695325"/>
                        </a:xfrm>
                        <a:prstGeom prst="roundRect">
                          <a:avLst/>
                        </a:prstGeom>
                        <a:ln>
                          <a:solidFill>
                            <a:schemeClr val="tx1"/>
                          </a:solidFill>
                        </a:ln>
                        <a:scene3d>
                          <a:camera prst="orthographicFront"/>
                          <a:lightRig rig="threePt" dir="t"/>
                        </a:scene3d>
                        <a:sp3d>
                          <a:bevelT prst="angle"/>
                        </a:sp3d>
                      </wps:spPr>
                      <wps:style>
                        <a:lnRef idx="2">
                          <a:schemeClr val="accent6"/>
                        </a:lnRef>
                        <a:fillRef idx="1">
                          <a:schemeClr val="lt1"/>
                        </a:fillRef>
                        <a:effectRef idx="0">
                          <a:schemeClr val="accent6"/>
                        </a:effectRef>
                        <a:fontRef idx="minor">
                          <a:schemeClr val="dk1"/>
                        </a:fontRef>
                      </wps:style>
                      <wps:txbx>
                        <w:txbxContent>
                          <w:p w14:paraId="11F1CEFE" w14:textId="04A2A091" w:rsidR="009F5A7C" w:rsidRPr="0077358D" w:rsidRDefault="009F5A7C" w:rsidP="0077358D">
                            <w:pPr>
                              <w:jc w:val="center"/>
                              <w:rPr>
                                <w:rFonts w:ascii="Times New Roman" w:hAnsi="Times New Roman" w:cs="Times New Roman"/>
                                <w:sz w:val="24"/>
                                <w:szCs w:val="24"/>
                                <w:lang w:val="kk-KZ"/>
                              </w:rPr>
                            </w:pPr>
                            <w:r>
                              <w:rPr>
                                <w:rFonts w:ascii="Times New Roman" w:hAnsi="Times New Roman" w:cs="Times New Roman"/>
                                <w:color w:val="2B2B2B"/>
                                <w:sz w:val="24"/>
                                <w:szCs w:val="24"/>
                                <w:shd w:val="clear" w:color="auto" w:fill="FFFFFF"/>
                                <w:lang w:val="kk-KZ"/>
                              </w:rPr>
                              <w:t>Қонақ үйлерді брондау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F1BE0" id="_x0000_s1177" style="position:absolute;left:0;text-align:left;margin-left:180.45pt;margin-top:7.85pt;width:118.25pt;height:54.75pt;z-index:25298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NlDAMAACcGAAAOAAAAZHJzL2Uyb0RvYy54bWysVMtuEzEU3SPxD5b3dDJp0zRRJ1XUKgip&#10;KlFb1LXj8WQsPLaxnRcrEMsi8Ql8BKqEWtpvmPwR157Jg5IVYuO5z3PnPo9P5oVAU2YsVzLB8V4D&#10;IyapSrkcJ/jd9eDVEUbWEZkSoSRL8IJZfNJ7+eJ4prusqXIlUmYQgEjbnekE587pbhRZmrOC2D2l&#10;mQRlpkxBHLBmHKWGzAC9EFGz0TiMZsqk2ijKrAXpWaXEvYCfZYy6t1lmmUMiwfBvLrwmvCP/Rr1j&#10;0h0bonNO698g//AXBeESgq6hzogjaGL4X1AFp0ZZlbk9qopIZRmnLOQA2cSNZ9lc5USzkAsUx+p1&#10;mez/g6UX06FBPE3wUaeDkSQFNKn8vvy0/Fb+Kp+WX8of5VP5sPxaPpY/y/suWn4u70Hr5Q/lHUgf&#10;l7flHaoEy1vU6viazrTtAvSVHpqas0D6As0zU/gvpI7moQ+LdR/Y3CEKwrjViNvtFkYUdIed1n6z&#10;5UGjjbc21r1mqkCeSLBRE5leQrNDD8j03LrKfmXnIwrpX6sETwdciMD4MWOnwqApgQFx87iOs2UF&#10;UWtPyiTbT70fhTIZUgdXxuWqHqGBUdJ5DHDi49xd8jEyHFbB5YaxocMo5TB9wQSA7QbS6gp6xKZM&#10;XNfQRI4FW/1SMIh8ZataBsotBAvR5CXLoI9QvWYoQtigTWqEQih3WGMJb+3dMijE2jHe5Sjcqia1&#10;rXdjYbPWjo1djn9GXHuEqFCktXPBpTK7ANL368iVPUzAVs6edPPRPAxvvN/2qXnZSKULGGmjql23&#10;mg44DMk5sW5IDCw3nAE4WO4tPJlQswSrmsIoV+bjLrm3h50DLUYzOBYJth8mxDCMxBsJ29iJDw78&#10;dQnMQavdBMZsa0bbGjkpThWMWwynUdNAensnVmRmVHEDd63vo4KKSAqxE0ydWTGnrjpicBkp6/eD&#10;GVwUTdy5vNLUg/tK+/m/nt8Qo+uJcrBjF2p1WEj32a5Utt5Tqv7EqYyHRdrUte4BXKOwj/XY+3O3&#10;zQerzX3v/QYAAP//AwBQSwMEFAAGAAgAAAAhAKgjMqXhAAAACgEAAA8AAABkcnMvZG93bnJldi54&#10;bWxMj8tOwzAQRfdI/IM1SGwQdQgkpSFOhRAsQGJBHxJLN548IB5Httumf8+wguXMPbpzplxOdhAH&#10;9KF3pOBmloBAqp3pqVWwWb9c34MIUZPRgyNUcMIAy+r8rNSFcUf6wMMqtoJLKBRaQRfjWEgZ6g6t&#10;DjM3InHWOG915NG30nh95HI7yDRJcml1T3yh0yM+dVh/r/ZWwfPXZ+Jf296NzdvJyeZ9e+XzrVKX&#10;F9PjA4iIU/yD4Vef1aFip53bkwliUHCbJwtGOcjmIBjIFvM7EDtepFkKsirl/xeqHwAAAP//AwBQ&#10;SwECLQAUAAYACAAAACEAtoM4kv4AAADhAQAAEwAAAAAAAAAAAAAAAAAAAAAAW0NvbnRlbnRfVHlw&#10;ZXNdLnhtbFBLAQItABQABgAIAAAAIQA4/SH/1gAAAJQBAAALAAAAAAAAAAAAAAAAAC8BAABfcmVs&#10;cy8ucmVsc1BLAQItABQABgAIAAAAIQDaZ1NlDAMAACcGAAAOAAAAAAAAAAAAAAAAAC4CAABkcnMv&#10;ZTJvRG9jLnhtbFBLAQItABQABgAIAAAAIQCoIzKl4QAAAAoBAAAPAAAAAAAAAAAAAAAAAGYFAABk&#10;cnMvZG93bnJldi54bWxQSwUGAAAAAAQABADzAAAAdAYAAAAA&#10;" fillcolor="white [3201]" strokecolor="black [3213]" strokeweight="2pt">
                <v:textbox>
                  <w:txbxContent>
                    <w:p w14:paraId="11F1CEFE" w14:textId="04A2A091" w:rsidR="009F5A7C" w:rsidRPr="0077358D" w:rsidRDefault="009F5A7C" w:rsidP="0077358D">
                      <w:pPr>
                        <w:jc w:val="center"/>
                        <w:rPr>
                          <w:rFonts w:ascii="Times New Roman" w:hAnsi="Times New Roman" w:cs="Times New Roman"/>
                          <w:sz w:val="24"/>
                          <w:szCs w:val="24"/>
                          <w:lang w:val="kk-KZ"/>
                        </w:rPr>
                      </w:pPr>
                      <w:r>
                        <w:rPr>
                          <w:rFonts w:ascii="Times New Roman" w:hAnsi="Times New Roman" w:cs="Times New Roman"/>
                          <w:color w:val="2B2B2B"/>
                          <w:sz w:val="24"/>
                          <w:szCs w:val="24"/>
                          <w:shd w:val="clear" w:color="auto" w:fill="FFFFFF"/>
                          <w:lang w:val="kk-KZ"/>
                        </w:rPr>
                        <w:t>Қонақ үйлерді брондау</w:t>
                      </w:r>
                    </w:p>
                  </w:txbxContent>
                </v:textbox>
                <w10:wrap anchorx="margin"/>
              </v:roundrect>
            </w:pict>
          </mc:Fallback>
        </mc:AlternateContent>
      </w:r>
    </w:p>
    <w:p w14:paraId="29861FC2" w14:textId="23B9A941" w:rsidR="0077358D" w:rsidRPr="006D7B8D" w:rsidRDefault="004943AE" w:rsidP="009F14B5">
      <w:pPr>
        <w:spacing w:after="0" w:line="240" w:lineRule="auto"/>
        <w:ind w:firstLine="567"/>
        <w:jc w:val="both"/>
        <w:rPr>
          <w:noProof/>
          <w:lang w:val="kk-KZ" w:eastAsia="ru-RU"/>
        </w:rPr>
      </w:pPr>
      <w:r w:rsidRPr="006D7B8D">
        <w:rPr>
          <w:noProof/>
          <w:lang w:eastAsia="ru-RU"/>
        </w:rPr>
        <mc:AlternateContent>
          <mc:Choice Requires="wps">
            <w:drawing>
              <wp:anchor distT="0" distB="0" distL="114300" distR="114300" simplePos="0" relativeHeight="253029376" behindDoc="0" locked="0" layoutInCell="1" allowOverlap="1" wp14:anchorId="24E724A4" wp14:editId="55B70CBA">
                <wp:simplePos x="0" y="0"/>
                <wp:positionH relativeFrom="column">
                  <wp:posOffset>5020945</wp:posOffset>
                </wp:positionH>
                <wp:positionV relativeFrom="paragraph">
                  <wp:posOffset>118110</wp:posOffset>
                </wp:positionV>
                <wp:extent cx="0" cy="266700"/>
                <wp:effectExtent l="95250" t="38100" r="95250" b="95250"/>
                <wp:wrapNone/>
                <wp:docPr id="948" name="Прямая соединительная линия 948"/>
                <wp:cNvGraphicFramePr/>
                <a:graphic xmlns:a="http://schemas.openxmlformats.org/drawingml/2006/main">
                  <a:graphicData uri="http://schemas.microsoft.com/office/word/2010/wordprocessingShape">
                    <wps:wsp>
                      <wps:cNvCnPr/>
                      <wps:spPr>
                        <a:xfrm>
                          <a:off x="0" y="0"/>
                          <a:ext cx="0" cy="266700"/>
                        </a:xfrm>
                        <a:prstGeom prst="line">
                          <a:avLst/>
                        </a:prstGeom>
                        <a:ln w="762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2199AE" id="Прямая соединительная линия 948" o:spid="_x0000_s1026" style="position:absolute;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35pt,9.3pt" to="395.3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TupgEAAKQDAAAOAAAAZHJzL2Uyb0RvYy54bWysU01v2zAMvQ/ofxB0b+TkkA5GnB5abJeh&#10;K/bxA1SZigVIoiCpsfPvR8mJM6wDCgy70BLF90g+0rv7yVl2hJgM+o6vVw1n4BX2xh86/vPHp9uP&#10;nKUsfS8teuj4CRK/39982I2hhQ0OaHuIjEh8asfQ8SHn0AqR1ABOphUG8PSoMTqZ6RoPoo9yJHZn&#10;xaZptmLE2IeIClIi7+P8yPeVX2tQ+avWCTKzHafacrWx2pdixX4n20OUYTDqXIb8hyqcNJ6SLlSP&#10;Mkv2Gs0bKmdUxIQ6rxQ6gVobBbUH6mbd/NHN90EGqL2QOCksMqX/R6uejg/+OZIMY0htCs+xdDHp&#10;6MqX6mNTFeu0iAVTZmp2KvJuttu7puoorrgQU/4M6Fg5dNwaX9qQrTx+SZlyUeglpLitZ2PH77Y0&#10;0DIQcS2lnvLJwhz2DTQzPSXfVLq6JfBgIztKmq9UCnxeV4pCStEFpo21C7B5H3iOL1CoG7SA1++D&#10;F0TNjD4vYGc8xr8R5OlSsp7jLwrMfRcJXrA/1SFVaWgVqoTntS279vu9wq8/1/4XAAAA//8DAFBL&#10;AwQUAAYACAAAACEAH/IQYdwAAAAJAQAADwAAAGRycy9kb3ducmV2LnhtbEyPQU/DMAyF70j8h8hI&#10;3FhSDt1amk5oEhK3ahvbOW28tlrjlCbbyr/HiAMc7ff8/L1iPbtBXHEKvScNyUKBQGq87anV8LF/&#10;e1qBCNGQNYMn1PCFAdbl/V1hcutvtMXrLraCQyjkRkMX45hLGZoOnQkLPyKxdvKTM5HHqZV2MjcO&#10;d4N8ViqVzvTEHzoz4qbD5ry7OMaok30yb9XGZafz4ZAdq/fPqtL68WF+fQERcY5/ZvjB5xsoman2&#10;F7JBDBqWmVqylYVVCoINv4taQ6pSkGUh/zcovwEAAP//AwBQSwECLQAUAAYACAAAACEAtoM4kv4A&#10;AADhAQAAEwAAAAAAAAAAAAAAAAAAAAAAW0NvbnRlbnRfVHlwZXNdLnhtbFBLAQItABQABgAIAAAA&#10;IQA4/SH/1gAAAJQBAAALAAAAAAAAAAAAAAAAAC8BAABfcmVscy8ucmVsc1BLAQItABQABgAIAAAA&#10;IQCpS3TupgEAAKQDAAAOAAAAAAAAAAAAAAAAAC4CAABkcnMvZTJvRG9jLnhtbFBLAQItABQABgAI&#10;AAAAIQAf8hBh3AAAAAkBAAAPAAAAAAAAAAAAAAAAAAAEAABkcnMvZG93bnJldi54bWxQSwUGAAAA&#10;AAQABADzAAAACQUAAAAA&#10;" strokecolor="#4f81bd [3204]" strokeweight="6pt">
                <v:shadow on="t" color="black" opacity="24903f" origin=",.5" offset="0,.55556mm"/>
              </v:line>
            </w:pict>
          </mc:Fallback>
        </mc:AlternateContent>
      </w:r>
      <w:r w:rsidRPr="006D7B8D">
        <w:rPr>
          <w:noProof/>
          <w:lang w:eastAsia="ru-RU"/>
        </w:rPr>
        <mc:AlternateContent>
          <mc:Choice Requires="wps">
            <w:drawing>
              <wp:anchor distT="0" distB="0" distL="114300" distR="114300" simplePos="0" relativeHeight="253027328" behindDoc="0" locked="0" layoutInCell="1" allowOverlap="1" wp14:anchorId="644FACE7" wp14:editId="491FB510">
                <wp:simplePos x="0" y="0"/>
                <wp:positionH relativeFrom="column">
                  <wp:posOffset>862965</wp:posOffset>
                </wp:positionH>
                <wp:positionV relativeFrom="paragraph">
                  <wp:posOffset>129540</wp:posOffset>
                </wp:positionV>
                <wp:extent cx="0" cy="266700"/>
                <wp:effectExtent l="95250" t="38100" r="95250" b="95250"/>
                <wp:wrapNone/>
                <wp:docPr id="947" name="Прямая соединительная линия 947"/>
                <wp:cNvGraphicFramePr/>
                <a:graphic xmlns:a="http://schemas.openxmlformats.org/drawingml/2006/main">
                  <a:graphicData uri="http://schemas.microsoft.com/office/word/2010/wordprocessingShape">
                    <wps:wsp>
                      <wps:cNvCnPr/>
                      <wps:spPr>
                        <a:xfrm>
                          <a:off x="0" y="0"/>
                          <a:ext cx="0" cy="266700"/>
                        </a:xfrm>
                        <a:prstGeom prst="line">
                          <a:avLst/>
                        </a:prstGeom>
                        <a:ln w="762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3440A8" id="Прямая соединительная линия 947" o:spid="_x0000_s1026" style="position:absolute;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5pt,10.2pt" to="67.9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TupgEAAKQDAAAOAAAAZHJzL2Uyb0RvYy54bWysU01v2zAMvQ/ofxB0b+TkkA5GnB5abJeh&#10;K/bxA1SZigVIoiCpsfPvR8mJM6wDCgy70BLF90g+0rv7yVl2hJgM+o6vVw1n4BX2xh86/vPHp9uP&#10;nKUsfS8teuj4CRK/39982I2hhQ0OaHuIjEh8asfQ8SHn0AqR1ABOphUG8PSoMTqZ6RoPoo9yJHZn&#10;xaZptmLE2IeIClIi7+P8yPeVX2tQ+avWCTKzHafacrWx2pdixX4n20OUYTDqXIb8hyqcNJ6SLlSP&#10;Mkv2Gs0bKmdUxIQ6rxQ6gVobBbUH6mbd/NHN90EGqL2QOCksMqX/R6uejg/+OZIMY0htCs+xdDHp&#10;6MqX6mNTFeu0iAVTZmp2KvJuttu7puoorrgQU/4M6Fg5dNwaX9qQrTx+SZlyUeglpLitZ2PH77Y0&#10;0DIQcS2lnvLJwhz2DTQzPSXfVLq6JfBgIztKmq9UCnxeV4pCStEFpo21C7B5H3iOL1CoG7SA1++D&#10;F0TNjD4vYGc8xr8R5OlSsp7jLwrMfRcJXrA/1SFVaWgVqoTntS279vu9wq8/1/4XAAAA//8DAFBL&#10;AwQUAAYACAAAACEAbzJbCt0AAAAJAQAADwAAAGRycy9kb3ducmV2LnhtbEyPQU/DMAyF70j8h8iT&#10;uLG0ZUy0azqhSUjcqm2Mc9p4bbXGKU22lX+PxwWOz35+/l6+nmwvLjj6zpGCeB6BQKqd6ahR8LF/&#10;e3wB4YMmo3tHqOAbPayL+7tcZ8ZdaYuXXWgEh5DPtII2hCGT0tctWu3nbkDi3dGNVgeWYyPNqK8c&#10;bnuZRNFSWt0Rf2j1gJsW69PubBmjivfxtI02Nj2eDof0s3z/KkulHmbT6wpEwCn8meGGzzdQMFPl&#10;zmS86Fk/PadsVZBECxA3w++gUrBMFiCLXP5vUPwAAAD//wMAUEsBAi0AFAAGAAgAAAAhALaDOJL+&#10;AAAA4QEAABMAAAAAAAAAAAAAAAAAAAAAAFtDb250ZW50X1R5cGVzXS54bWxQSwECLQAUAAYACAAA&#10;ACEAOP0h/9YAAACUAQAACwAAAAAAAAAAAAAAAAAvAQAAX3JlbHMvLnJlbHNQSwECLQAUAAYACAAA&#10;ACEAqUt07qYBAACkAwAADgAAAAAAAAAAAAAAAAAuAgAAZHJzL2Uyb0RvYy54bWxQSwECLQAUAAYA&#10;CAAAACEAbzJbCt0AAAAJAQAADwAAAAAAAAAAAAAAAAAABAAAZHJzL2Rvd25yZXYueG1sUEsFBgAA&#10;AAAEAAQA8wAAAAoFAAAAAA==&#10;" strokecolor="#4f81bd [3204]" strokeweight="6pt">
                <v:shadow on="t" color="black" opacity="24903f" origin=",.5" offset="0,.55556mm"/>
              </v:line>
            </w:pict>
          </mc:Fallback>
        </mc:AlternateContent>
      </w:r>
    </w:p>
    <w:p w14:paraId="197D116C" w14:textId="3CBBE0B8" w:rsidR="0077358D" w:rsidRPr="006D7B8D" w:rsidRDefault="0077358D" w:rsidP="009F14B5">
      <w:pPr>
        <w:spacing w:after="0" w:line="240" w:lineRule="auto"/>
        <w:ind w:firstLine="567"/>
        <w:jc w:val="both"/>
        <w:rPr>
          <w:noProof/>
          <w:lang w:val="kk-KZ" w:eastAsia="ru-RU"/>
        </w:rPr>
      </w:pPr>
    </w:p>
    <w:p w14:paraId="6E121BB2" w14:textId="37CA57E9" w:rsidR="0077358D" w:rsidRPr="006D7B8D" w:rsidRDefault="004943AE" w:rsidP="009F14B5">
      <w:pPr>
        <w:spacing w:after="0" w:line="240" w:lineRule="auto"/>
        <w:ind w:firstLine="567"/>
        <w:jc w:val="both"/>
        <w:rPr>
          <w:noProof/>
          <w:lang w:val="kk-KZ" w:eastAsia="ru-RU"/>
        </w:rPr>
      </w:pPr>
      <w:r w:rsidRPr="006D7B8D">
        <w:rPr>
          <w:noProof/>
          <w:lang w:eastAsia="ru-RU"/>
        </w:rPr>
        <mc:AlternateContent>
          <mc:Choice Requires="wps">
            <w:drawing>
              <wp:anchor distT="0" distB="0" distL="114300" distR="114300" simplePos="0" relativeHeight="253021184" behindDoc="0" locked="0" layoutInCell="1" allowOverlap="1" wp14:anchorId="1E35C864" wp14:editId="0FC2C18D">
                <wp:simplePos x="0" y="0"/>
                <wp:positionH relativeFrom="column">
                  <wp:posOffset>3824605</wp:posOffset>
                </wp:positionH>
                <wp:positionV relativeFrom="paragraph">
                  <wp:posOffset>26670</wp:posOffset>
                </wp:positionV>
                <wp:extent cx="1191895" cy="0"/>
                <wp:effectExtent l="57150" t="76200" r="46355" b="114300"/>
                <wp:wrapNone/>
                <wp:docPr id="944" name="Прямая соединительная линия 944"/>
                <wp:cNvGraphicFramePr/>
                <a:graphic xmlns:a="http://schemas.openxmlformats.org/drawingml/2006/main">
                  <a:graphicData uri="http://schemas.microsoft.com/office/word/2010/wordprocessingShape">
                    <wps:wsp>
                      <wps:cNvCnPr/>
                      <wps:spPr>
                        <a:xfrm flipH="1">
                          <a:off x="0" y="0"/>
                          <a:ext cx="1191895" cy="0"/>
                        </a:xfrm>
                        <a:prstGeom prst="line">
                          <a:avLst/>
                        </a:prstGeom>
                        <a:ln w="762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CF3F02" id="Прямая соединительная линия 944" o:spid="_x0000_s1026" style="position:absolute;flip:x;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5pt,2.1pt" to="3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Q8sQEAAK8DAAAOAAAAZHJzL2Uyb0RvYy54bWysU9tu1DAQfUfiHyy/s05WorTRZvvQCnhA&#10;UEH5ANcZbyz5prHZZP+esbObIkAgIV4sX+acmXNmvLudnWVHwGSC73m7aTgDr8Jg/KHnXx/fvrrm&#10;LGXpB2mDh56fIPHb/csXuyl2sA1jsAMgIxKfuin2fMw5dkIkNYKTaRMieHrUAZ3MdMSDGFBOxO6s&#10;2DbNlZgCDhGDgpTo9n555PvKrzWo/EnrBJnZnlNtua5Y16eyiv1OdgeUcTTqXIb8hyqcNJ6SrlT3&#10;Mkv2Dc0vVM4oDCnovFHBiaC1UVA1kJq2+UnNl1FGqFrInBRXm9L/o1Ufj3f+AcmGKaYuxQcsKmaN&#10;jmlr4nvqadVFlbK52nZabYM5M0WXbXvTXt+85kxd3sRCUagipvwOgmNl03NrfFEkO3n8kDKlpdBL&#10;SLm2nk09f3NFvS29Ec9V1V0+WVjCPoNmZqDs20pXBwbuLLKjpFZLpcDntlIUUoouMG2sXYHN34Hn&#10;+AKFOkwreHHlj1lXRM0cfF7BzviAv8ue50vJeom/OLDoLhY8heFU+1WtoamoFp4nuIzdj+cKf/5n&#10;++8AAAD//wMAUEsDBBQABgAIAAAAIQBGsyyN2gAAAAcBAAAPAAAAZHJzL2Rvd25yZXYueG1sTI/B&#10;TsMwEETvSPyDtUhcELUJqECIU1WgnpBQSfkA197EEfE6it02/D0LFziOZjTzplrNYRBHnFIfScPN&#10;QoFAstH11Gn42G2uH0CkbMiZIRJq+MIEq/r8rDKliyd6x2OTO8EllEqjwec8llIm6zGYtIgjEntt&#10;nILJLKdOusmcuDwMslBqKYPpiRe8GfHZo/1sDkFDb63bKJ/TlW2bt7jdrV/a107ry4t5/QQi45z/&#10;wvCDz+hQM9M+HsglMWhYquKWoxruChDs3z8q/rb/1bKu5H/++hsAAP//AwBQSwECLQAUAAYACAAA&#10;ACEAtoM4kv4AAADhAQAAEwAAAAAAAAAAAAAAAAAAAAAAW0NvbnRlbnRfVHlwZXNdLnhtbFBLAQIt&#10;ABQABgAIAAAAIQA4/SH/1gAAAJQBAAALAAAAAAAAAAAAAAAAAC8BAABfcmVscy8ucmVsc1BLAQIt&#10;ABQABgAIAAAAIQATXtQ8sQEAAK8DAAAOAAAAAAAAAAAAAAAAAC4CAABkcnMvZTJvRG9jLnhtbFBL&#10;AQItABQABgAIAAAAIQBGsyyN2gAAAAcBAAAPAAAAAAAAAAAAAAAAAAsEAABkcnMvZG93bnJldi54&#10;bWxQSwUGAAAAAAQABADzAAAAEgUAAAAA&#10;" strokecolor="#4f81bd [3204]" strokeweight="6pt">
                <v:shadow on="t" color="black" opacity="24903f" origin=",.5" offset="0,.55556mm"/>
              </v:line>
            </w:pict>
          </mc:Fallback>
        </mc:AlternateContent>
      </w:r>
      <w:r w:rsidRPr="006D7B8D">
        <w:rPr>
          <w:noProof/>
          <w:lang w:eastAsia="ru-RU"/>
        </w:rPr>
        <mc:AlternateContent>
          <mc:Choice Requires="wps">
            <w:drawing>
              <wp:anchor distT="0" distB="0" distL="114300" distR="114300" simplePos="0" relativeHeight="253019136" behindDoc="0" locked="0" layoutInCell="1" allowOverlap="1" wp14:anchorId="281D0E41" wp14:editId="4813678F">
                <wp:simplePos x="0" y="0"/>
                <wp:positionH relativeFrom="column">
                  <wp:posOffset>852805</wp:posOffset>
                </wp:positionH>
                <wp:positionV relativeFrom="paragraph">
                  <wp:posOffset>45720</wp:posOffset>
                </wp:positionV>
                <wp:extent cx="1438275" cy="0"/>
                <wp:effectExtent l="57150" t="76200" r="47625" b="114300"/>
                <wp:wrapNone/>
                <wp:docPr id="943" name="Прямая соединительная линия 943"/>
                <wp:cNvGraphicFramePr/>
                <a:graphic xmlns:a="http://schemas.openxmlformats.org/drawingml/2006/main">
                  <a:graphicData uri="http://schemas.microsoft.com/office/word/2010/wordprocessingShape">
                    <wps:wsp>
                      <wps:cNvCnPr/>
                      <wps:spPr>
                        <a:xfrm flipH="1">
                          <a:off x="0" y="0"/>
                          <a:ext cx="1438275" cy="0"/>
                        </a:xfrm>
                        <a:prstGeom prst="line">
                          <a:avLst/>
                        </a:prstGeom>
                        <a:ln w="762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3C9C91" id="Прямая соединительная линия 943" o:spid="_x0000_s1026" style="position:absolute;flip:x;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5pt,3.6pt" to="180.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VxsgEAAK8DAAAOAAAAZHJzL2Uyb0RvYy54bWysU9tuEzEQfUfqP1h+J94EaKtVNn1o1fKA&#10;oOLyAa53nLVkeyzbZDd/z9ibbCtAICFeLF/mnJlzZry9mZxlB4jJoO/4etVwBl5hb/y+49++3r++&#10;5ixl6Xtp0UPHj5D4ze7i1XYMLWxwQNtDZETiUzuGjg85h1aIpAZwMq0wgKdHjdHJTMe4F32UI7E7&#10;KzZNcylGjH2IqCAlur2bH/mu8msNKn/SOkFmtuNUW65rrOtTWcVuK9t9lGEw6lSG/IcqnDSeki5U&#10;dzJL9j2aX6icURET6rxS6ARqbRRUDaRm3fyk5ssgA1QtZE4Ki03p/9Gqj4db/xjJhjGkNoXHWFRM&#10;OjqmrQnvqadVF1XKpmrbcbENpswUXa7fvrneXL3jTJ3fxExRqEJM+QHQsbLpuDW+KJKtPHxImdJS&#10;6DmkXFvPxo5fXVJvS2/Ec1V1l48W5rDPoJnpKfum0tWBgVsb2UFSq6VS4PO6UhRSii4wbaxdgM3f&#10;gaf4AoU6TAt4duWPWRdEzYw+L2BnPMbfZc/TuWQ9x58dmHUXC56wP9Z+VWtoKqqFpwkuY/fyXOHP&#10;/2z3AwAA//8DAFBLAwQUAAYACAAAACEAP3zlptoAAAAHAQAADwAAAGRycy9kb3ducmV2LnhtbEyP&#10;QU7DMBBF90jcwRokNojaNKigEKeqQF0hIUg5gGtP4oh4HMVuG27PwIYun/7XnzfVeg6DOOKU+kga&#10;7hYKBJKNrqdOw+due/sIImVDzgyRUMM3JljXlxeVKV080Qcem9wJHqFUGg0+57GUMlmPwaRFHJE4&#10;a+MUTGacOukmc+LxMMilUisZTE98wZsRnz3ar+YQNPTWuq3yOd3YtnmL77vNS/vaaX19NW+eQGSc&#10;838ZfvVZHWp22scDuSQG5uK+4KqGhyUIzouV4lf2fyzrSp771z8AAAD//wMAUEsBAi0AFAAGAAgA&#10;AAAhALaDOJL+AAAA4QEAABMAAAAAAAAAAAAAAAAAAAAAAFtDb250ZW50X1R5cGVzXS54bWxQSwEC&#10;LQAUAAYACAAAACEAOP0h/9YAAACUAQAACwAAAAAAAAAAAAAAAAAvAQAAX3JlbHMvLnJlbHNQSwEC&#10;LQAUAAYACAAAACEAGBAlcbIBAACvAwAADgAAAAAAAAAAAAAAAAAuAgAAZHJzL2Uyb0RvYy54bWxQ&#10;SwECLQAUAAYACAAAACEAP3zlptoAAAAHAQAADwAAAAAAAAAAAAAAAAAMBAAAZHJzL2Rvd25yZXYu&#10;eG1sUEsFBgAAAAAEAAQA8wAAABMFAAAAAA==&#10;" strokecolor="#4f81bd [3204]" strokeweight="6pt">
                <v:shadow on="t" color="black" opacity="24903f" origin=",.5" offset="0,.55556mm"/>
              </v:line>
            </w:pict>
          </mc:Fallback>
        </mc:AlternateContent>
      </w:r>
      <w:r w:rsidR="00D44E8D" w:rsidRPr="006D7B8D">
        <w:rPr>
          <w:noProof/>
          <w:lang w:val="kk-KZ" w:eastAsia="ru-RU"/>
        </w:rPr>
        <w:t xml:space="preserve">                      </w:t>
      </w:r>
    </w:p>
    <w:p w14:paraId="7E03D95C" w14:textId="5E72D571" w:rsidR="00D44E8D" w:rsidRPr="00C34C55" w:rsidRDefault="00D44E8D" w:rsidP="00101B1D">
      <w:pPr>
        <w:spacing w:after="0" w:line="240" w:lineRule="auto"/>
        <w:ind w:firstLine="567"/>
        <w:jc w:val="both"/>
        <w:rPr>
          <w:rFonts w:ascii="Times New Roman" w:hAnsi="Times New Roman" w:cs="Times New Roman"/>
          <w:noProof/>
          <w:lang w:val="kk-KZ" w:eastAsia="ru-RU"/>
        </w:rPr>
      </w:pPr>
      <w:r w:rsidRPr="006D7B8D">
        <w:rPr>
          <w:noProof/>
          <w:lang w:val="kk-KZ" w:eastAsia="ru-RU"/>
        </w:rPr>
        <w:t xml:space="preserve">                  </w:t>
      </w:r>
      <w:r w:rsidRPr="00C34C55">
        <w:rPr>
          <w:rFonts w:ascii="Times New Roman" w:hAnsi="Times New Roman" w:cs="Times New Roman"/>
          <w:noProof/>
          <w:lang w:val="kk-KZ" w:eastAsia="ru-RU"/>
        </w:rPr>
        <w:t xml:space="preserve">Интеграциялану </w:t>
      </w:r>
      <w:r w:rsidRPr="006D7B8D">
        <w:rPr>
          <w:noProof/>
          <w:lang w:val="kk-KZ" w:eastAsia="ru-RU"/>
        </w:rPr>
        <w:t xml:space="preserve">                                                               </w:t>
      </w:r>
      <w:r w:rsidRPr="00C34C55">
        <w:rPr>
          <w:rFonts w:ascii="Times New Roman" w:hAnsi="Times New Roman" w:cs="Times New Roman"/>
          <w:noProof/>
          <w:lang w:val="kk-KZ" w:eastAsia="ru-RU"/>
        </w:rPr>
        <w:t>Интеграциялану</w:t>
      </w:r>
    </w:p>
    <w:p w14:paraId="3111D6AC" w14:textId="3F517233" w:rsidR="0077358D" w:rsidRPr="006D7B8D" w:rsidRDefault="0077358D" w:rsidP="00101B1D">
      <w:pPr>
        <w:spacing w:after="0" w:line="240" w:lineRule="auto"/>
        <w:ind w:firstLine="567"/>
        <w:jc w:val="both"/>
        <w:rPr>
          <w:noProof/>
          <w:lang w:val="kk-KZ" w:eastAsia="ru-RU"/>
        </w:rPr>
      </w:pPr>
    </w:p>
    <w:p w14:paraId="4A98D3ED" w14:textId="33419289" w:rsidR="00E0547F" w:rsidRPr="006D7B8D" w:rsidRDefault="00006A17" w:rsidP="004B4DE5">
      <w:pPr>
        <w:spacing w:after="0" w:line="240" w:lineRule="auto"/>
        <w:ind w:firstLine="567"/>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Сурет 32 -</w:t>
      </w:r>
      <w:r w:rsidR="00182F71" w:rsidRPr="006D7B8D">
        <w:rPr>
          <w:rFonts w:ascii="Times New Roman" w:hAnsi="Times New Roman" w:cs="Times New Roman"/>
          <w:sz w:val="28"/>
          <w:szCs w:val="28"/>
          <w:shd w:val="clear" w:color="auto" w:fill="FFFFFF"/>
          <w:lang w:val="kk-KZ"/>
        </w:rPr>
        <w:t xml:space="preserve"> Инновациялық банктің экожүйесінің құры</w:t>
      </w:r>
      <w:r w:rsidR="003A7EAC">
        <w:rPr>
          <w:rFonts w:ascii="Times New Roman" w:hAnsi="Times New Roman" w:cs="Times New Roman"/>
          <w:sz w:val="28"/>
          <w:szCs w:val="28"/>
          <w:shd w:val="clear" w:color="auto" w:fill="FFFFFF"/>
          <w:lang w:val="kk-KZ"/>
        </w:rPr>
        <w:t>л</w:t>
      </w:r>
      <w:r w:rsidR="00182F71" w:rsidRPr="006D7B8D">
        <w:rPr>
          <w:rFonts w:ascii="Times New Roman" w:hAnsi="Times New Roman" w:cs="Times New Roman"/>
          <w:sz w:val="28"/>
          <w:szCs w:val="28"/>
          <w:shd w:val="clear" w:color="auto" w:fill="FFFFFF"/>
          <w:lang w:val="kk-KZ"/>
        </w:rPr>
        <w:t>ымы</w:t>
      </w:r>
    </w:p>
    <w:p w14:paraId="759F7379" w14:textId="77777777" w:rsidR="00006A17" w:rsidRDefault="00006A17" w:rsidP="00101B1D">
      <w:pPr>
        <w:spacing w:after="0" w:line="240" w:lineRule="auto"/>
        <w:ind w:firstLine="567"/>
        <w:jc w:val="both"/>
        <w:rPr>
          <w:rFonts w:ascii="Times New Roman" w:hAnsi="Times New Roman" w:cs="Times New Roman"/>
          <w:sz w:val="28"/>
          <w:szCs w:val="28"/>
          <w:shd w:val="clear" w:color="auto" w:fill="FFFFFF"/>
          <w:lang w:val="kk-KZ"/>
        </w:rPr>
      </w:pPr>
    </w:p>
    <w:p w14:paraId="12B1CF62" w14:textId="09F59444" w:rsidR="00182F71" w:rsidRPr="00006A17" w:rsidRDefault="00182F71" w:rsidP="00101B1D">
      <w:pPr>
        <w:spacing w:after="0" w:line="240" w:lineRule="auto"/>
        <w:ind w:firstLine="567"/>
        <w:jc w:val="both"/>
        <w:rPr>
          <w:rFonts w:ascii="Times New Roman" w:hAnsi="Times New Roman" w:cs="Times New Roman"/>
          <w:sz w:val="24"/>
          <w:szCs w:val="24"/>
          <w:shd w:val="clear" w:color="auto" w:fill="FFFFFF"/>
          <w:lang w:val="kk-KZ"/>
        </w:rPr>
      </w:pPr>
      <w:r w:rsidRPr="00006A17">
        <w:rPr>
          <w:rFonts w:ascii="Times New Roman" w:hAnsi="Times New Roman" w:cs="Times New Roman"/>
          <w:sz w:val="24"/>
          <w:szCs w:val="24"/>
          <w:shd w:val="clear" w:color="auto" w:fill="FFFFFF"/>
          <w:lang w:val="kk-KZ"/>
        </w:rPr>
        <w:t>Ескертпе –</w:t>
      </w:r>
      <w:r w:rsidR="00006A17">
        <w:rPr>
          <w:rFonts w:ascii="Times New Roman" w:hAnsi="Times New Roman" w:cs="Times New Roman"/>
          <w:sz w:val="24"/>
          <w:szCs w:val="24"/>
          <w:shd w:val="clear" w:color="auto" w:fill="FFFFFF"/>
          <w:lang w:val="kk-KZ"/>
        </w:rPr>
        <w:t xml:space="preserve"> </w:t>
      </w:r>
      <w:r w:rsidRPr="00006A17">
        <w:rPr>
          <w:rFonts w:ascii="Times New Roman" w:hAnsi="Times New Roman" w:cs="Times New Roman"/>
          <w:sz w:val="24"/>
          <w:szCs w:val="24"/>
          <w:shd w:val="clear" w:color="auto" w:fill="FFFFFF"/>
          <w:lang w:val="kk-KZ"/>
        </w:rPr>
        <w:t>автормен әзірленген.</w:t>
      </w:r>
    </w:p>
    <w:p w14:paraId="497A5BA0" w14:textId="77777777" w:rsidR="00182F71" w:rsidRPr="006D7B8D" w:rsidRDefault="00182F71" w:rsidP="00101B1D">
      <w:pPr>
        <w:spacing w:after="0" w:line="240" w:lineRule="auto"/>
        <w:ind w:firstLine="567"/>
        <w:jc w:val="both"/>
        <w:rPr>
          <w:rFonts w:ascii="Times New Roman" w:hAnsi="Times New Roman" w:cs="Times New Roman"/>
          <w:sz w:val="28"/>
          <w:szCs w:val="28"/>
          <w:shd w:val="clear" w:color="auto" w:fill="FFFFFF"/>
          <w:lang w:val="kk-KZ"/>
        </w:rPr>
      </w:pPr>
    </w:p>
    <w:bookmarkEnd w:id="34"/>
    <w:p w14:paraId="3C222606" w14:textId="77777777" w:rsidR="00E62909" w:rsidRDefault="00E62909" w:rsidP="00E62909">
      <w:pPr>
        <w:spacing w:after="0" w:line="240" w:lineRule="auto"/>
        <w:ind w:firstLine="567"/>
        <w:jc w:val="both"/>
        <w:rPr>
          <w:rFonts w:ascii="Times New Roman" w:hAnsi="Times New Roman" w:cs="Times New Roman"/>
          <w:sz w:val="28"/>
          <w:szCs w:val="28"/>
          <w:shd w:val="clear" w:color="auto" w:fill="FFFFFF"/>
          <w:lang w:val="kk-KZ"/>
        </w:rPr>
      </w:pPr>
      <w:r w:rsidRPr="006D7B8D">
        <w:rPr>
          <w:rFonts w:ascii="Times New Roman" w:hAnsi="Times New Roman" w:cs="Times New Roman"/>
          <w:sz w:val="28"/>
          <w:szCs w:val="28"/>
          <w:shd w:val="clear" w:color="auto" w:fill="FFFFFF"/>
          <w:lang w:val="kk-KZ"/>
        </w:rPr>
        <w:t>Экожүйені құру және оған қатысу банктер үшін дамудың жаңа көкжиектерін ашады. Біріншіден, бұл инвестициялық белсенділік туралы. Көптеген тәуелсіз қатысушыларды тарту арқылы зерттеу шығындары азаяды. Экожүйеге әртүрлі бизнес-белсенділік қосылатындығына байланысты шығармашылық компонент өсуде: жаңа бизнес-идеялар пайда болады, сонымен қатар көптеген адамдар өздерінің әзірлемелерімен келеді. Мұның бәрі экожүйеге қатысушылардың «үй бланкілерін» өз бизнесін жылжыту үшін пайдалануға мүмкіндік береді.</w:t>
      </w:r>
    </w:p>
    <w:p w14:paraId="4D9B1AA2" w14:textId="589FF80B" w:rsidR="00747ED2" w:rsidRPr="006D7B8D" w:rsidRDefault="00747ED2" w:rsidP="00747ED2">
      <w:pPr>
        <w:spacing w:after="0" w:line="240" w:lineRule="auto"/>
        <w:ind w:firstLine="567"/>
        <w:jc w:val="both"/>
        <w:rPr>
          <w:rFonts w:ascii="Times New Roman" w:hAnsi="Times New Roman" w:cs="Times New Roman"/>
          <w:sz w:val="28"/>
          <w:szCs w:val="28"/>
          <w:shd w:val="clear" w:color="auto" w:fill="FFFFFF"/>
          <w:lang w:val="kk-KZ"/>
        </w:rPr>
      </w:pPr>
      <w:r w:rsidRPr="006D7B8D">
        <w:rPr>
          <w:rFonts w:ascii="Times New Roman" w:hAnsi="Times New Roman" w:cs="Times New Roman"/>
          <w:sz w:val="28"/>
          <w:szCs w:val="28"/>
          <w:shd w:val="clear" w:color="auto" w:fill="FFFFFF"/>
          <w:lang w:val="kk-KZ"/>
        </w:rPr>
        <w:t>Екінші маңызды артықшылығы</w:t>
      </w:r>
      <w:r w:rsidR="006D7B8D" w:rsidRPr="006D7B8D">
        <w:rPr>
          <w:rFonts w:ascii="Times New Roman" w:hAnsi="Times New Roman" w:cs="Times New Roman"/>
          <w:sz w:val="28"/>
          <w:szCs w:val="28"/>
          <w:shd w:val="clear" w:color="auto" w:fill="FFFFFF"/>
          <w:lang w:val="kk-KZ"/>
        </w:rPr>
        <w:t xml:space="preserve"> </w:t>
      </w:r>
      <w:r w:rsidRPr="006D7B8D">
        <w:rPr>
          <w:rFonts w:ascii="Times New Roman" w:hAnsi="Times New Roman" w:cs="Times New Roman"/>
          <w:sz w:val="28"/>
          <w:szCs w:val="28"/>
          <w:shd w:val="clear" w:color="auto" w:fill="FFFFFF"/>
          <w:lang w:val="kk-KZ"/>
        </w:rPr>
        <w:t>-</w:t>
      </w:r>
      <w:r w:rsidR="006D7B8D" w:rsidRPr="006D7B8D">
        <w:rPr>
          <w:rFonts w:ascii="Times New Roman" w:hAnsi="Times New Roman" w:cs="Times New Roman"/>
          <w:sz w:val="28"/>
          <w:szCs w:val="28"/>
          <w:shd w:val="clear" w:color="auto" w:fill="FFFFFF"/>
          <w:lang w:val="kk-KZ"/>
        </w:rPr>
        <w:t xml:space="preserve"> </w:t>
      </w:r>
      <w:r w:rsidRPr="006D7B8D">
        <w:rPr>
          <w:rFonts w:ascii="Times New Roman" w:hAnsi="Times New Roman" w:cs="Times New Roman"/>
          <w:sz w:val="28"/>
          <w:szCs w:val="28"/>
          <w:shd w:val="clear" w:color="auto" w:fill="FFFFFF"/>
          <w:lang w:val="kk-KZ"/>
        </w:rPr>
        <w:t xml:space="preserve">үшінші тарап әзірлеушілерін тарту, олар үшін әзірлеу және эксперименттер үшін платформа ұйымдастыру арқылы нарыққа жаңа тауарлар мен қызметтерді шығаруды азайту. Мұндай тәсіл бизнес-процестерді ақпараттандыруды қамтуды едәуір кеңейтеді және технологиялық дамуда жетекші орын алуға мүмкіндік береді. Үшіншісі - іскерлік беделді жақсарту. Клиенттерге көптеген қызметтерді ұсыну брендті тартымды етеді және нәтижесінде компанияның бағасын көтереді. Компания бизнесті өз күшімен әртараптандыратын жағдайдан айырмашылығы, экожүйе жағдайында синергетикалық әсер пайда болады-бәрі бәріне жұмыс істейді. Қолданыстағы экожүйелердің ең жарқын мысалдары-Google, Amazon, Alibaba, Яндекс, ол өз брендімен төлем карталарын ұсынады. Ол Apple брендтік несие картасын шығарғанын мәлімдеді, Facebook-тің жаңа cryptocurrency жариялады. </w:t>
      </w:r>
    </w:p>
    <w:p w14:paraId="473665FC" w14:textId="34444E45" w:rsidR="00747ED2" w:rsidRPr="006D7B8D" w:rsidRDefault="00747ED2" w:rsidP="00747ED2">
      <w:pPr>
        <w:spacing w:after="0" w:line="240" w:lineRule="auto"/>
        <w:ind w:firstLine="567"/>
        <w:jc w:val="both"/>
        <w:rPr>
          <w:rFonts w:ascii="Times New Roman" w:hAnsi="Times New Roman" w:cs="Times New Roman"/>
          <w:sz w:val="28"/>
          <w:szCs w:val="28"/>
          <w:shd w:val="clear" w:color="auto" w:fill="FFFFFF"/>
          <w:lang w:val="kk-KZ"/>
        </w:rPr>
      </w:pPr>
      <w:r w:rsidRPr="006D7B8D">
        <w:rPr>
          <w:rFonts w:ascii="Times New Roman" w:hAnsi="Times New Roman" w:cs="Times New Roman"/>
          <w:sz w:val="28"/>
          <w:szCs w:val="28"/>
          <w:shd w:val="clear" w:color="auto" w:fill="FFFFFF"/>
          <w:lang w:val="kk-KZ"/>
        </w:rPr>
        <w:t xml:space="preserve">Еуропада PSD2 төлем директивасы бар, ол банктерді API-ге Ашық қол жетімділікті қамтамасыз етуге міндеттейді, бұл олардың бизнес-модельдерін айтарлықтай өзгертеді. Банктік қызмет көрсетуді ашық форматта (open banking) дамыту клиент үшін бәсекелестікті күшейтеді және сервистердің тиімділігі мен </w:t>
      </w:r>
      <w:r w:rsidRPr="006D7B8D">
        <w:rPr>
          <w:rFonts w:ascii="Times New Roman" w:hAnsi="Times New Roman" w:cs="Times New Roman"/>
          <w:sz w:val="28"/>
          <w:szCs w:val="28"/>
          <w:shd w:val="clear" w:color="auto" w:fill="FFFFFF"/>
          <w:lang w:val="kk-KZ"/>
        </w:rPr>
        <w:lastRenderedPageBreak/>
        <w:t>техникалық кемелдену деңгейіне қатаң талаптар қояды. Өнімдерді құрудың дәстүрлі ішкі құралдары өзгерістердің қажетті жылдамдығы мен сапасын қамтамасыз етпейді, сондықтан қаржылық және технологиялық компаниялар белсенді түрде тартылады. Бұл консервативті банк саласына тән емес және серіктестік институтын бағалау тәсілін өзгертуді талап етеді. Open banking үлкен ойыншылардың өздеріне шағын клиенттік ағынды тартуына әкелетін мысалдар да бар</w:t>
      </w:r>
      <w:r w:rsidRPr="00313B1D">
        <w:rPr>
          <w:rFonts w:ascii="Times New Roman" w:hAnsi="Times New Roman" w:cs="Times New Roman"/>
          <w:sz w:val="28"/>
          <w:szCs w:val="28"/>
          <w:shd w:val="clear" w:color="auto" w:fill="FFFFFF"/>
          <w:lang w:val="kk-KZ"/>
        </w:rPr>
        <w:t>.</w:t>
      </w:r>
    </w:p>
    <w:p w14:paraId="421BAD9F" w14:textId="3A2223C3" w:rsidR="00101B1D" w:rsidRPr="006D7B8D" w:rsidRDefault="00101B1D" w:rsidP="00101B1D">
      <w:pPr>
        <w:pStyle w:val="Default"/>
        <w:ind w:firstLine="567"/>
        <w:jc w:val="both"/>
        <w:rPr>
          <w:color w:val="auto"/>
          <w:sz w:val="28"/>
          <w:szCs w:val="28"/>
          <w:lang w:val="kk-KZ"/>
        </w:rPr>
      </w:pPr>
      <w:r w:rsidRPr="006D7B8D">
        <w:rPr>
          <w:color w:val="auto"/>
          <w:sz w:val="28"/>
          <w:szCs w:val="28"/>
          <w:lang w:val="kk-KZ"/>
        </w:rPr>
        <w:t xml:space="preserve">Қазақстандық банктер бірыңғай экожүйеге біріктірілген платформалық сервистер жарысына белсенді түрде қосылды. Соңғылары клиенттерге жаңа тұтынушылық тәжірибе алуға, ал ЕДБ </w:t>
      </w:r>
      <w:r w:rsidR="00B95899" w:rsidRPr="006D7B8D">
        <w:rPr>
          <w:color w:val="auto"/>
          <w:sz w:val="28"/>
          <w:szCs w:val="28"/>
          <w:lang w:val="kk-KZ"/>
        </w:rPr>
        <w:t>-</w:t>
      </w:r>
      <w:r w:rsidRPr="006D7B8D">
        <w:rPr>
          <w:color w:val="auto"/>
          <w:sz w:val="28"/>
          <w:szCs w:val="28"/>
          <w:lang w:val="kk-KZ"/>
        </w:rPr>
        <w:t xml:space="preserve"> нің өзіне клиенттік базаны кеңейтуге мүмкіндік береді. Цифрлық сервистерді дәстүрлі офлайнмен үйлестіре отырып, банк клиенттің операциялардың жеделдігіне, қамтылуына және ашықтығына деген өсіп келе жатқан сұранысын жабады. Тұтынушы бұдан былай банктік сервиске бару арқылы жеке деректерді енгізуге уақыт жұмсамайды – экожүйе бірыңғай толассыз идентификаторды пайдаланады. Егер де сервис мобильді қосымшаға салынған болса, бір қызметтен екіншісіне ауысу барынша оңайлатылады.</w:t>
      </w:r>
    </w:p>
    <w:p w14:paraId="7E701623" w14:textId="590C2CAB" w:rsidR="0006089C" w:rsidRDefault="00101B1D" w:rsidP="00101B1D">
      <w:pPr>
        <w:pStyle w:val="Default"/>
        <w:ind w:firstLine="567"/>
        <w:jc w:val="both"/>
        <w:rPr>
          <w:color w:val="auto"/>
          <w:sz w:val="28"/>
          <w:szCs w:val="28"/>
          <w:lang w:val="kk-KZ"/>
        </w:rPr>
      </w:pPr>
      <w:r w:rsidRPr="006D7B8D">
        <w:rPr>
          <w:color w:val="auto"/>
          <w:sz w:val="28"/>
          <w:szCs w:val="28"/>
          <w:lang w:val="kk-KZ"/>
        </w:rPr>
        <w:t xml:space="preserve">Экожүйелер әртүрлі өнімдер мен қызметтерді ұсынатын бірнеше платформалардан тұрады және оларды якорь өніміне айналдыруға болады. Мысалы, жылжымайтын мүлік экожүйесіне үй салу, оны басқару, жалдау (сатып алу, сату), жөндеу, дизайн және тазарту қызметтерін ұсыну кіруі мүмкін. </w:t>
      </w:r>
    </w:p>
    <w:p w14:paraId="3AE0869A" w14:textId="5DB53CF4" w:rsidR="00101B1D" w:rsidRPr="006D7B8D" w:rsidRDefault="00101B1D" w:rsidP="00101B1D">
      <w:pPr>
        <w:pStyle w:val="Default"/>
        <w:ind w:firstLine="567"/>
        <w:jc w:val="both"/>
        <w:rPr>
          <w:color w:val="auto"/>
          <w:sz w:val="28"/>
          <w:szCs w:val="28"/>
          <w:lang w:val="kk-KZ"/>
        </w:rPr>
      </w:pPr>
      <w:r w:rsidRPr="006D7B8D">
        <w:rPr>
          <w:color w:val="auto"/>
          <w:sz w:val="28"/>
          <w:szCs w:val="28"/>
          <w:lang w:val="kk-KZ"/>
        </w:rPr>
        <w:t>Экожүйенің негізгі міндеті</w:t>
      </w:r>
      <w:r w:rsidR="0006089C" w:rsidRPr="0006089C">
        <w:rPr>
          <w:color w:val="auto"/>
          <w:sz w:val="28"/>
          <w:szCs w:val="28"/>
          <w:lang w:val="kk-KZ"/>
        </w:rPr>
        <w:t xml:space="preserve"> </w:t>
      </w:r>
      <w:r w:rsidRPr="006D7B8D">
        <w:rPr>
          <w:color w:val="auto"/>
          <w:sz w:val="28"/>
          <w:szCs w:val="28"/>
          <w:lang w:val="kk-KZ"/>
        </w:rPr>
        <w:t>-</w:t>
      </w:r>
      <w:r w:rsidR="0006089C" w:rsidRPr="0006089C">
        <w:rPr>
          <w:color w:val="auto"/>
          <w:sz w:val="28"/>
          <w:szCs w:val="28"/>
          <w:lang w:val="kk-KZ"/>
        </w:rPr>
        <w:t xml:space="preserve"> </w:t>
      </w:r>
      <w:r w:rsidRPr="006D7B8D">
        <w:rPr>
          <w:color w:val="auto"/>
          <w:sz w:val="28"/>
          <w:szCs w:val="28"/>
          <w:lang w:val="kk-KZ"/>
        </w:rPr>
        <w:t>клиентке максималды ассортиментті ұсыну және бәсекелестерді өмірінен шығару. Сондықтан, экожүйенің маңызды қасиеті</w:t>
      </w:r>
      <w:r w:rsidR="0006089C" w:rsidRPr="0006089C">
        <w:rPr>
          <w:color w:val="auto"/>
          <w:sz w:val="28"/>
          <w:szCs w:val="28"/>
          <w:lang w:val="kk-KZ"/>
        </w:rPr>
        <w:t xml:space="preserve"> </w:t>
      </w:r>
      <w:r w:rsidRPr="006D7B8D">
        <w:rPr>
          <w:color w:val="auto"/>
          <w:sz w:val="28"/>
          <w:szCs w:val="28"/>
          <w:lang w:val="kk-KZ"/>
        </w:rPr>
        <w:t>-</w:t>
      </w:r>
      <w:r w:rsidR="0006089C" w:rsidRPr="0006089C">
        <w:rPr>
          <w:color w:val="auto"/>
          <w:sz w:val="28"/>
          <w:szCs w:val="28"/>
          <w:lang w:val="kk-KZ"/>
        </w:rPr>
        <w:t xml:space="preserve"> </w:t>
      </w:r>
      <w:r w:rsidRPr="006D7B8D">
        <w:rPr>
          <w:color w:val="auto"/>
          <w:sz w:val="28"/>
          <w:szCs w:val="28"/>
          <w:lang w:val="kk-KZ"/>
        </w:rPr>
        <w:t xml:space="preserve">клиенттің тұтынушылық портретін жасау және оның сандық ізін адрестік ұсыныс үшін пайдалану, бұл клиенттің сақталуына ықпал етеді. </w:t>
      </w:r>
    </w:p>
    <w:p w14:paraId="659AA01C" w14:textId="77777777" w:rsidR="00B94090" w:rsidRDefault="00101B1D" w:rsidP="00101B1D">
      <w:pPr>
        <w:pStyle w:val="Default"/>
        <w:ind w:firstLine="567"/>
        <w:jc w:val="both"/>
        <w:rPr>
          <w:color w:val="auto"/>
          <w:sz w:val="28"/>
          <w:szCs w:val="28"/>
          <w:lang w:val="kk-KZ"/>
        </w:rPr>
      </w:pPr>
      <w:r w:rsidRPr="006D7B8D">
        <w:rPr>
          <w:color w:val="auto"/>
          <w:sz w:val="28"/>
          <w:szCs w:val="28"/>
          <w:lang w:val="kk-KZ"/>
        </w:rPr>
        <w:t xml:space="preserve">Қазақстанда алғашқы экожүйені Kaspi тобы құрды. Kaspi Bank-тен классикалық банк қызметтері (төлемдер, несиелер мен депозиттер) түрлі тұтынушылық сервистерді, атап айтқанда, тауарлар мен қызметтерді онлайн сатып алуды, соның ішінде бөліп-бөліп және несиеге, </w:t>
      </w:r>
      <w:r w:rsidR="006471CD" w:rsidRPr="006D7B8D">
        <w:rPr>
          <w:color w:val="auto"/>
          <w:sz w:val="28"/>
          <w:szCs w:val="28"/>
          <w:lang w:val="kk-KZ"/>
        </w:rPr>
        <w:t>еншілестерден</w:t>
      </w:r>
      <w:r w:rsidRPr="006D7B8D">
        <w:rPr>
          <w:color w:val="auto"/>
          <w:sz w:val="28"/>
          <w:szCs w:val="28"/>
          <w:lang w:val="kk-KZ"/>
        </w:rPr>
        <w:t xml:space="preserve"> және серіктестерден сатып алуды толықтырды. Негізгі портфелі Банктің автокредиттерді сақтандыру шарттарынан тұратын еншілес сақтандыру компаниясы жүйеге кірмеген бұл бизнес 2020 жылы сатылған. Бұған дейін, 2013 жылы топтың қазақстандық иелері жүйеге жаңа нарықтарды қосып, танымал </w:t>
      </w:r>
      <w:r w:rsidR="00B94090">
        <w:rPr>
          <w:color w:val="auto"/>
          <w:sz w:val="28"/>
          <w:szCs w:val="28"/>
          <w:lang w:val="kk-KZ"/>
        </w:rPr>
        <w:t>«</w:t>
      </w:r>
      <w:r w:rsidRPr="006D7B8D">
        <w:rPr>
          <w:color w:val="auto"/>
          <w:sz w:val="28"/>
          <w:szCs w:val="28"/>
          <w:lang w:val="kk-KZ"/>
        </w:rPr>
        <w:t>Колеса</w:t>
      </w:r>
      <w:r w:rsidR="00B94090">
        <w:rPr>
          <w:color w:val="auto"/>
          <w:sz w:val="28"/>
          <w:szCs w:val="28"/>
          <w:lang w:val="kk-KZ"/>
        </w:rPr>
        <w:t>»</w:t>
      </w:r>
      <w:r w:rsidRPr="006D7B8D">
        <w:rPr>
          <w:color w:val="auto"/>
          <w:sz w:val="28"/>
          <w:szCs w:val="28"/>
          <w:lang w:val="kk-KZ"/>
        </w:rPr>
        <w:t xml:space="preserve"> және </w:t>
      </w:r>
      <w:r w:rsidR="00B94090">
        <w:rPr>
          <w:color w:val="auto"/>
          <w:sz w:val="28"/>
          <w:szCs w:val="28"/>
          <w:lang w:val="kk-KZ"/>
        </w:rPr>
        <w:t>«</w:t>
      </w:r>
      <w:r w:rsidRPr="006D7B8D">
        <w:rPr>
          <w:color w:val="auto"/>
          <w:sz w:val="28"/>
          <w:szCs w:val="28"/>
          <w:lang w:val="kk-KZ"/>
        </w:rPr>
        <w:t>Крыша</w:t>
      </w:r>
      <w:r w:rsidR="00B94090">
        <w:rPr>
          <w:color w:val="auto"/>
          <w:sz w:val="28"/>
          <w:szCs w:val="28"/>
          <w:lang w:val="kk-KZ"/>
        </w:rPr>
        <w:t>»</w:t>
      </w:r>
      <w:r w:rsidRPr="006D7B8D">
        <w:rPr>
          <w:color w:val="auto"/>
          <w:sz w:val="28"/>
          <w:szCs w:val="28"/>
          <w:lang w:val="kk-KZ"/>
        </w:rPr>
        <w:t xml:space="preserve"> хабарландыру ресурстарын сатып алған болатын. </w:t>
      </w:r>
    </w:p>
    <w:p w14:paraId="5298939E" w14:textId="77FD2E68" w:rsidR="00101B1D" w:rsidRPr="006D7B8D" w:rsidRDefault="00101B1D" w:rsidP="00101B1D">
      <w:pPr>
        <w:pStyle w:val="Default"/>
        <w:ind w:firstLine="567"/>
        <w:jc w:val="both"/>
        <w:rPr>
          <w:color w:val="auto"/>
          <w:sz w:val="28"/>
          <w:szCs w:val="28"/>
          <w:lang w:val="kk-KZ"/>
        </w:rPr>
      </w:pPr>
      <w:r w:rsidRPr="006D7B8D">
        <w:rPr>
          <w:color w:val="auto"/>
          <w:sz w:val="28"/>
          <w:szCs w:val="28"/>
          <w:lang w:val="kk-KZ"/>
        </w:rPr>
        <w:t xml:space="preserve">Бүгінгі таңда Kaspi өзін финтех-компания ретінде көрсетіп, қаржылық емес қызметтер мен сервистерді арттыра отырып, тұтынушылық типтегі экожүйені құруда. Ондағы </w:t>
      </w:r>
      <w:r w:rsidR="00E236C7" w:rsidRPr="006D7B8D">
        <w:rPr>
          <w:color w:val="auto"/>
          <w:sz w:val="28"/>
          <w:szCs w:val="28"/>
          <w:lang w:val="kk-KZ"/>
        </w:rPr>
        <w:t>б</w:t>
      </w:r>
      <w:r w:rsidRPr="006D7B8D">
        <w:rPr>
          <w:color w:val="auto"/>
          <w:sz w:val="28"/>
          <w:szCs w:val="28"/>
          <w:lang w:val="kk-KZ"/>
        </w:rPr>
        <w:t xml:space="preserve">анк </w:t>
      </w:r>
      <w:r w:rsidR="00E236C7" w:rsidRPr="006D7B8D">
        <w:rPr>
          <w:color w:val="auto"/>
          <w:sz w:val="28"/>
          <w:szCs w:val="28"/>
          <w:lang w:val="kk-KZ"/>
        </w:rPr>
        <w:t>т</w:t>
      </w:r>
      <w:r w:rsidRPr="006D7B8D">
        <w:rPr>
          <w:color w:val="auto"/>
          <w:sz w:val="28"/>
          <w:szCs w:val="28"/>
          <w:lang w:val="kk-KZ"/>
        </w:rPr>
        <w:t>өлемдер мен несие беру провайдері қызметін атқарады.</w:t>
      </w:r>
    </w:p>
    <w:p w14:paraId="536B72BD" w14:textId="3AA10C85" w:rsidR="006D7B8D" w:rsidRPr="006D7B8D" w:rsidRDefault="006D7B8D" w:rsidP="006D7B8D">
      <w:pPr>
        <w:pStyle w:val="Default"/>
        <w:ind w:firstLine="567"/>
        <w:jc w:val="both"/>
        <w:rPr>
          <w:color w:val="auto"/>
          <w:sz w:val="28"/>
          <w:szCs w:val="28"/>
          <w:lang w:val="kk-KZ"/>
        </w:rPr>
      </w:pPr>
      <w:bookmarkStart w:id="35" w:name="_Hlk97018888"/>
      <w:r w:rsidRPr="006D7B8D">
        <w:rPr>
          <w:color w:val="auto"/>
          <w:sz w:val="28"/>
          <w:szCs w:val="28"/>
          <w:lang w:val="kk-KZ"/>
        </w:rPr>
        <w:t>Open Banking - дәстүрлі банктер мен финтех-компаниялардың ынтымақтастығы нәтижесінде тұтынушылар үшін жаңа өнімдер Open API технологиялары негізінде құрылатын қаржы қызметтері индустриясының инновациялық саласы.</w:t>
      </w:r>
    </w:p>
    <w:bookmarkEnd w:id="35"/>
    <w:p w14:paraId="447B16C1" w14:textId="0DB3810E" w:rsidR="006D7B8D" w:rsidRPr="006D7B8D" w:rsidRDefault="006D7B8D" w:rsidP="006D7B8D">
      <w:pPr>
        <w:pStyle w:val="Default"/>
        <w:ind w:firstLine="567"/>
        <w:jc w:val="both"/>
        <w:rPr>
          <w:color w:val="auto"/>
          <w:sz w:val="28"/>
          <w:szCs w:val="28"/>
          <w:lang w:val="kk-KZ"/>
        </w:rPr>
      </w:pPr>
      <w:r w:rsidRPr="006D7B8D">
        <w:rPr>
          <w:color w:val="auto"/>
          <w:sz w:val="28"/>
          <w:szCs w:val="28"/>
          <w:lang w:val="kk-KZ"/>
        </w:rPr>
        <w:t xml:space="preserve">Финтех-компаниялар тұтынушыларға қаржылық қызмет көрсету мүмкіндігіне ие болады, оның ішінде дәстүрлі серіктес банктің лицензиясы мен </w:t>
      </w:r>
      <w:r w:rsidRPr="006D7B8D">
        <w:rPr>
          <w:color w:val="auto"/>
          <w:sz w:val="28"/>
          <w:szCs w:val="28"/>
          <w:lang w:val="kk-KZ"/>
        </w:rPr>
        <w:lastRenderedPageBreak/>
        <w:t>технологиялық инфрақұрылымын қолдана отырып, қаржы ұйымдарында ашылған шоттарға қол жеткізе алады</w:t>
      </w:r>
      <w:r w:rsidR="00E62909">
        <w:rPr>
          <w:color w:val="auto"/>
          <w:sz w:val="28"/>
          <w:szCs w:val="28"/>
          <w:lang w:val="kk-KZ"/>
        </w:rPr>
        <w:t xml:space="preserve"> </w:t>
      </w:r>
      <w:r w:rsidR="00E62909" w:rsidRPr="006D7B8D">
        <w:rPr>
          <w:sz w:val="28"/>
          <w:szCs w:val="28"/>
          <w:shd w:val="clear" w:color="auto" w:fill="FFFFFF"/>
          <w:lang w:val="kk-KZ"/>
        </w:rPr>
        <w:t>[</w:t>
      </w:r>
      <w:r w:rsidR="00E62909">
        <w:rPr>
          <w:sz w:val="28"/>
          <w:szCs w:val="28"/>
          <w:shd w:val="clear" w:color="auto" w:fill="FFFFFF"/>
          <w:lang w:val="kk-KZ"/>
        </w:rPr>
        <w:t>8</w:t>
      </w:r>
      <w:r w:rsidR="00006A17">
        <w:rPr>
          <w:sz w:val="28"/>
          <w:szCs w:val="28"/>
          <w:shd w:val="clear" w:color="auto" w:fill="FFFFFF"/>
          <w:lang w:val="kk-KZ"/>
        </w:rPr>
        <w:t>3</w:t>
      </w:r>
      <w:r w:rsidR="00E62909" w:rsidRPr="006D7B8D">
        <w:rPr>
          <w:sz w:val="28"/>
          <w:szCs w:val="28"/>
          <w:shd w:val="clear" w:color="auto" w:fill="FFFFFF"/>
          <w:lang w:val="kk-KZ"/>
        </w:rPr>
        <w:t>]</w:t>
      </w:r>
      <w:r w:rsidRPr="006D7B8D">
        <w:rPr>
          <w:color w:val="auto"/>
          <w:sz w:val="28"/>
          <w:szCs w:val="28"/>
          <w:lang w:val="kk-KZ"/>
        </w:rPr>
        <w:t>.</w:t>
      </w:r>
    </w:p>
    <w:p w14:paraId="3515C66D" w14:textId="27CFB84F" w:rsidR="0080313B" w:rsidRDefault="0080313B" w:rsidP="0080313B">
      <w:pPr>
        <w:pStyle w:val="af1"/>
        <w:spacing w:after="0" w:line="240" w:lineRule="auto"/>
        <w:ind w:firstLine="567"/>
        <w:jc w:val="both"/>
        <w:rPr>
          <w:rFonts w:ascii="Times New Roman" w:hAnsi="Times New Roman" w:cs="Times New Roman"/>
          <w:sz w:val="28"/>
          <w:szCs w:val="28"/>
          <w:lang w:val="kk-KZ"/>
        </w:rPr>
      </w:pPr>
      <w:r w:rsidRPr="00B173E4">
        <w:rPr>
          <w:rFonts w:ascii="Times New Roman" w:hAnsi="Times New Roman" w:cs="Times New Roman"/>
          <w:sz w:val="28"/>
          <w:szCs w:val="28"/>
          <w:lang w:val="kk-KZ"/>
        </w:rPr>
        <w:t>Финтех-нарықтың дамуы және инновациялық өнімдерді немесе сервистерді құру жылдамдығы сұраныс, технологиялар, қаржыландыруға қолжетімділік, адами капитал және реттеу сияқты өзара байланысты факторлардың жиынтығы болып табылатын экожүйенің қалыптасуы мен тиімді жұмыс істеуіне байланысты. Сұраныс пен қолданылатын технологияларды анықтайтын факторлар финтех-саланы қалыптастыру үшін негіз болып табылады (</w:t>
      </w:r>
      <w:r w:rsidR="00006A17">
        <w:rPr>
          <w:rFonts w:ascii="Times New Roman" w:hAnsi="Times New Roman" w:cs="Times New Roman"/>
          <w:sz w:val="28"/>
          <w:szCs w:val="28"/>
          <w:lang w:val="kk-KZ"/>
        </w:rPr>
        <w:t>сурет 33</w:t>
      </w:r>
      <w:r w:rsidRPr="00B173E4">
        <w:rPr>
          <w:rFonts w:ascii="Times New Roman" w:hAnsi="Times New Roman" w:cs="Times New Roman"/>
          <w:sz w:val="28"/>
          <w:szCs w:val="28"/>
          <w:lang w:val="kk-KZ"/>
        </w:rPr>
        <w:t>).</w:t>
      </w:r>
    </w:p>
    <w:p w14:paraId="788867D0" w14:textId="77777777" w:rsidR="0062481F" w:rsidRDefault="0062481F" w:rsidP="0080313B">
      <w:pPr>
        <w:pStyle w:val="af1"/>
        <w:spacing w:after="0" w:line="240" w:lineRule="auto"/>
        <w:ind w:firstLine="567"/>
        <w:jc w:val="both"/>
        <w:rPr>
          <w:rFonts w:ascii="Times New Roman" w:hAnsi="Times New Roman" w:cs="Times New Roman"/>
          <w:sz w:val="28"/>
          <w:szCs w:val="28"/>
          <w:lang w:val="kk-KZ"/>
        </w:rPr>
      </w:pPr>
    </w:p>
    <w:p w14:paraId="2C027FC8" w14:textId="77777777" w:rsidR="000624A3" w:rsidRDefault="000624A3" w:rsidP="0080313B">
      <w:pPr>
        <w:pStyle w:val="af1"/>
        <w:spacing w:after="0" w:line="240" w:lineRule="auto"/>
        <w:ind w:firstLine="567"/>
        <w:jc w:val="both"/>
        <w:rPr>
          <w:rFonts w:ascii="Times New Roman" w:hAnsi="Times New Roman" w:cs="Times New Roman"/>
          <w:sz w:val="28"/>
          <w:szCs w:val="28"/>
          <w:lang w:val="kk-KZ"/>
        </w:rPr>
      </w:pPr>
    </w:p>
    <w:p w14:paraId="41C82456" w14:textId="77777777" w:rsidR="0080313B" w:rsidRPr="00B173E4" w:rsidRDefault="0080313B" w:rsidP="0080313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3180928" behindDoc="0" locked="0" layoutInCell="1" allowOverlap="1" wp14:anchorId="0A8729F0" wp14:editId="7E608FBC">
                <wp:simplePos x="0" y="0"/>
                <wp:positionH relativeFrom="column">
                  <wp:posOffset>3342254</wp:posOffset>
                </wp:positionH>
                <wp:positionV relativeFrom="paragraph">
                  <wp:posOffset>136525</wp:posOffset>
                </wp:positionV>
                <wp:extent cx="1699591" cy="1232452"/>
                <wp:effectExtent l="0" t="0" r="15240" b="25400"/>
                <wp:wrapNone/>
                <wp:docPr id="1065" name="Овал 1065"/>
                <wp:cNvGraphicFramePr/>
                <a:graphic xmlns:a="http://schemas.openxmlformats.org/drawingml/2006/main">
                  <a:graphicData uri="http://schemas.microsoft.com/office/word/2010/wordprocessingShape">
                    <wps:wsp>
                      <wps:cNvSpPr/>
                      <wps:spPr>
                        <a:xfrm>
                          <a:off x="0" y="0"/>
                          <a:ext cx="1699591" cy="1232452"/>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2A8716" w14:textId="77777777" w:rsidR="009F5A7C" w:rsidRPr="0098493E" w:rsidRDefault="009F5A7C" w:rsidP="0080313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Адами</w:t>
                            </w:r>
                            <w:r>
                              <w:rPr>
                                <w:rFonts w:ascii="Times New Roman" w:hAnsi="Times New Roman" w:cs="Times New Roman"/>
                                <w:color w:val="000000" w:themeColor="text1"/>
                                <w:sz w:val="24"/>
                                <w:szCs w:val="24"/>
                              </w:rPr>
                              <w:t xml:space="preserve"> капитал</w:t>
                            </w:r>
                            <w:r w:rsidRPr="0098493E">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729F0" id="Овал 1065" o:spid="_x0000_s1178" style="position:absolute;left:0;text-align:left;margin-left:263.15pt;margin-top:10.75pt;width:133.85pt;height:97.0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s8owIAAIkFAAAOAAAAZHJzL2Uyb0RvYy54bWysVEtu2zAQ3RfoHQjuG31ip7EROTASpCgQ&#10;JEGTImuaIi0CFMmStCX3MD1DkW0v4SN1SH1sNEEXRb2Qh5yZNx++mYvLtpZoy6wTWhU4O0kxYorq&#10;Uqh1gb8+3Xw4x8h5okoitWIF3jGHLxfv3100Zs5yXWlZMosARLl5YwpceW/mSeJoxWriTrRhCpRc&#10;25p4ONp1UlrSAHotkzxNz5JG29JYTZlzcHvdKfEi4nPOqL/n3DGPZIEhNx+/Nn5X4ZssLsh8bYmp&#10;BO3TIP+QRU2EgqAj1DXxBG2seAVVC2q109yfUF0nmnNBWawBqsnSP6p5rIhhsRZojjNjm9z/g6V3&#10;2weLRAlvl55NMVKkhlfa/9i/7H/uf6F4CT1qjJuD6aN5sP3JgRgKbrmtwz+UgtrY193YV9Z6ROEy&#10;O5vNprMMIwq6LD/NJ9M8dD45uBvr/CemaxSEAjMphXGhdjIn21vnO+vBKlw7LUV5I6SMh8AXdiUt&#10;2hJ46dU66/GPrJJQRJd2lPxOsuAr1RfGoQWQaB4DRvIdwAilTPmsU1WkZF2MaQq/IcoQPtYUAQMy&#10;h+xG7B5gsOxABuyuvN4+uLLI3dE5/VtinfPoESNr5UfnWiht3wKQUFUfubOH9I9aE0TfrtqOHqfn&#10;wTbcrXS5A9JY3U2TM/RGwKvdEucfiIXxgUGDleDv4cOlbgqsewmjStvvb90He2A1aDFqYBwL7L5t&#10;iGUYyc8K+D7LJpMwv/EwmX7M4WCPNatjjdrUVxp4AJSD7KIY7L0cRG51/QybYxmigoooCrELTL0d&#10;Dle+WxOweyhbLqMZzKwh/lY9GhrAQ6cDJZ/aZ2JNT10PrL/Tw+i+om9nGzyVXm685iJy+9DX/g1g&#10;3iOZ+t0UFsrxOVodNujiNwAAAP//AwBQSwMEFAAGAAgAAAAhACcpKxLfAAAACgEAAA8AAABkcnMv&#10;ZG93bnJldi54bWxMj8FOhDAQhu8mvkMzJl6MW+gKKlI2qDFGL8bdfYACIxDplNDugm/v6EWPM/Pl&#10;n+/PN4sdxBEn3zvSEK8iEEi1a3pqNex3T5c3IHww1JjBEWr4Qg+b4vQkN1njZnrH4za0gkPIZ0ZD&#10;F8KYSenrDq3xKzci8e3DTdYEHqdWNpOZOdwOUkVRKq3piT90ZsSHDuvP7cFqeHst1/vKxGou7x/V&#10;xe75Bftk1Pr8bCnvQARcwh8MP/qsDgU7Ve5AjReDhkSla0Y1qDgBwcD17RWXq34XKcgil/8rFN8A&#10;AAD//wMAUEsBAi0AFAAGAAgAAAAhALaDOJL+AAAA4QEAABMAAAAAAAAAAAAAAAAAAAAAAFtDb250&#10;ZW50X1R5cGVzXS54bWxQSwECLQAUAAYACAAAACEAOP0h/9YAAACUAQAACwAAAAAAAAAAAAAAAAAv&#10;AQAAX3JlbHMvLnJlbHNQSwECLQAUAAYACAAAACEAjrmbPKMCAACJBQAADgAAAAAAAAAAAAAAAAAu&#10;AgAAZHJzL2Uyb0RvYy54bWxQSwECLQAUAAYACAAAACEAJykrEt8AAAAKAQAADwAAAAAAAAAAAAAA&#10;AAD9BAAAZHJzL2Rvd25yZXYueG1sUEsFBgAAAAAEAAQA8wAAAAkGAAAAAA==&#10;" fillcolor="white [3212]" strokecolor="#243f60 [1604]" strokeweight="2pt">
                <v:textbox>
                  <w:txbxContent>
                    <w:p w14:paraId="302A8716" w14:textId="77777777" w:rsidR="009F5A7C" w:rsidRPr="0098493E" w:rsidRDefault="009F5A7C" w:rsidP="0080313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Адами</w:t>
                      </w:r>
                      <w:r>
                        <w:rPr>
                          <w:rFonts w:ascii="Times New Roman" w:hAnsi="Times New Roman" w:cs="Times New Roman"/>
                          <w:color w:val="000000" w:themeColor="text1"/>
                          <w:sz w:val="24"/>
                          <w:szCs w:val="24"/>
                        </w:rPr>
                        <w:t xml:space="preserve"> капитал</w:t>
                      </w:r>
                      <w:r w:rsidRPr="0098493E">
                        <w:rPr>
                          <w:rFonts w:ascii="Times New Roman" w:hAnsi="Times New Roman" w:cs="Times New Roman"/>
                          <w:color w:val="000000" w:themeColor="text1"/>
                          <w:sz w:val="24"/>
                          <w:szCs w:val="24"/>
                        </w:rPr>
                        <w:t xml:space="preserve"> </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3178880" behindDoc="0" locked="0" layoutInCell="1" allowOverlap="1" wp14:anchorId="59771E4D" wp14:editId="49D24551">
                <wp:simplePos x="0" y="0"/>
                <wp:positionH relativeFrom="column">
                  <wp:posOffset>162063</wp:posOffset>
                </wp:positionH>
                <wp:positionV relativeFrom="paragraph">
                  <wp:posOffset>6985</wp:posOffset>
                </wp:positionV>
                <wp:extent cx="1331816" cy="1113183"/>
                <wp:effectExtent l="0" t="0" r="20955" b="10795"/>
                <wp:wrapNone/>
                <wp:docPr id="1066" name="Овал 1066"/>
                <wp:cNvGraphicFramePr/>
                <a:graphic xmlns:a="http://schemas.openxmlformats.org/drawingml/2006/main">
                  <a:graphicData uri="http://schemas.microsoft.com/office/word/2010/wordprocessingShape">
                    <wps:wsp>
                      <wps:cNvSpPr/>
                      <wps:spPr>
                        <a:xfrm>
                          <a:off x="0" y="0"/>
                          <a:ext cx="1331816" cy="111318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8D21C5" w14:textId="77777777" w:rsidR="009F5A7C" w:rsidRPr="0098493E" w:rsidRDefault="009F5A7C" w:rsidP="0080313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Сұраныс</w:t>
                            </w:r>
                            <w:r w:rsidRPr="0098493E">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71E4D" id="Овал 1066" o:spid="_x0000_s1179" style="position:absolute;left:0;text-align:left;margin-left:12.75pt;margin-top:.55pt;width:104.85pt;height:87.6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5UAoQIAAIkFAAAOAAAAZHJzL2Uyb0RvYy54bWysVEtu2zAQ3RfoHQjuG0l2kiZG5MBIkKJA&#10;kARNiqxpirQIUCRL0pbcw/QMRba9hI/UISnJRhN0UdQLmcOZefPhm7m47BqJNsw6oVWJi6McI6ao&#10;roRalfjr082HM4ycJ6oiUitW4i1z+HL+/t1Fa2ZsomstK2YRgCg3a02Ja+/NLMscrVlD3JE2TIGS&#10;a9sQD6JdZZUlLaA3Mpvk+WnWalsZqylzDm6vkxLPIz7njPp7zh3zSJYYcvPxa+N3Gb7Z/ILMVpaY&#10;WtA+DfIPWTREKAg6Ql0TT9DaildQjaBWO839EdVNpjkXlMUaoJoi/6Oax5oYFmuB5jgztsn9P1h6&#10;t3mwSFTwdvnpKUaKNPBKux+7l93P3S8UL6FHrXEzMH00D7aXHBxDwR23TfiHUlAX+7od+8o6jyhc&#10;FtNpcVYAOgVdURQgTUPns727sc5/YrpB4VBiJqUwLtROZmRz63yyHqzCtdNSVDdCyigEvrAradGG&#10;wEsvV0WPf2CVhSJS2vHkt5IFX6m+MA4tgEQnMWAk3x6MUMqUL5KqJhVLMU5y+A1RhvCxpggYkDlk&#10;N2L3AINlAhmwU3m9fXBlkbujc/63xJLz6BEja+VH50Yobd8CkFBVHznZQ/oHrQlH3y27RI/pebAN&#10;d0tdbYE0VqdpcobeCHi1W+L8A7EwPjBosBL8PXy41G2JdX/CqNb2+1v3wR5YDVqMWhjHErtva2IZ&#10;RvKzAr6fF8fHYX6jcHzycQKCPdQsDzVq3Vxp4EEBy8fQeAz2Xg5HbnXzDJtjEaKCiigKsUtMvR2E&#10;K5/WBOweyhaLaAYza4i/VY+GBvDQ6UDJp+6ZWNNT1wPr7/Qwuq/om2yDp9KLtddcRG7v+9q/Acx7&#10;JFO/m8JCOZSj1X6Dzn8DAAD//wMAUEsDBBQABgAIAAAAIQDyAIHf3QAAAAgBAAAPAAAAZHJzL2Rv&#10;d25yZXYueG1sTI/BTsMwEETvSPyDtUhcEHXikoJCnCqAEIILou0HOPGSRMTrKHab8PcsJzjOzmj2&#10;TbFd3CBOOIXek4Z0lYBAarztqdVw2D9f34EI0ZA1gyfU8I0BtuX5WWFy62f6wNMutoJLKORGQxfj&#10;mEsZmg6dCSs/IrH36SdnIsuplXYyM5e7Qaok2UhneuIPnRnxscPma3d0Gt7fqvWhNqmaq4cndbV/&#10;ecU+G7W+vFiqexARl/gXhl98RoeSmWp/JBvEoEFlGSf5noJgW60zBaJmfbu5AVkW8v+A8gcAAP//&#10;AwBQSwECLQAUAAYACAAAACEAtoM4kv4AAADhAQAAEwAAAAAAAAAAAAAAAAAAAAAAW0NvbnRlbnRf&#10;VHlwZXNdLnhtbFBLAQItABQABgAIAAAAIQA4/SH/1gAAAJQBAAALAAAAAAAAAAAAAAAAAC8BAABf&#10;cmVscy8ucmVsc1BLAQItABQABgAIAAAAIQCx15UAoQIAAIkFAAAOAAAAAAAAAAAAAAAAAC4CAABk&#10;cnMvZTJvRG9jLnhtbFBLAQItABQABgAIAAAAIQDyAIHf3QAAAAgBAAAPAAAAAAAAAAAAAAAAAPsE&#10;AABkcnMvZG93bnJldi54bWxQSwUGAAAAAAQABADzAAAABQYAAAAA&#10;" fillcolor="white [3212]" strokecolor="#243f60 [1604]" strokeweight="2pt">
                <v:textbox>
                  <w:txbxContent>
                    <w:p w14:paraId="6A8D21C5" w14:textId="77777777" w:rsidR="009F5A7C" w:rsidRPr="0098493E" w:rsidRDefault="009F5A7C" w:rsidP="0080313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Сұраныс</w:t>
                      </w:r>
                      <w:r w:rsidRPr="0098493E">
                        <w:rPr>
                          <w:rFonts w:ascii="Times New Roman" w:hAnsi="Times New Roman" w:cs="Times New Roman"/>
                          <w:color w:val="000000" w:themeColor="text1"/>
                          <w:sz w:val="24"/>
                          <w:szCs w:val="24"/>
                        </w:rPr>
                        <w:t xml:space="preserve"> </w:t>
                      </w:r>
                    </w:p>
                  </w:txbxContent>
                </v:textbox>
              </v:oval>
            </w:pict>
          </mc:Fallback>
        </mc:AlternateContent>
      </w:r>
    </w:p>
    <w:p w14:paraId="3626C505" w14:textId="77777777" w:rsidR="0080313B" w:rsidRPr="00B173E4" w:rsidRDefault="0080313B" w:rsidP="0080313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3189120" behindDoc="0" locked="0" layoutInCell="1" allowOverlap="1" wp14:anchorId="22BA09FF" wp14:editId="561E3FBF">
                <wp:simplePos x="0" y="0"/>
                <wp:positionH relativeFrom="column">
                  <wp:posOffset>5146068</wp:posOffset>
                </wp:positionH>
                <wp:positionV relativeFrom="paragraph">
                  <wp:posOffset>22087</wp:posOffset>
                </wp:positionV>
                <wp:extent cx="428285" cy="1023730"/>
                <wp:effectExtent l="171450" t="0" r="67310" b="62230"/>
                <wp:wrapNone/>
                <wp:docPr id="1067" name="Стрелка: изогнутая вправо 980"/>
                <wp:cNvGraphicFramePr/>
                <a:graphic xmlns:a="http://schemas.openxmlformats.org/drawingml/2006/main">
                  <a:graphicData uri="http://schemas.microsoft.com/office/word/2010/wordprocessingShape">
                    <wps:wsp>
                      <wps:cNvSpPr/>
                      <wps:spPr>
                        <a:xfrm rot="9404228">
                          <a:off x="0" y="0"/>
                          <a:ext cx="428285" cy="1023730"/>
                        </a:xfrm>
                        <a:prstGeom prst="curved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8DD5CD"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980" o:spid="_x0000_s1026" type="#_x0000_t102" style="position:absolute;margin-left:405.2pt;margin-top:1.75pt;width:33.7pt;height:80.6pt;rotation:10271925fd;z-index:2531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dMhgIAAGAFAAAOAAAAZHJzL2Uyb0RvYy54bWysVEtv2zAMvg/YfxB0X/1ouqZBnSJo0WFA&#10;0QZth54VWYoFyKImKXGyXz9KtpOgK3YY5oNBiuTHhz7q+mbXarIVziswFS3OckqE4VArs67oj9f7&#10;L1NKfGCmZhqMqOheeHoz//zpurMzUUIDuhaOIIjxs85WtAnBzrLM80a0zJ+BFQaNElzLAqpundWO&#10;dYje6qzM869ZB662DrjwHk/veiOdJ3wpBQ9PUnoRiK4o1hbS36X/Kv6z+TWbrR2zjeJDGewfqmiZ&#10;Mpj0AHXHAiMbp/6AahV34EGGMw5tBlIqLlIP2E2Rv+vmpWFWpF5wON4exuT/Hyx/3L7YpcMxdNbP&#10;PIqxi510LXGA07qa5JOynKbesFqyS6PbH0YndoFwPJyU03J6QQlHU5GX55fnabZZjxUxrfPhm4CW&#10;RKGifOO2on5W6yYsnIMuZWDbBx+wFgwb3WOoB63qe6V1UiI1xK12ZMvwUlfrIl4iRpx4ZcdmkhT2&#10;WsRYbZ6FJKrGgsuUMPHsCMY4FyYUvalhtehzXOT4jVnG9ClnAozIEqs7YA8Ao2cPMmL3xQ7+MVQk&#10;mh6C878V1gcfIlJmMOEQ3CoD7iMAjV0NmXt/LP9kNFFcQb1fuv7acVW85fcKr+qB+bBkDrcCD3HT&#10;wxP+pIauojBIlDTgfn10Hv2RrGilpMMtq6j/uWFOUKK/G6TxVTGZxLVMyuTiskTFnVpWpxazaW8B&#10;77xI1SUx+gc9itJB+4YPwiJmRRMzHHMj2YIbldvQbz8+KVwsFskNV9Gy8GBeLI/gcaqRfq+7N+bs&#10;wNeATH+EcSPZ7B1Ve98YaWCxCSBV4vFxrsO8cY0TcYYnJ74Tp3ryOj6M898AAAD//wMAUEsDBBQA&#10;BgAIAAAAIQCid02j3wAAAAkBAAAPAAAAZHJzL2Rvd25yZXYueG1sTI9BS8NAEIXvgv9hGcGL2E21&#10;NiFmUzQgnoS2lupxkh2T0OxuyG7T9N87PelxeB9vvpetJtOJkQbfOqtgPotAkK2cbm2tYPf5dp+A&#10;8AGtxs5ZUnAmD6v8+irDVLuT3dC4DbXgEutTVNCE0KdS+qohg37merKc/bjBYOBzqKUe8MTlppMP&#10;UbSUBlvLHxrsqWioOmyPRkF5+LoL649ij9/47sYNFeF1fVbq9mZ6eQYRaAp/MFz0WR1ydird0Wov&#10;OgXJPFowquDxCQTnSRzzlJLB5SIGmWfy/4L8FwAA//8DAFBLAQItABQABgAIAAAAIQC2gziS/gAA&#10;AOEBAAATAAAAAAAAAAAAAAAAAAAAAABbQ29udGVudF9UeXBlc10ueG1sUEsBAi0AFAAGAAgAAAAh&#10;ADj9If/WAAAAlAEAAAsAAAAAAAAAAAAAAAAALwEAAF9yZWxzLy5yZWxzUEsBAi0AFAAGAAgAAAAh&#10;AK2ul0yGAgAAYAUAAA4AAAAAAAAAAAAAAAAALgIAAGRycy9lMm9Eb2MueG1sUEsBAi0AFAAGAAgA&#10;AAAhAKJ3TaPfAAAACQEAAA8AAAAAAAAAAAAAAAAA4AQAAGRycy9kb3ducmV2LnhtbFBLBQYAAAAA&#10;BAAEAPMAAADsBQAAAAA=&#10;" adj="17082,20471,16200" fillcolor="white [3212]" strokecolor="#243f60 [1604]"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3187072" behindDoc="0" locked="0" layoutInCell="1" allowOverlap="1" wp14:anchorId="6180607F" wp14:editId="1502C760">
                <wp:simplePos x="0" y="0"/>
                <wp:positionH relativeFrom="column">
                  <wp:posOffset>2814188</wp:posOffset>
                </wp:positionH>
                <wp:positionV relativeFrom="paragraph">
                  <wp:posOffset>11044</wp:posOffset>
                </wp:positionV>
                <wp:extent cx="347870" cy="1023730"/>
                <wp:effectExtent l="57150" t="0" r="205105" b="5080"/>
                <wp:wrapNone/>
                <wp:docPr id="1068" name="Стрелка: изогнутая вправо 981"/>
                <wp:cNvGraphicFramePr/>
                <a:graphic xmlns:a="http://schemas.openxmlformats.org/drawingml/2006/main">
                  <a:graphicData uri="http://schemas.microsoft.com/office/word/2010/wordprocessingShape">
                    <wps:wsp>
                      <wps:cNvSpPr/>
                      <wps:spPr>
                        <a:xfrm rot="1354543">
                          <a:off x="0" y="0"/>
                          <a:ext cx="347870" cy="1023730"/>
                        </a:xfrm>
                        <a:prstGeom prst="curved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1C4801" id="Стрелка: изогнутая вправо 981" o:spid="_x0000_s1026" type="#_x0000_t102" style="position:absolute;margin-left:221.6pt;margin-top:.85pt;width:27.4pt;height:80.6pt;rotation:1479522fd;z-index:2531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WchgIAAGAFAAAOAAAAZHJzL2Uyb0RvYy54bWysVEtv2zAMvg/YfxB0X23nsXRBnSJo0WFA&#10;0RVth54VWYoFyKImKXGyXz9KfiToih2G+WCQIvnxoY+6uj40muyF8wpMSYuLnBJhOFTKbEv64+Xu&#10;0yUlPjBTMQ1GlPQoPL1effxw1dqlmEANuhKOIIjxy9aWtA7BLrPM81o0zF+AFQaNElzDAqpum1WO&#10;tYje6GyS55+zFlxlHXDhPZ7edka6SvhSCh6+S+lFILqkWFtIf5f+m/jPVldsuXXM1or3ZbB/qKJh&#10;ymDSEeqWBUZ2Tv0B1SjuwIMMFxyaDKRUXKQesJsif9PNc82sSL3gcLwdx+T/Hyx/2D/bR4djaK1f&#10;ehRjFwfpGuIAp1VM57P5bJp6w2rJIY3uOI5OHALheDidLS4XOGCOpiKfTBfTNNusw4qY1vnwVUBD&#10;olBSvnN7UT2pbR3WzkGbMrD9vQ9YC4YN7jHUg1bVndI6KZEa4kY7smd4qZttES8RI868slMzSQpH&#10;LWKsNk9CElVhwZOUMPHsBMY4FyYUnalmlehyzHP8hixD+pQzAUZkidWN2D3A4NmBDNhdsb1/DBWJ&#10;pmNw/rfCuuAxImUGE8bgRhlw7wFo7KrP3Plj+WejieIGquOj664db9Jbfqfwqu6ZD4/M4VbgIW56&#10;+I4/qaEtKfQSJTW4X++dR38kK1opaXHLSup/7pgTlOhvBmn8pZjN4lomZTZfTFBx55bNucXsmhvA&#10;Oy9SdUmM/kEPonTQvOKDsI5Z0cQMx9xItuAG5SZ0249PChfrdXLDVbQs3JtnyyN4nGqk38vhlTnb&#10;8zUg0x9g2Ei2fEPVzjdGGljvAkiVeHyaaz9vXONEnP7Jie/EuZ68Tg/j6jcAAAD//wMAUEsDBBQA&#10;BgAIAAAAIQBWDRhR3wAAAAkBAAAPAAAAZHJzL2Rvd25yZXYueG1sTI/LTsMwEEX3SPyDNUjsqNMQ&#10;+ghxqgjEAhaVSEFs3XhIIuJxZLtt6NczrGB5da7uo9hMdhBH9KF3pGA+S0AgNc701Cp42z3drECE&#10;qMnowREq+MYAm/LyotC5cSd6xWMdW8EhFHKtoItxzKUMTYdWh5kbkZh9Om91ZOlbabw+cbgdZJok&#10;C2l1T9zQ6REfOmy+6oNVsKzOVXv3kmzH5/PH+65O/eN865W6vpqqexARp/hnht/5PB1K3rR3BzJB&#10;DAqy7DZlK4MlCObZesXf9qwX6RpkWcj/D8ofAAAA//8DAFBLAQItABQABgAIAAAAIQC2gziS/gAA&#10;AOEBAAATAAAAAAAAAAAAAAAAAAAAAABbQ29udGVudF9UeXBlc10ueG1sUEsBAi0AFAAGAAgAAAAh&#10;ADj9If/WAAAAlAEAAAsAAAAAAAAAAAAAAAAALwEAAF9yZWxzLy5yZWxzUEsBAi0AFAAGAAgAAAAh&#10;AMI6hZyGAgAAYAUAAA4AAAAAAAAAAAAAAAAALgIAAGRycy9lMm9Eb2MueG1sUEsBAi0AFAAGAAgA&#10;AAAhAFYNGFHfAAAACQEAAA8AAAAAAAAAAAAAAAAA4AQAAGRycy9kb3ducmV2LnhtbFBLBQYAAAAA&#10;BAAEAPMAAADsBQAAAAA=&#10;" adj="17930,20682,16200" fillcolor="white [3212]" strokecolor="#243f60 [1604]" strokeweight="2pt"/>
            </w:pict>
          </mc:Fallback>
        </mc:AlternateContent>
      </w:r>
    </w:p>
    <w:p w14:paraId="08611920" w14:textId="77777777" w:rsidR="0080313B" w:rsidRPr="00B173E4" w:rsidRDefault="0080313B" w:rsidP="0080313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3184000" behindDoc="0" locked="0" layoutInCell="1" allowOverlap="1" wp14:anchorId="26A75C2F" wp14:editId="7D88344A">
                <wp:simplePos x="0" y="0"/>
                <wp:positionH relativeFrom="column">
                  <wp:posOffset>-66344</wp:posOffset>
                </wp:positionH>
                <wp:positionV relativeFrom="paragraph">
                  <wp:posOffset>204663</wp:posOffset>
                </wp:positionV>
                <wp:extent cx="248479" cy="1202635"/>
                <wp:effectExtent l="0" t="0" r="37465" b="17145"/>
                <wp:wrapNone/>
                <wp:docPr id="1069" name="Стрелка: изогнутая вправо 982"/>
                <wp:cNvGraphicFramePr/>
                <a:graphic xmlns:a="http://schemas.openxmlformats.org/drawingml/2006/main">
                  <a:graphicData uri="http://schemas.microsoft.com/office/word/2010/wordprocessingShape">
                    <wps:wsp>
                      <wps:cNvSpPr/>
                      <wps:spPr>
                        <a:xfrm>
                          <a:off x="0" y="0"/>
                          <a:ext cx="248479" cy="1202635"/>
                        </a:xfrm>
                        <a:prstGeom prst="curv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30E30" id="Стрелка: изогнутая вправо 982" o:spid="_x0000_s1026" type="#_x0000_t102" style="position:absolute;margin-left:-5.2pt;margin-top:16.1pt;width:19.55pt;height:94.7pt;z-index:2531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vPVAIAAPgEAAAOAAAAZHJzL2Uyb0RvYy54bWysVE1v2zAMvQ/YfxB0Xx1n6VcQpwhSdBhQ&#10;tEXboWdVlmJjsqhRSpzs14+SHaftchp2USiRjx8vj55dbRvDNgp9Dbbg+cmIM2UllLVdFfzH882X&#10;C858ELYUBqwq+E55fjX//GnWuqkaQwWmVMgoifXT1hW8CsFNs8zLSjXCn4BTlpwasBGBrrjKShQt&#10;ZW9MNh6NzrIWsHQIUnlPr9edk89Tfq2VDPdaexWYKTj1FtKJ6XyNZzafiekKhatq2bch/qGLRtSW&#10;ig6prkUQbI31X6maWiJ40OFEQpOB1rVUaQaaJh99mOapEk6lWYgc7waa/P9LK+82T+4BiYbW+akn&#10;M06x1djEX+qPbRNZu4EstQ1M0uN4cjE5v+RMkisfj8ZnX08jm9kB7dCHbwoaFo2CyzVuVPlYr6qw&#10;QIQ28SU2tz50sH045Tj0kqywMyq2Y+yj0qwuY/WETjJRS4NsI+gPFlIqG876NlJ0hOnamAGYHwOa&#10;kPegPjbCVJLPABwdA76vOCBSVbBhADe1BTyWoPw5VO7i99N3M8fxX6HcPSBD6MTrnbypidBb4cOD&#10;QFIr6Zo2MNzToQ20BYfe4qwC/H3sPcaTiMjLWUvqL7j/tRaoODPfLcnrMp9M4rqky+T0fEwXfOt5&#10;feux62YJxH9Ou+5kMmN8MHtTIzQvtKiLWJVcwkqqTZIIuL8sQ7eVtOpSLRYpjFbEiXBrn5yMySOr&#10;USTP2xeBrldVID3ewX5TxPSDoLrYiLSwWAfQdVLbgdeeb1qvpN3+UxD39+09RR0+WPM/AAAA//8D&#10;AFBLAwQUAAYACAAAACEAe/fbtuEAAAAJAQAADwAAAGRycy9kb3ducmV2LnhtbEyPwU7DMAyG70i8&#10;Q2QkLmhLmsE6laYTQkIcJzqQ4JY2XlvRJKVJt8LT453gZFn+9Pv78+1se3bEMXTeKUiWAhi62pvO&#10;NQpe90+LDbAQtTO69w4VfGOAbXF5kevM+JN7wWMZG0YhLmRaQRvjkHEe6hatDks/oKPbwY9WR1rH&#10;hptRnyjc9lwKseZWd44+tHrAxxbrz3KyCsrmZ+ffql292h/eb0T6dTc9px9KXV/ND/fAIs7xD4az&#10;PqlDQU6Vn5wJrFewSMQtoQpWUgIjQG5SYBVNmayBFzn/36D4BQAA//8DAFBLAQItABQABgAIAAAA&#10;IQC2gziS/gAAAOEBAAATAAAAAAAAAAAAAAAAAAAAAABbQ29udGVudF9UeXBlc10ueG1sUEsBAi0A&#10;FAAGAAgAAAAhADj9If/WAAAAlAEAAAsAAAAAAAAAAAAAAAAALwEAAF9yZWxzLy5yZWxzUEsBAi0A&#10;FAAGAAgAAAAhAOqCy89UAgAA+AQAAA4AAAAAAAAAAAAAAAAALgIAAGRycy9lMm9Eb2MueG1sUEsB&#10;Ai0AFAAGAAgAAAAhAHv327bhAAAACQEAAA8AAAAAAAAAAAAAAAAArgQAAGRycy9kb3ducmV2Lnht&#10;bFBLBQYAAAAABAAEAPMAAAC8BQAAAAA=&#10;" adj="19369,21042,16200" fillcolor="white [3201]" strokecolor="#f79646 [3209]" strokeweight="2pt"/>
            </w:pict>
          </mc:Fallback>
        </mc:AlternateContent>
      </w:r>
    </w:p>
    <w:p w14:paraId="100D9EF8" w14:textId="77777777" w:rsidR="0080313B" w:rsidRPr="00B173E4" w:rsidRDefault="0080313B" w:rsidP="0080313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3185024" behindDoc="0" locked="0" layoutInCell="1" allowOverlap="1" wp14:anchorId="6D4AE414" wp14:editId="6D1CD45D">
                <wp:simplePos x="0" y="0"/>
                <wp:positionH relativeFrom="column">
                  <wp:posOffset>1543216</wp:posOffset>
                </wp:positionH>
                <wp:positionV relativeFrom="paragraph">
                  <wp:posOffset>9580</wp:posOffset>
                </wp:positionV>
                <wp:extent cx="238539" cy="1152939"/>
                <wp:effectExtent l="19050" t="0" r="28575" b="28575"/>
                <wp:wrapNone/>
                <wp:docPr id="1070" name="Стрелка: изогнутая вправо 983"/>
                <wp:cNvGraphicFramePr/>
                <a:graphic xmlns:a="http://schemas.openxmlformats.org/drawingml/2006/main">
                  <a:graphicData uri="http://schemas.microsoft.com/office/word/2010/wordprocessingShape">
                    <wps:wsp>
                      <wps:cNvSpPr/>
                      <wps:spPr>
                        <a:xfrm rot="10800000">
                          <a:off x="0" y="0"/>
                          <a:ext cx="238539" cy="1152939"/>
                        </a:xfrm>
                        <a:prstGeom prst="curv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3B306B" id="Стрелка: изогнутая вправо 983" o:spid="_x0000_s1026" type="#_x0000_t102" style="position:absolute;margin-left:121.5pt;margin-top:.75pt;width:18.8pt;height:90.8pt;rotation:180;z-index:25318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JdXQIAAAcFAAAOAAAAZHJzL2Uyb0RvYy54bWysVE1v2zAMvQ/YfxB0Xx2nH2uDOkXQosOA&#10;og36gZ5VWYqFyaJGKXGyXz9KdtyiK3YYloMgiuQj+fLo84tta9lGYTDgKl4eTDhTTkJt3KriT4/X&#10;X045C1G4WlhwquI7FfjF/POn887P1BQasLVCRiAuzDpf8SZGPyuKIBvVinAAXjlyasBWRDJxVdQo&#10;OkJvbTGdTE6KDrD2CFKFQK9XvZPPM77WSsY7rYOKzFaceov5xHy+pLOYn4vZCoVvjBzaEP/QRSuM&#10;o6Ij1JWIgq3R/AHVGokQQMcDCW0BWhup8gw0TTl5N81DI7zKsxA5wY80hf8HK283D36JREPnwyzQ&#10;NU2x1dgyBGKrnJxO0i8PR+2ybeZuN3KntpFJepwenh4fnnEmyVWWx9MzMgi16MESqMcQvyloWbpU&#10;XK5xo+p7s2riAhG6XEFsbkLs0/bhhPHaWr7FnVUJ0Lp7pZmpU/WcnVWjLi2yjaD/W0ipXDwZ2sjR&#10;KU0ba8fE8qNEG8shaYhNaSqraUzsGflrxTEjVwUXx+TWOMCPKtc/xsp9/H76fuY0/gvUuyX2/w4p&#10;Onh5bYjQGxHiUiCJlx5pIeMdHdpCV3EYbpw1gL8+ek/xpCnyctbRMlQ8/FwLVJzZ747UdlYeHaXt&#10;ycbR8dcpGfjW8/LW49btJRD/Ze4uX1N8tPurRmifaW8XqSq5hJNUmyQRcW9cxn5JafOlWixyGG2M&#10;F/HGPXiZwBOrSSSP22eBflBVJD3ewn5xxOydoPrYlOlgsY6gTVbbK68D37RtWbvDlyGt81s7R71+&#10;v+a/AQAA//8DAFBLAwQUAAYACAAAACEA1JW29d4AAAAJAQAADwAAAGRycy9kb3ducmV2LnhtbEyP&#10;QU+DQBCF7yb+h82YeLNLqSIiS2NMvEliq0n1trAjkLKzhN1S7K/veNLjyzd58718PdteTDj6zpGC&#10;5SICgVQ701Gj4OP95SYF4YMmo3tHqOAHPayLy4tcZ8YdaYPTNjSCS8hnWkEbwpBJ6esWrfYLNyAx&#10;+3aj1YHj2Egz6iOX217GUZRIqzviD60e8LnFer89WAVl+PI7+qy63bS/L1/fNuUJkwelrq/mp0cQ&#10;Aefwdwy/+qwOBTtV7kDGi15BfLviLYHBHQjmcRolICrO6WoJssjl/wXFGQAA//8DAFBLAQItABQA&#10;BgAIAAAAIQC2gziS/gAAAOEBAAATAAAAAAAAAAAAAAAAAAAAAABbQ29udGVudF9UeXBlc10ueG1s&#10;UEsBAi0AFAAGAAgAAAAhADj9If/WAAAAlAEAAAsAAAAAAAAAAAAAAAAALwEAAF9yZWxzLy5yZWxz&#10;UEsBAi0AFAAGAAgAAAAhAO9Q8l1dAgAABwUAAA4AAAAAAAAAAAAAAAAALgIAAGRycy9lMm9Eb2Mu&#10;eG1sUEsBAi0AFAAGAAgAAAAhANSVtvXeAAAACQEAAA8AAAAAAAAAAAAAAAAAtwQAAGRycy9kb3du&#10;cmV2LnhtbFBLBQYAAAAABAAEAPMAAADCBQAAAAA=&#10;" adj="19366,21042,16200" fillcolor="white [3201]" strokecolor="#f79646 [3209]" strokeweight="2pt"/>
            </w:pict>
          </mc:Fallback>
        </mc:AlternateContent>
      </w:r>
    </w:p>
    <w:p w14:paraId="7598485D" w14:textId="77777777" w:rsidR="0080313B" w:rsidRPr="00B173E4" w:rsidRDefault="0080313B" w:rsidP="0080313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3186048" behindDoc="0" locked="0" layoutInCell="1" allowOverlap="1" wp14:anchorId="060BF2CB" wp14:editId="136E04BB">
                <wp:simplePos x="0" y="0"/>
                <wp:positionH relativeFrom="column">
                  <wp:posOffset>1881726</wp:posOffset>
                </wp:positionH>
                <wp:positionV relativeFrom="paragraph">
                  <wp:posOffset>172582</wp:posOffset>
                </wp:positionV>
                <wp:extent cx="665922" cy="179733"/>
                <wp:effectExtent l="0" t="19050" r="39370" b="29845"/>
                <wp:wrapNone/>
                <wp:docPr id="1071" name="Стрелка: вправо 984"/>
                <wp:cNvGraphicFramePr/>
                <a:graphic xmlns:a="http://schemas.openxmlformats.org/drawingml/2006/main">
                  <a:graphicData uri="http://schemas.microsoft.com/office/word/2010/wordprocessingShape">
                    <wps:wsp>
                      <wps:cNvSpPr/>
                      <wps:spPr>
                        <a:xfrm>
                          <a:off x="0" y="0"/>
                          <a:ext cx="665922" cy="179733"/>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ED5C7B" id="Стрелка: вправо 984" o:spid="_x0000_s1026" type="#_x0000_t13" style="position:absolute;margin-left:148.15pt;margin-top:13.6pt;width:52.45pt;height:14.1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lATwIAAPEEAAAOAAAAZHJzL2Uyb0RvYy54bWysVE1v2zAMvQ/YfxB0Xx2nbboGdYqgRYcB&#10;RRusHXpWZCk2JosapcTJfv0o2XGyLqdhF4US+fjx8uib221j2Eahr8EWPD8bcaashLK2q4J/f334&#10;9JkzH4QthQGrCr5Tnt/OPn64ad1UjaECUypklMT6aesKXoXgplnmZaUa4c/AKUtODdiIQFdcZSWK&#10;lrI3JhuPRpOsBSwdglTe0+t95+SzlF9rJcOz1l4FZgpOvYV0YjqX8cxmN2K6QuGqWvZtiH/oohG1&#10;paJDqnsRBFtj/VeqppYIHnQ4k9BkoHUtVZqBpslH76Z5qYRTaRYix7uBJv//0sqnzYtbINHQOj/1&#10;ZMYpthqb+Ev9sW0iazeQpbaBSXqcTC6vx2POJLnyq+ur8/NIZnYAO/Thi4KGRaPgWK+qMEeENhEl&#10;No8+dIB9IKEPTSQr7IyKfRj7TWlWl1R2nNBJH+rOINsI+meFlMqGSd9Aio4wXRszAPNTQBPyHtTH&#10;RphKuhmAo1PAPysOiFQVbBjATW0BTyUofwyVu/j99N3McfwllLsFMoROtd7Jh5qofBQ+LASSTEnQ&#10;tHrhmQ5toC049BZnFeCvU+8xntRDXs5akn3B/c+1QMWZ+WpJV9f5xUXck3S5uLwa0wWPPctjj103&#10;d0D857TkTiYzxgezNzVC80YbOo9VySWspNoFlwH3l7vQrSPtuFTzeQqj3XAiPNoXJ2PyyGoUyev2&#10;TaDr9RRIiE+wXxExfSeoLjYiLczXAXSd1Hbgteeb9iqptv8GxMU9vqeow5dq9hsAAP//AwBQSwME&#10;FAAGAAgAAAAhALTayHbhAAAACQEAAA8AAABkcnMvZG93bnJldi54bWxMj8tOwzAQRfdI/IM1SOyo&#10;00D6CHEqWoSE1A20/QA3HpLQeJzGbpr26xlWsLujObpzJlsMthE9dr52pGA8ikAgFc7UVCrYbd8e&#10;ZiB80GR04wgVXNDDIr+9yXRq3Jk+sd+EUnAJ+VQrqEJoUyl9UaHVfuRaJN59uc7qwGNXStPpM5fb&#10;RsZRNJFW18QXKt3iqsLisDlZBd/J8XqdHezq/eO43L3OL+vltp8qdX83vDyDCDiEPxh+9Vkdcnba&#10;uxMZLxoF8XzyyCiHaQyCgadozGGvIEkSkHkm/3+Q/wAAAP//AwBQSwECLQAUAAYACAAAACEAtoM4&#10;kv4AAADhAQAAEwAAAAAAAAAAAAAAAAAAAAAAW0NvbnRlbnRfVHlwZXNdLnhtbFBLAQItABQABgAI&#10;AAAAIQA4/SH/1gAAAJQBAAALAAAAAAAAAAAAAAAAAC8BAABfcmVscy8ucmVsc1BLAQItABQABgAI&#10;AAAAIQCbs6lATwIAAPEEAAAOAAAAAAAAAAAAAAAAAC4CAABkcnMvZTJvRG9jLnhtbFBLAQItABQA&#10;BgAIAAAAIQC02sh24QAAAAkBAAAPAAAAAAAAAAAAAAAAAKkEAABkcnMvZG93bnJldi54bWxQSwUG&#10;AAAAAAQABADzAAAAtwUAAAAA&#10;" adj="18685" fillcolor="white [3201]" strokecolor="#f79646 [3209]" strokeweight="2pt"/>
            </w:pict>
          </mc:Fallback>
        </mc:AlternateContent>
      </w:r>
    </w:p>
    <w:p w14:paraId="6E1D016E" w14:textId="77777777" w:rsidR="0080313B" w:rsidRPr="00B173E4" w:rsidRDefault="0080313B" w:rsidP="0080313B">
      <w:pPr>
        <w:spacing w:after="0" w:line="240" w:lineRule="auto"/>
        <w:ind w:firstLine="567"/>
        <w:jc w:val="both"/>
        <w:rPr>
          <w:rFonts w:ascii="Times New Roman" w:hAnsi="Times New Roman" w:cs="Times New Roman"/>
          <w:sz w:val="28"/>
          <w:szCs w:val="28"/>
          <w:lang w:val="kk-KZ"/>
        </w:rPr>
      </w:pPr>
    </w:p>
    <w:p w14:paraId="69CCDDA8" w14:textId="77777777" w:rsidR="0080313B" w:rsidRPr="00B173E4" w:rsidRDefault="0080313B" w:rsidP="0080313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3190144" behindDoc="0" locked="0" layoutInCell="1" allowOverlap="1" wp14:anchorId="7EB82923" wp14:editId="7A0F0E2F">
                <wp:simplePos x="0" y="0"/>
                <wp:positionH relativeFrom="column">
                  <wp:posOffset>4105592</wp:posOffset>
                </wp:positionH>
                <wp:positionV relativeFrom="paragraph">
                  <wp:posOffset>121603</wp:posOffset>
                </wp:positionV>
                <wp:extent cx="352425" cy="3009900"/>
                <wp:effectExtent l="4763" t="0" r="14287" b="90488"/>
                <wp:wrapNone/>
                <wp:docPr id="1083" name="Левая фигурная скобка 1083"/>
                <wp:cNvGraphicFramePr/>
                <a:graphic xmlns:a="http://schemas.openxmlformats.org/drawingml/2006/main">
                  <a:graphicData uri="http://schemas.microsoft.com/office/word/2010/wordprocessingShape">
                    <wps:wsp>
                      <wps:cNvSpPr/>
                      <wps:spPr>
                        <a:xfrm rot="16200000">
                          <a:off x="0" y="0"/>
                          <a:ext cx="352425" cy="30099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9FF8BD" id="Левая фигурная скобка 1083" o:spid="_x0000_s1026" type="#_x0000_t87" style="position:absolute;margin-left:323.25pt;margin-top:9.6pt;width:27.75pt;height:237pt;rotation:-90;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OfUAIAAAQFAAAOAAAAZHJzL2Uyb0RvYy54bWysVN9P2zAQfp+0/8Hy+0hTChsVKepATJMQ&#10;oMHEs3FsGsnxeedr0+6v39lJChpo0qblwbrz/f78XU7Ptq0TG4OxAV/J8mAihfEa6sY/VfL7/eWH&#10;T1JEUr5WDryp5M5EebZ4/+60C3MzhRW42qDgJD7Ou1DJFVGYF0XUK9OqeADBeDZawFYRq/hU1Kg6&#10;zt66YjqZHBcdYB0QtImRby96o1zk/NYaTTfWRkPCVZJ7o3xiPh/TWSxO1fwJVVg1emhD/UMXrWo8&#10;F92nulCkxBqbV6naRiNEsHSgoS3A2kabPANPU05+m+ZupYLJszA4Mexhiv8vrb7e3IVbZBi6EOeR&#10;xTTF1mIrEBit8phR5i8Px+2KbcZut8fObElovjw8ms6mR1JoNh1OJicnHMNZiz5ZShow0hcDrUhC&#10;JZ2x9BmVTgOqudpcRer9Rz8Ofu4pS7RzJjk7/81Y0dRctszRmS7m3KHYKH5opbXxVA71s3cKs41z&#10;+8B+oj8GDv4p1GQq/U3wPiJXBk/74LbxgG+1TduxZdv7jwj0cycIHqHe3WL/NEznGPRlw2heqUi3&#10;Cpm5fMnbSDd8WAddJWGQpFgB/nzrPvkzodgqRcebUMn4Y63QSOG+eqbaSTmbpdXJyuzo45QVfGl5&#10;fGnx6/Yc+A3K3F0Wkz+5UbQI7QMv7TJVZZPymmtXUhOOyjn1G8prr81ymd14XYKiK38X9PjqiSj3&#10;2weFYaAUMRmvYdyaV6TqfdN7eFiuCWyTGfeM64A3r1om7vBbSLv8Us9ezz+vxS8AAAD//wMAUEsD&#10;BBQABgAIAAAAIQDzyiOa4QAAAAsBAAAPAAAAZHJzL2Rvd25yZXYueG1sTI/LTsMwEEX3SPyDNUhs&#10;Kuq8RNMQp0KI1waktCxYuvGQRMTjELtp+XuGFSznztGdM+XmZAcx4+R7RwriZQQCqXGmp1bB2+7h&#10;KgfhgyajB0eo4Bs9bKrzs1IXxh2pxnkbWsEl5AutoAthLKT0TYdW+6UbkXj34SarA49TK82kj1xu&#10;B5lE0bW0uie+0OkR7zpsPrcHq8C1ycv7Y/Zk/Hy/+1otaqyfF69KXV6cbm9ABDyFPxh+9VkdKnba&#10;uwMZLwYFWbpKGVWQJHkGgol1HHOy5yRP1yCrUv7/ofoBAAD//wMAUEsBAi0AFAAGAAgAAAAhALaD&#10;OJL+AAAA4QEAABMAAAAAAAAAAAAAAAAAAAAAAFtDb250ZW50X1R5cGVzXS54bWxQSwECLQAUAAYA&#10;CAAAACEAOP0h/9YAAACUAQAACwAAAAAAAAAAAAAAAAAvAQAAX3JlbHMvLnJlbHNQSwECLQAUAAYA&#10;CAAAACEAWvaTn1ACAAAEBQAADgAAAAAAAAAAAAAAAAAuAgAAZHJzL2Uyb0RvYy54bWxQSwECLQAU&#10;AAYACAAAACEA88ojmuEAAAALAQAADwAAAAAAAAAAAAAAAACqBAAAZHJzL2Rvd25yZXYueG1sUEsF&#10;BgAAAAAEAAQA8wAAALgFAAAAAA==&#10;" adj="211" strokecolor="#4579b8 [3044]"/>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3182976" behindDoc="0" locked="0" layoutInCell="1" allowOverlap="1" wp14:anchorId="2EA025A0" wp14:editId="50D02B0A">
                <wp:simplePos x="0" y="0"/>
                <wp:positionH relativeFrom="column">
                  <wp:posOffset>4072890</wp:posOffset>
                </wp:positionH>
                <wp:positionV relativeFrom="paragraph">
                  <wp:posOffset>9526</wp:posOffset>
                </wp:positionV>
                <wp:extent cx="1973580" cy="1181100"/>
                <wp:effectExtent l="0" t="0" r="26670" b="19050"/>
                <wp:wrapNone/>
                <wp:docPr id="1084" name="Овал 1084"/>
                <wp:cNvGraphicFramePr/>
                <a:graphic xmlns:a="http://schemas.openxmlformats.org/drawingml/2006/main">
                  <a:graphicData uri="http://schemas.microsoft.com/office/word/2010/wordprocessingShape">
                    <wps:wsp>
                      <wps:cNvSpPr/>
                      <wps:spPr>
                        <a:xfrm>
                          <a:off x="0" y="0"/>
                          <a:ext cx="1973580" cy="1181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55670C" w14:textId="77777777" w:rsidR="009F5A7C" w:rsidRPr="0025036D" w:rsidRDefault="009F5A7C" w:rsidP="0080313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Қаржыландурыға қолжетімділік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025A0" id="Овал 1084" o:spid="_x0000_s1180" style="position:absolute;left:0;text-align:left;margin-left:320.7pt;margin-top:.75pt;width:155.4pt;height:93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AvowIAAIkFAAAOAAAAZHJzL2Uyb0RvYy54bWysVEtu2zAQ3RfoHQjuG0mu0zhG5MBIkKJA&#10;kARNiqxpirQI8FeStuQepmcouu0lfKQOqY+NJuiiqBfyDGfmzYePc3HZKom2zHlhdImLkxwjpqmp&#10;hF6X+MvTzbsZRj4QXRFpNCvxjnl8uXj75qKxczYxtZEVcwhAtJ83tsR1CHaeZZ7WTBF/YizTYOTG&#10;KRJAdeuscqQBdCWzSZ5/yBrjKusMZd7D6XVnxIuEzzmj4Z5zzwKSJYbaQvq69F3Fb7a4IPO1I7YW&#10;tC+D/EMViggNSUeoaxII2jjxAkoJ6ow3PJxQozLDuaAs9QDdFPkf3TzWxLLUCwzH23FM/v/B0rvt&#10;g0OigrvLZ1OMNFFwS/vv+5/7H/tfKB3CjBrr5+D6aB9cr3kQY8Mtdyr+QyuoTXPdjXNlbUAUDovz&#10;s/enMxg/BVtRzIoiT5PPDuHW+fCRGYWiUGImpbA+9k7mZHvrA2QF78ErHnsjRXUjpExK5Au7kg5t&#10;Cdz0al3Em4WII68sNtGVnaSwkyzGSv2ZcRgBFDpJCRP5DmCEUqZD0ZlqUrEux2kOvyHLkD7lTIAR&#10;mUN1I3YPMHh2IAN2V2zvH0NZ4u4YnP+tsC54jEiZjQ5jsBLauNcAJHTVZ+78ofyj0UQxtKu2o8c0&#10;NRvPVqbaAWmc6V6Tt/RGwK3dEh8eiIPnAzcNKyHcw4dL05TY9BJGtXHfXjuP/sBqsGLUwHMssf+6&#10;IY5hJD9p4Pt5MYUCUEjK9PRsAoo7tqyOLXqjrgzwoIDlY2kSo3+Qg8idUc+wOZYxK5iIppC7xDS4&#10;QbkK3ZqA3UPZcpnc4M1aEm71o6URPE46UvKpfSbO9tQNwPo7MzzdF/TtfGOkNstNMFwkbh/m2t8B&#10;vPdEpn43xYVyrCevwwZd/AYAAP//AwBQSwMEFAAGAAgAAAAhAOeEOhLfAAAACQEAAA8AAABkcnMv&#10;ZG93bnJldi54bWxMj91OhDAQhe9NfIdmTLwxbqEuuytSNqgxRm/M/jxAgRGIdEpod8G3d7zSy5Pv&#10;5Mw32Xa2vTjj6DtHGuJFBAKpcnVHjYbj4eV2A8IHQ7XpHaGGb/SwzS8vMpPWbqIdnvehETxCPjUa&#10;2hCGVEpftWiNX7gBidmnG60JHMdG1qOZeNz2UkXRSlrTEV9ozYBPLVZf+5PV8PFe3B1LE6upeHxW&#10;N4fXN+ySQevrq7l4ABFwDn9l+NVndcjZqXQnqr3oNayW8ZKrDBIQzO8TpUCUnDfrBGSeyf8f5D8A&#10;AAD//wMAUEsBAi0AFAAGAAgAAAAhALaDOJL+AAAA4QEAABMAAAAAAAAAAAAAAAAAAAAAAFtDb250&#10;ZW50X1R5cGVzXS54bWxQSwECLQAUAAYACAAAACEAOP0h/9YAAACUAQAACwAAAAAAAAAAAAAAAAAv&#10;AQAAX3JlbHMvLnJlbHNQSwECLQAUAAYACAAAACEAZd0QL6MCAACJBQAADgAAAAAAAAAAAAAAAAAu&#10;AgAAZHJzL2Uyb0RvYy54bWxQSwECLQAUAAYACAAAACEA54Q6Et8AAAAJAQAADwAAAAAAAAAAAAAA&#10;AAD9BAAAZHJzL2Rvd25yZXYueG1sUEsFBgAAAAAEAAQA8wAAAAkGAAAAAA==&#10;" fillcolor="white [3212]" strokecolor="#243f60 [1604]" strokeweight="2pt">
                <v:textbox>
                  <w:txbxContent>
                    <w:p w14:paraId="4355670C" w14:textId="77777777" w:rsidR="009F5A7C" w:rsidRPr="0025036D" w:rsidRDefault="009F5A7C" w:rsidP="0080313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Қаржыландурыға қолжетімділік</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3181952" behindDoc="0" locked="0" layoutInCell="1" allowOverlap="1" wp14:anchorId="5D0FF626" wp14:editId="4862EFA3">
                <wp:simplePos x="0" y="0"/>
                <wp:positionH relativeFrom="margin">
                  <wp:posOffset>2386965</wp:posOffset>
                </wp:positionH>
                <wp:positionV relativeFrom="paragraph">
                  <wp:posOffset>9525</wp:posOffset>
                </wp:positionV>
                <wp:extent cx="1562100" cy="1247775"/>
                <wp:effectExtent l="0" t="0" r="19050" b="28575"/>
                <wp:wrapNone/>
                <wp:docPr id="1085" name="Овал 1085"/>
                <wp:cNvGraphicFramePr/>
                <a:graphic xmlns:a="http://schemas.openxmlformats.org/drawingml/2006/main">
                  <a:graphicData uri="http://schemas.microsoft.com/office/word/2010/wordprocessingShape">
                    <wps:wsp>
                      <wps:cNvSpPr/>
                      <wps:spPr>
                        <a:xfrm>
                          <a:off x="0" y="0"/>
                          <a:ext cx="1562100" cy="12477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5F0117" w14:textId="77777777" w:rsidR="009F5A7C" w:rsidRPr="0025036D" w:rsidRDefault="009F5A7C" w:rsidP="0080313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Реттеу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FF626" id="Овал 1085" o:spid="_x0000_s1181" style="position:absolute;left:0;text-align:left;margin-left:187.95pt;margin-top:.75pt;width:123pt;height:98.25pt;z-index:2531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SooQIAAIkFAAAOAAAAZHJzL2Uyb0RvYy54bWysVEtu2zAQ3RfoHQjuG0mGHbdG5MBIkKJA&#10;kARNiqxpirQI8FeStuQepmcouu0lfKQOqY+NJuiiqBfykDPz5sM3c3HZKol2zHlhdImLsxwjpqmp&#10;hN6U+MvTzbv3GPlAdEWk0azEe+bx5fLtm4vGLtjE1EZWzCEA0X7R2BLXIdhFlnlaM0X8mbFMg5Ib&#10;p0iAo9tklSMNoCuZTfL8PGuMq6wzlHkPt9edEi8TPueMhnvOPQtIlhhyC+nr0ncdv9nygiw2jtha&#10;0D4N8g9ZKCI0BB2hrkkgaOvECyglqDPe8HBGjcoM54KyVANUU+R/VPNYE8tSLdAcb8c2+f8HS+92&#10;Dw6JCt4ufz/DSBMFr3T4fvh5+HH4hdIl9KixfgGmj/bB9ScPYiy45U7FfygFtamv+7GvrA2IwmUx&#10;O58UObSfgq6YTOfz+Sx2Pju6W+fDR2YUikKJmZTC+lg7WZDdrQ+d9WAVr72RoroRUqZD5Au7kg7t&#10;CLz0elP0+CdWWSyiSztJYS9Z9JX6M+PQAkh0kgIm8h3BCKVMh6JT1aRiXYxZDr8hyhA+1ZQAIzKH&#10;7EbsHmCw7EAG7K683j66ssTd0Tn/W2Kd8+iRIhsdRmcltHGvAUioqo/c2UP6J62JYmjXbUePabKN&#10;d2tT7YE0znTT5C29EfBqt8SHB+JgfOClYSWEe/hwaZoSm17CqDbu22v30R5YDVqMGhjHEvuvW+IY&#10;RvKTBr5/KKbTOL/pMJ3NJ3Bwp5r1qUZv1ZUBHhSwfCxNYrQPchC5M+oZNscqRgUV0RRil5gGNxyu&#10;QrcmYPdQtlolM5hZS8KtfrQ0gsdOR0o+tc/E2Z66AVh/Z4bRfUHfzjZ6arPaBsNF4vaxr/0bwLwn&#10;MvW7KS6U03OyOm7Q5W8AAAD//wMAUEsDBBQABgAIAAAAIQCLMOPz3gAAAAkBAAAPAAAAZHJzL2Rv&#10;d25yZXYueG1sTI/RToNAEEXfTfyHzZj4YuwCDbVFlgY1xuiLse0HLOwIRHaWsNuCf9/pkz6e3Js7&#10;Z/LtbHtxwtF3jhTEiwgEUu1MR42Cw/71fg3CB01G945QwS962BbXV7nOjJvoC0+70AgeIZ9pBW0I&#10;Qyalr1u02i/cgMTZtxutDoxjI82oJx63vUyiaCWt7ogvtHrA5xbrn93RKvj8KJeHSsfJVD69JHf7&#10;t3fs0kGp25u5fAQRcA5/ZbjoszoU7FS5IxkvegXLh3TDVQ5SEJyvkpi5Yt6sI5BFLv9/UJwBAAD/&#10;/wMAUEsBAi0AFAAGAAgAAAAhALaDOJL+AAAA4QEAABMAAAAAAAAAAAAAAAAAAAAAAFtDb250ZW50&#10;X1R5cGVzXS54bWxQSwECLQAUAAYACAAAACEAOP0h/9YAAACUAQAACwAAAAAAAAAAAAAAAAAvAQAA&#10;X3JlbHMvLnJlbHNQSwECLQAUAAYACAAAACEAllyEqKECAACJBQAADgAAAAAAAAAAAAAAAAAuAgAA&#10;ZHJzL2Uyb0RvYy54bWxQSwECLQAUAAYACAAAACEAizDj894AAAAJAQAADwAAAAAAAAAAAAAAAAD7&#10;BAAAZHJzL2Rvd25yZXYueG1sUEsFBgAAAAAEAAQA8wAAAAYGAAAAAA==&#10;" fillcolor="white [3212]" strokecolor="#243f60 [1604]" strokeweight="2pt">
                <v:textbox>
                  <w:txbxContent>
                    <w:p w14:paraId="3E5F0117" w14:textId="77777777" w:rsidR="009F5A7C" w:rsidRPr="0025036D" w:rsidRDefault="009F5A7C" w:rsidP="0080313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Реттеу</w:t>
                      </w:r>
                    </w:p>
                  </w:txbxContent>
                </v:textbox>
                <w10:wrap anchorx="margin"/>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3179904" behindDoc="0" locked="0" layoutInCell="1" allowOverlap="1" wp14:anchorId="16902645" wp14:editId="3318E7AE">
                <wp:simplePos x="0" y="0"/>
                <wp:positionH relativeFrom="column">
                  <wp:posOffset>177165</wp:posOffset>
                </wp:positionH>
                <wp:positionV relativeFrom="paragraph">
                  <wp:posOffset>67945</wp:posOffset>
                </wp:positionV>
                <wp:extent cx="1409700" cy="1202055"/>
                <wp:effectExtent l="0" t="0" r="19050" b="17145"/>
                <wp:wrapNone/>
                <wp:docPr id="1086" name="Овал 1086"/>
                <wp:cNvGraphicFramePr/>
                <a:graphic xmlns:a="http://schemas.openxmlformats.org/drawingml/2006/main">
                  <a:graphicData uri="http://schemas.microsoft.com/office/word/2010/wordprocessingShape">
                    <wps:wsp>
                      <wps:cNvSpPr/>
                      <wps:spPr>
                        <a:xfrm>
                          <a:off x="0" y="0"/>
                          <a:ext cx="1409700" cy="120205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B99F01" w14:textId="77777777" w:rsidR="009F5A7C" w:rsidRPr="0098493E" w:rsidRDefault="009F5A7C" w:rsidP="0080313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Технологи</w:t>
                            </w:r>
                            <w:r>
                              <w:rPr>
                                <w:rFonts w:ascii="Times New Roman" w:hAnsi="Times New Roman" w:cs="Times New Roman"/>
                                <w:color w:val="000000" w:themeColor="text1"/>
                                <w:sz w:val="24"/>
                                <w:szCs w:val="24"/>
                                <w:lang w:val="kk-KZ"/>
                              </w:rPr>
                              <w:t>я</w:t>
                            </w:r>
                            <w:r>
                              <w:rPr>
                                <w:rFonts w:ascii="Times New Roman" w:hAnsi="Times New Roman" w:cs="Times New Roman"/>
                                <w:color w:val="000000" w:themeColor="text1"/>
                                <w:sz w:val="24"/>
                                <w:szCs w:val="24"/>
                              </w:rPr>
                              <w:t xml:space="preserve"> </w:t>
                            </w:r>
                            <w:r w:rsidRPr="0098493E">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02645" id="Овал 1086" o:spid="_x0000_s1182" style="position:absolute;left:0;text-align:left;margin-left:13.95pt;margin-top:5.35pt;width:111pt;height:94.6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KdoQIAAIkFAAAOAAAAZHJzL2Uyb0RvYy54bWysVEtu2zAQ3RfoHQjuG31g52NEDgwHLgoE&#10;SdCkyJqmSIsARbIkbck9TM9QdNtL+EgdUh8bTdBFUS/kIWfmzYdv5vqmrSXaMeuEVgXOzlKMmKK6&#10;FGpT4C/Pqw+XGDlPVEmkVqzAe+bwzfz9u+vGzFiuKy1LZhGAKDdrTIEr780sSRytWE3cmTZMgZJr&#10;WxMPR7tJSksaQK9lkqfpedJoWxqrKXMObm87JZ5HfM4Z9Q+cO+aRLDDk5uPXxu86fJP5NZltLDGV&#10;oH0a5B+yqIlQEHSEuiWeoK0Vr6BqQa12mvszqutEcy4oizVANVn6RzVPFTEs1gLNcWZsk/t/sPR+&#10;92iRKOHt0stzjBSp4ZUO3w8/Dz8Ov1C8hB41xs3A9Mk82v7kQAwFt9zW4R9KQW3s637sK2s9onCZ&#10;TdKrixTaT0GX5WmeTqeh88nR3VjnPzJdoyAUmEkpjAu1kxnZ3TnfWQ9W4dppKcqVkDIeAl/YUlq0&#10;I/DS603W459YJaGILu0o+b1kwVeqz4xDCyDRPAaM5DuCEUqZ8lmnqkjJuhjTFH5DlCF8rCkCBmQO&#10;2Y3YPcBg2YEM2F15vX1wZZG7o3P6t8Q659EjRtbKj861UNq+BSChqj5yZw/pn7QmiL5dtx09Jnmw&#10;DXdrXe6BNFZ30+QMXQl4tTvi/COxMD7w0rAS/AN8uNRNgXUvYVRp++2t+2APrAYtRg2MY4Hd1y2x&#10;DCP5SQHfr7LJJMxvPEymFzkc7KlmfapR23qpgQcZLB9DoxjsvRxEbnX9AptjEaKCiigKsQtMvR0O&#10;S9+tCdg9lC0W0Qxm1hB/p54MDeCh04GSz+0LsaanrgfW3+thdF/Rt7MNnkovtl5zEbl97Gv/BjDv&#10;kUz9bgoL5fQcrY4bdP4bAAD//wMAUEsDBBQABgAIAAAAIQCT2J/S3gAAAAkBAAAPAAAAZHJzL2Rv&#10;d25yZXYueG1sTI/NTsMwEITvSLyDtUhcELVrfkpDnCqAEIILou0DbOIliYjtKHab8PYsJ7jtzoxm&#10;v803s+vFkcbYBW9guVAgyNfBdr4xsN89X96BiAm9xT54MvBNETbF6UmOmQ2T/6DjNjWCS3zM0ECb&#10;0pBJGeuWHMZFGMiz9xlGh4nXsZF2xInLXS+1UrfSYef5QosDPbZUf20PzsD7W3m1r3Cpp/LhSV/s&#10;Xl6puxmMOT+by3sQieb0F4ZffEaHgpmqcPA2it6AXq05ybpagWBfX69ZqHhQSoEscvn/g+IHAAD/&#10;/wMAUEsBAi0AFAAGAAgAAAAhALaDOJL+AAAA4QEAABMAAAAAAAAAAAAAAAAAAAAAAFtDb250ZW50&#10;X1R5cGVzXS54bWxQSwECLQAUAAYACAAAACEAOP0h/9YAAACUAQAACwAAAAAAAAAAAAAAAAAvAQAA&#10;X3JlbHMvLnJlbHNQSwECLQAUAAYACAAAACEAZ/DinaECAACJBQAADgAAAAAAAAAAAAAAAAAuAgAA&#10;ZHJzL2Uyb0RvYy54bWxQSwECLQAUAAYACAAAACEAk9if0t4AAAAJAQAADwAAAAAAAAAAAAAAAAD7&#10;BAAAZHJzL2Rvd25yZXYueG1sUEsFBgAAAAAEAAQA8wAAAAYGAAAAAA==&#10;" fillcolor="white [3212]" strokecolor="#243f60 [1604]" strokeweight="2pt">
                <v:textbox>
                  <w:txbxContent>
                    <w:p w14:paraId="5DB99F01" w14:textId="77777777" w:rsidR="009F5A7C" w:rsidRPr="0098493E" w:rsidRDefault="009F5A7C" w:rsidP="0080313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Технологи</w:t>
                      </w:r>
                      <w:r>
                        <w:rPr>
                          <w:rFonts w:ascii="Times New Roman" w:hAnsi="Times New Roman" w:cs="Times New Roman"/>
                          <w:color w:val="000000" w:themeColor="text1"/>
                          <w:sz w:val="24"/>
                          <w:szCs w:val="24"/>
                          <w:lang w:val="kk-KZ"/>
                        </w:rPr>
                        <w:t>я</w:t>
                      </w:r>
                      <w:r>
                        <w:rPr>
                          <w:rFonts w:ascii="Times New Roman" w:hAnsi="Times New Roman" w:cs="Times New Roman"/>
                          <w:color w:val="000000" w:themeColor="text1"/>
                          <w:sz w:val="24"/>
                          <w:szCs w:val="24"/>
                        </w:rPr>
                        <w:t xml:space="preserve"> </w:t>
                      </w:r>
                      <w:r w:rsidRPr="0098493E">
                        <w:rPr>
                          <w:rFonts w:ascii="Times New Roman" w:hAnsi="Times New Roman" w:cs="Times New Roman"/>
                          <w:color w:val="000000" w:themeColor="text1"/>
                          <w:sz w:val="24"/>
                          <w:szCs w:val="24"/>
                        </w:rPr>
                        <w:t xml:space="preserve"> </w:t>
                      </w:r>
                    </w:p>
                  </w:txbxContent>
                </v:textbox>
              </v:oval>
            </w:pict>
          </mc:Fallback>
        </mc:AlternateContent>
      </w:r>
    </w:p>
    <w:p w14:paraId="73606A3E" w14:textId="77777777" w:rsidR="0080313B" w:rsidRPr="00B173E4" w:rsidRDefault="0080313B" w:rsidP="0080313B">
      <w:pPr>
        <w:spacing w:after="0" w:line="240" w:lineRule="auto"/>
        <w:ind w:firstLine="567"/>
        <w:jc w:val="both"/>
        <w:rPr>
          <w:rFonts w:ascii="Times New Roman" w:hAnsi="Times New Roman" w:cs="Times New Roman"/>
          <w:sz w:val="28"/>
          <w:szCs w:val="28"/>
          <w:lang w:val="kk-KZ"/>
        </w:rPr>
      </w:pPr>
    </w:p>
    <w:p w14:paraId="54D8C229" w14:textId="77777777" w:rsidR="0080313B" w:rsidRPr="00B173E4" w:rsidRDefault="0080313B" w:rsidP="0080313B">
      <w:pPr>
        <w:spacing w:after="0" w:line="240" w:lineRule="auto"/>
        <w:ind w:firstLine="567"/>
        <w:jc w:val="both"/>
        <w:rPr>
          <w:rFonts w:ascii="Times New Roman" w:hAnsi="Times New Roman" w:cs="Times New Roman"/>
          <w:sz w:val="28"/>
          <w:szCs w:val="28"/>
          <w:lang w:val="kk-KZ"/>
        </w:rPr>
      </w:pPr>
    </w:p>
    <w:p w14:paraId="1A9D7FA1" w14:textId="77777777" w:rsidR="0080313B" w:rsidRPr="00B173E4" w:rsidRDefault="0080313B" w:rsidP="0080313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3188096" behindDoc="0" locked="0" layoutInCell="1" allowOverlap="1" wp14:anchorId="5D7CC40B" wp14:editId="1679BEED">
                <wp:simplePos x="0" y="0"/>
                <wp:positionH relativeFrom="column">
                  <wp:posOffset>4033839</wp:posOffset>
                </wp:positionH>
                <wp:positionV relativeFrom="paragraph">
                  <wp:posOffset>36512</wp:posOffset>
                </wp:positionV>
                <wp:extent cx="287337" cy="1237933"/>
                <wp:effectExtent l="952" t="0" r="0" b="18732"/>
                <wp:wrapNone/>
                <wp:docPr id="1087" name="Стрелка: изогнутая вправо 989"/>
                <wp:cNvGraphicFramePr/>
                <a:graphic xmlns:a="http://schemas.openxmlformats.org/drawingml/2006/main">
                  <a:graphicData uri="http://schemas.microsoft.com/office/word/2010/wordprocessingShape">
                    <wps:wsp>
                      <wps:cNvSpPr/>
                      <wps:spPr>
                        <a:xfrm rot="16200000">
                          <a:off x="0" y="0"/>
                          <a:ext cx="287337" cy="1237933"/>
                        </a:xfrm>
                        <a:prstGeom prst="curved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AA6B1" id="Стрелка: изогнутая вправо 989" o:spid="_x0000_s1026" type="#_x0000_t102" style="position:absolute;margin-left:317.65pt;margin-top:2.85pt;width:22.6pt;height:97.5pt;rotation:-90;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zggIAAGEFAAAOAAAAZHJzL2Uyb0RvYy54bWysVFFP4zAMfj/p/kOU96PrBgwmOjSBOJ2E&#10;AAEnnrM0WSulcc7J1u1+/Tlp1w2Op9P1IbJj+7P91c7V9bYxbKPQ12ALnp+MOFNWQlnbVcF/vt59&#10;u+DMB2FLYcCqgu+U59fzr1+uWjdTY6jAlAoZgVg/a13BqxDcLMu8rFQj/Ak4ZcmoARsRSMVVVqJo&#10;Cb0x2Xg0Os9awNIhSOU93d52Rj5P+ForGR619iowU3CqLaQT07mMZza/ErMVClfVsi9D/EMVjagt&#10;JR2gbkUQbI31X1BNLRE86HAioclA61qq1AN1k48+dPNSCadSL0SOdwNN/v/ByofNi3tCoqF1fuZJ&#10;jF1sNTYMgdjKz4ll+lJzVC7bJu52A3dqG5iky/HFdDKZcibJlI8n08vJJJKbdWAR1KEP3xU0LAoF&#10;l2vcqPK5XlVhgQhtyiA29z50YXv3GOrB1OVdbUxS4myoG4NsI+ivLld5n+jIKzt0k6SwMyrGGvus&#10;NKvLWHBKmAbtACakVDbknakSpepynCUKurqGiNRcAozImqobsHuA94XusTuY3j+GqjSnQ3DH9ZCm&#10;q+B98BCRMoMNQ3BTW8DPOjPUVZ+586fyj6iJ4hLK3RN2/512xTt5V9Ovuhc+PAmktaBLWvXwSIc2&#10;0BYceomzCvD3Z/fRn6aVrJy1tGYF97/WAhVn5oelOb7MT0/jXibl9Gw6JgWPLctji103N0D/PE/V&#10;JTH6B7MXNULzRi/CImYlk7CSctOwBdwrN6Fbf3pTpFoskhvtohPh3r44GcEjq3H8XrdvAl0/r4Em&#10;/QH2KylmH0a1842RFhbrALpOc3zgteeb9jgNTv/mxIfiWE9eh5dx/gcAAP//AwBQSwMEFAAGAAgA&#10;AAAhAGAMiZXeAAAACgEAAA8AAABkcnMvZG93bnJldi54bWxMj8FOwzAMhu9IvENkJC5oS6iWUnVN&#10;JzTBCcHE2ANkrWkrGqc06VZ4eswJjrY//f7+YjO7XpxwDJ0nA7dLBQKp8nVHjYHD2+MiAxGipdr2&#10;ntDAFwbYlJcXhc1rf6ZXPO1jIziEQm4NtDEOuZShatHZsPQDEt/e/ehs5HFsZD3aM4e7XiZKpdLZ&#10;jvhDawfctlh97CdnQN98f4bpqW3ic7J7IXwYDtuVNub6ar5fg4g4xz8YfvVZHUp2OvqJ6iB6zkjV&#10;ilEDmUpBMHCnNS+OTCY6A1kW8n+F8gcAAP//AwBQSwECLQAUAAYACAAAACEAtoM4kv4AAADhAQAA&#10;EwAAAAAAAAAAAAAAAAAAAAAAW0NvbnRlbnRfVHlwZXNdLnhtbFBLAQItABQABgAIAAAAIQA4/SH/&#10;1gAAAJQBAAALAAAAAAAAAAAAAAAAAC8BAABfcmVscy8ucmVsc1BLAQItABQABgAIAAAAIQC/Aylz&#10;ggIAAGEFAAAOAAAAAAAAAAAAAAAAAC4CAABkcnMvZTJvRG9jLnhtbFBLAQItABQABgAIAAAAIQBg&#10;DImV3gAAAAoBAAAPAAAAAAAAAAAAAAAAANwEAABkcnMvZG93bnJldi54bWxQSwUGAAAAAAQABADz&#10;AAAA5wUAAAAA&#10;" adj="19093,20973,16200" fillcolor="white [3212]" strokecolor="#243f60 [1604]" strokeweight="2pt"/>
            </w:pict>
          </mc:Fallback>
        </mc:AlternateContent>
      </w:r>
    </w:p>
    <w:p w14:paraId="27360A13" w14:textId="77777777" w:rsidR="0080313B" w:rsidRPr="00B173E4" w:rsidRDefault="0080313B" w:rsidP="0080313B">
      <w:pPr>
        <w:spacing w:after="0" w:line="240" w:lineRule="auto"/>
        <w:ind w:firstLine="567"/>
        <w:jc w:val="both"/>
        <w:rPr>
          <w:rFonts w:ascii="Times New Roman" w:hAnsi="Times New Roman" w:cs="Times New Roman"/>
          <w:sz w:val="28"/>
          <w:szCs w:val="28"/>
          <w:lang w:val="kk-KZ"/>
        </w:rPr>
      </w:pPr>
    </w:p>
    <w:p w14:paraId="5F2D326C" w14:textId="77777777" w:rsidR="0080313B" w:rsidRPr="00B173E4" w:rsidRDefault="0080313B" w:rsidP="0080313B">
      <w:pPr>
        <w:spacing w:after="0" w:line="240" w:lineRule="auto"/>
        <w:ind w:firstLine="567"/>
        <w:jc w:val="both"/>
        <w:rPr>
          <w:rFonts w:ascii="Times New Roman" w:hAnsi="Times New Roman" w:cs="Times New Roman"/>
          <w:sz w:val="28"/>
          <w:szCs w:val="28"/>
          <w:lang w:val="kk-KZ"/>
        </w:rPr>
      </w:pPr>
    </w:p>
    <w:p w14:paraId="63F449ED" w14:textId="77777777" w:rsidR="0080313B" w:rsidRPr="00B173E4" w:rsidRDefault="0080313B" w:rsidP="0080313B">
      <w:pPr>
        <w:spacing w:after="0" w:line="240" w:lineRule="auto"/>
        <w:ind w:firstLine="567"/>
        <w:jc w:val="both"/>
        <w:rPr>
          <w:rFonts w:ascii="Times New Roman" w:hAnsi="Times New Roman" w:cs="Times New Roman"/>
          <w:sz w:val="28"/>
          <w:szCs w:val="28"/>
          <w:lang w:val="kk-KZ"/>
        </w:rPr>
      </w:pPr>
    </w:p>
    <w:p w14:paraId="2DC4EA22" w14:textId="77777777" w:rsidR="0080313B" w:rsidRPr="00B173E4" w:rsidRDefault="0080313B" w:rsidP="0080313B">
      <w:pPr>
        <w:spacing w:after="0" w:line="240" w:lineRule="auto"/>
        <w:ind w:firstLine="567"/>
        <w:jc w:val="both"/>
        <w:rPr>
          <w:rFonts w:ascii="Times New Roman" w:hAnsi="Times New Roman" w:cs="Times New Roman"/>
          <w:sz w:val="28"/>
          <w:szCs w:val="28"/>
          <w:lang w:val="kk-KZ"/>
        </w:rPr>
      </w:pPr>
    </w:p>
    <w:p w14:paraId="7656D671" w14:textId="77777777" w:rsidR="0080313B" w:rsidRPr="00B173E4" w:rsidRDefault="0080313B" w:rsidP="0080313B">
      <w:pPr>
        <w:spacing w:after="0" w:line="240" w:lineRule="auto"/>
        <w:ind w:firstLine="567"/>
        <w:jc w:val="both"/>
        <w:rPr>
          <w:rFonts w:ascii="Times New Roman" w:hAnsi="Times New Roman" w:cs="Times New Roman"/>
          <w:sz w:val="28"/>
          <w:szCs w:val="28"/>
          <w:lang w:val="kk-KZ"/>
        </w:rPr>
      </w:pPr>
    </w:p>
    <w:p w14:paraId="7C6DA0D0" w14:textId="77777777" w:rsidR="0080313B" w:rsidRPr="00B173E4" w:rsidRDefault="0080313B" w:rsidP="0080313B">
      <w:pPr>
        <w:spacing w:after="0" w:line="240" w:lineRule="auto"/>
        <w:ind w:firstLine="567"/>
        <w:jc w:val="both"/>
        <w:rPr>
          <w:rFonts w:ascii="Times New Roman" w:hAnsi="Times New Roman" w:cs="Times New Roman"/>
          <w:sz w:val="28"/>
          <w:szCs w:val="28"/>
          <w:lang w:val="kk-KZ"/>
        </w:rPr>
      </w:pPr>
      <w:r w:rsidRPr="00B173E4">
        <w:rPr>
          <w:rFonts w:ascii="Times New Roman" w:hAnsi="Times New Roman" w:cs="Times New Roman"/>
          <w:sz w:val="28"/>
          <w:szCs w:val="28"/>
          <w:lang w:val="kk-KZ"/>
        </w:rPr>
        <w:t xml:space="preserve">                                                      - фи</w:t>
      </w:r>
      <w:r>
        <w:rPr>
          <w:rFonts w:ascii="Times New Roman" w:hAnsi="Times New Roman" w:cs="Times New Roman"/>
          <w:sz w:val="28"/>
          <w:szCs w:val="28"/>
          <w:lang w:val="kk-KZ"/>
        </w:rPr>
        <w:t>нтех</w:t>
      </w:r>
      <w:r w:rsidRPr="00B173E4">
        <w:rPr>
          <w:rFonts w:ascii="Times New Roman" w:hAnsi="Times New Roman" w:cs="Times New Roman"/>
          <w:sz w:val="28"/>
          <w:szCs w:val="28"/>
          <w:lang w:val="kk-KZ"/>
        </w:rPr>
        <w:t>-</w:t>
      </w:r>
      <w:r>
        <w:rPr>
          <w:rFonts w:ascii="Times New Roman" w:hAnsi="Times New Roman" w:cs="Times New Roman"/>
          <w:sz w:val="28"/>
          <w:szCs w:val="28"/>
          <w:lang w:val="kk-KZ"/>
        </w:rPr>
        <w:t>төлемдер</w:t>
      </w:r>
      <w:r w:rsidRPr="00B173E4">
        <w:rPr>
          <w:rFonts w:ascii="Times New Roman" w:hAnsi="Times New Roman" w:cs="Times New Roman"/>
          <w:sz w:val="28"/>
          <w:szCs w:val="28"/>
          <w:lang w:val="kk-KZ"/>
        </w:rPr>
        <w:t xml:space="preserve"> </w:t>
      </w:r>
      <w:r>
        <w:rPr>
          <w:rFonts w:ascii="Times New Roman" w:hAnsi="Times New Roman" w:cs="Times New Roman"/>
          <w:sz w:val="28"/>
          <w:szCs w:val="28"/>
          <w:lang w:val="kk-KZ"/>
        </w:rPr>
        <w:t>мен аударымдар</w:t>
      </w:r>
      <w:r w:rsidRPr="00B173E4">
        <w:rPr>
          <w:rFonts w:ascii="Times New Roman" w:hAnsi="Times New Roman" w:cs="Times New Roman"/>
          <w:sz w:val="28"/>
          <w:szCs w:val="28"/>
          <w:lang w:val="kk-KZ"/>
        </w:rPr>
        <w:t>;</w:t>
      </w:r>
    </w:p>
    <w:p w14:paraId="14BF3DD5" w14:textId="77777777" w:rsidR="0080313B" w:rsidRPr="00B173E4" w:rsidRDefault="0080313B" w:rsidP="0080313B">
      <w:pPr>
        <w:spacing w:after="0" w:line="240" w:lineRule="auto"/>
        <w:ind w:firstLine="567"/>
        <w:jc w:val="both"/>
        <w:rPr>
          <w:rFonts w:ascii="Times New Roman" w:hAnsi="Times New Roman" w:cs="Times New Roman"/>
          <w:sz w:val="28"/>
          <w:szCs w:val="28"/>
          <w:lang w:val="kk-KZ"/>
        </w:rPr>
      </w:pPr>
      <w:r w:rsidRPr="00B173E4">
        <w:rPr>
          <w:rFonts w:ascii="Times New Roman" w:hAnsi="Times New Roman" w:cs="Times New Roman"/>
          <w:sz w:val="28"/>
          <w:szCs w:val="28"/>
          <w:lang w:val="kk-KZ"/>
        </w:rPr>
        <w:t xml:space="preserve">                                                      - фи</w:t>
      </w:r>
      <w:r>
        <w:rPr>
          <w:rFonts w:ascii="Times New Roman" w:hAnsi="Times New Roman" w:cs="Times New Roman"/>
          <w:sz w:val="28"/>
          <w:szCs w:val="28"/>
          <w:lang w:val="kk-KZ"/>
        </w:rPr>
        <w:t>нтех</w:t>
      </w:r>
      <w:r w:rsidRPr="00B173E4">
        <w:rPr>
          <w:rFonts w:ascii="Times New Roman" w:hAnsi="Times New Roman" w:cs="Times New Roman"/>
          <w:sz w:val="28"/>
          <w:szCs w:val="28"/>
          <w:lang w:val="kk-KZ"/>
        </w:rPr>
        <w:t>-</w:t>
      </w:r>
      <w:r>
        <w:rPr>
          <w:rFonts w:ascii="Times New Roman" w:hAnsi="Times New Roman" w:cs="Times New Roman"/>
          <w:sz w:val="28"/>
          <w:szCs w:val="28"/>
          <w:lang w:val="kk-KZ"/>
        </w:rPr>
        <w:t>қаржыландыру</w:t>
      </w:r>
      <w:r w:rsidRPr="00B173E4">
        <w:rPr>
          <w:rFonts w:ascii="Times New Roman" w:hAnsi="Times New Roman" w:cs="Times New Roman"/>
          <w:sz w:val="28"/>
          <w:szCs w:val="28"/>
          <w:lang w:val="kk-KZ"/>
        </w:rPr>
        <w:t>;</w:t>
      </w:r>
    </w:p>
    <w:p w14:paraId="07B3C802" w14:textId="77777777" w:rsidR="0080313B" w:rsidRPr="004E3AE8" w:rsidRDefault="0080313B" w:rsidP="0080313B">
      <w:pPr>
        <w:spacing w:after="0" w:line="240" w:lineRule="auto"/>
        <w:ind w:firstLine="567"/>
        <w:jc w:val="both"/>
        <w:rPr>
          <w:rFonts w:ascii="Times New Roman" w:hAnsi="Times New Roman" w:cs="Times New Roman"/>
          <w:sz w:val="28"/>
          <w:szCs w:val="28"/>
          <w:lang w:val="kk-KZ"/>
        </w:rPr>
      </w:pPr>
      <w:r w:rsidRPr="00B173E4">
        <w:rPr>
          <w:rFonts w:ascii="Times New Roman" w:hAnsi="Times New Roman" w:cs="Times New Roman"/>
          <w:sz w:val="28"/>
          <w:szCs w:val="28"/>
          <w:lang w:val="kk-KZ"/>
        </w:rPr>
        <w:t xml:space="preserve">                                                      </w:t>
      </w:r>
      <w:r w:rsidRPr="004E3AE8">
        <w:rPr>
          <w:rFonts w:ascii="Times New Roman" w:hAnsi="Times New Roman" w:cs="Times New Roman"/>
          <w:sz w:val="28"/>
          <w:szCs w:val="28"/>
          <w:lang w:val="kk-KZ"/>
        </w:rPr>
        <w:t>- фи</w:t>
      </w:r>
      <w:r>
        <w:rPr>
          <w:rFonts w:ascii="Times New Roman" w:hAnsi="Times New Roman" w:cs="Times New Roman"/>
          <w:sz w:val="28"/>
          <w:szCs w:val="28"/>
          <w:lang w:val="kk-KZ"/>
        </w:rPr>
        <w:t>нтех</w:t>
      </w:r>
      <w:r w:rsidRPr="004E3AE8">
        <w:rPr>
          <w:rFonts w:ascii="Times New Roman" w:hAnsi="Times New Roman" w:cs="Times New Roman"/>
          <w:sz w:val="28"/>
          <w:szCs w:val="28"/>
          <w:lang w:val="kk-KZ"/>
        </w:rPr>
        <w:t>-</w:t>
      </w:r>
      <w:r>
        <w:rPr>
          <w:rFonts w:ascii="Times New Roman" w:hAnsi="Times New Roman" w:cs="Times New Roman"/>
          <w:sz w:val="28"/>
          <w:szCs w:val="28"/>
          <w:lang w:val="kk-KZ"/>
        </w:rPr>
        <w:t>капиталды басқару</w:t>
      </w:r>
      <w:r w:rsidRPr="004E3AE8">
        <w:rPr>
          <w:rFonts w:ascii="Times New Roman" w:hAnsi="Times New Roman" w:cs="Times New Roman"/>
          <w:sz w:val="28"/>
          <w:szCs w:val="28"/>
          <w:lang w:val="kk-KZ"/>
        </w:rPr>
        <w:t>;</w:t>
      </w:r>
    </w:p>
    <w:p w14:paraId="170CADF9" w14:textId="77777777" w:rsidR="0080313B" w:rsidRPr="004E3AE8" w:rsidRDefault="0080313B" w:rsidP="0080313B">
      <w:pPr>
        <w:spacing w:after="0" w:line="240" w:lineRule="auto"/>
        <w:ind w:firstLine="567"/>
        <w:jc w:val="both"/>
        <w:rPr>
          <w:rFonts w:ascii="Times New Roman" w:hAnsi="Times New Roman" w:cs="Times New Roman"/>
          <w:sz w:val="28"/>
          <w:szCs w:val="28"/>
          <w:lang w:val="kk-KZ"/>
        </w:rPr>
      </w:pPr>
      <w:r w:rsidRPr="004E3AE8">
        <w:rPr>
          <w:rFonts w:ascii="Times New Roman" w:hAnsi="Times New Roman" w:cs="Times New Roman"/>
          <w:sz w:val="28"/>
          <w:szCs w:val="28"/>
          <w:lang w:val="kk-KZ"/>
        </w:rPr>
        <w:t xml:space="preserve">                                                      - Insurtech.</w:t>
      </w:r>
    </w:p>
    <w:p w14:paraId="5425BAD0" w14:textId="77777777" w:rsidR="004B4DE5" w:rsidRDefault="004B4DE5" w:rsidP="0080313B">
      <w:pPr>
        <w:spacing w:after="0" w:line="240" w:lineRule="auto"/>
        <w:jc w:val="center"/>
        <w:rPr>
          <w:rFonts w:ascii="Times New Roman" w:hAnsi="Times New Roman" w:cs="Times New Roman"/>
          <w:sz w:val="28"/>
          <w:szCs w:val="28"/>
          <w:lang w:val="kk-KZ"/>
        </w:rPr>
      </w:pPr>
    </w:p>
    <w:p w14:paraId="74ECDB48" w14:textId="755BC3F3" w:rsidR="0080313B" w:rsidRPr="004B4DE5" w:rsidRDefault="00006A17" w:rsidP="0080313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33 -</w:t>
      </w:r>
      <w:r w:rsidR="0080313B" w:rsidRPr="004B4DE5">
        <w:rPr>
          <w:rFonts w:ascii="Times New Roman" w:hAnsi="Times New Roman" w:cs="Times New Roman"/>
          <w:sz w:val="28"/>
          <w:szCs w:val="28"/>
          <w:lang w:val="kk-KZ"/>
        </w:rPr>
        <w:t xml:space="preserve"> </w:t>
      </w:r>
      <w:r w:rsidR="0080313B">
        <w:rPr>
          <w:rFonts w:ascii="Times New Roman" w:hAnsi="Times New Roman" w:cs="Times New Roman"/>
          <w:sz w:val="28"/>
          <w:szCs w:val="28"/>
          <w:lang w:val="kk-KZ"/>
        </w:rPr>
        <w:t xml:space="preserve">Финтех-саланы басқару және қалыптастыру </w:t>
      </w:r>
    </w:p>
    <w:p w14:paraId="2AAE8323" w14:textId="77777777" w:rsidR="004B4DE5" w:rsidRDefault="004B4DE5" w:rsidP="0080313B">
      <w:pPr>
        <w:spacing w:after="0" w:line="240" w:lineRule="auto"/>
        <w:jc w:val="both"/>
        <w:rPr>
          <w:rFonts w:ascii="Times New Roman" w:hAnsi="Times New Roman" w:cs="Times New Roman"/>
          <w:sz w:val="24"/>
          <w:szCs w:val="24"/>
          <w:lang w:val="kk-KZ"/>
        </w:rPr>
      </w:pPr>
    </w:p>
    <w:p w14:paraId="3DA5443B" w14:textId="77777777" w:rsidR="0080313B" w:rsidRPr="004B4DE5" w:rsidRDefault="0080313B" w:rsidP="004B4DE5">
      <w:pPr>
        <w:spacing w:after="0" w:line="240" w:lineRule="auto"/>
        <w:ind w:firstLine="709"/>
        <w:jc w:val="both"/>
        <w:rPr>
          <w:rFonts w:ascii="Times New Roman" w:hAnsi="Times New Roman" w:cs="Times New Roman"/>
          <w:b/>
          <w:bCs/>
          <w:sz w:val="24"/>
          <w:szCs w:val="24"/>
          <w:lang w:val="kk-KZ"/>
        </w:rPr>
      </w:pPr>
      <w:r w:rsidRPr="004B4DE5">
        <w:rPr>
          <w:rFonts w:ascii="Times New Roman" w:hAnsi="Times New Roman" w:cs="Times New Roman"/>
          <w:sz w:val="24"/>
          <w:szCs w:val="24"/>
          <w:lang w:val="kk-KZ"/>
        </w:rPr>
        <w:t xml:space="preserve">Ескертпе- автормен құрастырылған </w:t>
      </w:r>
    </w:p>
    <w:p w14:paraId="083754A4" w14:textId="77777777" w:rsidR="0080313B" w:rsidRPr="004B4DE5" w:rsidRDefault="0080313B" w:rsidP="0080313B">
      <w:pPr>
        <w:spacing w:after="0" w:line="240" w:lineRule="auto"/>
        <w:jc w:val="both"/>
        <w:rPr>
          <w:rFonts w:ascii="Times New Roman" w:hAnsi="Times New Roman" w:cs="Times New Roman"/>
          <w:b/>
          <w:bCs/>
          <w:sz w:val="28"/>
          <w:szCs w:val="28"/>
          <w:lang w:val="kk-KZ"/>
        </w:rPr>
      </w:pPr>
    </w:p>
    <w:p w14:paraId="4DB6DCD0" w14:textId="3A9B70B9" w:rsidR="0080313B" w:rsidRPr="004E3AE8" w:rsidRDefault="0080313B" w:rsidP="0080313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62481F">
        <w:rPr>
          <w:rFonts w:ascii="Times New Roman" w:hAnsi="Times New Roman" w:cs="Times New Roman"/>
          <w:sz w:val="28"/>
          <w:szCs w:val="28"/>
          <w:lang w:val="kk-KZ"/>
        </w:rPr>
        <w:t>5</w:t>
      </w:r>
      <w:r w:rsidRPr="004E3AE8">
        <w:rPr>
          <w:rFonts w:ascii="Times New Roman" w:hAnsi="Times New Roman" w:cs="Times New Roman"/>
          <w:sz w:val="28"/>
          <w:szCs w:val="28"/>
          <w:lang w:val="kk-KZ"/>
        </w:rPr>
        <w:t>-суретке сәйкес, финтех саласын қалыптастыру үшін негіз:</w:t>
      </w:r>
    </w:p>
    <w:p w14:paraId="7B41EB1B" w14:textId="77777777" w:rsidR="0080313B" w:rsidRPr="004E3AE8" w:rsidRDefault="0080313B" w:rsidP="0080313B">
      <w:pPr>
        <w:spacing w:after="0" w:line="240" w:lineRule="auto"/>
        <w:ind w:firstLine="567"/>
        <w:jc w:val="both"/>
        <w:rPr>
          <w:rFonts w:ascii="Times New Roman" w:hAnsi="Times New Roman" w:cs="Times New Roman"/>
          <w:sz w:val="28"/>
          <w:szCs w:val="28"/>
          <w:lang w:val="kk-KZ"/>
        </w:rPr>
      </w:pPr>
      <w:r w:rsidRPr="004E3AE8">
        <w:rPr>
          <w:rFonts w:ascii="Times New Roman" w:hAnsi="Times New Roman" w:cs="Times New Roman"/>
          <w:sz w:val="28"/>
          <w:szCs w:val="28"/>
          <w:lang w:val="kk-KZ"/>
        </w:rPr>
        <w:t>1</w:t>
      </w:r>
      <w:r>
        <w:rPr>
          <w:rFonts w:ascii="Times New Roman" w:hAnsi="Times New Roman" w:cs="Times New Roman"/>
          <w:sz w:val="28"/>
          <w:szCs w:val="28"/>
          <w:lang w:val="kk-KZ"/>
        </w:rPr>
        <w:t>.</w:t>
      </w:r>
      <w:r w:rsidRPr="004E3AE8">
        <w:rPr>
          <w:rFonts w:ascii="Times New Roman" w:hAnsi="Times New Roman" w:cs="Times New Roman"/>
          <w:sz w:val="28"/>
          <w:szCs w:val="28"/>
          <w:lang w:val="kk-KZ"/>
        </w:rPr>
        <w:t xml:space="preserve"> Технология:</w:t>
      </w:r>
    </w:p>
    <w:p w14:paraId="2AE558F4" w14:textId="77777777" w:rsidR="0080313B" w:rsidRPr="004E3AE8" w:rsidRDefault="0080313B" w:rsidP="0080313B">
      <w:pPr>
        <w:spacing w:after="0" w:line="240" w:lineRule="auto"/>
        <w:ind w:firstLine="567"/>
        <w:jc w:val="both"/>
        <w:rPr>
          <w:rFonts w:ascii="Times New Roman" w:hAnsi="Times New Roman" w:cs="Times New Roman"/>
          <w:sz w:val="28"/>
          <w:szCs w:val="28"/>
          <w:lang w:val="kk-KZ"/>
        </w:rPr>
      </w:pPr>
      <w:r w:rsidRPr="004E3AE8">
        <w:rPr>
          <w:rFonts w:ascii="Times New Roman" w:hAnsi="Times New Roman" w:cs="Times New Roman"/>
          <w:sz w:val="28"/>
          <w:szCs w:val="28"/>
          <w:lang w:val="kk-KZ"/>
        </w:rPr>
        <w:t>1) қашықтан сәйкестендіру:</w:t>
      </w:r>
    </w:p>
    <w:p w14:paraId="3B926314" w14:textId="77777777" w:rsidR="0080313B" w:rsidRPr="004E3AE8" w:rsidRDefault="0080313B" w:rsidP="0080313B">
      <w:pPr>
        <w:spacing w:after="0" w:line="240" w:lineRule="auto"/>
        <w:ind w:firstLine="567"/>
        <w:jc w:val="both"/>
        <w:rPr>
          <w:rFonts w:ascii="Times New Roman" w:hAnsi="Times New Roman" w:cs="Times New Roman"/>
          <w:sz w:val="28"/>
          <w:szCs w:val="28"/>
          <w:lang w:val="kk-KZ"/>
        </w:rPr>
      </w:pPr>
      <w:r w:rsidRPr="004E3AE8">
        <w:rPr>
          <w:rFonts w:ascii="Times New Roman" w:hAnsi="Times New Roman" w:cs="Times New Roman"/>
          <w:sz w:val="28"/>
          <w:szCs w:val="28"/>
          <w:lang w:val="kk-KZ"/>
        </w:rPr>
        <w:t>- сәйкестендірудің бірыңғай цифрлық ортасын қамтамасыз ететін мемлекеттік инфрақұрылым құру;</w:t>
      </w:r>
    </w:p>
    <w:p w14:paraId="79EFD951"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2) жасанды интеллект:</w:t>
      </w:r>
    </w:p>
    <w:p w14:paraId="0170FD94"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 жасанды интеллект технологиясын дамыту үшін нормативтік-құқықтық орта құру;</w:t>
      </w:r>
    </w:p>
    <w:p w14:paraId="66BCC1B3"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3) ашық API;</w:t>
      </w:r>
    </w:p>
    <w:p w14:paraId="725FCCF0"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4) Токенизация</w:t>
      </w:r>
      <w:r>
        <w:rPr>
          <w:rFonts w:ascii="Times New Roman" w:hAnsi="Times New Roman" w:cs="Times New Roman"/>
          <w:sz w:val="28"/>
          <w:szCs w:val="28"/>
          <w:lang w:val="kk-KZ"/>
        </w:rPr>
        <w:t>лау</w:t>
      </w:r>
      <w:r w:rsidRPr="00206B06">
        <w:rPr>
          <w:rFonts w:ascii="Times New Roman" w:hAnsi="Times New Roman" w:cs="Times New Roman"/>
          <w:sz w:val="28"/>
          <w:szCs w:val="28"/>
        </w:rPr>
        <w:t>:</w:t>
      </w:r>
    </w:p>
    <w:p w14:paraId="6046017B"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 қауіпсіз байланыссыз төлемдер жүйесін жетілдіру;</w:t>
      </w:r>
    </w:p>
    <w:p w14:paraId="78B3B3E8"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lastRenderedPageBreak/>
        <w:t>5) Блокчейн:</w:t>
      </w:r>
    </w:p>
    <w:p w14:paraId="2109BE86"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 қаржы секторында үлестірілген тізілім технологиясы негізінде пилоттық жобаларды дамытудың басым сценарийлерін айқындау және іске асыру;</w:t>
      </w:r>
    </w:p>
    <w:p w14:paraId="0DDEDC3F"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6) Интернет заттары:</w:t>
      </w:r>
    </w:p>
    <w:p w14:paraId="39B40DE4"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 Заттар интернеті технологиясын дамытуды реттеу және ынталандыру саласында бастамалар әзірлеу;</w:t>
      </w:r>
    </w:p>
    <w:p w14:paraId="4B85B5B9"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7) Үлкен деректер:</w:t>
      </w:r>
    </w:p>
    <w:p w14:paraId="63996880"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 үлкен деректерді талдау технологиясын дамыту және енгізу үшін жағдай жасау;</w:t>
      </w:r>
    </w:p>
    <w:p w14:paraId="0F4ADEBB"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8) бұлтты технологиялар:</w:t>
      </w:r>
    </w:p>
    <w:p w14:paraId="464F5272"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 бұлтты технологияларды пайдалануды ынталандыру.</w:t>
      </w:r>
    </w:p>
    <w:p w14:paraId="6C1AC730"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2</w:t>
      </w:r>
      <w:r>
        <w:rPr>
          <w:rFonts w:ascii="Times New Roman" w:hAnsi="Times New Roman" w:cs="Times New Roman"/>
          <w:sz w:val="28"/>
          <w:szCs w:val="28"/>
          <w:lang w:val="kk-KZ"/>
        </w:rPr>
        <w:t>.</w:t>
      </w:r>
      <w:r w:rsidRPr="00206B06">
        <w:rPr>
          <w:rFonts w:ascii="Times New Roman" w:hAnsi="Times New Roman" w:cs="Times New Roman"/>
          <w:sz w:val="28"/>
          <w:szCs w:val="28"/>
        </w:rPr>
        <w:t xml:space="preserve"> </w:t>
      </w:r>
      <w:r>
        <w:rPr>
          <w:rFonts w:ascii="Times New Roman" w:hAnsi="Times New Roman" w:cs="Times New Roman"/>
          <w:sz w:val="28"/>
          <w:szCs w:val="28"/>
          <w:lang w:val="kk-KZ"/>
        </w:rPr>
        <w:t>С</w:t>
      </w:r>
      <w:r w:rsidRPr="00206B06">
        <w:rPr>
          <w:rFonts w:ascii="Times New Roman" w:hAnsi="Times New Roman" w:cs="Times New Roman"/>
          <w:sz w:val="28"/>
          <w:szCs w:val="28"/>
        </w:rPr>
        <w:t>ұраныс:</w:t>
      </w:r>
    </w:p>
    <w:p w14:paraId="5A586C3B"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 бірыңғай бөлшек төлем кеңістігін дамыту</w:t>
      </w:r>
    </w:p>
    <w:p w14:paraId="0D3CED93"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-қазақстандық финтех-стартаптарды қолдау және инновацияларды дамыту бойынша бастамаларды әзірлеу</w:t>
      </w:r>
    </w:p>
    <w:p w14:paraId="7572E795"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 Интернетті таратуға бағытталған бастамаларды кеңейту</w:t>
      </w:r>
    </w:p>
    <w:p w14:paraId="542B2E66"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 халықтың қаржылық сауаттылығының деңгейін арттыру жөніндегі жаңа бағдарламаларды құру және қолданыстағыларын дамыту</w:t>
      </w:r>
    </w:p>
    <w:p w14:paraId="179FCEDB"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3</w:t>
      </w:r>
      <w:r>
        <w:rPr>
          <w:rFonts w:ascii="Times New Roman" w:hAnsi="Times New Roman" w:cs="Times New Roman"/>
          <w:sz w:val="28"/>
          <w:szCs w:val="28"/>
          <w:lang w:val="kk-KZ"/>
        </w:rPr>
        <w:t>.</w:t>
      </w:r>
      <w:r w:rsidRPr="00206B06">
        <w:rPr>
          <w:rFonts w:ascii="Times New Roman" w:hAnsi="Times New Roman" w:cs="Times New Roman"/>
          <w:sz w:val="28"/>
          <w:szCs w:val="28"/>
        </w:rPr>
        <w:t xml:space="preserve"> </w:t>
      </w:r>
      <w:r>
        <w:rPr>
          <w:rFonts w:ascii="Times New Roman" w:hAnsi="Times New Roman" w:cs="Times New Roman"/>
          <w:sz w:val="28"/>
          <w:szCs w:val="28"/>
          <w:lang w:val="kk-KZ"/>
        </w:rPr>
        <w:t>А</w:t>
      </w:r>
      <w:r w:rsidRPr="00206B06">
        <w:rPr>
          <w:rFonts w:ascii="Times New Roman" w:hAnsi="Times New Roman" w:cs="Times New Roman"/>
          <w:sz w:val="28"/>
          <w:szCs w:val="28"/>
        </w:rPr>
        <w:t>дам капитал:</w:t>
      </w:r>
    </w:p>
    <w:p w14:paraId="68CF6C31"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 халықаралық тәжірибені ескере отырып, кадрларды даярлау процесін жетілдіру;</w:t>
      </w:r>
    </w:p>
    <w:p w14:paraId="78767C53"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 тәлімгерлік мәдениетін дамыту және жас технологиялық компаниялар үшін инкубаторлар құру.</w:t>
      </w:r>
    </w:p>
    <w:p w14:paraId="748C64E6"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4</w:t>
      </w:r>
      <w:r>
        <w:rPr>
          <w:rFonts w:ascii="Times New Roman" w:hAnsi="Times New Roman" w:cs="Times New Roman"/>
          <w:sz w:val="28"/>
          <w:szCs w:val="28"/>
          <w:lang w:val="kk-KZ"/>
        </w:rPr>
        <w:t>.</w:t>
      </w:r>
      <w:r w:rsidRPr="00206B06">
        <w:rPr>
          <w:rFonts w:ascii="Times New Roman" w:hAnsi="Times New Roman" w:cs="Times New Roman"/>
          <w:sz w:val="28"/>
          <w:szCs w:val="28"/>
        </w:rPr>
        <w:t xml:space="preserve"> реттеу:</w:t>
      </w:r>
    </w:p>
    <w:p w14:paraId="4907C95C"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-қаржы технологияларын дамыту жөніндегі іс-қимылдарды кросс-реттеу және үйлестіру тетігін құру;</w:t>
      </w:r>
    </w:p>
    <w:p w14:paraId="4AC4A75D"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 қаржы нарығына қатысушылар арасында Электрондық ақпарат алмасу және құжат айналымы тетігін құру;</w:t>
      </w:r>
    </w:p>
    <w:p w14:paraId="75556590" w14:textId="6FF6B416"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 xml:space="preserve">- </w:t>
      </w:r>
      <w:r w:rsidR="002A3309">
        <w:rPr>
          <w:rFonts w:ascii="Times New Roman" w:hAnsi="Times New Roman" w:cs="Times New Roman"/>
          <w:sz w:val="28"/>
          <w:szCs w:val="28"/>
          <w:lang w:val="kk-KZ"/>
        </w:rPr>
        <w:t>болашағы бар</w:t>
      </w:r>
      <w:r w:rsidRPr="00206B06">
        <w:rPr>
          <w:rFonts w:ascii="Times New Roman" w:hAnsi="Times New Roman" w:cs="Times New Roman"/>
          <w:sz w:val="28"/>
          <w:szCs w:val="28"/>
        </w:rPr>
        <w:t xml:space="preserve"> финтех-стартаптарды тестілеу үшін жеке шектеулі реттеуші орта </w:t>
      </w:r>
      <w:r w:rsidR="003D7A5B">
        <w:rPr>
          <w:rFonts w:ascii="Times New Roman" w:hAnsi="Times New Roman" w:cs="Times New Roman"/>
          <w:sz w:val="28"/>
          <w:szCs w:val="28"/>
        </w:rPr>
        <w:t>–</w:t>
      </w:r>
      <w:r w:rsidRPr="00206B06">
        <w:rPr>
          <w:rFonts w:ascii="Times New Roman" w:hAnsi="Times New Roman" w:cs="Times New Roman"/>
          <w:sz w:val="28"/>
          <w:szCs w:val="28"/>
        </w:rPr>
        <w:t xml:space="preserve"> </w:t>
      </w:r>
      <w:r w:rsidR="003D7A5B">
        <w:rPr>
          <w:rFonts w:ascii="Times New Roman" w:hAnsi="Times New Roman" w:cs="Times New Roman"/>
          <w:sz w:val="28"/>
          <w:szCs w:val="28"/>
          <w:lang w:val="kk-KZ"/>
        </w:rPr>
        <w:t>«</w:t>
      </w:r>
      <w:r w:rsidRPr="00206B06">
        <w:rPr>
          <w:rFonts w:ascii="Times New Roman" w:hAnsi="Times New Roman" w:cs="Times New Roman"/>
          <w:sz w:val="28"/>
          <w:szCs w:val="28"/>
        </w:rPr>
        <w:t>реттеуші құмсалғыш</w:t>
      </w:r>
      <w:r w:rsidR="003D7A5B">
        <w:rPr>
          <w:rFonts w:ascii="Times New Roman" w:hAnsi="Times New Roman" w:cs="Times New Roman"/>
          <w:sz w:val="28"/>
          <w:szCs w:val="28"/>
          <w:lang w:val="kk-KZ"/>
        </w:rPr>
        <w:t>»</w:t>
      </w:r>
      <w:r w:rsidRPr="00206B06">
        <w:rPr>
          <w:rFonts w:ascii="Times New Roman" w:hAnsi="Times New Roman" w:cs="Times New Roman"/>
          <w:sz w:val="28"/>
          <w:szCs w:val="28"/>
        </w:rPr>
        <w:t xml:space="preserve"> құру;</w:t>
      </w:r>
    </w:p>
    <w:p w14:paraId="682629CA"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 түрлі интеграциялық бірлестіктер шеңберінде финтех-нарықты дамыту саласындағы халықаралық ынтымақтастық форматын кеңейту.</w:t>
      </w:r>
    </w:p>
    <w:p w14:paraId="1B1E1A8E"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5</w:t>
      </w:r>
      <w:r>
        <w:rPr>
          <w:rFonts w:ascii="Times New Roman" w:hAnsi="Times New Roman" w:cs="Times New Roman"/>
          <w:sz w:val="28"/>
          <w:szCs w:val="28"/>
          <w:lang w:val="kk-KZ"/>
        </w:rPr>
        <w:t>.</w:t>
      </w:r>
      <w:r w:rsidRPr="00206B06">
        <w:rPr>
          <w:rFonts w:ascii="Times New Roman" w:hAnsi="Times New Roman" w:cs="Times New Roman"/>
          <w:sz w:val="28"/>
          <w:szCs w:val="28"/>
        </w:rPr>
        <w:t xml:space="preserve"> </w:t>
      </w:r>
      <w:r>
        <w:rPr>
          <w:rFonts w:ascii="Times New Roman" w:hAnsi="Times New Roman" w:cs="Times New Roman"/>
          <w:sz w:val="28"/>
          <w:szCs w:val="28"/>
          <w:lang w:val="kk-KZ"/>
        </w:rPr>
        <w:t>Қ</w:t>
      </w:r>
      <w:r w:rsidRPr="00206B06">
        <w:rPr>
          <w:rFonts w:ascii="Times New Roman" w:hAnsi="Times New Roman" w:cs="Times New Roman"/>
          <w:sz w:val="28"/>
          <w:szCs w:val="28"/>
        </w:rPr>
        <w:t>аржыландыруға қол жет</w:t>
      </w:r>
      <w:r>
        <w:rPr>
          <w:rFonts w:ascii="Times New Roman" w:hAnsi="Times New Roman" w:cs="Times New Roman"/>
          <w:sz w:val="28"/>
          <w:szCs w:val="28"/>
          <w:lang w:val="kk-KZ"/>
        </w:rPr>
        <w:t>імділік</w:t>
      </w:r>
      <w:r w:rsidRPr="00206B06">
        <w:rPr>
          <w:rFonts w:ascii="Times New Roman" w:hAnsi="Times New Roman" w:cs="Times New Roman"/>
          <w:sz w:val="28"/>
          <w:szCs w:val="28"/>
        </w:rPr>
        <w:t>:</w:t>
      </w:r>
    </w:p>
    <w:p w14:paraId="6CED69D6" w14:textId="77777777" w:rsidR="0080313B" w:rsidRPr="00206B06" w:rsidRDefault="0080313B" w:rsidP="0080313B">
      <w:pPr>
        <w:spacing w:after="0" w:line="240" w:lineRule="auto"/>
        <w:ind w:firstLine="567"/>
        <w:jc w:val="both"/>
        <w:rPr>
          <w:rFonts w:ascii="Times New Roman" w:hAnsi="Times New Roman" w:cs="Times New Roman"/>
          <w:sz w:val="28"/>
          <w:szCs w:val="28"/>
        </w:rPr>
      </w:pPr>
      <w:r w:rsidRPr="00206B06">
        <w:rPr>
          <w:rFonts w:ascii="Times New Roman" w:hAnsi="Times New Roman" w:cs="Times New Roman"/>
          <w:sz w:val="28"/>
          <w:szCs w:val="28"/>
        </w:rPr>
        <w:t>- инвестицияларды қолдаудың түрлі тетіктері арқылы инвестициялық белсенділікті ынталандыру.</w:t>
      </w:r>
    </w:p>
    <w:p w14:paraId="6B02360B" w14:textId="77777777" w:rsidR="0080313B" w:rsidRPr="00987E6E" w:rsidRDefault="0080313B" w:rsidP="0080313B">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987E6E">
        <w:rPr>
          <w:rFonts w:ascii="Times New Roman" w:eastAsia="Times New Roman" w:hAnsi="Times New Roman" w:cs="Times New Roman"/>
          <w:color w:val="000000" w:themeColor="text1"/>
          <w:sz w:val="28"/>
          <w:szCs w:val="28"/>
          <w:lang w:val="kk-KZ" w:eastAsia="ru-RU"/>
        </w:rPr>
        <w:t>Қазақстанда финтех-нарықтың әлеуеті зор. Бүгінде халықты дүниежүзілік желіге қолжетімділікпен қамту шамамен 98%-ды құрайды. Бұл технологиялық дамудың өте жоғары және қолайлы деңгейі. Салыстыру үшін: әлемде бұл көрсеткіш орташа есеппен 55% құрайды.</w:t>
      </w:r>
    </w:p>
    <w:p w14:paraId="4EE03536" w14:textId="77777777" w:rsidR="0080313B" w:rsidRPr="00987E6E" w:rsidRDefault="0080313B" w:rsidP="0080313B">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987E6E">
        <w:rPr>
          <w:rFonts w:ascii="Times New Roman" w:eastAsia="Times New Roman" w:hAnsi="Times New Roman" w:cs="Times New Roman"/>
          <w:color w:val="000000" w:themeColor="text1"/>
          <w:sz w:val="28"/>
          <w:szCs w:val="28"/>
          <w:lang w:val="kk-KZ" w:eastAsia="ru-RU"/>
        </w:rPr>
        <w:t xml:space="preserve">Соңғы жылдары қаржылық технологиялар нарығының дамуында айтарлықтай ілгерілеушілік бар, ал COVID-19 пандемиясы бұл процесті жеделдетті. </w:t>
      </w:r>
    </w:p>
    <w:p w14:paraId="0A664425" w14:textId="77777777" w:rsidR="0080313B" w:rsidRPr="00987E6E" w:rsidRDefault="0080313B" w:rsidP="0080313B">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987E6E">
        <w:rPr>
          <w:rFonts w:ascii="Times New Roman" w:eastAsia="Times New Roman" w:hAnsi="Times New Roman" w:cs="Times New Roman"/>
          <w:color w:val="000000" w:themeColor="text1"/>
          <w:sz w:val="28"/>
          <w:szCs w:val="28"/>
          <w:lang w:val="kk-KZ" w:eastAsia="ru-RU"/>
        </w:rPr>
        <w:t xml:space="preserve">Қазір Қазақстан Орта Азия елдері арасында қаржы технологиялары нарығын дамытуда көш бастап тұр. Айналыстағы төлем карточкаларының саны </w:t>
      </w:r>
      <w:r w:rsidRPr="00987E6E">
        <w:rPr>
          <w:rFonts w:ascii="Times New Roman" w:eastAsia="Times New Roman" w:hAnsi="Times New Roman" w:cs="Times New Roman"/>
          <w:color w:val="000000" w:themeColor="text1"/>
          <w:sz w:val="28"/>
          <w:szCs w:val="28"/>
          <w:lang w:val="kk-KZ" w:eastAsia="ru-RU"/>
        </w:rPr>
        <w:lastRenderedPageBreak/>
        <w:t>соңғы бес жылда 46,7% - ға, 46,8 млн-ға дейін ұлғайды, осылайша, бүгінде жұмыс істейтін әрбір қазақстандықтың орта есеппен 5 төлем картасы бар.</w:t>
      </w:r>
    </w:p>
    <w:p w14:paraId="4124CAFF" w14:textId="548E7D4C" w:rsidR="006D7B8D" w:rsidRPr="006D7B8D" w:rsidRDefault="006D7B8D" w:rsidP="006D7B8D">
      <w:pPr>
        <w:pStyle w:val="Default"/>
        <w:ind w:firstLine="567"/>
        <w:jc w:val="both"/>
        <w:rPr>
          <w:color w:val="auto"/>
          <w:sz w:val="28"/>
          <w:szCs w:val="28"/>
          <w:lang w:val="kk-KZ"/>
        </w:rPr>
      </w:pPr>
      <w:r w:rsidRPr="006D7B8D">
        <w:rPr>
          <w:color w:val="auto"/>
          <w:sz w:val="28"/>
          <w:szCs w:val="28"/>
          <w:lang w:val="kk-KZ"/>
        </w:rPr>
        <w:t>Open Banking мәні шот-фактура функциялары мен пайдаланушы интерфейсін бөлуде көрінеді. Финтех интерфейстерге, өнімдерге, маркетингке, клиенттерге қызмет көрсетуге маманданған, банктерде шот операторының БЭК-офистік рөлі, қаржылық қызметтердің инфрақұрылымдық базасы қалады.</w:t>
      </w:r>
    </w:p>
    <w:p w14:paraId="3B8C6D28" w14:textId="77777777" w:rsidR="006D7B8D" w:rsidRPr="006D7B8D" w:rsidRDefault="006D7B8D" w:rsidP="006D7B8D">
      <w:pPr>
        <w:pStyle w:val="Default"/>
        <w:ind w:firstLine="567"/>
        <w:jc w:val="both"/>
        <w:rPr>
          <w:color w:val="auto"/>
          <w:sz w:val="28"/>
          <w:szCs w:val="28"/>
          <w:lang w:val="kk-KZ"/>
        </w:rPr>
      </w:pPr>
      <w:r w:rsidRPr="006D7B8D">
        <w:rPr>
          <w:color w:val="auto"/>
          <w:sz w:val="28"/>
          <w:szCs w:val="28"/>
          <w:lang w:val="kk-KZ"/>
        </w:rPr>
        <w:t>Open Banking тұжырымдамасы және Open API құралдары экожүйелер мен базарлар сияқты заманауи банкинг форматтарын құрумен байланысты.</w:t>
      </w:r>
    </w:p>
    <w:p w14:paraId="15446D2D" w14:textId="77777777" w:rsidR="006D7B8D" w:rsidRPr="006D7B8D" w:rsidRDefault="006D7B8D" w:rsidP="006D7B8D">
      <w:pPr>
        <w:pStyle w:val="Default"/>
        <w:ind w:firstLine="567"/>
        <w:jc w:val="both"/>
        <w:rPr>
          <w:color w:val="auto"/>
          <w:sz w:val="28"/>
          <w:szCs w:val="28"/>
          <w:lang w:val="kk-KZ"/>
        </w:rPr>
      </w:pPr>
      <w:r w:rsidRPr="006D7B8D">
        <w:rPr>
          <w:color w:val="auto"/>
          <w:sz w:val="28"/>
          <w:szCs w:val="28"/>
          <w:lang w:val="kk-KZ"/>
        </w:rPr>
        <w:t>API (Corp) базасында интеграциялық және өнім жобаларына мамандандырылған ашық банк платформаларының бизнесі табысты дамуда.банк, Plaid, Tink, ресейлік API Bank, QPlarform және т.б.).</w:t>
      </w:r>
    </w:p>
    <w:p w14:paraId="08994DB0" w14:textId="393CCEE0" w:rsidR="006D7B8D" w:rsidRDefault="006D7B8D" w:rsidP="006D7B8D">
      <w:pPr>
        <w:pStyle w:val="Default"/>
        <w:ind w:firstLine="567"/>
        <w:jc w:val="both"/>
        <w:rPr>
          <w:color w:val="auto"/>
          <w:sz w:val="28"/>
          <w:szCs w:val="28"/>
          <w:lang w:val="kk-KZ"/>
        </w:rPr>
      </w:pPr>
      <w:r w:rsidRPr="006D7B8D">
        <w:rPr>
          <w:color w:val="auto"/>
          <w:sz w:val="28"/>
          <w:szCs w:val="28"/>
          <w:lang w:val="kk-KZ"/>
        </w:rPr>
        <w:t>Open Banking идеяларын дамыту ретінде 2020-шы жылдардың басынан бастап Open Finance және Embedded</w:t>
      </w:r>
      <w:r>
        <w:rPr>
          <w:color w:val="auto"/>
          <w:sz w:val="28"/>
          <w:szCs w:val="28"/>
          <w:lang w:val="kk-KZ"/>
        </w:rPr>
        <w:t xml:space="preserve"> Finance сияқты ұғымдар, сондай-</w:t>
      </w:r>
      <w:r w:rsidRPr="006D7B8D">
        <w:rPr>
          <w:color w:val="auto"/>
          <w:sz w:val="28"/>
          <w:szCs w:val="28"/>
          <w:lang w:val="kk-KZ"/>
        </w:rPr>
        <w:t>ақ Open Data және Open Everything-деректер мен технологиялар алмасуға арналған салааралық тәсілдер танымал бола бастады.</w:t>
      </w:r>
    </w:p>
    <w:p w14:paraId="1C1F7009" w14:textId="636F6DB1" w:rsidR="00031B29" w:rsidRPr="003C4721" w:rsidRDefault="00E236C7" w:rsidP="00200DF2">
      <w:pPr>
        <w:pStyle w:val="Default"/>
        <w:ind w:firstLine="567"/>
        <w:jc w:val="both"/>
        <w:rPr>
          <w:color w:val="auto"/>
          <w:sz w:val="28"/>
          <w:szCs w:val="28"/>
          <w:lang w:val="kk-KZ"/>
        </w:rPr>
      </w:pPr>
      <w:r>
        <w:rPr>
          <w:color w:val="auto"/>
          <w:sz w:val="28"/>
          <w:szCs w:val="28"/>
          <w:lang w:val="kk-KZ"/>
        </w:rPr>
        <w:t xml:space="preserve">Сонымен </w:t>
      </w:r>
      <w:r w:rsidR="006E3F21" w:rsidRPr="003C4721">
        <w:rPr>
          <w:color w:val="auto"/>
          <w:sz w:val="28"/>
          <w:szCs w:val="28"/>
          <w:lang w:val="kk-KZ"/>
        </w:rPr>
        <w:t>Қазақстанда банктер арасында ц</w:t>
      </w:r>
      <w:r w:rsidR="00031B29" w:rsidRPr="003C4721">
        <w:rPr>
          <w:color w:val="auto"/>
          <w:sz w:val="28"/>
          <w:szCs w:val="28"/>
          <w:lang w:val="kk-KZ"/>
        </w:rPr>
        <w:t xml:space="preserve">ифрлық жарыста клиент үшін бәсекелес болғысы келетін банктер үшін </w:t>
      </w:r>
      <w:r w:rsidR="00B650F0">
        <w:rPr>
          <w:color w:val="auto"/>
          <w:sz w:val="28"/>
          <w:szCs w:val="28"/>
          <w:lang w:val="kk-KZ"/>
        </w:rPr>
        <w:t>«</w:t>
      </w:r>
      <w:r w:rsidR="0080313B">
        <w:rPr>
          <w:color w:val="auto"/>
          <w:sz w:val="28"/>
          <w:szCs w:val="28"/>
          <w:lang w:val="kk-KZ"/>
        </w:rPr>
        <w:t>цифрлық-</w:t>
      </w:r>
      <w:r w:rsidR="00D1765C" w:rsidRPr="003C4721">
        <w:rPr>
          <w:color w:val="auto"/>
          <w:sz w:val="28"/>
          <w:szCs w:val="28"/>
          <w:lang w:val="kk-KZ"/>
        </w:rPr>
        <w:t>б</w:t>
      </w:r>
      <w:r w:rsidR="00031B29" w:rsidRPr="003C4721">
        <w:rPr>
          <w:color w:val="auto"/>
          <w:sz w:val="28"/>
          <w:szCs w:val="28"/>
          <w:lang w:val="kk-KZ"/>
        </w:rPr>
        <w:t>анкінің</w:t>
      </w:r>
      <w:r w:rsidR="00B650F0">
        <w:rPr>
          <w:color w:val="auto"/>
          <w:sz w:val="28"/>
          <w:szCs w:val="28"/>
          <w:lang w:val="kk-KZ"/>
        </w:rPr>
        <w:t>»</w:t>
      </w:r>
      <w:r w:rsidR="00031B29" w:rsidRPr="003C4721">
        <w:rPr>
          <w:color w:val="auto"/>
          <w:sz w:val="28"/>
          <w:szCs w:val="28"/>
          <w:lang w:val="kk-KZ"/>
        </w:rPr>
        <w:t xml:space="preserve"> келесі сипаттамаларына назар аудару керек:</w:t>
      </w:r>
    </w:p>
    <w:p w14:paraId="7D19C788" w14:textId="3CE3BDD5" w:rsidR="00031B29" w:rsidRPr="003C4721" w:rsidRDefault="00031B29" w:rsidP="00031B29">
      <w:pPr>
        <w:pStyle w:val="Default"/>
        <w:ind w:firstLine="567"/>
        <w:jc w:val="both"/>
        <w:rPr>
          <w:color w:val="auto"/>
          <w:sz w:val="28"/>
          <w:szCs w:val="28"/>
          <w:lang w:val="kk-KZ"/>
        </w:rPr>
      </w:pPr>
      <w:r w:rsidRPr="003C4721">
        <w:rPr>
          <w:color w:val="auto"/>
          <w:sz w:val="28"/>
          <w:szCs w:val="28"/>
          <w:lang w:val="kk-KZ"/>
        </w:rPr>
        <w:t>- кеңейтілген омниканалдылық</w:t>
      </w:r>
      <w:r w:rsidR="00CA6C31">
        <w:rPr>
          <w:color w:val="auto"/>
          <w:sz w:val="28"/>
          <w:szCs w:val="28"/>
          <w:lang w:val="kk-KZ"/>
        </w:rPr>
        <w:t>;</w:t>
      </w:r>
    </w:p>
    <w:p w14:paraId="6108AA6F" w14:textId="5DFDE9D3" w:rsidR="00031B29" w:rsidRPr="003C4721" w:rsidRDefault="00031B29" w:rsidP="00031B29">
      <w:pPr>
        <w:pStyle w:val="Default"/>
        <w:ind w:firstLine="567"/>
        <w:jc w:val="both"/>
        <w:rPr>
          <w:color w:val="auto"/>
          <w:sz w:val="28"/>
          <w:szCs w:val="28"/>
          <w:lang w:val="kk-KZ"/>
        </w:rPr>
      </w:pPr>
      <w:r w:rsidRPr="003C4721">
        <w:rPr>
          <w:color w:val="auto"/>
          <w:sz w:val="28"/>
          <w:szCs w:val="28"/>
          <w:lang w:val="kk-KZ"/>
        </w:rPr>
        <w:t>- нақты уақыттағы дербестендіру</w:t>
      </w:r>
      <w:r w:rsidR="006471CD">
        <w:rPr>
          <w:color w:val="auto"/>
          <w:sz w:val="28"/>
          <w:szCs w:val="28"/>
          <w:lang w:val="kk-KZ"/>
        </w:rPr>
        <w:t>;</w:t>
      </w:r>
    </w:p>
    <w:p w14:paraId="247F523F" w14:textId="2D4CF2E0" w:rsidR="00031B29" w:rsidRPr="00031B29" w:rsidRDefault="00031B29" w:rsidP="00031B29">
      <w:pPr>
        <w:pStyle w:val="Default"/>
        <w:ind w:firstLine="567"/>
        <w:jc w:val="both"/>
        <w:rPr>
          <w:sz w:val="28"/>
          <w:szCs w:val="28"/>
          <w:lang w:val="kk-KZ"/>
        </w:rPr>
      </w:pPr>
      <w:r w:rsidRPr="003C4721">
        <w:rPr>
          <w:color w:val="auto"/>
          <w:sz w:val="28"/>
          <w:szCs w:val="28"/>
          <w:lang w:val="kk-KZ"/>
        </w:rPr>
        <w:t xml:space="preserve">- қаржы өнімдерін ұсынудан </w:t>
      </w:r>
      <w:r w:rsidR="00D1765C" w:rsidRPr="003C4721">
        <w:rPr>
          <w:color w:val="auto"/>
          <w:sz w:val="28"/>
          <w:szCs w:val="28"/>
          <w:lang w:val="kk-KZ"/>
        </w:rPr>
        <w:t>к</w:t>
      </w:r>
      <w:r w:rsidRPr="003C4721">
        <w:rPr>
          <w:color w:val="auto"/>
          <w:sz w:val="28"/>
          <w:szCs w:val="28"/>
          <w:lang w:val="kk-KZ"/>
        </w:rPr>
        <w:t xml:space="preserve">лиенттің ақшасын басқаруда оның </w:t>
      </w:r>
      <w:r w:rsidRPr="00031B29">
        <w:rPr>
          <w:sz w:val="28"/>
          <w:szCs w:val="28"/>
          <w:lang w:val="kk-KZ"/>
        </w:rPr>
        <w:t>мүдделерін сақтау кепілдіктеріне көшу</w:t>
      </w:r>
      <w:r w:rsidR="006471CD">
        <w:rPr>
          <w:sz w:val="28"/>
          <w:szCs w:val="28"/>
          <w:lang w:val="kk-KZ"/>
        </w:rPr>
        <w:t>;</w:t>
      </w:r>
    </w:p>
    <w:p w14:paraId="43830045" w14:textId="095E1E7D" w:rsidR="00031B29" w:rsidRPr="00031B29" w:rsidRDefault="00031B29" w:rsidP="00031B29">
      <w:pPr>
        <w:pStyle w:val="Default"/>
        <w:ind w:firstLine="567"/>
        <w:jc w:val="both"/>
        <w:rPr>
          <w:sz w:val="28"/>
          <w:szCs w:val="28"/>
          <w:lang w:val="kk-KZ"/>
        </w:rPr>
      </w:pPr>
      <w:r w:rsidRPr="00031B29">
        <w:rPr>
          <w:sz w:val="28"/>
          <w:szCs w:val="28"/>
          <w:lang w:val="kk-KZ"/>
        </w:rPr>
        <w:t>- қаржылық мәселелер бойынша ұсыныстар мен кеңестерде клиенттің сеніміне ие болуға және серіктестермен экожүйелер құру.</w:t>
      </w:r>
    </w:p>
    <w:p w14:paraId="4E9F7ED8" w14:textId="7C3B9732" w:rsidR="005667C6" w:rsidRDefault="005667C6" w:rsidP="005667C6">
      <w:pPr>
        <w:pStyle w:val="Default"/>
        <w:ind w:firstLine="567"/>
        <w:jc w:val="both"/>
        <w:rPr>
          <w:lang w:val="kk-KZ"/>
        </w:rPr>
      </w:pPr>
      <w:r w:rsidRPr="005667C6">
        <w:rPr>
          <w:sz w:val="28"/>
          <w:szCs w:val="28"/>
          <w:lang w:val="kk-KZ"/>
        </w:rPr>
        <w:t>Омниканалдылық</w:t>
      </w:r>
      <w:r>
        <w:rPr>
          <w:sz w:val="28"/>
          <w:szCs w:val="28"/>
          <w:lang w:val="kk-KZ"/>
        </w:rPr>
        <w:t xml:space="preserve"> </w:t>
      </w:r>
      <w:r w:rsidRPr="005667C6">
        <w:rPr>
          <w:sz w:val="28"/>
          <w:szCs w:val="28"/>
          <w:lang w:val="kk-KZ"/>
        </w:rPr>
        <w:t>-</w:t>
      </w:r>
      <w:r>
        <w:rPr>
          <w:sz w:val="28"/>
          <w:szCs w:val="28"/>
          <w:lang w:val="kk-KZ"/>
        </w:rPr>
        <w:t xml:space="preserve"> </w:t>
      </w:r>
      <w:r w:rsidRPr="005667C6">
        <w:rPr>
          <w:sz w:val="28"/>
          <w:szCs w:val="28"/>
          <w:lang w:val="kk-KZ"/>
        </w:rPr>
        <w:t xml:space="preserve">өзара әрекеттесу </w:t>
      </w:r>
      <w:r w:rsidR="00A2052B">
        <w:rPr>
          <w:sz w:val="28"/>
          <w:szCs w:val="28"/>
          <w:lang w:val="kk-KZ"/>
        </w:rPr>
        <w:t>каналдары</w:t>
      </w:r>
      <w:r w:rsidRPr="005667C6">
        <w:rPr>
          <w:sz w:val="28"/>
          <w:szCs w:val="28"/>
          <w:lang w:val="kk-KZ"/>
        </w:rPr>
        <w:t xml:space="preserve"> (дауыс, смс, эл</w:t>
      </w:r>
      <w:r w:rsidR="00A2052B">
        <w:rPr>
          <w:sz w:val="28"/>
          <w:szCs w:val="28"/>
          <w:lang w:val="kk-KZ"/>
        </w:rPr>
        <w:t>ектрондық</w:t>
      </w:r>
      <w:r w:rsidRPr="005667C6">
        <w:rPr>
          <w:sz w:val="28"/>
          <w:szCs w:val="28"/>
          <w:lang w:val="kk-KZ"/>
        </w:rPr>
        <w:t>.) арасында еркін ауысуға мүмкіндік беретін банк пен оның клиенттері үшін бірыңғай коммуникациялық орта</w:t>
      </w:r>
      <w:r w:rsidR="00A2052B">
        <w:rPr>
          <w:sz w:val="28"/>
          <w:szCs w:val="28"/>
          <w:lang w:val="kk-KZ"/>
        </w:rPr>
        <w:t>,</w:t>
      </w:r>
      <w:r w:rsidRPr="005667C6">
        <w:rPr>
          <w:sz w:val="28"/>
          <w:szCs w:val="28"/>
          <w:lang w:val="kk-KZ"/>
        </w:rPr>
        <w:t xml:space="preserve"> пошта, онлайн-чаттар, мессенджерлер) және клиенттердің банктік қызметтерді сатып алумен бірыңғай тарихын қалыптастыру.</w:t>
      </w:r>
      <w:r w:rsidRPr="005667C6">
        <w:rPr>
          <w:lang w:val="kk-KZ"/>
        </w:rPr>
        <w:t xml:space="preserve"> </w:t>
      </w:r>
    </w:p>
    <w:p w14:paraId="0EB0E365" w14:textId="5B4DF47F" w:rsidR="005667C6" w:rsidRPr="005667C6" w:rsidRDefault="005667C6" w:rsidP="005667C6">
      <w:pPr>
        <w:pStyle w:val="Default"/>
        <w:ind w:firstLine="567"/>
        <w:jc w:val="both"/>
        <w:rPr>
          <w:sz w:val="28"/>
          <w:szCs w:val="28"/>
          <w:lang w:val="kk-KZ"/>
        </w:rPr>
      </w:pPr>
      <w:r w:rsidRPr="005667C6">
        <w:rPr>
          <w:sz w:val="28"/>
          <w:szCs w:val="28"/>
          <w:lang w:val="kk-KZ"/>
        </w:rPr>
        <w:t>Клиенттермен тиімді қарым-қатынас жасау үшін омника</w:t>
      </w:r>
      <w:r w:rsidR="00A2052B">
        <w:rPr>
          <w:sz w:val="28"/>
          <w:szCs w:val="28"/>
          <w:lang w:val="kk-KZ"/>
        </w:rPr>
        <w:t xml:space="preserve">налдылық </w:t>
      </w:r>
      <w:r w:rsidRPr="005667C6">
        <w:rPr>
          <w:sz w:val="28"/>
          <w:szCs w:val="28"/>
          <w:lang w:val="kk-KZ"/>
        </w:rPr>
        <w:t xml:space="preserve"> шешімін енгізу жеткіліксіз, байланысты бизнес-процестердің біркелкі дамуын қамтамасыз ету қажет. Егер банк алдымен мультиканалды байланыс орнатпаса, егер өзара әрекеттесудің әр арнасы бірдей деңгейде қызмет көрсетпесе (қызметтер тізімі, операторлардың жауап беру жылдамдығы және т.б.), омниканалды тәсіл жұмыс істемейді.</w:t>
      </w:r>
    </w:p>
    <w:p w14:paraId="4203C94D" w14:textId="5A52EAB7" w:rsidR="005667C6" w:rsidRPr="005667C6" w:rsidRDefault="005667C6" w:rsidP="005667C6">
      <w:pPr>
        <w:pStyle w:val="Default"/>
        <w:ind w:firstLine="567"/>
        <w:jc w:val="both"/>
        <w:rPr>
          <w:sz w:val="28"/>
          <w:szCs w:val="28"/>
          <w:lang w:val="kk-KZ"/>
        </w:rPr>
      </w:pPr>
      <w:r>
        <w:rPr>
          <w:sz w:val="28"/>
          <w:szCs w:val="28"/>
          <w:lang w:val="kk-KZ"/>
        </w:rPr>
        <w:t xml:space="preserve">Мультиканалдылық байланыс </w:t>
      </w:r>
      <w:r w:rsidRPr="005667C6">
        <w:rPr>
          <w:sz w:val="28"/>
          <w:szCs w:val="28"/>
          <w:lang w:val="kk-KZ"/>
        </w:rPr>
        <w:t xml:space="preserve">- әр түрлі байланыс арналарын пайдалану (дауыс, пошта, сайттағы және мобильді қосымшадағы чат – боттар, мессенджерлер, смс), бір </w:t>
      </w:r>
      <w:r w:rsidR="00A2052B">
        <w:rPr>
          <w:sz w:val="28"/>
          <w:szCs w:val="28"/>
          <w:lang w:val="kk-KZ"/>
        </w:rPr>
        <w:t xml:space="preserve">каналды  </w:t>
      </w:r>
      <w:r w:rsidRPr="005667C6">
        <w:rPr>
          <w:sz w:val="28"/>
          <w:szCs w:val="28"/>
          <w:lang w:val="kk-KZ"/>
        </w:rPr>
        <w:t xml:space="preserve">барлық осы </w:t>
      </w:r>
      <w:r w:rsidR="00A2052B">
        <w:rPr>
          <w:sz w:val="28"/>
          <w:szCs w:val="28"/>
          <w:lang w:val="kk-KZ"/>
        </w:rPr>
        <w:t>каналдарды</w:t>
      </w:r>
      <w:r w:rsidRPr="005667C6">
        <w:rPr>
          <w:sz w:val="28"/>
          <w:szCs w:val="28"/>
          <w:lang w:val="kk-KZ"/>
        </w:rPr>
        <w:t xml:space="preserve"> бірыңғай </w:t>
      </w:r>
      <w:r w:rsidR="00A2052B">
        <w:rPr>
          <w:sz w:val="28"/>
          <w:szCs w:val="28"/>
          <w:lang w:val="kk-KZ"/>
        </w:rPr>
        <w:t>«</w:t>
      </w:r>
      <w:r w:rsidRPr="005667C6">
        <w:rPr>
          <w:sz w:val="28"/>
          <w:szCs w:val="28"/>
          <w:lang w:val="kk-KZ"/>
        </w:rPr>
        <w:t>жіксіз</w:t>
      </w:r>
      <w:r w:rsidR="00A2052B">
        <w:rPr>
          <w:sz w:val="28"/>
          <w:szCs w:val="28"/>
          <w:lang w:val="kk-KZ"/>
        </w:rPr>
        <w:t>»</w:t>
      </w:r>
      <w:r w:rsidRPr="005667C6">
        <w:rPr>
          <w:sz w:val="28"/>
          <w:szCs w:val="28"/>
          <w:lang w:val="kk-KZ"/>
        </w:rPr>
        <w:t xml:space="preserve"> жүйеге қосу мүмкіндігі.</w:t>
      </w:r>
    </w:p>
    <w:p w14:paraId="0D2AB7D3" w14:textId="18431F83" w:rsidR="00A2052B" w:rsidRPr="00A2052B" w:rsidRDefault="00A2052B" w:rsidP="00A2052B">
      <w:pPr>
        <w:pStyle w:val="Default"/>
        <w:ind w:firstLine="567"/>
        <w:jc w:val="both"/>
        <w:rPr>
          <w:sz w:val="28"/>
          <w:szCs w:val="28"/>
          <w:lang w:val="kk-KZ"/>
        </w:rPr>
      </w:pPr>
      <w:r w:rsidRPr="00A2052B">
        <w:rPr>
          <w:sz w:val="28"/>
          <w:szCs w:val="28"/>
          <w:lang w:val="kk-KZ"/>
        </w:rPr>
        <w:t>Енді банк омниканалды шешімді қолданудың қандай артықшылықтары</w:t>
      </w:r>
      <w:r>
        <w:rPr>
          <w:sz w:val="28"/>
          <w:szCs w:val="28"/>
          <w:lang w:val="kk-KZ"/>
        </w:rPr>
        <w:t xml:space="preserve"> бар</w:t>
      </w:r>
      <w:r w:rsidRPr="00A2052B">
        <w:rPr>
          <w:sz w:val="28"/>
          <w:szCs w:val="28"/>
          <w:lang w:val="kk-KZ"/>
        </w:rPr>
        <w:t xml:space="preserve"> көрейік:</w:t>
      </w:r>
    </w:p>
    <w:p w14:paraId="0CB2435B" w14:textId="44A71EAD" w:rsidR="00A2052B" w:rsidRPr="00A2052B" w:rsidRDefault="00A2052B" w:rsidP="00A2052B">
      <w:pPr>
        <w:pStyle w:val="Default"/>
        <w:ind w:firstLine="567"/>
        <w:jc w:val="both"/>
        <w:rPr>
          <w:sz w:val="28"/>
          <w:szCs w:val="28"/>
          <w:lang w:val="kk-KZ"/>
        </w:rPr>
      </w:pPr>
      <w:r w:rsidRPr="00A2052B">
        <w:rPr>
          <w:sz w:val="28"/>
          <w:szCs w:val="28"/>
          <w:lang w:val="kk-KZ"/>
        </w:rPr>
        <w:t xml:space="preserve">1. Байланыс орталығы операторлары жұмысының тиімділігін арттыру (сапа, жылдамдық, KPI орындау және басқа </w:t>
      </w:r>
      <w:r>
        <w:rPr>
          <w:sz w:val="28"/>
          <w:szCs w:val="28"/>
          <w:lang w:val="kk-KZ"/>
        </w:rPr>
        <w:t>к</w:t>
      </w:r>
      <w:r w:rsidRPr="00A2052B">
        <w:rPr>
          <w:sz w:val="28"/>
          <w:szCs w:val="28"/>
          <w:lang w:val="kk-KZ"/>
        </w:rPr>
        <w:t>өрсеткіштер)</w:t>
      </w:r>
      <w:r>
        <w:rPr>
          <w:sz w:val="28"/>
          <w:szCs w:val="28"/>
          <w:lang w:val="kk-KZ"/>
        </w:rPr>
        <w:t>;</w:t>
      </w:r>
    </w:p>
    <w:p w14:paraId="6F4E36A2" w14:textId="3A65D30E" w:rsidR="00A2052B" w:rsidRPr="00A2052B" w:rsidRDefault="00A2052B" w:rsidP="00A2052B">
      <w:pPr>
        <w:pStyle w:val="Default"/>
        <w:ind w:firstLine="567"/>
        <w:jc w:val="both"/>
        <w:rPr>
          <w:sz w:val="28"/>
          <w:szCs w:val="28"/>
          <w:lang w:val="kk-KZ"/>
        </w:rPr>
      </w:pPr>
      <w:r w:rsidRPr="00A2052B">
        <w:rPr>
          <w:sz w:val="28"/>
          <w:szCs w:val="28"/>
          <w:lang w:val="kk-KZ"/>
        </w:rPr>
        <w:lastRenderedPageBreak/>
        <w:t>2. Қызмет көрсету жылдамдығын арттыру және клиенттермен байланыс құнын төмендету</w:t>
      </w:r>
      <w:r>
        <w:rPr>
          <w:sz w:val="28"/>
          <w:szCs w:val="28"/>
          <w:lang w:val="kk-KZ"/>
        </w:rPr>
        <w:t>;</w:t>
      </w:r>
    </w:p>
    <w:p w14:paraId="6BCC02DE" w14:textId="2C00EBE1" w:rsidR="00A2052B" w:rsidRPr="00A2052B" w:rsidRDefault="00A2052B" w:rsidP="00A2052B">
      <w:pPr>
        <w:pStyle w:val="Default"/>
        <w:ind w:firstLine="567"/>
        <w:jc w:val="both"/>
        <w:rPr>
          <w:sz w:val="28"/>
          <w:szCs w:val="28"/>
          <w:lang w:val="kk-KZ"/>
        </w:rPr>
      </w:pPr>
      <w:r w:rsidRPr="00A2052B">
        <w:rPr>
          <w:sz w:val="28"/>
          <w:szCs w:val="28"/>
          <w:lang w:val="kk-KZ"/>
        </w:rPr>
        <w:t>3. Клиенттің егжей-тегжейлі профиліне негізделген жеке байланыс</w:t>
      </w:r>
      <w:r>
        <w:rPr>
          <w:sz w:val="28"/>
          <w:szCs w:val="28"/>
          <w:lang w:val="kk-KZ"/>
        </w:rPr>
        <w:t>;</w:t>
      </w:r>
    </w:p>
    <w:p w14:paraId="172369E0" w14:textId="5A50AC03" w:rsidR="00A2052B" w:rsidRPr="00A2052B" w:rsidRDefault="00A2052B" w:rsidP="00A2052B">
      <w:pPr>
        <w:pStyle w:val="Default"/>
        <w:ind w:firstLine="567"/>
        <w:jc w:val="both"/>
        <w:rPr>
          <w:sz w:val="28"/>
          <w:szCs w:val="28"/>
          <w:lang w:val="kk-KZ"/>
        </w:rPr>
      </w:pPr>
      <w:r w:rsidRPr="00A2052B">
        <w:rPr>
          <w:sz w:val="28"/>
          <w:szCs w:val="28"/>
          <w:lang w:val="kk-KZ"/>
        </w:rPr>
        <w:t>4. Real-time тұтынушылардың мінез-құлық аналитикасы есебінен кросс-сату деңгейін арттыру</w:t>
      </w:r>
      <w:r>
        <w:rPr>
          <w:sz w:val="28"/>
          <w:szCs w:val="28"/>
          <w:lang w:val="kk-KZ"/>
        </w:rPr>
        <w:t>;</w:t>
      </w:r>
    </w:p>
    <w:p w14:paraId="4A65C929" w14:textId="77777777" w:rsidR="00A2052B" w:rsidRDefault="00A2052B" w:rsidP="00A2052B">
      <w:pPr>
        <w:pStyle w:val="Default"/>
        <w:ind w:firstLine="567"/>
        <w:jc w:val="both"/>
        <w:rPr>
          <w:sz w:val="28"/>
          <w:szCs w:val="28"/>
          <w:lang w:val="kk-KZ"/>
        </w:rPr>
      </w:pPr>
      <w:r w:rsidRPr="00A2052B">
        <w:rPr>
          <w:sz w:val="28"/>
          <w:szCs w:val="28"/>
          <w:lang w:val="kk-KZ"/>
        </w:rPr>
        <w:t>5. Клиенттердің адалдығын арттыру (жаңаларын тарту, барларын сақтау)</w:t>
      </w:r>
      <w:r>
        <w:rPr>
          <w:sz w:val="28"/>
          <w:szCs w:val="28"/>
          <w:lang w:val="kk-KZ"/>
        </w:rPr>
        <w:t>.</w:t>
      </w:r>
    </w:p>
    <w:p w14:paraId="197172FB" w14:textId="77777777" w:rsidR="009469AB" w:rsidRPr="009469AB" w:rsidRDefault="00A2052B" w:rsidP="009469AB">
      <w:pPr>
        <w:pStyle w:val="Default"/>
        <w:ind w:firstLine="567"/>
        <w:jc w:val="both"/>
        <w:rPr>
          <w:sz w:val="28"/>
          <w:szCs w:val="28"/>
          <w:lang w:val="kk-KZ"/>
        </w:rPr>
      </w:pPr>
      <w:r w:rsidRPr="00A2052B">
        <w:rPr>
          <w:sz w:val="28"/>
          <w:szCs w:val="28"/>
          <w:lang w:val="kk-KZ"/>
        </w:rPr>
        <w:t xml:space="preserve"> </w:t>
      </w:r>
      <w:r w:rsidR="009469AB" w:rsidRPr="009469AB">
        <w:rPr>
          <w:sz w:val="28"/>
          <w:szCs w:val="28"/>
          <w:lang w:val="kk-KZ"/>
        </w:rPr>
        <w:t>Өз клиенттері туралы дербес ақпарат жинау кезінде банктер бірнеше негізгі құралдарды пайдаланады:</w:t>
      </w:r>
    </w:p>
    <w:p w14:paraId="3EAC0A01" w14:textId="493A6A5D" w:rsidR="009469AB" w:rsidRPr="009469AB" w:rsidRDefault="009469AB" w:rsidP="001974EF">
      <w:pPr>
        <w:pStyle w:val="Default"/>
        <w:numPr>
          <w:ilvl w:val="0"/>
          <w:numId w:val="9"/>
        </w:numPr>
        <w:tabs>
          <w:tab w:val="left" w:pos="1134"/>
        </w:tabs>
        <w:ind w:left="0" w:firstLine="567"/>
        <w:jc w:val="both"/>
        <w:rPr>
          <w:sz w:val="28"/>
          <w:szCs w:val="28"/>
          <w:lang w:val="kk-KZ"/>
        </w:rPr>
      </w:pPr>
      <w:r w:rsidRPr="009469AB">
        <w:rPr>
          <w:sz w:val="28"/>
          <w:szCs w:val="28"/>
          <w:lang w:val="kk-KZ"/>
        </w:rPr>
        <w:t>жасанды интеллект (чат-боттар және дауыстық эдвайзерлер, роботтандырылған колл-орталықтар);</w:t>
      </w:r>
    </w:p>
    <w:p w14:paraId="6908A785" w14:textId="2575AC89" w:rsidR="009469AB" w:rsidRPr="009469AB" w:rsidRDefault="009469AB" w:rsidP="001974EF">
      <w:pPr>
        <w:pStyle w:val="Default"/>
        <w:numPr>
          <w:ilvl w:val="0"/>
          <w:numId w:val="9"/>
        </w:numPr>
        <w:tabs>
          <w:tab w:val="left" w:pos="1134"/>
        </w:tabs>
        <w:ind w:left="0" w:firstLine="567"/>
        <w:jc w:val="both"/>
        <w:rPr>
          <w:sz w:val="28"/>
          <w:szCs w:val="28"/>
          <w:lang w:val="kk-KZ"/>
        </w:rPr>
      </w:pPr>
      <w:r w:rsidRPr="009469AB">
        <w:rPr>
          <w:sz w:val="28"/>
          <w:szCs w:val="28"/>
          <w:lang w:val="kk-KZ"/>
        </w:rPr>
        <w:t>ашық API көмегімен банктер мен сыртқы қызметтер арасында клиенттердің қаржылық ақпаратын алмасу;</w:t>
      </w:r>
    </w:p>
    <w:p w14:paraId="0C0F8D62" w14:textId="0730052D" w:rsidR="009469AB" w:rsidRPr="009469AB" w:rsidRDefault="009469AB" w:rsidP="001974EF">
      <w:pPr>
        <w:pStyle w:val="Default"/>
        <w:numPr>
          <w:ilvl w:val="0"/>
          <w:numId w:val="9"/>
        </w:numPr>
        <w:tabs>
          <w:tab w:val="left" w:pos="1134"/>
        </w:tabs>
        <w:ind w:left="0" w:firstLine="567"/>
        <w:jc w:val="both"/>
        <w:rPr>
          <w:sz w:val="28"/>
          <w:szCs w:val="28"/>
          <w:lang w:val="kk-KZ"/>
        </w:rPr>
      </w:pPr>
      <w:r w:rsidRPr="009469AB">
        <w:rPr>
          <w:sz w:val="28"/>
          <w:szCs w:val="28"/>
          <w:lang w:val="kk-KZ"/>
        </w:rPr>
        <w:t>маркетингтік ақпарат (туған күн, мереке, хобби және т. б.);</w:t>
      </w:r>
    </w:p>
    <w:p w14:paraId="4BAFA9F0" w14:textId="2847A03D" w:rsidR="009469AB" w:rsidRPr="009469AB" w:rsidRDefault="009469AB" w:rsidP="001974EF">
      <w:pPr>
        <w:pStyle w:val="Default"/>
        <w:numPr>
          <w:ilvl w:val="0"/>
          <w:numId w:val="9"/>
        </w:numPr>
        <w:tabs>
          <w:tab w:val="left" w:pos="1134"/>
        </w:tabs>
        <w:ind w:left="0" w:firstLine="567"/>
        <w:jc w:val="both"/>
        <w:rPr>
          <w:sz w:val="28"/>
          <w:szCs w:val="28"/>
          <w:lang w:val="kk-KZ"/>
        </w:rPr>
      </w:pPr>
      <w:r w:rsidRPr="009469AB">
        <w:rPr>
          <w:sz w:val="28"/>
          <w:szCs w:val="28"/>
          <w:lang w:val="kk-KZ"/>
        </w:rPr>
        <w:t>клиенттердің транзакциялық профильдері (операциялар тарихы, шоттар жағдайы);</w:t>
      </w:r>
    </w:p>
    <w:p w14:paraId="2D174503" w14:textId="14DBD18A" w:rsidR="009469AB" w:rsidRPr="009469AB" w:rsidRDefault="009469AB" w:rsidP="001974EF">
      <w:pPr>
        <w:pStyle w:val="Default"/>
        <w:numPr>
          <w:ilvl w:val="0"/>
          <w:numId w:val="9"/>
        </w:numPr>
        <w:tabs>
          <w:tab w:val="left" w:pos="1134"/>
        </w:tabs>
        <w:ind w:left="0" w:firstLine="567"/>
        <w:jc w:val="both"/>
        <w:rPr>
          <w:sz w:val="28"/>
          <w:szCs w:val="28"/>
          <w:lang w:val="kk-KZ"/>
        </w:rPr>
      </w:pPr>
      <w:r w:rsidRPr="009469AB">
        <w:rPr>
          <w:sz w:val="28"/>
          <w:szCs w:val="28"/>
          <w:lang w:val="kk-KZ"/>
        </w:rPr>
        <w:t>клиентпен өзара әрекеттесу тарихы (сайттағы тұтынушылардың әрекеттері, сұраныстар тарихы, хат алмасу, банк ұсыныстарына жауаптар статистикасы;</w:t>
      </w:r>
    </w:p>
    <w:p w14:paraId="4AB6C216" w14:textId="0646290D" w:rsidR="00A2052B" w:rsidRDefault="009469AB" w:rsidP="001974EF">
      <w:pPr>
        <w:pStyle w:val="Default"/>
        <w:numPr>
          <w:ilvl w:val="0"/>
          <w:numId w:val="9"/>
        </w:numPr>
        <w:tabs>
          <w:tab w:val="left" w:pos="1134"/>
        </w:tabs>
        <w:ind w:left="0" w:firstLine="567"/>
        <w:jc w:val="both"/>
        <w:rPr>
          <w:sz w:val="28"/>
          <w:szCs w:val="28"/>
          <w:lang w:val="kk-KZ"/>
        </w:rPr>
      </w:pPr>
      <w:r w:rsidRPr="009469AB">
        <w:rPr>
          <w:sz w:val="28"/>
          <w:szCs w:val="28"/>
          <w:lang w:val="kk-KZ"/>
        </w:rPr>
        <w:t>іздеу жүйелері мен әлеуметтік желілерден ақпарат.</w:t>
      </w:r>
    </w:p>
    <w:p w14:paraId="1DBC38C4" w14:textId="23881A8B" w:rsidR="00031B29" w:rsidRPr="00031B29" w:rsidRDefault="00031B29" w:rsidP="00182F71">
      <w:pPr>
        <w:pStyle w:val="Default"/>
        <w:tabs>
          <w:tab w:val="left" w:pos="851"/>
        </w:tabs>
        <w:ind w:firstLine="567"/>
        <w:jc w:val="both"/>
        <w:rPr>
          <w:sz w:val="28"/>
          <w:szCs w:val="28"/>
          <w:lang w:val="kk-KZ"/>
        </w:rPr>
      </w:pPr>
      <w:r w:rsidRPr="00031B29">
        <w:rPr>
          <w:sz w:val="28"/>
          <w:szCs w:val="28"/>
          <w:lang w:val="kk-KZ"/>
        </w:rPr>
        <w:t xml:space="preserve">Экономиканы цифрландыру банк секторына өз үлесін қосты, сала </w:t>
      </w:r>
      <w:r w:rsidR="005D33A4">
        <w:rPr>
          <w:sz w:val="28"/>
          <w:szCs w:val="28"/>
          <w:lang w:val="kk-KZ"/>
        </w:rPr>
        <w:t>«</w:t>
      </w:r>
      <w:r w:rsidRPr="00031B29">
        <w:rPr>
          <w:sz w:val="28"/>
          <w:szCs w:val="28"/>
          <w:lang w:val="kk-KZ"/>
        </w:rPr>
        <w:t>цифрлық компрессия</w:t>
      </w:r>
      <w:r w:rsidR="005D33A4">
        <w:rPr>
          <w:sz w:val="28"/>
          <w:szCs w:val="28"/>
          <w:lang w:val="kk-KZ"/>
        </w:rPr>
        <w:t>»</w:t>
      </w:r>
      <w:r>
        <w:rPr>
          <w:sz w:val="28"/>
          <w:szCs w:val="28"/>
          <w:lang w:val="kk-KZ"/>
        </w:rPr>
        <w:t xml:space="preserve"> </w:t>
      </w:r>
      <w:r w:rsidRPr="00031B29">
        <w:rPr>
          <w:sz w:val="28"/>
          <w:szCs w:val="28"/>
          <w:lang w:val="kk-KZ"/>
        </w:rPr>
        <w:t>деп аталатын өзгерістерге байланысты өзгеру қажеттілігіне келді:</w:t>
      </w:r>
    </w:p>
    <w:p w14:paraId="58DA6BE0" w14:textId="77777777" w:rsidR="00031B29" w:rsidRPr="00031B29" w:rsidRDefault="00031B29" w:rsidP="00182F71">
      <w:pPr>
        <w:pStyle w:val="Default"/>
        <w:tabs>
          <w:tab w:val="left" w:pos="851"/>
        </w:tabs>
        <w:ind w:firstLine="567"/>
        <w:jc w:val="both"/>
        <w:rPr>
          <w:sz w:val="28"/>
          <w:szCs w:val="28"/>
          <w:lang w:val="kk-KZ"/>
        </w:rPr>
      </w:pPr>
      <w:r w:rsidRPr="00031B29">
        <w:rPr>
          <w:sz w:val="28"/>
          <w:szCs w:val="28"/>
          <w:lang w:val="kk-KZ"/>
        </w:rPr>
        <w:t>- технологиялардың әсерінен бизнес кірістілігінің төмендеуі,</w:t>
      </w:r>
    </w:p>
    <w:p w14:paraId="4E6964D0" w14:textId="77777777" w:rsidR="00031B29" w:rsidRPr="00031B29" w:rsidRDefault="00031B29" w:rsidP="00182F71">
      <w:pPr>
        <w:pStyle w:val="Default"/>
        <w:tabs>
          <w:tab w:val="left" w:pos="851"/>
        </w:tabs>
        <w:ind w:firstLine="567"/>
        <w:jc w:val="both"/>
        <w:rPr>
          <w:sz w:val="28"/>
          <w:szCs w:val="28"/>
          <w:lang w:val="kk-KZ"/>
        </w:rPr>
      </w:pPr>
      <w:r w:rsidRPr="00031B29">
        <w:rPr>
          <w:sz w:val="28"/>
          <w:szCs w:val="28"/>
          <w:lang w:val="kk-KZ"/>
        </w:rPr>
        <w:t>- бәсекелестік - өйткені реттеушілік өзгерістердің қысымымен және финтех (қаржылық технологиялар) және бигтех - ойыншылар тарапынан бәсекелестікпен бір мезгілде.</w:t>
      </w:r>
    </w:p>
    <w:p w14:paraId="3C4D63BE" w14:textId="77777777" w:rsidR="00031B29" w:rsidRPr="00031B29" w:rsidRDefault="00031B29" w:rsidP="00182F71">
      <w:pPr>
        <w:pStyle w:val="Default"/>
        <w:tabs>
          <w:tab w:val="left" w:pos="851"/>
        </w:tabs>
        <w:ind w:firstLine="567"/>
        <w:jc w:val="both"/>
        <w:rPr>
          <w:sz w:val="28"/>
          <w:szCs w:val="28"/>
          <w:lang w:val="kk-KZ"/>
        </w:rPr>
      </w:pPr>
      <w:r w:rsidRPr="00031B29">
        <w:rPr>
          <w:sz w:val="28"/>
          <w:szCs w:val="28"/>
          <w:lang w:val="kk-KZ"/>
        </w:rPr>
        <w:t>Бұған реттегіштердің әсері әсер етеді, мысалы:</w:t>
      </w:r>
    </w:p>
    <w:p w14:paraId="7FF8443D" w14:textId="77777777" w:rsidR="00031B29" w:rsidRPr="00031B29" w:rsidRDefault="00031B29" w:rsidP="00182F71">
      <w:pPr>
        <w:pStyle w:val="Default"/>
        <w:tabs>
          <w:tab w:val="left" w:pos="851"/>
        </w:tabs>
        <w:ind w:firstLine="567"/>
        <w:jc w:val="both"/>
        <w:rPr>
          <w:sz w:val="28"/>
          <w:szCs w:val="28"/>
          <w:lang w:val="kk-KZ"/>
        </w:rPr>
      </w:pPr>
      <w:r w:rsidRPr="00031B29">
        <w:rPr>
          <w:sz w:val="28"/>
          <w:szCs w:val="28"/>
          <w:lang w:val="kk-KZ"/>
        </w:rPr>
        <w:t>- PSD2 (банк саласындағы бәсекелестікті арттыруға бағытталған ЕО-дағы төлем қызметтері туралы екінші директива);</w:t>
      </w:r>
    </w:p>
    <w:p w14:paraId="725EDEA7" w14:textId="77777777" w:rsidR="00031B29" w:rsidRPr="00031B29" w:rsidRDefault="00031B29" w:rsidP="00182F71">
      <w:pPr>
        <w:pStyle w:val="Default"/>
        <w:tabs>
          <w:tab w:val="left" w:pos="851"/>
        </w:tabs>
        <w:ind w:firstLine="567"/>
        <w:jc w:val="both"/>
        <w:rPr>
          <w:sz w:val="28"/>
          <w:szCs w:val="28"/>
          <w:lang w:val="kk-KZ"/>
        </w:rPr>
      </w:pPr>
      <w:r w:rsidRPr="00031B29">
        <w:rPr>
          <w:sz w:val="28"/>
          <w:szCs w:val="28"/>
          <w:lang w:val="kk-KZ"/>
        </w:rPr>
        <w:t>- Open Banking;</w:t>
      </w:r>
    </w:p>
    <w:p w14:paraId="3C90AEAB" w14:textId="77777777" w:rsidR="00031B29" w:rsidRPr="00031B29" w:rsidRDefault="00031B29" w:rsidP="00182F71">
      <w:pPr>
        <w:pStyle w:val="Default"/>
        <w:tabs>
          <w:tab w:val="left" w:pos="851"/>
        </w:tabs>
        <w:ind w:firstLine="567"/>
        <w:jc w:val="both"/>
        <w:rPr>
          <w:sz w:val="28"/>
          <w:szCs w:val="28"/>
          <w:lang w:val="kk-KZ"/>
        </w:rPr>
      </w:pPr>
      <w:r w:rsidRPr="00031B29">
        <w:rPr>
          <w:sz w:val="28"/>
          <w:szCs w:val="28"/>
          <w:lang w:val="kk-KZ"/>
        </w:rPr>
        <w:t>- банктік бизнесті неғұрлым мамандандырылған ойыншыларға бөлу және стратификациялау үрдісі.</w:t>
      </w:r>
    </w:p>
    <w:p w14:paraId="7E2EFCBA" w14:textId="4E5A711E" w:rsidR="0080313B" w:rsidRDefault="0080313B" w:rsidP="0080313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Мұның барлығы әртүрлі банктік инновацияларды жасау және енгізуді талап етеді, олар өз кезегінде цифрлық-банкинг қызметін дамытуды мынадай бағыттарын қамтамасыз етуге тиіс:</w:t>
      </w:r>
    </w:p>
    <w:p w14:paraId="6BA267E0" w14:textId="77777777" w:rsidR="0080313B" w:rsidRPr="00006A17" w:rsidRDefault="0080313B" w:rsidP="005A21E0">
      <w:pPr>
        <w:pStyle w:val="a3"/>
        <w:spacing w:after="0" w:line="240" w:lineRule="auto"/>
        <w:ind w:left="0"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 Платформаларды интеграциялау – мобильді банктік қосымшалар әрі қарай кепілдіріледі және стандартты операциялардан асып түседі, сол уақытта банктер өз клиенттеріне әртүрлі құрылғылар көмегімен, мобильді банкпен сайтта жеке кабинет ашып, оларға арнай “барлығы бір жерде” деген төлем платформаларын құрып, сатып алуларды жүзеге асыру мүмкіндігін жасайды;</w:t>
      </w:r>
    </w:p>
    <w:p w14:paraId="5077E367" w14:textId="77777777" w:rsidR="0080313B" w:rsidRPr="00006A17" w:rsidRDefault="0080313B" w:rsidP="005A21E0">
      <w:pPr>
        <w:pStyle w:val="a3"/>
        <w:spacing w:after="0" w:line="240" w:lineRule="auto"/>
        <w:ind w:left="0"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   Интерфейстерді жетілдіру – клавишаларды басу қажетінсіз қаржылық операцияларды жүзеге асыруға арналаған мобильдік құрылымдарды пайдалануларды барынша жеңілдетеді (айталық төлем реквизиттерін енгізудің орнына оларды смартфонның камерасынан бейнеге түсіру жеткілікті);</w:t>
      </w:r>
    </w:p>
    <w:p w14:paraId="225BB6F8" w14:textId="77777777" w:rsidR="0080313B" w:rsidRPr="00006A17" w:rsidRDefault="0080313B" w:rsidP="0080313B">
      <w:pPr>
        <w:pStyle w:val="a3"/>
        <w:spacing w:after="0" w:line="240" w:lineRule="auto"/>
        <w:ind w:left="0"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lastRenderedPageBreak/>
        <w:t>- BLE (Bluetooth Low Energy) технологияларының таралуы – 50 метр жерге дейінгі қашықтықтан әрекет ететін аталған технология электронды коммерциялық бетке ұстар құралы ретінде P2P-аударымдары мен төлемдерін жасауға, жақын маңдағы дүкендердің бағдарламалары туралы хабарламалар алуға мүмкіндік береді.</w:t>
      </w:r>
    </w:p>
    <w:p w14:paraId="06C98D8F" w14:textId="77777777" w:rsidR="0080313B" w:rsidRPr="00006A17" w:rsidRDefault="0080313B" w:rsidP="0080313B">
      <w:pPr>
        <w:pStyle w:val="a3"/>
        <w:spacing w:after="0" w:line="240" w:lineRule="auto"/>
        <w:ind w:left="0"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-Қайта форматталған мобильді ақша салғыштар (әмиан) – олар әмбебап қосымшалар ретінде клиенттің бюджетін, тілектер тізімін, отыру талондары мен билеттерін басқару бағдарламаларына шоғырландырады.</w:t>
      </w:r>
    </w:p>
    <w:p w14:paraId="7D485F38" w14:textId="77777777" w:rsidR="0080313B" w:rsidRPr="00006A17" w:rsidRDefault="0080313B" w:rsidP="0080313B">
      <w:pPr>
        <w:pStyle w:val="a3"/>
        <w:spacing w:after="0" w:line="240" w:lineRule="auto"/>
        <w:ind w:left="0"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 Жеке тұлғалардың банктік шоттарын оңтайландыру – бөлімшелерді жауып, оларды сату орталықтарына немесе ақпарат орталықтарына айналдырып, ол орталықтар клиенттердің шығатын жаңа өнімдер түрлерімен таныстыруға қызмет ететін болады;</w:t>
      </w:r>
    </w:p>
    <w:p w14:paraId="5C79D0FE" w14:textId="77777777" w:rsidR="0080313B" w:rsidRPr="00006A17" w:rsidRDefault="0080313B" w:rsidP="0080313B">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 Банкпен байланыстың цифрлы каналдарын пайдалану – клиенттерге қашықтан қолдау көрсету негізінен мобильдік құрылғылар арқылы, видио конференциялар көмегімен жүзеге асатын болады;</w:t>
      </w:r>
    </w:p>
    <w:p w14:paraId="48537E9C" w14:textId="77777777" w:rsidR="0080313B" w:rsidRPr="00006A17" w:rsidRDefault="0080313B" w:rsidP="0080313B">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 Қызмет түрлерін дербестендіру – банктер өз клиенттеріне банктік емес қызмет түрлері мен өнімдері (автомобильді жолға беру, әртүрлі іс-шараларға билет сатып алу, үйді жалға алу және т.б.) ұсынатын болады.</w:t>
      </w:r>
    </w:p>
    <w:p w14:paraId="1589B5A8" w14:textId="77777777" w:rsidR="00031B29" w:rsidRPr="00006A17" w:rsidRDefault="00031B29" w:rsidP="00182F71">
      <w:pPr>
        <w:pStyle w:val="Default"/>
        <w:tabs>
          <w:tab w:val="left" w:pos="851"/>
        </w:tabs>
        <w:ind w:firstLine="567"/>
        <w:jc w:val="both"/>
        <w:rPr>
          <w:sz w:val="28"/>
          <w:szCs w:val="28"/>
          <w:lang w:val="kk-KZ"/>
        </w:rPr>
      </w:pPr>
      <w:r w:rsidRPr="00006A17">
        <w:rPr>
          <w:sz w:val="28"/>
          <w:szCs w:val="28"/>
          <w:lang w:val="kk-KZ"/>
        </w:rPr>
        <w:t>Бір-біріне біріктіре отырып, олар клиент үшін құндылықты құрудың тиімді тізбегін жасайды және дамытады.</w:t>
      </w:r>
    </w:p>
    <w:p w14:paraId="3AA98EE5" w14:textId="14D22C7D"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Қорыта айтқанда жоғарыдағы бизнес-моделді қалыптастыруда банктік секторды ақпараттандырудың мынадай трендтері іскес асырылуға тиісті:</w:t>
      </w:r>
    </w:p>
    <w:p w14:paraId="15DBA995" w14:textId="034C30D1"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1</w:t>
      </w:r>
      <w:r w:rsidRPr="00006A17">
        <w:rPr>
          <w:rFonts w:ascii="Times New Roman" w:hAnsi="Times New Roman" w:cs="Times New Roman"/>
          <w:sz w:val="28"/>
          <w:szCs w:val="28"/>
        </w:rPr>
        <w:t>. Жасанды интеллект элементтері мен процестерді роботтандыру технологияларының енуі</w:t>
      </w:r>
      <w:r w:rsidRPr="00006A17">
        <w:rPr>
          <w:rFonts w:ascii="Times New Roman" w:hAnsi="Times New Roman" w:cs="Times New Roman"/>
          <w:sz w:val="28"/>
          <w:szCs w:val="28"/>
          <w:lang w:val="kk-KZ"/>
        </w:rPr>
        <w:t>.</w:t>
      </w:r>
    </w:p>
    <w:p w14:paraId="27056A0F" w14:textId="1CF9764E"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rPr>
        <w:t xml:space="preserve"> </w:t>
      </w:r>
      <w:r w:rsidRPr="00006A17">
        <w:rPr>
          <w:rFonts w:ascii="Times New Roman" w:hAnsi="Times New Roman" w:cs="Times New Roman"/>
          <w:sz w:val="28"/>
          <w:szCs w:val="28"/>
          <w:lang w:val="kk-KZ"/>
        </w:rPr>
        <w:t>2</w:t>
      </w:r>
      <w:r w:rsidRPr="00006A17">
        <w:rPr>
          <w:rFonts w:ascii="Times New Roman" w:hAnsi="Times New Roman" w:cs="Times New Roman"/>
          <w:sz w:val="28"/>
          <w:szCs w:val="28"/>
        </w:rPr>
        <w:t>. Клиенттерге қызмет көрсету арналарын цифрландыру</w:t>
      </w:r>
      <w:r w:rsidRPr="00006A17">
        <w:rPr>
          <w:rFonts w:ascii="Times New Roman" w:hAnsi="Times New Roman" w:cs="Times New Roman"/>
          <w:sz w:val="28"/>
          <w:szCs w:val="28"/>
          <w:lang w:val="kk-KZ"/>
        </w:rPr>
        <w:t>.</w:t>
      </w:r>
    </w:p>
    <w:p w14:paraId="15C28C61" w14:textId="293C408B"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3</w:t>
      </w:r>
      <w:r w:rsidRPr="00006A17">
        <w:rPr>
          <w:rFonts w:ascii="Times New Roman" w:hAnsi="Times New Roman" w:cs="Times New Roman"/>
          <w:sz w:val="28"/>
          <w:szCs w:val="28"/>
        </w:rPr>
        <w:t xml:space="preserve">. </w:t>
      </w:r>
      <w:r w:rsidRPr="00006A17">
        <w:rPr>
          <w:rFonts w:ascii="Times New Roman" w:hAnsi="Times New Roman" w:cs="Times New Roman"/>
          <w:sz w:val="28"/>
          <w:szCs w:val="28"/>
          <w:lang w:val="kk-KZ"/>
        </w:rPr>
        <w:t xml:space="preserve"> </w:t>
      </w:r>
      <w:r w:rsidRPr="00006A17">
        <w:rPr>
          <w:rFonts w:ascii="Times New Roman" w:hAnsi="Times New Roman" w:cs="Times New Roman"/>
          <w:sz w:val="28"/>
          <w:szCs w:val="28"/>
        </w:rPr>
        <w:t>Киберқауіптерден қорғау</w:t>
      </w:r>
      <w:r w:rsidRPr="00006A17">
        <w:rPr>
          <w:rFonts w:ascii="Times New Roman" w:hAnsi="Times New Roman" w:cs="Times New Roman"/>
          <w:sz w:val="28"/>
          <w:szCs w:val="28"/>
          <w:lang w:val="kk-KZ"/>
        </w:rPr>
        <w:t>.</w:t>
      </w:r>
    </w:p>
    <w:p w14:paraId="6390314A" w14:textId="0784D371"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4</w:t>
      </w:r>
      <w:r w:rsidRPr="00006A17">
        <w:rPr>
          <w:rFonts w:ascii="Times New Roman" w:hAnsi="Times New Roman" w:cs="Times New Roman"/>
          <w:sz w:val="28"/>
          <w:szCs w:val="28"/>
        </w:rPr>
        <w:t xml:space="preserve">. </w:t>
      </w:r>
      <w:r w:rsidRPr="00006A17">
        <w:rPr>
          <w:rFonts w:ascii="Times New Roman" w:hAnsi="Times New Roman" w:cs="Times New Roman"/>
          <w:sz w:val="28"/>
          <w:szCs w:val="28"/>
          <w:lang w:val="kk-KZ"/>
        </w:rPr>
        <w:t xml:space="preserve"> </w:t>
      </w:r>
      <w:r w:rsidRPr="00006A17">
        <w:rPr>
          <w:rFonts w:ascii="Times New Roman" w:hAnsi="Times New Roman" w:cs="Times New Roman"/>
          <w:sz w:val="28"/>
          <w:szCs w:val="28"/>
        </w:rPr>
        <w:t>Жаңа бизнес-модельдер</w:t>
      </w:r>
      <w:r w:rsidRPr="00006A17">
        <w:rPr>
          <w:rFonts w:ascii="Times New Roman" w:hAnsi="Times New Roman" w:cs="Times New Roman"/>
          <w:sz w:val="28"/>
          <w:szCs w:val="28"/>
          <w:lang w:val="kk-KZ"/>
        </w:rPr>
        <w:t>.</w:t>
      </w:r>
    </w:p>
    <w:p w14:paraId="2DBFCBBC" w14:textId="0DB03958"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5.  Платформатизациялау.</w:t>
      </w:r>
    </w:p>
    <w:p w14:paraId="31F7BBB2" w14:textId="3C94ADA6"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6.  Блокчейн.</w:t>
      </w:r>
    </w:p>
    <w:p w14:paraId="07E871AF" w14:textId="2ED69A7D"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7.  Қызмет көрсету кеңселерін цифрлық трансформациялау.</w:t>
      </w:r>
    </w:p>
    <w:p w14:paraId="7B5E0E21" w14:textId="79F17770"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8. Банктерді цифрлық жаңғырту.</w:t>
      </w:r>
    </w:p>
    <w:p w14:paraId="6250F3BC" w14:textId="3F7FEF36"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9. Қашықтықтан банктік қызмет көрсетуді дамыту.</w:t>
      </w:r>
    </w:p>
    <w:p w14:paraId="56A354ED" w14:textId="2A08B745"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10. Сәйкестендіру жүйелерін дамыту.</w:t>
      </w:r>
    </w:p>
    <w:p w14:paraId="52FDFBF0" w14:textId="2B6BA4F0"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12. Үлкен деректерді өңдеу.</w:t>
      </w:r>
    </w:p>
    <w:p w14:paraId="74B6F8FB" w14:textId="77777777"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2020-2021 жылдардағы қиындықтар қазақстандықтардың банктерді цифрландыру процестерінде бірқатар өзгерістерге әкелді. Қашықтан жұмыс істеуге және қашықтан қызмет көрсетуге байланысты тапсырмалар бірінші орынға шықты. Сонымен қатар, басқа бағыттар эволюциялық жолмен дамыды – банктерге көбірек ену ақпараттық технологиялар негізіндегі шешімдерге ие болады, деректерді талдау қажеттілігі және өздерінің жеңіл және икемді жүйелерінің қажеттілігі артып келеді.</w:t>
      </w:r>
    </w:p>
    <w:p w14:paraId="2A7AAA60" w14:textId="77777777"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 xml:space="preserve">Пандемия кезінде қашықтан жұмыс істеудің әмбебап режиміне байланысты банктер қашықтағы жұмыс орындары мен онлайн-коммуникациялар құру үшін инфрақұрылымын түбегейлі қайта құруға мәжбүр болды. Жалпы, кейбір </w:t>
      </w:r>
      <w:r w:rsidRPr="00006A17">
        <w:rPr>
          <w:rFonts w:ascii="Times New Roman" w:hAnsi="Times New Roman" w:cs="Times New Roman"/>
          <w:sz w:val="28"/>
          <w:szCs w:val="28"/>
          <w:lang w:val="kk-KZ"/>
        </w:rPr>
        <w:lastRenderedPageBreak/>
        <w:t>шатасулардан кейін олар алдымен бұл тапсырманы орындады. Енді қызметкерлердің кеңселерге ішінара оралуына, банктердің жалға алатын алаңдарының қысқаруына және қашықтықтан жұмыс істеуде жинақталған тәжірибеге байланысты инфрақұрылымды оңтайландыратын уақыт жетті.</w:t>
      </w:r>
    </w:p>
    <w:p w14:paraId="3EE6DBA6" w14:textId="77777777"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Банкке және бөлімшеге байланысты банк жүйесіне кіру виртуалды серверлер мен жұмыс орындары, бұлт және бұлтты қосымшалар арқылы жұмыс істейтін физикалық компьютерге қашықтан қол жеткізу арқылы жүзеге асырылады.  Қолжетімді инфрақұрылымды, БҚ лицензияларын, қауіпсіздік жүйелерін, банк операцияларының көлемі мен құрылымын ескере отырып, осы тәсілдердің тиімді комбинациясы ағымдағы жылы банктерді автоматтандыруда маңызды тренд болып қала береді.</w:t>
      </w:r>
    </w:p>
    <w:p w14:paraId="398540AD" w14:textId="77777777"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 xml:space="preserve">Соңғы жылдардағы қашықтан қызмет көрсетуге көшіуге байланысты бизнес-процестер мен кіруді басқару жүйелері өзгерді. Жаңа қажеттіліктер пайда болды, мысалы, сымсыз арналарды пайдалану, қашықтан сәйкестендіру, яғни мұндай гибридті технологиямен аутентификация мен авторизацияның жоғары талаптары жағдайында жеке деректерді қорғауды қалай дұрыс қамтамасыз ету туралы сұрақ туындады. </w:t>
      </w:r>
    </w:p>
    <w:p w14:paraId="480F10BA" w14:textId="77777777" w:rsidR="007435F5" w:rsidRPr="00006A17"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Интернет-банкинг арқылы қолданылатын операциялардың өсуі үрдісі банктік ақпараттандыруда жаңа емес, бірақ ол жалпыға ортақ қашықтан қызмет көрсетуге көшуге байланысты айтарлықтай жеделдеті. Сонымен берілетін онлайн ипотекалық және тұтынушылық несиелердің, кепілдіктер мен аккредитивтердің саны өсті. Тиісінше, клиенттер мен банктер онлайн алмасатын құжаттар номенклатурасы артты. Бұл үрдіс одан әрі дамиды, өйткені пандемия кезінде тұтынушылық әдеттер өзгерді, банктер банктік операцияларды автоматтандыру кезінде де, маркетингтік науқандар мен клиенттермен онлайн режимінде сөйлесу үшін CRM жүйелерін құруды ескеруге мәжбүр болды.</w:t>
      </w:r>
    </w:p>
    <w:p w14:paraId="05018E49" w14:textId="77777777" w:rsidR="007435F5" w:rsidRPr="006C49CA" w:rsidRDefault="007435F5" w:rsidP="007435F5">
      <w:pPr>
        <w:spacing w:after="0" w:line="240" w:lineRule="auto"/>
        <w:ind w:firstLine="567"/>
        <w:jc w:val="both"/>
        <w:rPr>
          <w:rFonts w:ascii="Times New Roman" w:hAnsi="Times New Roman" w:cs="Times New Roman"/>
          <w:sz w:val="28"/>
          <w:szCs w:val="28"/>
          <w:lang w:val="kk-KZ"/>
        </w:rPr>
      </w:pPr>
      <w:r w:rsidRPr="00006A17">
        <w:rPr>
          <w:rFonts w:ascii="Times New Roman" w:hAnsi="Times New Roman" w:cs="Times New Roman"/>
          <w:sz w:val="28"/>
          <w:szCs w:val="28"/>
          <w:lang w:val="kk-KZ"/>
        </w:rPr>
        <w:t>"Банк-клиент" өзара іс-қимыл жүйесін дамыту қазір банк қызметтеріне қолжетімділікті</w:t>
      </w:r>
      <w:r w:rsidRPr="006C49CA">
        <w:rPr>
          <w:rFonts w:ascii="Times New Roman" w:hAnsi="Times New Roman" w:cs="Times New Roman"/>
          <w:sz w:val="28"/>
          <w:szCs w:val="28"/>
          <w:lang w:val="kk-KZ"/>
        </w:rPr>
        <w:t xml:space="preserve"> барынша жеңілдетуге бағытталған.</w:t>
      </w:r>
      <w:r w:rsidRPr="008D11B5">
        <w:rPr>
          <w:rFonts w:ascii="Times New Roman" w:hAnsi="Times New Roman" w:cs="Times New Roman"/>
          <w:sz w:val="28"/>
          <w:szCs w:val="28"/>
          <w:lang w:val="kk-KZ"/>
        </w:rPr>
        <w:t xml:space="preserve"> </w:t>
      </w:r>
      <w:r w:rsidRPr="006C49CA">
        <w:rPr>
          <w:rFonts w:ascii="Times New Roman" w:hAnsi="Times New Roman" w:cs="Times New Roman"/>
          <w:sz w:val="28"/>
          <w:szCs w:val="28"/>
          <w:lang w:val="kk-KZ"/>
        </w:rPr>
        <w:t>"Банк-клиент" өзара іс – қимыл жүйесі</w:t>
      </w:r>
      <w:r w:rsidRPr="008D11B5">
        <w:rPr>
          <w:rFonts w:ascii="Times New Roman" w:hAnsi="Times New Roman" w:cs="Times New Roman"/>
          <w:sz w:val="28"/>
          <w:szCs w:val="28"/>
          <w:lang w:val="kk-KZ"/>
        </w:rPr>
        <w:t xml:space="preserve"> </w:t>
      </w:r>
      <w:r w:rsidRPr="006C49CA">
        <w:rPr>
          <w:rFonts w:ascii="Times New Roman" w:hAnsi="Times New Roman" w:cs="Times New Roman"/>
          <w:sz w:val="28"/>
          <w:szCs w:val="28"/>
          <w:lang w:val="kk-KZ"/>
        </w:rPr>
        <w:t xml:space="preserve">бұл "тірі" операторлармен телефон байланыс орталығынан өскен коммуникация өнімдерінің тұтас кешені, ал </w:t>
      </w:r>
      <w:r w:rsidRPr="008D11B5">
        <w:rPr>
          <w:rFonts w:ascii="Times New Roman" w:hAnsi="Times New Roman" w:cs="Times New Roman"/>
          <w:sz w:val="28"/>
          <w:szCs w:val="28"/>
          <w:lang w:val="kk-KZ"/>
        </w:rPr>
        <w:t>ол болашақта</w:t>
      </w:r>
      <w:r w:rsidRPr="006C49CA">
        <w:rPr>
          <w:rFonts w:ascii="Times New Roman" w:hAnsi="Times New Roman" w:cs="Times New Roman"/>
          <w:sz w:val="28"/>
          <w:szCs w:val="28"/>
          <w:lang w:val="kk-KZ"/>
        </w:rPr>
        <w:t xml:space="preserve"> ертең әмбебап коммуникациялық орта</w:t>
      </w:r>
      <w:r w:rsidRPr="008D11B5">
        <w:rPr>
          <w:rFonts w:ascii="Times New Roman" w:hAnsi="Times New Roman" w:cs="Times New Roman"/>
          <w:sz w:val="28"/>
          <w:szCs w:val="28"/>
          <w:lang w:val="kk-KZ"/>
        </w:rPr>
        <w:t>ға айналып</w:t>
      </w:r>
      <w:r w:rsidRPr="006C49CA">
        <w:rPr>
          <w:rFonts w:ascii="Times New Roman" w:hAnsi="Times New Roman" w:cs="Times New Roman"/>
          <w:sz w:val="28"/>
          <w:szCs w:val="28"/>
          <w:lang w:val="kk-KZ"/>
        </w:rPr>
        <w:t>, онда банктік қызметтер мен операцияларға кез келген online тетік арқылы, дауыстық қоңыраудан бастап, биометриялық авторизация негізінде сөйлеуді тану жүйелерін жаппай енгізумен мессенджерлерге дейін қол жеткізуге болады. Мұның бәрі банк қызметтеріне қолжетімділікті жеңілдетуге бағытталған. Қазіргі заманғы банк мұндай жүйелерсіз мүмкін емес</w:t>
      </w:r>
      <w:r w:rsidRPr="008D11B5">
        <w:rPr>
          <w:rFonts w:ascii="Times New Roman" w:hAnsi="Times New Roman" w:cs="Times New Roman"/>
          <w:sz w:val="28"/>
          <w:szCs w:val="28"/>
          <w:lang w:val="kk-KZ"/>
        </w:rPr>
        <w:t xml:space="preserve"> еккендігін уақыт дәлелдеуде. </w:t>
      </w:r>
    </w:p>
    <w:p w14:paraId="27BC2A69" w14:textId="77777777" w:rsidR="007435F5" w:rsidRPr="006C49CA" w:rsidRDefault="007435F5" w:rsidP="007435F5">
      <w:pPr>
        <w:spacing w:after="0" w:line="240" w:lineRule="auto"/>
        <w:ind w:firstLine="567"/>
        <w:jc w:val="both"/>
        <w:rPr>
          <w:rFonts w:ascii="Times New Roman" w:hAnsi="Times New Roman" w:cs="Times New Roman"/>
          <w:sz w:val="28"/>
          <w:szCs w:val="28"/>
          <w:lang w:val="kk-KZ"/>
        </w:rPr>
      </w:pPr>
      <w:r w:rsidRPr="008D11B5">
        <w:rPr>
          <w:rFonts w:ascii="Times New Roman" w:hAnsi="Times New Roman" w:cs="Times New Roman"/>
          <w:sz w:val="28"/>
          <w:szCs w:val="28"/>
          <w:lang w:val="kk-KZ"/>
        </w:rPr>
        <w:t xml:space="preserve"> </w:t>
      </w:r>
      <w:r w:rsidRPr="006C49CA">
        <w:rPr>
          <w:rFonts w:ascii="Times New Roman" w:hAnsi="Times New Roman" w:cs="Times New Roman"/>
          <w:sz w:val="28"/>
          <w:szCs w:val="28"/>
          <w:lang w:val="kk-KZ"/>
        </w:rPr>
        <w:t>Қашықтықтан сату арналарын дамыту</w:t>
      </w:r>
      <w:r w:rsidRPr="008D11B5">
        <w:rPr>
          <w:rFonts w:ascii="Times New Roman" w:hAnsi="Times New Roman" w:cs="Times New Roman"/>
          <w:sz w:val="28"/>
          <w:szCs w:val="28"/>
          <w:lang w:val="kk-KZ"/>
        </w:rPr>
        <w:t xml:space="preserve"> бұл да бір болашақтың тренддің біріне айналуда</w:t>
      </w:r>
      <w:r w:rsidRPr="006C49CA">
        <w:rPr>
          <w:rFonts w:ascii="Times New Roman" w:hAnsi="Times New Roman" w:cs="Times New Roman"/>
          <w:sz w:val="28"/>
          <w:szCs w:val="28"/>
          <w:lang w:val="kk-KZ"/>
        </w:rPr>
        <w:t xml:space="preserve">. Бұған, атап айтқанда, телемаркетинг, цифрлық электрондық қолтаңбалар мен қағазсыз құжат айналымын, сондай-ақ қауіпсіздік пен </w:t>
      </w:r>
      <w:r w:rsidRPr="008D11B5">
        <w:rPr>
          <w:rFonts w:ascii="Times New Roman" w:hAnsi="Times New Roman" w:cs="Times New Roman"/>
          <w:sz w:val="28"/>
          <w:szCs w:val="28"/>
          <w:lang w:val="kk-KZ"/>
        </w:rPr>
        <w:t>б</w:t>
      </w:r>
      <w:r w:rsidRPr="006C49CA">
        <w:rPr>
          <w:rFonts w:ascii="Times New Roman" w:hAnsi="Times New Roman" w:cs="Times New Roman"/>
          <w:sz w:val="28"/>
          <w:szCs w:val="28"/>
          <w:lang w:val="kk-KZ"/>
        </w:rPr>
        <w:t>иометрия жүйелерін дамыту кіреді.</w:t>
      </w:r>
    </w:p>
    <w:p w14:paraId="78B3D835" w14:textId="5E018389" w:rsidR="007435F5" w:rsidRPr="006C49CA" w:rsidRDefault="007435F5" w:rsidP="007435F5">
      <w:pPr>
        <w:spacing w:after="0" w:line="240" w:lineRule="auto"/>
        <w:ind w:firstLine="567"/>
        <w:jc w:val="both"/>
        <w:rPr>
          <w:rFonts w:ascii="Times New Roman" w:hAnsi="Times New Roman" w:cs="Times New Roman"/>
          <w:sz w:val="28"/>
          <w:szCs w:val="28"/>
          <w:lang w:val="kk-KZ"/>
        </w:rPr>
      </w:pPr>
      <w:r w:rsidRPr="008D11B5">
        <w:rPr>
          <w:rFonts w:ascii="Times New Roman" w:hAnsi="Times New Roman" w:cs="Times New Roman"/>
          <w:sz w:val="28"/>
          <w:szCs w:val="28"/>
          <w:lang w:val="kk-KZ"/>
        </w:rPr>
        <w:t xml:space="preserve">Банктерде </w:t>
      </w:r>
      <w:r w:rsidRPr="006C49CA">
        <w:rPr>
          <w:rFonts w:ascii="Times New Roman" w:hAnsi="Times New Roman" w:cs="Times New Roman"/>
          <w:sz w:val="28"/>
          <w:szCs w:val="28"/>
          <w:lang w:val="kk-KZ"/>
        </w:rPr>
        <w:t xml:space="preserve"> сапалы байланыс пен клиенттің қалауына жауап беру мүмкіндігі бар жеке телемаркетингтің болуы – жақсы сатылымның</w:t>
      </w:r>
      <w:r w:rsidRPr="008D11B5">
        <w:rPr>
          <w:rFonts w:ascii="Times New Roman" w:hAnsi="Times New Roman" w:cs="Times New Roman"/>
          <w:sz w:val="28"/>
          <w:szCs w:val="28"/>
          <w:lang w:val="kk-KZ"/>
        </w:rPr>
        <w:t xml:space="preserve"> кепілі болып табылады. </w:t>
      </w:r>
      <w:r w:rsidRPr="006C49CA">
        <w:rPr>
          <w:rFonts w:ascii="Times New Roman" w:hAnsi="Times New Roman" w:cs="Times New Roman"/>
          <w:sz w:val="28"/>
          <w:szCs w:val="28"/>
          <w:lang w:val="kk-KZ"/>
        </w:rPr>
        <w:t xml:space="preserve">Құжат айналымымен </w:t>
      </w:r>
      <w:r w:rsidRPr="008D11B5">
        <w:rPr>
          <w:rFonts w:ascii="Times New Roman" w:hAnsi="Times New Roman" w:cs="Times New Roman"/>
          <w:sz w:val="28"/>
          <w:szCs w:val="28"/>
          <w:lang w:val="kk-KZ"/>
        </w:rPr>
        <w:t xml:space="preserve">байлансыты өзгерген оқиғалар ретінде </w:t>
      </w:r>
      <w:r w:rsidRPr="006C49CA">
        <w:rPr>
          <w:rFonts w:ascii="Times New Roman" w:hAnsi="Times New Roman" w:cs="Times New Roman"/>
          <w:sz w:val="28"/>
          <w:szCs w:val="28"/>
          <w:lang w:val="kk-KZ"/>
        </w:rPr>
        <w:t xml:space="preserve">қағаз құжаттарына қол қою мүмкін еместігі электронды қолтаңбалар мен биометриялық тексеруді </w:t>
      </w:r>
      <w:r w:rsidRPr="006C49CA">
        <w:rPr>
          <w:rFonts w:ascii="Times New Roman" w:hAnsi="Times New Roman" w:cs="Times New Roman"/>
          <w:sz w:val="28"/>
          <w:szCs w:val="28"/>
          <w:lang w:val="kk-KZ"/>
        </w:rPr>
        <w:lastRenderedPageBreak/>
        <w:t>қолдана отырып, клиенттермен жұмыс процесіне қағазсыз көзқарас трендін іске қос</w:t>
      </w:r>
      <w:r w:rsidRPr="008D11B5">
        <w:rPr>
          <w:rFonts w:ascii="Times New Roman" w:hAnsi="Times New Roman" w:cs="Times New Roman"/>
          <w:sz w:val="28"/>
          <w:szCs w:val="28"/>
          <w:lang w:val="kk-KZ"/>
        </w:rPr>
        <w:t>уды айтуға болады.</w:t>
      </w:r>
      <w:r w:rsidRPr="006C49CA">
        <w:rPr>
          <w:rFonts w:ascii="Times New Roman" w:hAnsi="Times New Roman" w:cs="Times New Roman"/>
          <w:sz w:val="28"/>
          <w:szCs w:val="28"/>
          <w:lang w:val="kk-KZ"/>
        </w:rPr>
        <w:t xml:space="preserve"> Мұның болашағы бар екені түсінікті және бұл банк қызметтерін ресімдеудің негізгі операцияларын едәуір жеңілдетеді және жеделдетеді. </w:t>
      </w:r>
      <w:r w:rsidRPr="008D11B5">
        <w:rPr>
          <w:rFonts w:ascii="Times New Roman" w:hAnsi="Times New Roman" w:cs="Times New Roman"/>
          <w:sz w:val="28"/>
          <w:szCs w:val="28"/>
          <w:lang w:val="kk-KZ"/>
        </w:rPr>
        <w:t xml:space="preserve">Сонымен қатар </w:t>
      </w:r>
      <w:r w:rsidRPr="006C49CA">
        <w:rPr>
          <w:rFonts w:ascii="Times New Roman" w:hAnsi="Times New Roman" w:cs="Times New Roman"/>
          <w:sz w:val="28"/>
          <w:szCs w:val="28"/>
          <w:lang w:val="kk-KZ"/>
        </w:rPr>
        <w:t xml:space="preserve"> классикалық қызмет кеңселері, консерватизмге қарамастан, қоғамның бір бөлігі біртіндеп артта қалып, болашақта тіпті виртуалды ортаға көш</w:t>
      </w:r>
      <w:r w:rsidRPr="008D11B5">
        <w:rPr>
          <w:rFonts w:ascii="Times New Roman" w:hAnsi="Times New Roman" w:cs="Times New Roman"/>
          <w:sz w:val="28"/>
          <w:szCs w:val="28"/>
          <w:lang w:val="kk-KZ"/>
        </w:rPr>
        <w:t>у де болжануда</w:t>
      </w:r>
      <w:r w:rsidRPr="006C49CA">
        <w:rPr>
          <w:rFonts w:ascii="Times New Roman" w:hAnsi="Times New Roman" w:cs="Times New Roman"/>
          <w:sz w:val="28"/>
          <w:szCs w:val="28"/>
          <w:lang w:val="kk-KZ"/>
        </w:rPr>
        <w:t>.</w:t>
      </w:r>
    </w:p>
    <w:p w14:paraId="267A4FD5" w14:textId="77777777" w:rsidR="007435F5" w:rsidRPr="006C49CA" w:rsidRDefault="007435F5" w:rsidP="007435F5">
      <w:pPr>
        <w:spacing w:after="0" w:line="240" w:lineRule="auto"/>
        <w:ind w:firstLine="567"/>
        <w:jc w:val="both"/>
        <w:rPr>
          <w:rFonts w:ascii="Times New Roman" w:hAnsi="Times New Roman" w:cs="Times New Roman"/>
          <w:sz w:val="28"/>
          <w:szCs w:val="28"/>
          <w:lang w:val="kk-KZ"/>
        </w:rPr>
      </w:pPr>
      <w:r w:rsidRPr="006C49CA">
        <w:rPr>
          <w:rFonts w:ascii="Times New Roman" w:hAnsi="Times New Roman" w:cs="Times New Roman"/>
          <w:sz w:val="28"/>
          <w:szCs w:val="28"/>
          <w:lang w:val="kk-KZ"/>
        </w:rPr>
        <w:t xml:space="preserve">Бірыңғай биометриялық жүйені одан әрі дамыту және оған көптеген банктерді қосу осы трендтің жалғасы болады. Бұл клиенттердің цифрлық банк қызметтеріне деген сенімінің артуына ықпал етеді, ал биометриялық деректерді сақтау және өңдеу жүйелерін енгізуге жұмсалатын шығындар орта мерзімді </w:t>
      </w:r>
      <w:r w:rsidRPr="008D11B5">
        <w:rPr>
          <w:rFonts w:ascii="Times New Roman" w:hAnsi="Times New Roman" w:cs="Times New Roman"/>
          <w:sz w:val="28"/>
          <w:szCs w:val="28"/>
          <w:lang w:val="kk-KZ"/>
        </w:rPr>
        <w:t>болашақта</w:t>
      </w:r>
      <w:r w:rsidRPr="006C49CA">
        <w:rPr>
          <w:rFonts w:ascii="Times New Roman" w:hAnsi="Times New Roman" w:cs="Times New Roman"/>
          <w:sz w:val="28"/>
          <w:szCs w:val="28"/>
          <w:lang w:val="kk-KZ"/>
        </w:rPr>
        <w:t xml:space="preserve"> комиссиялармен онлайн төлемдер мен аударымдар санының өсуінен өтеледі.</w:t>
      </w:r>
    </w:p>
    <w:p w14:paraId="3D556B7B" w14:textId="77777777" w:rsidR="007435F5" w:rsidRPr="006C49CA" w:rsidRDefault="007435F5" w:rsidP="007435F5">
      <w:pPr>
        <w:spacing w:after="0" w:line="240" w:lineRule="auto"/>
        <w:ind w:firstLine="567"/>
        <w:jc w:val="both"/>
        <w:rPr>
          <w:rFonts w:ascii="Times New Roman" w:hAnsi="Times New Roman" w:cs="Times New Roman"/>
          <w:sz w:val="28"/>
          <w:szCs w:val="28"/>
          <w:lang w:val="kk-KZ"/>
        </w:rPr>
      </w:pPr>
      <w:r w:rsidRPr="006C49CA">
        <w:rPr>
          <w:rFonts w:ascii="Times New Roman" w:hAnsi="Times New Roman" w:cs="Times New Roman"/>
          <w:sz w:val="28"/>
          <w:szCs w:val="28"/>
          <w:lang w:val="kk-KZ"/>
        </w:rPr>
        <w:t xml:space="preserve">Пандемия кезінде банк жүйелеріне хакерлік шабуылдар мен банк клиенттеріне алаяқтық шабуылдар күрт өсті. </w:t>
      </w:r>
      <w:r w:rsidRPr="008D11B5">
        <w:rPr>
          <w:rFonts w:ascii="Times New Roman" w:hAnsi="Times New Roman" w:cs="Times New Roman"/>
          <w:sz w:val="28"/>
          <w:szCs w:val="28"/>
          <w:lang w:val="kk-KZ"/>
        </w:rPr>
        <w:t>С</w:t>
      </w:r>
      <w:r w:rsidRPr="006C49CA">
        <w:rPr>
          <w:rFonts w:ascii="Times New Roman" w:hAnsi="Times New Roman" w:cs="Times New Roman"/>
          <w:sz w:val="28"/>
          <w:szCs w:val="28"/>
          <w:lang w:val="kk-KZ"/>
        </w:rPr>
        <w:t>онымен қатар зиянкестер шабуылдың әдістері мен нысандарын жиі ауыстырады: заңды тұлғалар үшін банк-клиент жүйесінен жеке тұлғалар үшін мобильді қосымшаларға, банктер атынан ықтимал құрбандарға қоңырау шалудан, Сбербанк немесе ІІМ атынан хаттарға дейін.</w:t>
      </w:r>
    </w:p>
    <w:p w14:paraId="11092401" w14:textId="77777777" w:rsidR="007435F5" w:rsidRPr="006C49CA" w:rsidRDefault="007435F5" w:rsidP="007435F5">
      <w:pPr>
        <w:spacing w:after="0" w:line="240" w:lineRule="auto"/>
        <w:ind w:firstLine="567"/>
        <w:jc w:val="both"/>
        <w:rPr>
          <w:rFonts w:ascii="Times New Roman" w:hAnsi="Times New Roman" w:cs="Times New Roman"/>
          <w:sz w:val="28"/>
          <w:szCs w:val="28"/>
          <w:lang w:val="kk-KZ"/>
        </w:rPr>
      </w:pPr>
      <w:r w:rsidRPr="006C49CA">
        <w:rPr>
          <w:rFonts w:ascii="Times New Roman" w:hAnsi="Times New Roman" w:cs="Times New Roman"/>
          <w:sz w:val="28"/>
          <w:szCs w:val="28"/>
          <w:lang w:val="kk-KZ"/>
        </w:rPr>
        <w:t xml:space="preserve">Ақпараттық жүйелердің дамуымен банк-клиент, алаяқтар әлеуметтік инженерия әдістерін және күрделі хакерлік шабуылдарды тек банктің өзіне ғана емес, сонымен қатар компьютерден смартфонға дейінгі шотқа қол жеткізудің клиенттік құралдарына да қолдануға тырысады. Осыған байланысты </w:t>
      </w:r>
      <w:r w:rsidRPr="007435F5">
        <w:rPr>
          <w:rFonts w:ascii="Times New Roman" w:hAnsi="Times New Roman" w:cs="Times New Roman"/>
          <w:bCs/>
          <w:sz w:val="28"/>
          <w:szCs w:val="28"/>
          <w:lang w:val="kk-KZ"/>
        </w:rPr>
        <w:t>қазір жасанды интеллект тетіктері белсенді дамуда</w:t>
      </w:r>
      <w:r w:rsidRPr="007435F5">
        <w:rPr>
          <w:rFonts w:ascii="Times New Roman" w:hAnsi="Times New Roman" w:cs="Times New Roman"/>
          <w:sz w:val="28"/>
          <w:szCs w:val="28"/>
          <w:lang w:val="kk-KZ"/>
        </w:rPr>
        <w:t xml:space="preserve">, </w:t>
      </w:r>
      <w:r w:rsidRPr="006C49CA">
        <w:rPr>
          <w:rFonts w:ascii="Times New Roman" w:hAnsi="Times New Roman" w:cs="Times New Roman"/>
          <w:sz w:val="28"/>
          <w:szCs w:val="28"/>
          <w:lang w:val="kk-KZ"/>
        </w:rPr>
        <w:t>олар мұндай шабуылдар мен алаяқтық операциялардың алдын алу үшін қолданылады.</w:t>
      </w:r>
    </w:p>
    <w:p w14:paraId="26B6F76F" w14:textId="77777777" w:rsidR="007435F5" w:rsidRPr="006C49CA" w:rsidRDefault="007435F5" w:rsidP="007435F5">
      <w:pPr>
        <w:spacing w:after="0" w:line="240" w:lineRule="auto"/>
        <w:ind w:firstLine="567"/>
        <w:jc w:val="both"/>
        <w:rPr>
          <w:rFonts w:ascii="Times New Roman" w:hAnsi="Times New Roman" w:cs="Times New Roman"/>
          <w:sz w:val="28"/>
          <w:szCs w:val="28"/>
          <w:lang w:val="kk-KZ"/>
        </w:rPr>
      </w:pPr>
      <w:r w:rsidRPr="008D11B5">
        <w:rPr>
          <w:rFonts w:ascii="Times New Roman" w:hAnsi="Times New Roman" w:cs="Times New Roman"/>
          <w:sz w:val="28"/>
          <w:szCs w:val="28"/>
          <w:lang w:val="kk-KZ"/>
        </w:rPr>
        <w:t xml:space="preserve"> Х</w:t>
      </w:r>
      <w:r w:rsidRPr="006C49CA">
        <w:rPr>
          <w:rFonts w:ascii="Times New Roman" w:hAnsi="Times New Roman" w:cs="Times New Roman"/>
          <w:sz w:val="28"/>
          <w:szCs w:val="28"/>
          <w:lang w:val="kk-KZ"/>
        </w:rPr>
        <w:t>акерлер мен алаяқтарға қарсы күрес технологиялары ақпараттық қауіпсіздік жүйелерін нығайту, техникалық және бағдарламалық құралдарды түрлендіру және уақтылы жаңарту, жасанды интеллект көмегімен стандартты емес әдістерді қолдану, ұялы байланыс операторларын тарту, халықпен ағарту жұмыстары үнемі дамып, күшейтілуі тиіс.</w:t>
      </w:r>
    </w:p>
    <w:p w14:paraId="543F1239" w14:textId="77777777" w:rsidR="007435F5" w:rsidRPr="008D11B5" w:rsidRDefault="007435F5" w:rsidP="007435F5">
      <w:pPr>
        <w:spacing w:after="0" w:line="240" w:lineRule="auto"/>
        <w:ind w:firstLine="567"/>
        <w:jc w:val="both"/>
        <w:rPr>
          <w:rFonts w:ascii="Times New Roman" w:hAnsi="Times New Roman" w:cs="Times New Roman"/>
          <w:sz w:val="28"/>
          <w:szCs w:val="28"/>
          <w:lang w:val="kk-KZ"/>
        </w:rPr>
      </w:pPr>
      <w:r w:rsidRPr="008D11B5">
        <w:rPr>
          <w:rFonts w:ascii="Times New Roman" w:hAnsi="Times New Roman" w:cs="Times New Roman"/>
          <w:sz w:val="28"/>
          <w:szCs w:val="28"/>
        </w:rPr>
        <w:t xml:space="preserve">Жасанды интеллект технологияларын кеңінен </w:t>
      </w:r>
      <w:r w:rsidRPr="008D11B5">
        <w:rPr>
          <w:rFonts w:ascii="Times New Roman" w:hAnsi="Times New Roman" w:cs="Times New Roman"/>
          <w:sz w:val="28"/>
          <w:szCs w:val="28"/>
          <w:lang w:val="kk-KZ"/>
        </w:rPr>
        <w:t>дамыту болашақ банктердің басты трендтеріне айналуда.</w:t>
      </w:r>
    </w:p>
    <w:p w14:paraId="12AAF7B1" w14:textId="77777777" w:rsidR="007435F5" w:rsidRPr="008D11B5" w:rsidRDefault="007435F5" w:rsidP="007435F5">
      <w:pPr>
        <w:spacing w:after="0" w:line="240" w:lineRule="auto"/>
        <w:ind w:firstLine="567"/>
        <w:jc w:val="both"/>
        <w:rPr>
          <w:rFonts w:ascii="Times New Roman" w:hAnsi="Times New Roman" w:cs="Times New Roman"/>
          <w:sz w:val="28"/>
          <w:szCs w:val="28"/>
          <w:lang w:val="kk-KZ"/>
        </w:rPr>
      </w:pPr>
      <w:r w:rsidRPr="008D11B5">
        <w:rPr>
          <w:rFonts w:ascii="Times New Roman" w:hAnsi="Times New Roman" w:cs="Times New Roman"/>
          <w:sz w:val="28"/>
          <w:szCs w:val="28"/>
          <w:lang w:val="kk-KZ"/>
        </w:rPr>
        <w:t>Болашақ банктер</w:t>
      </w:r>
      <w:r w:rsidRPr="006C49CA">
        <w:rPr>
          <w:rFonts w:ascii="Times New Roman" w:hAnsi="Times New Roman" w:cs="Times New Roman"/>
          <w:sz w:val="28"/>
          <w:szCs w:val="28"/>
          <w:lang w:val="kk-KZ"/>
        </w:rPr>
        <w:t xml:space="preserve"> ақпараттың үлкен ауқымының конгломератына </w:t>
      </w:r>
      <w:r w:rsidRPr="008D11B5">
        <w:rPr>
          <w:rFonts w:ascii="Times New Roman" w:hAnsi="Times New Roman" w:cs="Times New Roman"/>
          <w:sz w:val="28"/>
          <w:szCs w:val="28"/>
          <w:lang w:val="kk-KZ"/>
        </w:rPr>
        <w:t>айналуына байланысты</w:t>
      </w:r>
      <w:r w:rsidRPr="006C49CA">
        <w:rPr>
          <w:rFonts w:ascii="Times New Roman" w:hAnsi="Times New Roman" w:cs="Times New Roman"/>
          <w:sz w:val="28"/>
          <w:szCs w:val="28"/>
          <w:lang w:val="kk-KZ"/>
        </w:rPr>
        <w:t xml:space="preserve"> және оларға шығындарды одан әрі қысқартуға</w:t>
      </w:r>
      <w:r w:rsidRPr="008D11B5">
        <w:rPr>
          <w:rFonts w:ascii="Times New Roman" w:hAnsi="Times New Roman" w:cs="Times New Roman"/>
          <w:sz w:val="28"/>
          <w:szCs w:val="28"/>
          <w:lang w:val="kk-KZ"/>
        </w:rPr>
        <w:t>,</w:t>
      </w:r>
      <w:r w:rsidRPr="006C49CA">
        <w:rPr>
          <w:rFonts w:ascii="Times New Roman" w:hAnsi="Times New Roman" w:cs="Times New Roman"/>
          <w:sz w:val="28"/>
          <w:szCs w:val="28"/>
          <w:lang w:val="kk-KZ"/>
        </w:rPr>
        <w:t xml:space="preserve"> пайданы ұлғайтуға мүмкіндік беретін дайын финтех-өнім қажет</w:t>
      </w:r>
      <w:r w:rsidRPr="008D11B5">
        <w:rPr>
          <w:rFonts w:ascii="Times New Roman" w:hAnsi="Times New Roman" w:cs="Times New Roman"/>
          <w:sz w:val="28"/>
          <w:szCs w:val="28"/>
          <w:lang w:val="kk-KZ"/>
        </w:rPr>
        <w:t>тігі туындайды.</w:t>
      </w:r>
      <w:r w:rsidRPr="006C49CA">
        <w:rPr>
          <w:rFonts w:ascii="Times New Roman" w:hAnsi="Times New Roman" w:cs="Times New Roman"/>
          <w:sz w:val="28"/>
          <w:szCs w:val="28"/>
          <w:lang w:val="kk-KZ"/>
        </w:rPr>
        <w:t xml:space="preserve"> </w:t>
      </w:r>
      <w:r w:rsidRPr="008D11B5">
        <w:rPr>
          <w:rFonts w:ascii="Times New Roman" w:hAnsi="Times New Roman" w:cs="Times New Roman"/>
          <w:sz w:val="28"/>
          <w:szCs w:val="28"/>
          <w:lang w:val="kk-KZ"/>
        </w:rPr>
        <w:t>С</w:t>
      </w:r>
      <w:r w:rsidRPr="006C49CA">
        <w:rPr>
          <w:rFonts w:ascii="Times New Roman" w:hAnsi="Times New Roman" w:cs="Times New Roman"/>
          <w:sz w:val="28"/>
          <w:szCs w:val="28"/>
          <w:lang w:val="kk-KZ"/>
        </w:rPr>
        <w:t xml:space="preserve">ондықтан жасанды интеллект, ақпараттың үлкен ауқымын өңдеу және оларды банк өнімдерін мақсатты түрде пайдалану тұрғысынан дұрыс қолдану </w:t>
      </w:r>
      <w:r w:rsidRPr="008D11B5">
        <w:rPr>
          <w:rFonts w:ascii="Times New Roman" w:hAnsi="Times New Roman" w:cs="Times New Roman"/>
          <w:sz w:val="28"/>
          <w:szCs w:val="28"/>
          <w:lang w:val="kk-KZ"/>
        </w:rPr>
        <w:t>қазіргі уақыт талабы.</w:t>
      </w:r>
    </w:p>
    <w:p w14:paraId="43ECF2C1" w14:textId="77777777" w:rsidR="007435F5" w:rsidRPr="006C49CA" w:rsidRDefault="007435F5" w:rsidP="007435F5">
      <w:pPr>
        <w:spacing w:after="0" w:line="240" w:lineRule="auto"/>
        <w:ind w:firstLine="567"/>
        <w:jc w:val="both"/>
        <w:rPr>
          <w:rFonts w:ascii="Times New Roman" w:hAnsi="Times New Roman" w:cs="Times New Roman"/>
          <w:sz w:val="28"/>
          <w:szCs w:val="28"/>
          <w:lang w:val="kk-KZ"/>
        </w:rPr>
      </w:pPr>
      <w:r w:rsidRPr="008D11B5">
        <w:rPr>
          <w:rFonts w:ascii="Times New Roman" w:hAnsi="Times New Roman" w:cs="Times New Roman"/>
          <w:sz w:val="28"/>
          <w:szCs w:val="28"/>
          <w:lang w:val="kk-KZ"/>
        </w:rPr>
        <w:t>Ж</w:t>
      </w:r>
      <w:r w:rsidRPr="006C49CA">
        <w:rPr>
          <w:rFonts w:ascii="Times New Roman" w:hAnsi="Times New Roman" w:cs="Times New Roman"/>
          <w:sz w:val="28"/>
          <w:szCs w:val="28"/>
          <w:lang w:val="kk-KZ"/>
        </w:rPr>
        <w:t xml:space="preserve">асанды интеллект технологиялары клиенттік тәжірибені қалыптастырудың өтпелі процестерінде </w:t>
      </w:r>
      <w:r w:rsidRPr="008D11B5">
        <w:rPr>
          <w:rFonts w:ascii="Times New Roman" w:hAnsi="Times New Roman" w:cs="Times New Roman"/>
          <w:sz w:val="28"/>
          <w:szCs w:val="28"/>
          <w:lang w:val="kk-KZ"/>
        </w:rPr>
        <w:t xml:space="preserve">мынадай қызмет бағыттарында </w:t>
      </w:r>
      <w:r w:rsidRPr="006C49CA">
        <w:rPr>
          <w:rFonts w:ascii="Times New Roman" w:hAnsi="Times New Roman" w:cs="Times New Roman"/>
          <w:sz w:val="28"/>
          <w:szCs w:val="28"/>
          <w:lang w:val="kk-KZ"/>
        </w:rPr>
        <w:t xml:space="preserve">кеңінен қолданылады: </w:t>
      </w:r>
    </w:p>
    <w:p w14:paraId="7429AB74" w14:textId="77777777" w:rsidR="007435F5" w:rsidRPr="00605ADF" w:rsidRDefault="007435F5" w:rsidP="007435F5">
      <w:pPr>
        <w:pStyle w:val="a3"/>
        <w:numPr>
          <w:ilvl w:val="0"/>
          <w:numId w:val="20"/>
        </w:numPr>
        <w:spacing w:after="0" w:line="240" w:lineRule="auto"/>
        <w:ind w:left="0" w:firstLine="567"/>
        <w:jc w:val="both"/>
        <w:rPr>
          <w:rFonts w:ascii="Times New Roman" w:hAnsi="Times New Roman" w:cs="Times New Roman"/>
          <w:sz w:val="28"/>
          <w:szCs w:val="28"/>
          <w:lang w:val="kk-KZ"/>
        </w:rPr>
      </w:pPr>
      <w:r w:rsidRPr="006C49CA">
        <w:rPr>
          <w:rFonts w:ascii="Times New Roman" w:hAnsi="Times New Roman" w:cs="Times New Roman"/>
          <w:sz w:val="28"/>
          <w:szCs w:val="28"/>
          <w:lang w:val="kk-KZ"/>
        </w:rPr>
        <w:t>Маркетинг</w:t>
      </w:r>
      <w:r w:rsidRPr="008D11B5">
        <w:rPr>
          <w:rFonts w:ascii="Times New Roman" w:hAnsi="Times New Roman" w:cs="Times New Roman"/>
          <w:sz w:val="28"/>
          <w:szCs w:val="28"/>
          <w:lang w:val="kk-KZ"/>
        </w:rPr>
        <w:t xml:space="preserve"> қызметінде</w:t>
      </w:r>
      <w:r w:rsidRPr="006C49CA">
        <w:rPr>
          <w:rFonts w:ascii="Times New Roman" w:hAnsi="Times New Roman" w:cs="Times New Roman"/>
          <w:sz w:val="28"/>
          <w:szCs w:val="28"/>
          <w:lang w:val="kk-KZ"/>
        </w:rPr>
        <w:t xml:space="preserve"> (кросс-сату және клиенттерге арналған жеке ұсыныстар, жарнамалық өтініштерді таргеттеу және т.б.)</w:t>
      </w:r>
      <w:r w:rsidRPr="008D11B5">
        <w:rPr>
          <w:rFonts w:ascii="Times New Roman" w:hAnsi="Times New Roman" w:cs="Times New Roman"/>
          <w:sz w:val="28"/>
          <w:szCs w:val="28"/>
          <w:lang w:val="kk-KZ"/>
        </w:rPr>
        <w:t>;</w:t>
      </w:r>
    </w:p>
    <w:p w14:paraId="7DA37D12" w14:textId="77777777" w:rsidR="007435F5" w:rsidRPr="006C49CA" w:rsidRDefault="007435F5" w:rsidP="007435F5">
      <w:pPr>
        <w:pStyle w:val="a3"/>
        <w:numPr>
          <w:ilvl w:val="0"/>
          <w:numId w:val="20"/>
        </w:numPr>
        <w:spacing w:after="0" w:line="240" w:lineRule="auto"/>
        <w:ind w:left="0" w:firstLine="567"/>
        <w:jc w:val="both"/>
        <w:rPr>
          <w:rFonts w:ascii="Times New Roman" w:hAnsi="Times New Roman" w:cs="Times New Roman"/>
          <w:sz w:val="28"/>
          <w:szCs w:val="28"/>
          <w:lang w:val="kk-KZ"/>
        </w:rPr>
      </w:pPr>
      <w:r w:rsidRPr="006C49CA">
        <w:rPr>
          <w:rFonts w:ascii="Times New Roman" w:hAnsi="Times New Roman" w:cs="Times New Roman"/>
          <w:sz w:val="28"/>
          <w:szCs w:val="28"/>
          <w:lang w:val="kk-KZ"/>
        </w:rPr>
        <w:t xml:space="preserve"> қызмет көрсетуде (скоринг, чат-боттар және дауыстық көмекшілер, клиенттік құжаттардағы ауытқуларды іздеу) </w:t>
      </w:r>
    </w:p>
    <w:p w14:paraId="0402062A" w14:textId="77777777" w:rsidR="007435F5" w:rsidRPr="006C49CA" w:rsidRDefault="007435F5" w:rsidP="007435F5">
      <w:pPr>
        <w:pStyle w:val="a3"/>
        <w:numPr>
          <w:ilvl w:val="0"/>
          <w:numId w:val="20"/>
        </w:numPr>
        <w:spacing w:after="0" w:line="240" w:lineRule="auto"/>
        <w:ind w:left="0" w:firstLine="567"/>
        <w:jc w:val="both"/>
        <w:rPr>
          <w:rFonts w:ascii="Times New Roman" w:hAnsi="Times New Roman" w:cs="Times New Roman"/>
          <w:sz w:val="28"/>
          <w:szCs w:val="28"/>
          <w:lang w:val="kk-KZ"/>
        </w:rPr>
      </w:pPr>
      <w:r w:rsidRPr="006C49CA">
        <w:rPr>
          <w:rFonts w:ascii="Times New Roman" w:hAnsi="Times New Roman" w:cs="Times New Roman"/>
          <w:sz w:val="28"/>
          <w:szCs w:val="28"/>
          <w:lang w:val="kk-KZ"/>
        </w:rPr>
        <w:lastRenderedPageBreak/>
        <w:t>бэк-офистік процестерде (комплаенс, тәуекелдерді басқару, құжаттарды зияткерлік өңдеу және т. б.).</w:t>
      </w:r>
    </w:p>
    <w:p w14:paraId="5CB33F04" w14:textId="77777777" w:rsidR="007435F5" w:rsidRPr="008D11B5" w:rsidRDefault="007435F5" w:rsidP="007435F5">
      <w:pPr>
        <w:spacing w:after="0" w:line="240" w:lineRule="auto"/>
        <w:ind w:firstLine="567"/>
        <w:jc w:val="both"/>
        <w:rPr>
          <w:rFonts w:ascii="Times New Roman" w:hAnsi="Times New Roman" w:cs="Times New Roman"/>
          <w:sz w:val="28"/>
          <w:szCs w:val="28"/>
        </w:rPr>
      </w:pPr>
      <w:r w:rsidRPr="008D11B5">
        <w:rPr>
          <w:rFonts w:ascii="Times New Roman" w:hAnsi="Times New Roman" w:cs="Times New Roman"/>
          <w:sz w:val="28"/>
          <w:szCs w:val="28"/>
          <w:lang w:val="kk-KZ"/>
        </w:rPr>
        <w:t>Цифрлық</w:t>
      </w:r>
      <w:r w:rsidRPr="006C49CA">
        <w:rPr>
          <w:rFonts w:ascii="Times New Roman" w:hAnsi="Times New Roman" w:cs="Times New Roman"/>
          <w:sz w:val="28"/>
          <w:szCs w:val="28"/>
          <w:lang w:val="kk-KZ"/>
        </w:rPr>
        <w:t xml:space="preserve"> дәуірдің</w:t>
      </w:r>
      <w:r w:rsidRPr="008D11B5">
        <w:rPr>
          <w:rFonts w:ascii="Times New Roman" w:hAnsi="Times New Roman" w:cs="Times New Roman"/>
          <w:sz w:val="28"/>
          <w:szCs w:val="28"/>
          <w:lang w:val="kk-KZ"/>
        </w:rPr>
        <w:t xml:space="preserve"> басты</w:t>
      </w:r>
      <w:r w:rsidRPr="006C49CA">
        <w:rPr>
          <w:rFonts w:ascii="Times New Roman" w:hAnsi="Times New Roman" w:cs="Times New Roman"/>
          <w:sz w:val="28"/>
          <w:szCs w:val="28"/>
          <w:lang w:val="kk-KZ"/>
        </w:rPr>
        <w:t xml:space="preserve"> ерекшелігі</w:t>
      </w:r>
      <w:r w:rsidRPr="008D11B5">
        <w:rPr>
          <w:rFonts w:ascii="Times New Roman" w:hAnsi="Times New Roman" w:cs="Times New Roman"/>
          <w:sz w:val="28"/>
          <w:szCs w:val="28"/>
          <w:lang w:val="kk-KZ"/>
        </w:rPr>
        <w:t xml:space="preserve"> бұл </w:t>
      </w:r>
      <w:r w:rsidRPr="006C49CA">
        <w:rPr>
          <w:rFonts w:ascii="Times New Roman" w:hAnsi="Times New Roman" w:cs="Times New Roman"/>
          <w:sz w:val="28"/>
          <w:szCs w:val="28"/>
          <w:lang w:val="kk-KZ"/>
        </w:rPr>
        <w:t xml:space="preserve">деректер көлемінің экспоненциалды өсуі. Көптеген банктер үшін деректерді талдауға негізделген басқаруға көшу (data driven) цифрлық түрлендірудің басым бағыты болып табылады. </w:t>
      </w:r>
      <w:r w:rsidRPr="008D11B5">
        <w:rPr>
          <w:rFonts w:ascii="Times New Roman" w:hAnsi="Times New Roman" w:cs="Times New Roman"/>
          <w:sz w:val="28"/>
          <w:szCs w:val="28"/>
        </w:rPr>
        <w:t xml:space="preserve">Нәтижесінде Big Data және деректер аналитикасы жаңа карт-бланш </w:t>
      </w:r>
      <w:r w:rsidRPr="008D11B5">
        <w:rPr>
          <w:rFonts w:ascii="Times New Roman" w:hAnsi="Times New Roman" w:cs="Times New Roman"/>
          <w:sz w:val="28"/>
          <w:szCs w:val="28"/>
          <w:lang w:val="kk-KZ"/>
        </w:rPr>
        <w:t>дамиды</w:t>
      </w:r>
      <w:r w:rsidRPr="008D11B5">
        <w:rPr>
          <w:rFonts w:ascii="Times New Roman" w:hAnsi="Times New Roman" w:cs="Times New Roman"/>
          <w:sz w:val="28"/>
          <w:szCs w:val="28"/>
        </w:rPr>
        <w:t>.</w:t>
      </w:r>
    </w:p>
    <w:p w14:paraId="63855A69" w14:textId="77777777" w:rsidR="007435F5" w:rsidRPr="008D11B5" w:rsidRDefault="007435F5" w:rsidP="007435F5">
      <w:pPr>
        <w:spacing w:after="0" w:line="240" w:lineRule="auto"/>
        <w:ind w:firstLine="567"/>
        <w:jc w:val="both"/>
        <w:rPr>
          <w:rFonts w:ascii="Times New Roman" w:hAnsi="Times New Roman" w:cs="Times New Roman"/>
          <w:sz w:val="28"/>
          <w:szCs w:val="28"/>
        </w:rPr>
      </w:pPr>
      <w:r w:rsidRPr="008D11B5">
        <w:rPr>
          <w:rFonts w:ascii="Times New Roman" w:hAnsi="Times New Roman" w:cs="Times New Roman"/>
          <w:sz w:val="28"/>
          <w:szCs w:val="28"/>
        </w:rPr>
        <w:t>Толық дербестендіру бағдарламалары</w:t>
      </w:r>
      <w:r w:rsidRPr="008D11B5">
        <w:rPr>
          <w:rFonts w:ascii="Times New Roman" w:hAnsi="Times New Roman" w:cs="Times New Roman"/>
          <w:sz w:val="28"/>
          <w:szCs w:val="28"/>
          <w:lang w:val="kk-KZ"/>
        </w:rPr>
        <w:t xml:space="preserve"> келесі бір тернд ретінде к</w:t>
      </w:r>
      <w:r w:rsidRPr="008D11B5">
        <w:rPr>
          <w:rFonts w:ascii="Times New Roman" w:hAnsi="Times New Roman" w:cs="Times New Roman"/>
          <w:sz w:val="28"/>
          <w:szCs w:val="28"/>
        </w:rPr>
        <w:t xml:space="preserve">лиентпен өзара әрекеттесу тарихын, оның кірістері мен шығыстарын біле отырып, банктер дайын шешімдерді ұсынады </w:t>
      </w:r>
    </w:p>
    <w:p w14:paraId="0DEA65CF" w14:textId="77777777" w:rsidR="007435F5" w:rsidRPr="006C49CA" w:rsidRDefault="007435F5" w:rsidP="007435F5">
      <w:pPr>
        <w:spacing w:after="0" w:line="240" w:lineRule="auto"/>
        <w:ind w:firstLine="567"/>
        <w:jc w:val="both"/>
        <w:rPr>
          <w:rFonts w:ascii="Times New Roman" w:hAnsi="Times New Roman" w:cs="Times New Roman"/>
          <w:sz w:val="28"/>
          <w:szCs w:val="28"/>
          <w:lang w:val="kk-KZ"/>
        </w:rPr>
      </w:pPr>
      <w:r w:rsidRPr="008D11B5">
        <w:rPr>
          <w:rFonts w:ascii="Times New Roman" w:hAnsi="Times New Roman" w:cs="Times New Roman"/>
          <w:sz w:val="28"/>
          <w:szCs w:val="28"/>
        </w:rPr>
        <w:t>Болашақта бұл жаппай дербестендіру бағдарламалары болады. Әр нақты адамға және әр жағдайға, клиенттің әр орналасқан жеріне сәйкес банк қайта құрылып, тиісті ұсыныстарды көрсетеді.</w:t>
      </w:r>
      <w:r w:rsidRPr="008D11B5">
        <w:rPr>
          <w:rFonts w:ascii="Times New Roman" w:hAnsi="Times New Roman" w:cs="Times New Roman"/>
          <w:sz w:val="28"/>
          <w:szCs w:val="28"/>
          <w:lang w:val="kk-KZ"/>
        </w:rPr>
        <w:t xml:space="preserve"> </w:t>
      </w:r>
      <w:r w:rsidRPr="006C49CA">
        <w:rPr>
          <w:rFonts w:ascii="Times New Roman" w:hAnsi="Times New Roman" w:cs="Times New Roman"/>
          <w:sz w:val="28"/>
          <w:szCs w:val="28"/>
          <w:lang w:val="kk-KZ"/>
        </w:rPr>
        <w:t>Мұндай персонализацияның құралдарының бірі</w:t>
      </w:r>
      <w:r w:rsidRPr="008D11B5">
        <w:rPr>
          <w:rFonts w:ascii="Times New Roman" w:hAnsi="Times New Roman" w:cs="Times New Roman"/>
          <w:sz w:val="28"/>
          <w:szCs w:val="28"/>
          <w:lang w:val="kk-KZ"/>
        </w:rPr>
        <w:t xml:space="preserve"> </w:t>
      </w:r>
      <w:r w:rsidRPr="006C49CA">
        <w:rPr>
          <w:rFonts w:ascii="Times New Roman" w:hAnsi="Times New Roman" w:cs="Times New Roman"/>
          <w:sz w:val="28"/>
          <w:szCs w:val="28"/>
          <w:lang w:val="kk-KZ"/>
        </w:rPr>
        <w:t>-</w:t>
      </w:r>
      <w:r w:rsidRPr="008D11B5">
        <w:rPr>
          <w:rFonts w:ascii="Times New Roman" w:hAnsi="Times New Roman" w:cs="Times New Roman"/>
          <w:sz w:val="28"/>
          <w:szCs w:val="28"/>
          <w:lang w:val="kk-KZ"/>
        </w:rPr>
        <w:t xml:space="preserve"> </w:t>
      </w:r>
      <w:r w:rsidRPr="006C49CA">
        <w:rPr>
          <w:rFonts w:ascii="Times New Roman" w:hAnsi="Times New Roman" w:cs="Times New Roman"/>
          <w:sz w:val="28"/>
          <w:szCs w:val="28"/>
          <w:lang w:val="kk-KZ"/>
        </w:rPr>
        <w:t>супераппа. Дербестендірілген тәсіл жасанды интеллекттің орасан зор есептеулерін талап етеді</w:t>
      </w:r>
      <w:r w:rsidRPr="008D11B5">
        <w:rPr>
          <w:rFonts w:ascii="Times New Roman" w:hAnsi="Times New Roman" w:cs="Times New Roman"/>
          <w:sz w:val="28"/>
          <w:szCs w:val="28"/>
          <w:lang w:val="kk-KZ"/>
        </w:rPr>
        <w:t xml:space="preserve">, </w:t>
      </w:r>
      <w:r w:rsidRPr="006C49CA">
        <w:rPr>
          <w:rFonts w:ascii="Times New Roman" w:hAnsi="Times New Roman" w:cs="Times New Roman"/>
          <w:sz w:val="28"/>
          <w:szCs w:val="28"/>
          <w:lang w:val="kk-KZ"/>
        </w:rPr>
        <w:t>ал гибридті бұлттар сұраныстың маусымдық өршуін жеңуге көмектеседі</w:t>
      </w:r>
    </w:p>
    <w:p w14:paraId="74506CBF" w14:textId="77777777" w:rsidR="007435F5" w:rsidRPr="008D11B5" w:rsidRDefault="007435F5" w:rsidP="007435F5">
      <w:pPr>
        <w:spacing w:after="0" w:line="240" w:lineRule="auto"/>
        <w:ind w:firstLine="567"/>
        <w:jc w:val="both"/>
        <w:rPr>
          <w:rFonts w:ascii="Times New Roman" w:hAnsi="Times New Roman" w:cs="Times New Roman"/>
          <w:sz w:val="28"/>
          <w:szCs w:val="28"/>
          <w:lang w:val="kk-KZ"/>
        </w:rPr>
      </w:pPr>
      <w:r w:rsidRPr="006C49CA">
        <w:rPr>
          <w:rFonts w:ascii="Times New Roman" w:hAnsi="Times New Roman" w:cs="Times New Roman"/>
          <w:sz w:val="28"/>
          <w:szCs w:val="28"/>
          <w:lang w:val="kk-KZ"/>
        </w:rPr>
        <w:t>Банктер әр түрлі масштабтағы экожүйелер құрып, сыртқы қызметтердің максималды санымен интеграцияланып, негізгі қызметінен асып түседі.</w:t>
      </w:r>
      <w:r w:rsidRPr="008D11B5">
        <w:rPr>
          <w:rFonts w:ascii="Times New Roman" w:hAnsi="Times New Roman" w:cs="Times New Roman"/>
          <w:sz w:val="28"/>
          <w:szCs w:val="28"/>
          <w:lang w:val="kk-KZ"/>
        </w:rPr>
        <w:t xml:space="preserve"> </w:t>
      </w:r>
      <w:r w:rsidRPr="006C49CA">
        <w:rPr>
          <w:rFonts w:ascii="Times New Roman" w:hAnsi="Times New Roman" w:cs="Times New Roman"/>
          <w:sz w:val="28"/>
          <w:szCs w:val="28"/>
          <w:lang w:val="kk-KZ"/>
        </w:rPr>
        <w:t>Әлем жүйелердің күрделенуіне бет бұруда, сонымен бірге әдеттегі сфералар арасындағы шекаралар жойылуда. Енді финтех компаниясы өз саласының әдеттегі шеңберінен шығып қана қоймайды; өзінің банктік өнімдерін шығаратын бөлшек сауда шекарасын белсенді түрде кеңейтеді</w:t>
      </w:r>
      <w:r w:rsidRPr="008D11B5">
        <w:rPr>
          <w:rFonts w:ascii="Times New Roman" w:hAnsi="Times New Roman" w:cs="Times New Roman"/>
          <w:sz w:val="28"/>
          <w:szCs w:val="28"/>
          <w:lang w:val="kk-KZ"/>
        </w:rPr>
        <w:t>.</w:t>
      </w:r>
    </w:p>
    <w:p w14:paraId="4C68BE37" w14:textId="77777777" w:rsidR="007435F5" w:rsidRPr="006C49CA" w:rsidRDefault="007435F5" w:rsidP="007435F5">
      <w:pPr>
        <w:spacing w:after="0" w:line="240" w:lineRule="auto"/>
        <w:ind w:firstLine="567"/>
        <w:jc w:val="both"/>
        <w:rPr>
          <w:rFonts w:ascii="Times New Roman" w:hAnsi="Times New Roman" w:cs="Times New Roman"/>
          <w:sz w:val="28"/>
          <w:szCs w:val="28"/>
          <w:lang w:val="kk-KZ"/>
        </w:rPr>
      </w:pPr>
      <w:r w:rsidRPr="006C49CA">
        <w:rPr>
          <w:rFonts w:ascii="Times New Roman" w:hAnsi="Times New Roman" w:cs="Times New Roman"/>
          <w:sz w:val="28"/>
          <w:szCs w:val="28"/>
          <w:lang w:val="kk-KZ"/>
        </w:rPr>
        <w:t xml:space="preserve">Жаңа буынның ақпараттық жүйелерін жүзеге асыра алатын </w:t>
      </w:r>
      <w:r w:rsidRPr="008D11B5">
        <w:rPr>
          <w:rFonts w:ascii="Times New Roman" w:hAnsi="Times New Roman" w:cs="Times New Roman"/>
          <w:sz w:val="28"/>
          <w:szCs w:val="28"/>
          <w:lang w:val="kk-KZ"/>
        </w:rPr>
        <w:t>ІТ мамандары мен цифрлық менеджерлерге</w:t>
      </w:r>
      <w:r w:rsidRPr="006C49CA">
        <w:rPr>
          <w:rFonts w:ascii="Times New Roman" w:hAnsi="Times New Roman" w:cs="Times New Roman"/>
          <w:sz w:val="28"/>
          <w:szCs w:val="28"/>
          <w:lang w:val="kk-KZ"/>
        </w:rPr>
        <w:t xml:space="preserve"> деген қажеттілік артып келеді.</w:t>
      </w:r>
      <w:r w:rsidRPr="008D11B5">
        <w:rPr>
          <w:rFonts w:ascii="Times New Roman" w:hAnsi="Times New Roman" w:cs="Times New Roman"/>
          <w:sz w:val="28"/>
          <w:szCs w:val="28"/>
          <w:lang w:val="kk-KZ"/>
        </w:rPr>
        <w:t xml:space="preserve"> </w:t>
      </w:r>
      <w:r w:rsidRPr="006C49CA">
        <w:rPr>
          <w:rFonts w:ascii="Times New Roman" w:hAnsi="Times New Roman" w:cs="Times New Roman"/>
          <w:sz w:val="28"/>
          <w:szCs w:val="28"/>
          <w:lang w:val="kk-KZ"/>
        </w:rPr>
        <w:t xml:space="preserve">Осылайша, мамандарды ішкі оқыту мен дамыту, оларды жұмыс барысында кәсіби және әдіснамалық сүйемелдеу, коучинг және кадрларды өсіру тренді айқын көрінеді. </w:t>
      </w:r>
    </w:p>
    <w:p w14:paraId="6956344C" w14:textId="77777777" w:rsidR="007435F5" w:rsidRPr="006C49CA" w:rsidRDefault="007435F5" w:rsidP="007435F5">
      <w:pPr>
        <w:spacing w:after="0" w:line="240" w:lineRule="auto"/>
        <w:ind w:firstLine="567"/>
        <w:jc w:val="both"/>
        <w:rPr>
          <w:rFonts w:ascii="Times New Roman" w:hAnsi="Times New Roman" w:cs="Times New Roman"/>
          <w:sz w:val="28"/>
          <w:szCs w:val="28"/>
          <w:lang w:val="kk-KZ"/>
        </w:rPr>
      </w:pPr>
    </w:p>
    <w:p w14:paraId="54346750" w14:textId="77777777" w:rsidR="00B41440" w:rsidRDefault="00B41440" w:rsidP="00182F71">
      <w:pPr>
        <w:spacing w:after="0" w:line="240" w:lineRule="auto"/>
        <w:jc w:val="center"/>
        <w:rPr>
          <w:rFonts w:ascii="Times New Roman" w:eastAsia="Times New Roman" w:hAnsi="Times New Roman"/>
          <w:b/>
          <w:bCs/>
          <w:sz w:val="28"/>
          <w:szCs w:val="28"/>
          <w:lang w:val="kk-KZ"/>
        </w:rPr>
      </w:pPr>
    </w:p>
    <w:p w14:paraId="75ABDD87" w14:textId="77777777" w:rsidR="007435F5" w:rsidRDefault="007435F5" w:rsidP="00182F71">
      <w:pPr>
        <w:spacing w:after="0" w:line="240" w:lineRule="auto"/>
        <w:jc w:val="center"/>
        <w:rPr>
          <w:rFonts w:ascii="Times New Roman" w:eastAsia="Times New Roman" w:hAnsi="Times New Roman"/>
          <w:b/>
          <w:bCs/>
          <w:sz w:val="28"/>
          <w:szCs w:val="28"/>
          <w:lang w:val="kk-KZ"/>
        </w:rPr>
      </w:pPr>
    </w:p>
    <w:p w14:paraId="5D5E87D7" w14:textId="77777777" w:rsidR="007435F5" w:rsidRDefault="007435F5" w:rsidP="00182F71">
      <w:pPr>
        <w:spacing w:after="0" w:line="240" w:lineRule="auto"/>
        <w:jc w:val="center"/>
        <w:rPr>
          <w:rFonts w:ascii="Times New Roman" w:eastAsia="Times New Roman" w:hAnsi="Times New Roman"/>
          <w:b/>
          <w:bCs/>
          <w:sz w:val="28"/>
          <w:szCs w:val="28"/>
          <w:lang w:val="kk-KZ"/>
        </w:rPr>
      </w:pPr>
    </w:p>
    <w:p w14:paraId="1407A359" w14:textId="77777777" w:rsidR="00A211B7" w:rsidRDefault="00A211B7" w:rsidP="00182F71">
      <w:pPr>
        <w:spacing w:after="0" w:line="240" w:lineRule="auto"/>
        <w:jc w:val="center"/>
        <w:rPr>
          <w:rFonts w:ascii="Times New Roman" w:eastAsia="Times New Roman" w:hAnsi="Times New Roman"/>
          <w:b/>
          <w:bCs/>
          <w:sz w:val="28"/>
          <w:szCs w:val="28"/>
          <w:lang w:val="kk-KZ"/>
        </w:rPr>
      </w:pPr>
    </w:p>
    <w:p w14:paraId="041250D9" w14:textId="77777777" w:rsidR="00A211B7" w:rsidRDefault="00A211B7" w:rsidP="00182F71">
      <w:pPr>
        <w:spacing w:after="0" w:line="240" w:lineRule="auto"/>
        <w:jc w:val="center"/>
        <w:rPr>
          <w:rFonts w:ascii="Times New Roman" w:eastAsia="Times New Roman" w:hAnsi="Times New Roman"/>
          <w:b/>
          <w:bCs/>
          <w:sz w:val="28"/>
          <w:szCs w:val="28"/>
          <w:lang w:val="kk-KZ"/>
        </w:rPr>
      </w:pPr>
    </w:p>
    <w:p w14:paraId="4DB43B32" w14:textId="77777777" w:rsidR="00A211B7" w:rsidRDefault="00A211B7" w:rsidP="00182F71">
      <w:pPr>
        <w:spacing w:after="0" w:line="240" w:lineRule="auto"/>
        <w:jc w:val="center"/>
        <w:rPr>
          <w:rFonts w:ascii="Times New Roman" w:eastAsia="Times New Roman" w:hAnsi="Times New Roman"/>
          <w:b/>
          <w:bCs/>
          <w:sz w:val="28"/>
          <w:szCs w:val="28"/>
          <w:lang w:val="kk-KZ"/>
        </w:rPr>
      </w:pPr>
    </w:p>
    <w:p w14:paraId="164FC702" w14:textId="77777777" w:rsidR="00A211B7" w:rsidRDefault="00A211B7" w:rsidP="00182F71">
      <w:pPr>
        <w:spacing w:after="0" w:line="240" w:lineRule="auto"/>
        <w:jc w:val="center"/>
        <w:rPr>
          <w:rFonts w:ascii="Times New Roman" w:eastAsia="Times New Roman" w:hAnsi="Times New Roman"/>
          <w:b/>
          <w:bCs/>
          <w:sz w:val="28"/>
          <w:szCs w:val="28"/>
          <w:lang w:val="kk-KZ"/>
        </w:rPr>
      </w:pPr>
    </w:p>
    <w:p w14:paraId="0D92430A" w14:textId="77777777" w:rsidR="00A211B7" w:rsidRDefault="00A211B7" w:rsidP="00182F71">
      <w:pPr>
        <w:spacing w:after="0" w:line="240" w:lineRule="auto"/>
        <w:jc w:val="center"/>
        <w:rPr>
          <w:rFonts w:ascii="Times New Roman" w:eastAsia="Times New Roman" w:hAnsi="Times New Roman"/>
          <w:b/>
          <w:bCs/>
          <w:sz w:val="28"/>
          <w:szCs w:val="28"/>
          <w:lang w:val="kk-KZ"/>
        </w:rPr>
      </w:pPr>
    </w:p>
    <w:p w14:paraId="1EA77778" w14:textId="77777777" w:rsidR="00F241D2" w:rsidRDefault="00F241D2" w:rsidP="00182F71">
      <w:pPr>
        <w:spacing w:after="0" w:line="240" w:lineRule="auto"/>
        <w:jc w:val="center"/>
        <w:rPr>
          <w:rFonts w:ascii="Times New Roman" w:eastAsia="Times New Roman" w:hAnsi="Times New Roman"/>
          <w:b/>
          <w:bCs/>
          <w:sz w:val="28"/>
          <w:szCs w:val="28"/>
          <w:lang w:val="kk-KZ"/>
        </w:rPr>
      </w:pPr>
    </w:p>
    <w:p w14:paraId="15C906E9" w14:textId="77777777" w:rsidR="00740A06" w:rsidRDefault="00740A06" w:rsidP="00182F71">
      <w:pPr>
        <w:spacing w:after="0" w:line="240" w:lineRule="auto"/>
        <w:jc w:val="center"/>
        <w:rPr>
          <w:rFonts w:ascii="Times New Roman" w:eastAsia="Times New Roman" w:hAnsi="Times New Roman"/>
          <w:b/>
          <w:bCs/>
          <w:sz w:val="28"/>
          <w:szCs w:val="28"/>
          <w:lang w:val="kk-KZ"/>
        </w:rPr>
      </w:pPr>
    </w:p>
    <w:p w14:paraId="5C1AC8D2" w14:textId="77777777" w:rsidR="00740A06" w:rsidRDefault="00740A06" w:rsidP="00182F71">
      <w:pPr>
        <w:spacing w:after="0" w:line="240" w:lineRule="auto"/>
        <w:jc w:val="center"/>
        <w:rPr>
          <w:rFonts w:ascii="Times New Roman" w:eastAsia="Times New Roman" w:hAnsi="Times New Roman"/>
          <w:b/>
          <w:bCs/>
          <w:sz w:val="28"/>
          <w:szCs w:val="28"/>
          <w:lang w:val="kk-KZ"/>
        </w:rPr>
      </w:pPr>
    </w:p>
    <w:p w14:paraId="0A9718A1" w14:textId="77777777" w:rsidR="00740A06" w:rsidRDefault="00740A06" w:rsidP="00182F71">
      <w:pPr>
        <w:spacing w:after="0" w:line="240" w:lineRule="auto"/>
        <w:jc w:val="center"/>
        <w:rPr>
          <w:rFonts w:ascii="Times New Roman" w:eastAsia="Times New Roman" w:hAnsi="Times New Roman"/>
          <w:b/>
          <w:bCs/>
          <w:sz w:val="28"/>
          <w:szCs w:val="28"/>
          <w:lang w:val="kk-KZ"/>
        </w:rPr>
      </w:pPr>
    </w:p>
    <w:p w14:paraId="61988106" w14:textId="77777777" w:rsidR="00740A06" w:rsidRDefault="00740A06" w:rsidP="00182F71">
      <w:pPr>
        <w:spacing w:after="0" w:line="240" w:lineRule="auto"/>
        <w:jc w:val="center"/>
        <w:rPr>
          <w:rFonts w:ascii="Times New Roman" w:eastAsia="Times New Roman" w:hAnsi="Times New Roman"/>
          <w:b/>
          <w:bCs/>
          <w:sz w:val="28"/>
          <w:szCs w:val="28"/>
          <w:lang w:val="kk-KZ"/>
        </w:rPr>
      </w:pPr>
    </w:p>
    <w:p w14:paraId="329AA749" w14:textId="77777777" w:rsidR="00740A06" w:rsidRDefault="00740A06" w:rsidP="00182F71">
      <w:pPr>
        <w:spacing w:after="0" w:line="240" w:lineRule="auto"/>
        <w:jc w:val="center"/>
        <w:rPr>
          <w:rFonts w:ascii="Times New Roman" w:eastAsia="Times New Roman" w:hAnsi="Times New Roman"/>
          <w:b/>
          <w:bCs/>
          <w:sz w:val="28"/>
          <w:szCs w:val="28"/>
          <w:lang w:val="kk-KZ"/>
        </w:rPr>
      </w:pPr>
    </w:p>
    <w:p w14:paraId="721068C5" w14:textId="77777777" w:rsidR="00740A06" w:rsidRDefault="00740A06" w:rsidP="00182F71">
      <w:pPr>
        <w:spacing w:after="0" w:line="240" w:lineRule="auto"/>
        <w:jc w:val="center"/>
        <w:rPr>
          <w:rFonts w:ascii="Times New Roman" w:eastAsia="Times New Roman" w:hAnsi="Times New Roman"/>
          <w:b/>
          <w:bCs/>
          <w:sz w:val="28"/>
          <w:szCs w:val="28"/>
          <w:lang w:val="kk-KZ"/>
        </w:rPr>
      </w:pPr>
    </w:p>
    <w:p w14:paraId="7A9031D1" w14:textId="77777777" w:rsidR="00740A06" w:rsidRDefault="00740A06" w:rsidP="00182F71">
      <w:pPr>
        <w:spacing w:after="0" w:line="240" w:lineRule="auto"/>
        <w:jc w:val="center"/>
        <w:rPr>
          <w:rFonts w:ascii="Times New Roman" w:eastAsia="Times New Roman" w:hAnsi="Times New Roman"/>
          <w:b/>
          <w:bCs/>
          <w:sz w:val="28"/>
          <w:szCs w:val="28"/>
          <w:lang w:val="kk-KZ"/>
        </w:rPr>
      </w:pPr>
    </w:p>
    <w:p w14:paraId="199F0126" w14:textId="77777777" w:rsidR="00F241D2" w:rsidRDefault="00F241D2" w:rsidP="00182F71">
      <w:pPr>
        <w:spacing w:after="0" w:line="240" w:lineRule="auto"/>
        <w:jc w:val="center"/>
        <w:rPr>
          <w:rFonts w:ascii="Times New Roman" w:eastAsia="Times New Roman" w:hAnsi="Times New Roman"/>
          <w:b/>
          <w:bCs/>
          <w:sz w:val="28"/>
          <w:szCs w:val="28"/>
          <w:lang w:val="kk-KZ"/>
        </w:rPr>
      </w:pPr>
    </w:p>
    <w:p w14:paraId="408BE08D" w14:textId="570AC79F" w:rsidR="005F48AE" w:rsidRDefault="003C4721" w:rsidP="00182F71">
      <w:pPr>
        <w:spacing w:after="0" w:line="240" w:lineRule="auto"/>
        <w:jc w:val="center"/>
        <w:rPr>
          <w:rFonts w:ascii="Times New Roman" w:eastAsia="Times New Roman" w:hAnsi="Times New Roman"/>
          <w:b/>
          <w:bCs/>
          <w:caps/>
          <w:sz w:val="28"/>
          <w:szCs w:val="28"/>
          <w:lang w:val="kk-KZ"/>
        </w:rPr>
      </w:pPr>
      <w:r w:rsidRPr="00006A17">
        <w:rPr>
          <w:rFonts w:ascii="Times New Roman" w:eastAsia="Times New Roman" w:hAnsi="Times New Roman"/>
          <w:b/>
          <w:bCs/>
          <w:caps/>
          <w:sz w:val="28"/>
          <w:szCs w:val="28"/>
          <w:lang w:val="kk-KZ"/>
        </w:rPr>
        <w:lastRenderedPageBreak/>
        <w:t>Қ</w:t>
      </w:r>
      <w:r w:rsidR="005F48AE" w:rsidRPr="00006A17">
        <w:rPr>
          <w:rFonts w:ascii="Times New Roman" w:eastAsia="Times New Roman" w:hAnsi="Times New Roman"/>
          <w:b/>
          <w:bCs/>
          <w:caps/>
          <w:sz w:val="28"/>
          <w:szCs w:val="28"/>
          <w:lang w:val="kk-KZ"/>
        </w:rPr>
        <w:t>орытынды</w:t>
      </w:r>
    </w:p>
    <w:p w14:paraId="5C794766" w14:textId="77777777" w:rsidR="00006A17" w:rsidRPr="00006A17" w:rsidRDefault="00006A17" w:rsidP="00182F71">
      <w:pPr>
        <w:spacing w:after="0" w:line="240" w:lineRule="auto"/>
        <w:jc w:val="center"/>
        <w:rPr>
          <w:rFonts w:ascii="Times New Roman" w:eastAsia="Times New Roman" w:hAnsi="Times New Roman"/>
          <w:b/>
          <w:bCs/>
          <w:caps/>
          <w:sz w:val="28"/>
          <w:szCs w:val="28"/>
          <w:lang w:val="kk-KZ"/>
        </w:rPr>
      </w:pPr>
    </w:p>
    <w:p w14:paraId="5D1C887F" w14:textId="05A3451A" w:rsidR="00B53636" w:rsidRPr="00B53636" w:rsidRDefault="00B53636" w:rsidP="00B53636">
      <w:pPr>
        <w:spacing w:after="0" w:line="240" w:lineRule="auto"/>
        <w:ind w:firstLine="567"/>
        <w:jc w:val="both"/>
        <w:rPr>
          <w:rFonts w:ascii="Times New Roman" w:eastAsia="Times New Roman" w:hAnsi="Times New Roman"/>
          <w:bCs/>
          <w:sz w:val="28"/>
          <w:szCs w:val="28"/>
          <w:lang w:val="kk-KZ"/>
        </w:rPr>
      </w:pPr>
      <w:r>
        <w:rPr>
          <w:rFonts w:ascii="Times New Roman" w:eastAsia="Times New Roman" w:hAnsi="Times New Roman"/>
          <w:bCs/>
          <w:sz w:val="28"/>
          <w:szCs w:val="28"/>
          <w:lang w:val="kk-KZ"/>
        </w:rPr>
        <w:t>Қорыта айтқанда</w:t>
      </w:r>
      <w:r w:rsidRPr="00B53636">
        <w:rPr>
          <w:rFonts w:ascii="Times New Roman" w:eastAsia="Times New Roman" w:hAnsi="Times New Roman"/>
          <w:bCs/>
          <w:sz w:val="28"/>
          <w:szCs w:val="28"/>
          <w:lang w:val="kk-KZ"/>
        </w:rPr>
        <w:t xml:space="preserve"> </w:t>
      </w:r>
      <w:r>
        <w:rPr>
          <w:rFonts w:ascii="Times New Roman" w:eastAsia="Times New Roman" w:hAnsi="Times New Roman"/>
          <w:bCs/>
          <w:sz w:val="28"/>
          <w:szCs w:val="28"/>
          <w:lang w:val="kk-KZ"/>
        </w:rPr>
        <w:t xml:space="preserve">бүгінгі қазақстандық </w:t>
      </w:r>
      <w:r w:rsidRPr="00B53636">
        <w:rPr>
          <w:rFonts w:ascii="Times New Roman" w:eastAsia="Times New Roman" w:hAnsi="Times New Roman"/>
          <w:bCs/>
          <w:sz w:val="28"/>
          <w:szCs w:val="28"/>
          <w:lang w:val="kk-KZ"/>
        </w:rPr>
        <w:t>банктер</w:t>
      </w:r>
      <w:r>
        <w:rPr>
          <w:rFonts w:ascii="Times New Roman" w:eastAsia="Times New Roman" w:hAnsi="Times New Roman"/>
          <w:bCs/>
          <w:sz w:val="28"/>
          <w:szCs w:val="28"/>
          <w:lang w:val="kk-KZ"/>
        </w:rPr>
        <w:t xml:space="preserve">  </w:t>
      </w:r>
      <w:r w:rsidRPr="00B53636">
        <w:rPr>
          <w:rFonts w:ascii="Times New Roman" w:eastAsia="Times New Roman" w:hAnsi="Times New Roman"/>
          <w:bCs/>
          <w:sz w:val="28"/>
          <w:szCs w:val="28"/>
          <w:lang w:val="kk-KZ"/>
        </w:rPr>
        <w:t>инновациялық қызметтің негізгі субъектілерінің бірі</w:t>
      </w:r>
      <w:r>
        <w:rPr>
          <w:rFonts w:ascii="Times New Roman" w:eastAsia="Times New Roman" w:hAnsi="Times New Roman"/>
          <w:bCs/>
          <w:sz w:val="28"/>
          <w:szCs w:val="28"/>
          <w:lang w:val="kk-KZ"/>
        </w:rPr>
        <w:t>не айналуда</w:t>
      </w:r>
      <w:r w:rsidRPr="00B53636">
        <w:rPr>
          <w:rFonts w:ascii="Times New Roman" w:eastAsia="Times New Roman" w:hAnsi="Times New Roman"/>
          <w:bCs/>
          <w:sz w:val="28"/>
          <w:szCs w:val="28"/>
          <w:lang w:val="kk-KZ"/>
        </w:rPr>
        <w:t>. Мұндай инновация</w:t>
      </w:r>
      <w:r>
        <w:rPr>
          <w:rFonts w:ascii="Times New Roman" w:eastAsia="Times New Roman" w:hAnsi="Times New Roman"/>
          <w:bCs/>
          <w:sz w:val="28"/>
          <w:szCs w:val="28"/>
          <w:lang w:val="kk-KZ"/>
        </w:rPr>
        <w:t xml:space="preserve">лар </w:t>
      </w:r>
      <w:r w:rsidRPr="00B53636">
        <w:rPr>
          <w:rFonts w:ascii="Times New Roman" w:eastAsia="Times New Roman" w:hAnsi="Times New Roman"/>
          <w:bCs/>
          <w:sz w:val="28"/>
          <w:szCs w:val="28"/>
          <w:lang w:val="kk-KZ"/>
        </w:rPr>
        <w:t xml:space="preserve">бизнес-модельдердің, ұйымдастырушылық, </w:t>
      </w:r>
      <w:r>
        <w:rPr>
          <w:rFonts w:ascii="Times New Roman" w:eastAsia="Times New Roman" w:hAnsi="Times New Roman"/>
          <w:bCs/>
          <w:sz w:val="28"/>
          <w:szCs w:val="28"/>
          <w:lang w:val="kk-KZ"/>
        </w:rPr>
        <w:t>ф</w:t>
      </w:r>
      <w:r w:rsidRPr="00B53636">
        <w:rPr>
          <w:rFonts w:ascii="Times New Roman" w:eastAsia="Times New Roman" w:hAnsi="Times New Roman"/>
          <w:bCs/>
          <w:sz w:val="28"/>
          <w:szCs w:val="28"/>
          <w:lang w:val="kk-KZ"/>
        </w:rPr>
        <w:t xml:space="preserve">ункционалды және операциялық инновациялардың өзара байланысының бір түрі, олар өнімдер мен қызметтерді </w:t>
      </w:r>
      <w:r>
        <w:rPr>
          <w:rFonts w:ascii="Times New Roman" w:eastAsia="Times New Roman" w:hAnsi="Times New Roman"/>
          <w:bCs/>
          <w:sz w:val="28"/>
          <w:szCs w:val="28"/>
          <w:lang w:val="kk-KZ"/>
        </w:rPr>
        <w:t>жасау</w:t>
      </w:r>
      <w:r w:rsidRPr="00B53636">
        <w:rPr>
          <w:rFonts w:ascii="Times New Roman" w:eastAsia="Times New Roman" w:hAnsi="Times New Roman"/>
          <w:bCs/>
          <w:sz w:val="28"/>
          <w:szCs w:val="28"/>
          <w:lang w:val="kk-KZ"/>
        </w:rPr>
        <w:t xml:space="preserve"> және енгізу әдісімен мүлдем жаңа</w:t>
      </w:r>
      <w:r>
        <w:rPr>
          <w:rFonts w:ascii="Times New Roman" w:eastAsia="Times New Roman" w:hAnsi="Times New Roman"/>
          <w:bCs/>
          <w:sz w:val="28"/>
          <w:szCs w:val="28"/>
          <w:lang w:val="kk-KZ"/>
        </w:rPr>
        <w:t xml:space="preserve"> сипатқа ие болады</w:t>
      </w:r>
      <w:r w:rsidRPr="00B53636">
        <w:rPr>
          <w:rFonts w:ascii="Times New Roman" w:eastAsia="Times New Roman" w:hAnsi="Times New Roman"/>
          <w:bCs/>
          <w:sz w:val="28"/>
          <w:szCs w:val="28"/>
          <w:lang w:val="kk-KZ"/>
        </w:rPr>
        <w:t>.</w:t>
      </w:r>
    </w:p>
    <w:p w14:paraId="758D6FDD" w14:textId="1AFBEDA9" w:rsidR="009A7FC8" w:rsidRPr="00C13366" w:rsidRDefault="009A7FC8" w:rsidP="009A7FC8">
      <w:pPr>
        <w:spacing w:after="0" w:line="240" w:lineRule="auto"/>
        <w:ind w:firstLine="567"/>
        <w:jc w:val="both"/>
        <w:rPr>
          <w:rFonts w:ascii="Times New Roman" w:hAnsi="Times New Roman" w:cs="Times New Roman"/>
          <w:sz w:val="28"/>
          <w:szCs w:val="28"/>
          <w:lang w:val="kk-KZ"/>
        </w:rPr>
      </w:pPr>
      <w:bookmarkStart w:id="36" w:name="_Hlk95745204"/>
      <w:bookmarkStart w:id="37" w:name="_Hlk95745332"/>
      <w:r w:rsidRPr="00C13366">
        <w:rPr>
          <w:rFonts w:ascii="Times New Roman" w:hAnsi="Times New Roman" w:cs="Times New Roman"/>
          <w:sz w:val="28"/>
          <w:szCs w:val="28"/>
          <w:lang w:val="kk-KZ"/>
        </w:rPr>
        <w:t xml:space="preserve">Біздің ойымызша </w:t>
      </w:r>
      <w:r w:rsidR="00753A17">
        <w:rPr>
          <w:rFonts w:ascii="Times New Roman" w:hAnsi="Times New Roman" w:cs="Times New Roman"/>
          <w:sz w:val="28"/>
          <w:szCs w:val="28"/>
          <w:lang w:val="kk-KZ"/>
        </w:rPr>
        <w:t xml:space="preserve">қазақстанның </w:t>
      </w:r>
      <w:r w:rsidRPr="00C13366">
        <w:rPr>
          <w:rFonts w:ascii="Times New Roman" w:hAnsi="Times New Roman" w:cs="Times New Roman"/>
          <w:sz w:val="28"/>
          <w:szCs w:val="28"/>
          <w:lang w:val="kk-KZ"/>
        </w:rPr>
        <w:t xml:space="preserve">банк ісінде </w:t>
      </w:r>
      <w:r w:rsidR="00753A17">
        <w:rPr>
          <w:rFonts w:ascii="Times New Roman" w:hAnsi="Times New Roman" w:cs="Times New Roman"/>
          <w:sz w:val="28"/>
          <w:szCs w:val="28"/>
          <w:lang w:val="kk-KZ"/>
        </w:rPr>
        <w:t xml:space="preserve">заманауй </w:t>
      </w:r>
      <w:r w:rsidRPr="00C13366">
        <w:rPr>
          <w:rFonts w:ascii="Times New Roman" w:hAnsi="Times New Roman" w:cs="Times New Roman"/>
          <w:sz w:val="28"/>
          <w:szCs w:val="28"/>
          <w:lang w:val="kk-KZ"/>
        </w:rPr>
        <w:t>инновациялық технологияларды пайдалану</w:t>
      </w:r>
      <w:r w:rsidR="00753A17">
        <w:rPr>
          <w:rFonts w:ascii="Times New Roman" w:hAnsi="Times New Roman" w:cs="Times New Roman"/>
          <w:sz w:val="28"/>
          <w:szCs w:val="28"/>
          <w:lang w:val="kk-KZ"/>
        </w:rPr>
        <w:t>,</w:t>
      </w:r>
      <w:r w:rsidRPr="00C13366">
        <w:rPr>
          <w:rFonts w:ascii="Times New Roman" w:hAnsi="Times New Roman" w:cs="Times New Roman"/>
          <w:sz w:val="28"/>
          <w:szCs w:val="28"/>
          <w:lang w:val="kk-KZ"/>
        </w:rPr>
        <w:t xml:space="preserve"> </w:t>
      </w:r>
      <w:r w:rsidR="00753A17">
        <w:rPr>
          <w:rFonts w:ascii="Times New Roman" w:hAnsi="Times New Roman" w:cs="Times New Roman"/>
          <w:sz w:val="28"/>
          <w:szCs w:val="28"/>
          <w:lang w:val="kk-KZ"/>
        </w:rPr>
        <w:t>олардың инновациялық қызметті басқаруда</w:t>
      </w:r>
      <w:r w:rsidRPr="00C13366">
        <w:rPr>
          <w:rFonts w:ascii="Times New Roman" w:hAnsi="Times New Roman" w:cs="Times New Roman"/>
          <w:sz w:val="28"/>
          <w:szCs w:val="28"/>
          <w:lang w:val="kk-KZ"/>
        </w:rPr>
        <w:t xml:space="preserve"> </w:t>
      </w:r>
      <w:r w:rsidR="00753A17">
        <w:rPr>
          <w:rFonts w:ascii="Times New Roman" w:hAnsi="Times New Roman" w:cs="Times New Roman"/>
          <w:sz w:val="28"/>
          <w:szCs w:val="28"/>
          <w:lang w:val="kk-KZ"/>
        </w:rPr>
        <w:t>қолданылып жүрген</w:t>
      </w:r>
      <w:r w:rsidRPr="00C13366">
        <w:rPr>
          <w:rFonts w:ascii="Times New Roman" w:hAnsi="Times New Roman" w:cs="Times New Roman"/>
          <w:sz w:val="28"/>
          <w:szCs w:val="28"/>
          <w:lang w:val="kk-KZ"/>
        </w:rPr>
        <w:t xml:space="preserve"> әдістерін өзгерту</w:t>
      </w:r>
      <w:r w:rsidR="00753A17">
        <w:rPr>
          <w:rFonts w:ascii="Times New Roman" w:hAnsi="Times New Roman" w:cs="Times New Roman"/>
          <w:sz w:val="28"/>
          <w:szCs w:val="28"/>
          <w:lang w:val="kk-KZ"/>
        </w:rPr>
        <w:t>д</w:t>
      </w:r>
      <w:r w:rsidRPr="00C13366">
        <w:rPr>
          <w:rFonts w:ascii="Times New Roman" w:hAnsi="Times New Roman" w:cs="Times New Roman"/>
          <w:sz w:val="28"/>
          <w:szCs w:val="28"/>
          <w:lang w:val="kk-KZ"/>
        </w:rPr>
        <w:t xml:space="preserve">е және </w:t>
      </w:r>
      <w:r w:rsidR="00753A17">
        <w:rPr>
          <w:rFonts w:ascii="Times New Roman" w:hAnsi="Times New Roman" w:cs="Times New Roman"/>
          <w:sz w:val="28"/>
          <w:szCs w:val="28"/>
          <w:lang w:val="kk-KZ"/>
        </w:rPr>
        <w:t>тұрақты дамуын</w:t>
      </w:r>
      <w:r w:rsidRPr="00C13366">
        <w:rPr>
          <w:rFonts w:ascii="Times New Roman" w:hAnsi="Times New Roman" w:cs="Times New Roman"/>
          <w:sz w:val="28"/>
          <w:szCs w:val="28"/>
          <w:lang w:val="kk-KZ"/>
        </w:rPr>
        <w:t xml:space="preserve"> қамтамасыз ету</w:t>
      </w:r>
      <w:r w:rsidR="00753A17">
        <w:rPr>
          <w:rFonts w:ascii="Times New Roman" w:hAnsi="Times New Roman" w:cs="Times New Roman"/>
          <w:sz w:val="28"/>
          <w:szCs w:val="28"/>
          <w:lang w:val="kk-KZ"/>
        </w:rPr>
        <w:t>де мынадай бағыттарда жұмыстарын атқару қажет</w:t>
      </w:r>
      <w:r w:rsidRPr="00C13366">
        <w:rPr>
          <w:rFonts w:ascii="Times New Roman" w:hAnsi="Times New Roman" w:cs="Times New Roman"/>
          <w:sz w:val="28"/>
          <w:szCs w:val="28"/>
          <w:lang w:val="kk-KZ"/>
        </w:rPr>
        <w:t>:</w:t>
      </w:r>
    </w:p>
    <w:p w14:paraId="4E096FFD" w14:textId="04D78175" w:rsidR="009A7FC8" w:rsidRPr="009A7FC8" w:rsidRDefault="009A7FC8" w:rsidP="009A7FC8">
      <w:pPr>
        <w:spacing w:after="0" w:line="240" w:lineRule="auto"/>
        <w:ind w:firstLine="567"/>
        <w:jc w:val="both"/>
        <w:rPr>
          <w:rFonts w:ascii="Times New Roman" w:hAnsi="Times New Roman" w:cs="Times New Roman"/>
          <w:sz w:val="28"/>
          <w:szCs w:val="28"/>
          <w:lang w:val="kk-KZ"/>
        </w:rPr>
      </w:pPr>
      <w:r w:rsidRPr="009A7FC8">
        <w:rPr>
          <w:rFonts w:ascii="Times New Roman" w:hAnsi="Times New Roman" w:cs="Times New Roman"/>
          <w:sz w:val="28"/>
          <w:szCs w:val="28"/>
          <w:lang w:val="kk-KZ"/>
        </w:rPr>
        <w:t>1. Клиенттерге қызмет көрсету және банк қызметтерінің қол жетімділігі мен функционалдығын арттыру. Жаңа технологиялар банктерге клиентпен өзара әрекеттесуге байланысты операциялық тәуекелдерді азайтуға немесе тіпті жоюға мүмкіндік береді.</w:t>
      </w:r>
      <w:bookmarkEnd w:id="36"/>
      <w:r w:rsidRPr="009A7FC8">
        <w:rPr>
          <w:rFonts w:ascii="Times New Roman" w:hAnsi="Times New Roman" w:cs="Times New Roman"/>
          <w:sz w:val="28"/>
          <w:szCs w:val="28"/>
          <w:lang w:val="kk-KZ"/>
        </w:rPr>
        <w:t xml:space="preserve"> Банктер қашықтағы арналар арқылы өнімдер мен қызметтерге қол жетімділікті кеңейтеді және негізгі банктік операцияларды жүргізу үшін қажет қызметкерлердің қатысуын едәуір азайтады. Смартфонда мобильді қосымша арқылы депозит ашу, тең-теңімен ақша аудару және электрондық төлем мүмкіндіктері сияқты жаңа технологиялық процестердің арқасында банктер клиенттің банк филиалына жақын болуына қарамастан өз өнімдері мен қызметтеріне қол жеткізуді ұсына алады. Қатысты шағын және орта бизнес (ШОБ), олар сонымен қатар жаңа технологияларды қолданатын скоринг модельдерін (мысалы, кредиторлық берешек, дебиторлық берешек, коммуналдық төлемдер және т. б.) жақсарту нәтижесінде несиеге қол жетімділікті кеңейтуден пайда көреді. </w:t>
      </w:r>
      <w:r>
        <w:rPr>
          <w:rFonts w:ascii="Times New Roman" w:hAnsi="Times New Roman" w:cs="Times New Roman"/>
          <w:sz w:val="28"/>
          <w:szCs w:val="28"/>
          <w:lang w:val="kk-KZ"/>
        </w:rPr>
        <w:t xml:space="preserve">Интернет технологиялары </w:t>
      </w:r>
      <w:r w:rsidRPr="009A7FC8">
        <w:rPr>
          <w:rFonts w:ascii="Times New Roman" w:hAnsi="Times New Roman" w:cs="Times New Roman"/>
          <w:sz w:val="28"/>
          <w:szCs w:val="28"/>
          <w:lang w:val="kk-KZ"/>
        </w:rPr>
        <w:t>сонымен қатар банктерге нақты уақыт режимінде ШОБ операциялары мен қаржылық көрсеткіштеріне қол жеткізу арқылы несиелік тәуекелді азайтуға мүмкіндік береді.</w:t>
      </w:r>
    </w:p>
    <w:p w14:paraId="5B1A1CBE" w14:textId="7B976430" w:rsidR="009A7FC8" w:rsidRPr="009A7FC8" w:rsidRDefault="009A7FC8" w:rsidP="009A7FC8">
      <w:pPr>
        <w:spacing w:after="0" w:line="240" w:lineRule="auto"/>
        <w:ind w:firstLine="567"/>
        <w:jc w:val="both"/>
        <w:rPr>
          <w:rFonts w:ascii="Times New Roman" w:hAnsi="Times New Roman" w:cs="Times New Roman"/>
          <w:sz w:val="28"/>
          <w:szCs w:val="28"/>
          <w:lang w:val="kk-KZ"/>
        </w:rPr>
      </w:pPr>
      <w:r w:rsidRPr="009A7FC8">
        <w:rPr>
          <w:rFonts w:ascii="Times New Roman" w:hAnsi="Times New Roman" w:cs="Times New Roman"/>
          <w:sz w:val="28"/>
          <w:szCs w:val="28"/>
          <w:lang w:val="kk-KZ"/>
        </w:rPr>
        <w:t xml:space="preserve">2. </w:t>
      </w:r>
      <w:bookmarkStart w:id="38" w:name="_Hlk95745273"/>
      <w:r>
        <w:rPr>
          <w:rFonts w:ascii="Times New Roman" w:hAnsi="Times New Roman" w:cs="Times New Roman"/>
          <w:sz w:val="28"/>
          <w:szCs w:val="28"/>
          <w:lang w:val="kk-KZ"/>
        </w:rPr>
        <w:t>Инновациялық т</w:t>
      </w:r>
      <w:r w:rsidRPr="009A7FC8">
        <w:rPr>
          <w:rFonts w:ascii="Times New Roman" w:hAnsi="Times New Roman" w:cs="Times New Roman"/>
          <w:sz w:val="28"/>
          <w:szCs w:val="28"/>
          <w:lang w:val="kk-KZ"/>
        </w:rPr>
        <w:t xml:space="preserve">әуекелдерді басқару тәсілдерін неғұрлым толық түсінуді қамтамасыз ету. Соңғы онжылдықта тұтынушылық және нарықтық деректердің өсуі үлкен деректер мен аналитиканы, деректерді өңдеуді және машиналық оқытуды қоса алғанда, жаңа технологиялардың дамуына түрткі болды. Бұл технологиялар банктерге өз клиенттері мен нарық тенденциялары туралы ақпаратты талдауға мүмкіндік береді. Бұл жаңалықтардың артықшылықтары: клиенттер үшін ашықтықты арттыру (мысалы, өнім шарттары мен бағасы) және тәуекелдерді институционалды басқаруды жақсарту. Клиенттерге қызмет көрсету сапасын арттыруға бағытталған цифрлық технологиялар (мысалы, онлайн-банкинг) қаржы өнімдері мен қызметтерінің ашықтығын арттырады (мысалы, баға белгілеу). </w:t>
      </w:r>
      <w:bookmarkEnd w:id="38"/>
      <w:r w:rsidRPr="009A7FC8">
        <w:rPr>
          <w:rFonts w:ascii="Times New Roman" w:hAnsi="Times New Roman" w:cs="Times New Roman"/>
          <w:sz w:val="28"/>
          <w:szCs w:val="28"/>
          <w:lang w:val="kk-KZ"/>
        </w:rPr>
        <w:t xml:space="preserve">Сонымен қатар, корпоративті клиенттер нарықтың ашықтығын арттыру үшін қаржылық өнімдерді салыстыру үшін банктік веб-сайттар мен басқа да деректер көздерін пайдаланады. Нәтижесінде алынған тұжырымдар шешімді жақсартады және нарықтың тиімділігін арттырады. </w:t>
      </w:r>
      <w:r>
        <w:rPr>
          <w:rFonts w:ascii="Times New Roman" w:hAnsi="Times New Roman" w:cs="Times New Roman"/>
          <w:sz w:val="28"/>
          <w:szCs w:val="28"/>
          <w:lang w:val="kk-KZ"/>
        </w:rPr>
        <w:t xml:space="preserve">Мамандарды </w:t>
      </w:r>
      <w:r w:rsidRPr="009A7FC8">
        <w:rPr>
          <w:rFonts w:ascii="Times New Roman" w:hAnsi="Times New Roman" w:cs="Times New Roman"/>
          <w:sz w:val="28"/>
          <w:szCs w:val="28"/>
          <w:lang w:val="kk-KZ"/>
        </w:rPr>
        <w:t>оқыту және озық аналитика</w:t>
      </w:r>
      <w:r>
        <w:rPr>
          <w:rFonts w:ascii="Times New Roman" w:hAnsi="Times New Roman" w:cs="Times New Roman"/>
          <w:sz w:val="28"/>
          <w:szCs w:val="28"/>
          <w:lang w:val="kk-KZ"/>
        </w:rPr>
        <w:t>ны пайдалану</w:t>
      </w:r>
      <w:r w:rsidRPr="009A7FC8">
        <w:rPr>
          <w:rFonts w:ascii="Times New Roman" w:hAnsi="Times New Roman" w:cs="Times New Roman"/>
          <w:sz w:val="28"/>
          <w:szCs w:val="28"/>
          <w:lang w:val="kk-KZ"/>
        </w:rPr>
        <w:t xml:space="preserve"> банк саласындағы тәуекелдерді бақылауды, бақылауды және тәуекелдерді жеңілдетуді күшейтеді. </w:t>
      </w:r>
      <w:r w:rsidRPr="009A7FC8">
        <w:rPr>
          <w:rFonts w:ascii="Times New Roman" w:hAnsi="Times New Roman" w:cs="Times New Roman"/>
          <w:sz w:val="28"/>
          <w:szCs w:val="28"/>
          <w:lang w:val="kk-KZ"/>
        </w:rPr>
        <w:lastRenderedPageBreak/>
        <w:t>Банктер клиент пен қаржылық транзакцияға байланысты негізгі қауіп факторларын жақсы түсіну үшін кеңейтілген ішкі және нарықтық деректерді және кеңейтілген аналитиканы қолдана алады. Сонымен қатар, RPA-ны қосу банктерге транзакцияларды нақты уақыт режимінде тексеруге және одан әрі тексеру мен тексеруді қажет ететіндерді анықтауға мүмкіндік береді. Осы технологиялық инновациялардың нәтижесінде банктер енді алаяқтықты нақты уақытқа жақын анықтай алады және оны клиент үшін ең аз бұзушылықпен экономикалық тұрғыдан жасай алады.</w:t>
      </w:r>
    </w:p>
    <w:p w14:paraId="13CD8B14" w14:textId="53E873DC" w:rsidR="009A7FC8" w:rsidRPr="00591FD6" w:rsidRDefault="009A7FC8" w:rsidP="009A7FC8">
      <w:pPr>
        <w:spacing w:after="0" w:line="240" w:lineRule="auto"/>
        <w:ind w:firstLine="567"/>
        <w:jc w:val="both"/>
        <w:rPr>
          <w:rFonts w:ascii="Times New Roman" w:hAnsi="Times New Roman" w:cs="Times New Roman"/>
          <w:sz w:val="28"/>
          <w:szCs w:val="28"/>
          <w:lang w:val="kk-KZ"/>
        </w:rPr>
      </w:pPr>
      <w:r w:rsidRPr="00591FD6">
        <w:rPr>
          <w:rFonts w:ascii="Times New Roman" w:hAnsi="Times New Roman" w:cs="Times New Roman"/>
          <w:sz w:val="28"/>
          <w:szCs w:val="28"/>
          <w:lang w:val="kk-KZ"/>
        </w:rPr>
        <w:t xml:space="preserve">3. </w:t>
      </w:r>
      <w:r>
        <w:rPr>
          <w:rFonts w:ascii="Times New Roman" w:hAnsi="Times New Roman" w:cs="Times New Roman"/>
          <w:sz w:val="28"/>
          <w:szCs w:val="28"/>
          <w:lang w:val="kk-KZ"/>
        </w:rPr>
        <w:t>Банктерге б</w:t>
      </w:r>
      <w:r w:rsidRPr="00591FD6">
        <w:rPr>
          <w:rFonts w:ascii="Times New Roman" w:hAnsi="Times New Roman" w:cs="Times New Roman"/>
          <w:sz w:val="28"/>
          <w:szCs w:val="28"/>
          <w:lang w:val="kk-KZ"/>
        </w:rPr>
        <w:t xml:space="preserve">әсекелестік артықшылықтар беру арқылы икемділік пен жылдамдықты арттыру. Цифрлық технологияларды енгізу банк саласы мен жалпы қаржы саласындағы өзгерістердің қарқынын жеделдетті. Банк экожүйесінің жаңа қатысушылары тез дамып келеді және </w:t>
      </w:r>
      <w:r>
        <w:rPr>
          <w:rFonts w:ascii="Times New Roman" w:hAnsi="Times New Roman" w:cs="Times New Roman"/>
          <w:sz w:val="28"/>
          <w:szCs w:val="28"/>
          <w:lang w:val="kk-KZ"/>
        </w:rPr>
        <w:t>цифрлық</w:t>
      </w:r>
      <w:r w:rsidRPr="00591FD6">
        <w:rPr>
          <w:rFonts w:ascii="Times New Roman" w:hAnsi="Times New Roman" w:cs="Times New Roman"/>
          <w:sz w:val="28"/>
          <w:szCs w:val="28"/>
          <w:lang w:val="kk-KZ"/>
        </w:rPr>
        <w:t xml:space="preserve"> қолдау көрсетілетін бизнес-модельдердің орындылығын көрсетеді. Технологиялық инновациялар банктік технологиялар мен кәсіпорынның архитектурасын </w:t>
      </w:r>
      <w:r>
        <w:rPr>
          <w:rFonts w:ascii="Times New Roman" w:hAnsi="Times New Roman" w:cs="Times New Roman"/>
          <w:sz w:val="28"/>
          <w:szCs w:val="28"/>
          <w:lang w:val="kk-KZ"/>
        </w:rPr>
        <w:t>ө</w:t>
      </w:r>
      <w:r w:rsidRPr="00591FD6">
        <w:rPr>
          <w:rFonts w:ascii="Times New Roman" w:hAnsi="Times New Roman" w:cs="Times New Roman"/>
          <w:sz w:val="28"/>
          <w:szCs w:val="28"/>
          <w:lang w:val="kk-KZ"/>
        </w:rPr>
        <w:t>згертуді жеделдетеді, бұл банктерге бәсекелестік артықшылықтар бере отырып, икемділік пен жылдамдықты арттыруға мүмкіндік береді. Банк экожүйесінің жаңа қатысушылары - стартаптар, финтех-компаниялар сандық инфрақұрылым мен платформалардың техникалық ақауларға төзімділік пен тұрақтылыққа қойылатын қатаң талаптарды қанағаттандыру мүмкіндігі бар екенін көрсетеді (мысалы, жүйелер үнемі қол жетімді болған кезде үнемі жаңартылып отыруы мүмкін). Қолданыстағы инфрақұрылым аясында цифрлық платформаларды енгізу банктерге ресурстарды беруді тездетуге, нарықтағы қатысуды кеңейтуге және бизнесті бақыланатын және тұрақты режимде басқару үшін бизнес пен ресурстарды дамыту икемділігін сақтауға мүмкіндік береді. Цифрлық платформаларға көшу банктерге клиенттермен тығыз қарым-қатынас орнатуға, сондай-ақ тиісті қызметтерді тез әзірлеуге және ұсынуға мүмкіндік береді. Бизнес-процестерді цифрландыру банктерге масштабқа жетуге және тиімді, тұрақты және ашық компания болуға мүмкіндік береді. Нәтижесінде банктер клиенттердің өзгеретін қажеттіліктеріне, нарықтық динамикаға және реттеуді күтуге тезірек жауап бере алады. Жаңа өнімдер мен қызметтер тез іске қосуға және бұрыннан бар мүмкіндіктер мен ұсыныстарды жақсартуға болады.</w:t>
      </w:r>
    </w:p>
    <w:p w14:paraId="4F5D40E0" w14:textId="58917C0C" w:rsidR="009A7FC8" w:rsidRPr="00591FD6" w:rsidRDefault="009A7FC8" w:rsidP="009A7FC8">
      <w:pPr>
        <w:spacing w:after="0" w:line="240" w:lineRule="auto"/>
        <w:ind w:firstLine="567"/>
        <w:jc w:val="both"/>
        <w:rPr>
          <w:rFonts w:ascii="Times New Roman" w:hAnsi="Times New Roman" w:cs="Times New Roman"/>
          <w:sz w:val="28"/>
          <w:szCs w:val="28"/>
          <w:lang w:val="kk-KZ"/>
        </w:rPr>
      </w:pPr>
      <w:r w:rsidRPr="00591FD6">
        <w:rPr>
          <w:rFonts w:ascii="Times New Roman" w:hAnsi="Times New Roman" w:cs="Times New Roman"/>
          <w:sz w:val="28"/>
          <w:szCs w:val="28"/>
          <w:lang w:val="kk-KZ"/>
        </w:rPr>
        <w:t xml:space="preserve">4. Операциялар мен бақылауды күшейту. Клиенттерге қызмет көрсету сапасын арттыруға бағытталған </w:t>
      </w:r>
      <w:r w:rsidR="00C77B6A">
        <w:rPr>
          <w:rFonts w:ascii="Times New Roman" w:hAnsi="Times New Roman" w:cs="Times New Roman"/>
          <w:sz w:val="28"/>
          <w:szCs w:val="28"/>
          <w:lang w:val="kk-KZ"/>
        </w:rPr>
        <w:t>ц</w:t>
      </w:r>
      <w:r w:rsidRPr="00591FD6">
        <w:rPr>
          <w:rFonts w:ascii="Times New Roman" w:hAnsi="Times New Roman" w:cs="Times New Roman"/>
          <w:sz w:val="28"/>
          <w:szCs w:val="28"/>
          <w:lang w:val="kk-KZ"/>
        </w:rPr>
        <w:t xml:space="preserve">ифрлық бизнес-қайта құрулар бизнес-процестерді қайта ұйымдастыруды, оңтайландыруды және автоматтандыруды талап етеді. Бұл түрлендірулер мен осы процестерді түрлендіру үшін қолданылатын негізгі технологиялар операциялық бақылауды жақсарту үшін де қолданыла алады. Мысалы, RPA қолдауымен қолмен жасалатын процестерді цифрландыру орындау шығындарын азайтып, процестің сапасы мен дәйектілігін арттыруы мүмкін. </w:t>
      </w:r>
      <w:r w:rsidR="00AA0977" w:rsidRPr="00591FD6">
        <w:rPr>
          <w:rFonts w:ascii="Times New Roman" w:hAnsi="Times New Roman" w:cs="Times New Roman"/>
          <w:sz w:val="28"/>
          <w:szCs w:val="28"/>
          <w:lang w:val="kk-KZ"/>
        </w:rPr>
        <w:t xml:space="preserve">RPA (Robotic Process Automation) </w:t>
      </w:r>
      <w:r w:rsidR="00AA0977">
        <w:rPr>
          <w:rFonts w:ascii="Times New Roman" w:hAnsi="Times New Roman" w:cs="Times New Roman"/>
          <w:sz w:val="28"/>
          <w:szCs w:val="28"/>
          <w:lang w:val="kk-KZ"/>
        </w:rPr>
        <w:t>бұл</w:t>
      </w:r>
      <w:r w:rsidR="00AA0977" w:rsidRPr="00591FD6">
        <w:rPr>
          <w:rFonts w:ascii="Times New Roman" w:hAnsi="Times New Roman" w:cs="Times New Roman"/>
          <w:sz w:val="28"/>
          <w:szCs w:val="28"/>
          <w:lang w:val="kk-KZ"/>
        </w:rPr>
        <w:t xml:space="preserve"> арнайы платформа негізінде </w:t>
      </w:r>
      <w:r w:rsidR="00AA0977">
        <w:rPr>
          <w:rFonts w:ascii="Times New Roman" w:hAnsi="Times New Roman" w:cs="Times New Roman"/>
          <w:sz w:val="28"/>
          <w:szCs w:val="28"/>
          <w:lang w:val="kk-KZ"/>
        </w:rPr>
        <w:t>а</w:t>
      </w:r>
      <w:r w:rsidR="00AA0977" w:rsidRPr="00591FD6">
        <w:rPr>
          <w:rFonts w:ascii="Times New Roman" w:hAnsi="Times New Roman" w:cs="Times New Roman"/>
          <w:sz w:val="28"/>
          <w:szCs w:val="28"/>
          <w:lang w:val="kk-KZ"/>
        </w:rPr>
        <w:t>лгоритмдер құру арқылы автоматтандырылған процесті орындау үшін бағдарламалық жасақтаманы немесе "роботты" баптауға мүмкіндік беретін бизнес-процестерді автоматтандыру технологиясы. RPA роботтары деректерді жинау және өңдеу және қосымшаларды басқару үшін пайдаланушы интерфейсін қолдана отырып, жүйедегі адам әрекеттерін модельдейді</w:t>
      </w:r>
    </w:p>
    <w:p w14:paraId="478EBD92" w14:textId="13275D8E" w:rsidR="009A7FC8" w:rsidRPr="00591FD6" w:rsidRDefault="009A7FC8" w:rsidP="009A7FC8">
      <w:pPr>
        <w:spacing w:after="0" w:line="240" w:lineRule="auto"/>
        <w:ind w:firstLine="567"/>
        <w:jc w:val="both"/>
        <w:rPr>
          <w:rFonts w:ascii="Times New Roman" w:hAnsi="Times New Roman" w:cs="Times New Roman"/>
          <w:sz w:val="28"/>
          <w:szCs w:val="28"/>
          <w:lang w:val="kk-KZ"/>
        </w:rPr>
      </w:pPr>
      <w:r w:rsidRPr="00591FD6">
        <w:rPr>
          <w:rFonts w:ascii="Times New Roman" w:hAnsi="Times New Roman" w:cs="Times New Roman"/>
          <w:sz w:val="28"/>
          <w:szCs w:val="28"/>
          <w:lang w:val="kk-KZ"/>
        </w:rPr>
        <w:lastRenderedPageBreak/>
        <w:t xml:space="preserve">5. </w:t>
      </w:r>
      <w:r>
        <w:rPr>
          <w:rFonts w:ascii="Times New Roman" w:hAnsi="Times New Roman" w:cs="Times New Roman"/>
          <w:sz w:val="28"/>
          <w:szCs w:val="28"/>
          <w:lang w:val="kk-KZ"/>
        </w:rPr>
        <w:t>Ш</w:t>
      </w:r>
      <w:r w:rsidRPr="00591FD6">
        <w:rPr>
          <w:rFonts w:ascii="Times New Roman" w:hAnsi="Times New Roman" w:cs="Times New Roman"/>
          <w:sz w:val="28"/>
          <w:szCs w:val="28"/>
          <w:lang w:val="kk-KZ"/>
        </w:rPr>
        <w:t>ығындарды азайту. Шығындар мен маржиналдық пайда банктің стратегиялық шешімдерін қабылдауда, әсіресе баяу экономикалық өсу жағдайында маңызды факторлар болып қала береді. Банктер қымбат және тиімсіз ескірген технологияларды алмастыру және бизнес-процестерді оңтайландыру үшін технологиялық инновацияларды қолдана отырып мақсаттарға қол жеткізе алады. Атап айтқанда, жаңа технологиялар банк шығындарының тиімділігін арттырып, операциялардың сапасын бақылау шығындарын азайтып, ескірген процестерді алмастыра алады. Amazon, Google және Microsoft сияқты сандық технологияларды қолданатын компаниялар кеңейтілген мүмкіндіктері бар арзан инфрақұрылымдық платформаларды құру үшін өз тәжірибелерін біріктірді. Мұндай платформалар мен мүмкіндіктерді коммерцияландыру көптеген банктік емес ұйымдар қаржылық қызметтер экожүйесіне кіретін техникалық негіз қалыптастырды.</w:t>
      </w:r>
    </w:p>
    <w:p w14:paraId="4A0B6EF8" w14:textId="1A2C50BD" w:rsidR="009A7FC8" w:rsidRPr="00591FD6" w:rsidRDefault="009A7FC8" w:rsidP="009A7FC8">
      <w:pPr>
        <w:spacing w:after="0" w:line="240" w:lineRule="auto"/>
        <w:ind w:firstLine="567"/>
        <w:jc w:val="both"/>
        <w:rPr>
          <w:rFonts w:ascii="Times New Roman" w:hAnsi="Times New Roman" w:cs="Times New Roman"/>
          <w:sz w:val="28"/>
          <w:szCs w:val="28"/>
          <w:lang w:val="kk-KZ"/>
        </w:rPr>
      </w:pPr>
      <w:r w:rsidRPr="00591FD6">
        <w:rPr>
          <w:rFonts w:ascii="Times New Roman" w:hAnsi="Times New Roman" w:cs="Times New Roman"/>
          <w:sz w:val="28"/>
          <w:szCs w:val="28"/>
          <w:lang w:val="kk-KZ"/>
        </w:rPr>
        <w:t xml:space="preserve">Цифрлық технологиялар банктерге неғұрлым заманауи, күрделі, масштабталатын және үнемді платформаларға қарай ілгерілеуге көмектеседі. RPA және аналитика автоматтандыру арқылы өнімділіктің айтарлықтай және тұрақты жақсаруын қамтамасыз ету үшін қолданылады. Бүгінгі таңда банктер көп салалы шығындарды жою үшін бұлтты есептеу мен </w:t>
      </w:r>
      <w:r w:rsidR="00AA0977" w:rsidRPr="00591FD6">
        <w:rPr>
          <w:rFonts w:ascii="Times New Roman" w:hAnsi="Times New Roman" w:cs="Times New Roman"/>
          <w:sz w:val="28"/>
          <w:szCs w:val="28"/>
          <w:lang w:val="kk-KZ"/>
        </w:rPr>
        <w:t xml:space="preserve">RPA </w:t>
      </w:r>
      <w:r w:rsidRPr="00591FD6">
        <w:rPr>
          <w:rFonts w:ascii="Times New Roman" w:hAnsi="Times New Roman" w:cs="Times New Roman"/>
          <w:sz w:val="28"/>
          <w:szCs w:val="28"/>
          <w:lang w:val="kk-KZ"/>
        </w:rPr>
        <w:t xml:space="preserve">-ның күрделі түрлерін бағалайды және енгізеді, </w:t>
      </w:r>
      <w:r w:rsidR="00AA0977">
        <w:rPr>
          <w:rFonts w:ascii="Times New Roman" w:hAnsi="Times New Roman" w:cs="Times New Roman"/>
          <w:sz w:val="28"/>
          <w:szCs w:val="28"/>
          <w:lang w:val="kk-KZ"/>
        </w:rPr>
        <w:t>АТ</w:t>
      </w:r>
      <w:r w:rsidRPr="00591FD6">
        <w:rPr>
          <w:rFonts w:ascii="Times New Roman" w:hAnsi="Times New Roman" w:cs="Times New Roman"/>
          <w:sz w:val="28"/>
          <w:szCs w:val="28"/>
          <w:lang w:val="kk-KZ"/>
        </w:rPr>
        <w:t xml:space="preserve"> қызметтері жоғары операциялық шығындарды қамтамасыз етеді және азайтады. Оңайлату, жаңғырту және автоматтандыру есебінен өндірістің </w:t>
      </w:r>
      <w:r w:rsidR="00AA0977">
        <w:rPr>
          <w:rFonts w:ascii="Times New Roman" w:hAnsi="Times New Roman" w:cs="Times New Roman"/>
          <w:sz w:val="28"/>
          <w:szCs w:val="28"/>
          <w:lang w:val="kk-KZ"/>
        </w:rPr>
        <w:t xml:space="preserve">АТ </w:t>
      </w:r>
      <w:r w:rsidRPr="00591FD6">
        <w:rPr>
          <w:rFonts w:ascii="Times New Roman" w:hAnsi="Times New Roman" w:cs="Times New Roman"/>
          <w:sz w:val="28"/>
          <w:szCs w:val="28"/>
          <w:lang w:val="kk-KZ"/>
        </w:rPr>
        <w:t>шығындарын қысқарту. Технология банктерге шығындарды азайту және өнімділікті арттыру арқылы технологиялық қамтуды жеңілдетуге мүмкіндік беру арқылы маржаның құнын төмендетеді.</w:t>
      </w:r>
    </w:p>
    <w:p w14:paraId="33ACED45" w14:textId="23D7A033" w:rsidR="009A7FC8" w:rsidRPr="0037428E" w:rsidRDefault="009A7FC8" w:rsidP="009A7FC8">
      <w:pPr>
        <w:spacing w:after="0" w:line="240" w:lineRule="auto"/>
        <w:ind w:firstLine="567"/>
        <w:jc w:val="both"/>
        <w:rPr>
          <w:rFonts w:ascii="Times New Roman" w:hAnsi="Times New Roman" w:cs="Times New Roman"/>
          <w:sz w:val="28"/>
          <w:szCs w:val="28"/>
          <w:lang w:val="kk-KZ"/>
        </w:rPr>
      </w:pPr>
      <w:r w:rsidRPr="0037428E">
        <w:rPr>
          <w:rFonts w:ascii="Times New Roman" w:hAnsi="Times New Roman" w:cs="Times New Roman"/>
          <w:sz w:val="28"/>
          <w:szCs w:val="28"/>
          <w:lang w:val="kk-KZ"/>
        </w:rPr>
        <w:t xml:space="preserve">Қазіргі заманғы сенсорлық технологиялар мен аналитика (мысалы, желілік бақылау шешімдері) банктерге шығындарды үнемі көтеру үшін өлшеулер мен болжамдылықты жақсырақ өңдеуге мүмкіндік береді. Сұраныс бойынша бұлтты есептеу сияқты автоматтандырылған қызметтер АТ-ны қолдау шығындарын азайтады, қамтамасыз етудің тиімділігін арттырады, функционалдылықты қолдану уақытын қысқартады және кәсіпорындар арасындағы </w:t>
      </w:r>
      <w:r>
        <w:rPr>
          <w:rFonts w:ascii="Times New Roman" w:hAnsi="Times New Roman" w:cs="Times New Roman"/>
          <w:sz w:val="28"/>
          <w:szCs w:val="28"/>
          <w:lang w:val="kk-KZ"/>
        </w:rPr>
        <w:t>к</w:t>
      </w:r>
      <w:r w:rsidRPr="0037428E">
        <w:rPr>
          <w:rFonts w:ascii="Times New Roman" w:hAnsi="Times New Roman" w:cs="Times New Roman"/>
          <w:sz w:val="28"/>
          <w:szCs w:val="28"/>
          <w:lang w:val="kk-KZ"/>
        </w:rPr>
        <w:t xml:space="preserve">елісімді сақтайды. </w:t>
      </w:r>
      <w:r>
        <w:rPr>
          <w:rFonts w:ascii="Times New Roman" w:hAnsi="Times New Roman" w:cs="Times New Roman"/>
          <w:sz w:val="28"/>
          <w:szCs w:val="28"/>
          <w:lang w:val="kk-KZ"/>
        </w:rPr>
        <w:t>Т</w:t>
      </w:r>
      <w:r w:rsidRPr="0037428E">
        <w:rPr>
          <w:rFonts w:ascii="Times New Roman" w:hAnsi="Times New Roman" w:cs="Times New Roman"/>
          <w:sz w:val="28"/>
          <w:szCs w:val="28"/>
          <w:lang w:val="kk-KZ"/>
        </w:rPr>
        <w:t>ехнологиялар мен кеңейтілген технологияларды жетілдіру есебінен пайдалану шығыстарын қысқарту</w:t>
      </w:r>
      <w:r>
        <w:rPr>
          <w:rFonts w:ascii="Times New Roman" w:hAnsi="Times New Roman" w:cs="Times New Roman"/>
          <w:sz w:val="28"/>
          <w:szCs w:val="28"/>
          <w:lang w:val="kk-KZ"/>
        </w:rPr>
        <w:t xml:space="preserve"> қажет</w:t>
      </w:r>
      <w:r w:rsidRPr="0037428E">
        <w:rPr>
          <w:rFonts w:ascii="Times New Roman" w:hAnsi="Times New Roman" w:cs="Times New Roman"/>
          <w:sz w:val="28"/>
          <w:szCs w:val="28"/>
          <w:lang w:val="kk-KZ"/>
        </w:rPr>
        <w:t>. Енді машиналар бизнес-процестерді жеңілдетеді (мысалы, автоматты төлемдер) және клиенттер мен қызметкерлердің мәселелерін шешеді (мысалы, клиенттерге қызмет көрсету). Тілді контекстік түсінуден, сұраныстарды тиімді үйлестіруден және білімге негізделген іздеуден туындайтын бұл жақсартулар техникалық қызмет көрсету шығындарын азайтады.</w:t>
      </w:r>
    </w:p>
    <w:p w14:paraId="0C174D5B" w14:textId="77777777" w:rsidR="009A7FC8" w:rsidRPr="0037428E" w:rsidRDefault="009A7FC8" w:rsidP="009A7FC8">
      <w:pPr>
        <w:spacing w:after="0" w:line="240" w:lineRule="auto"/>
        <w:ind w:firstLine="567"/>
        <w:jc w:val="both"/>
        <w:rPr>
          <w:rFonts w:ascii="Times New Roman" w:hAnsi="Times New Roman" w:cs="Times New Roman"/>
          <w:sz w:val="28"/>
          <w:szCs w:val="28"/>
          <w:lang w:val="kk-KZ"/>
        </w:rPr>
      </w:pPr>
      <w:r w:rsidRPr="0037428E">
        <w:rPr>
          <w:rFonts w:ascii="Times New Roman" w:hAnsi="Times New Roman" w:cs="Times New Roman"/>
          <w:sz w:val="28"/>
          <w:szCs w:val="28"/>
          <w:lang w:val="kk-KZ"/>
        </w:rPr>
        <w:t>Қорыта айтқанда біздің еліміздің экономикасы көбінесе ба</w:t>
      </w:r>
      <w:r>
        <w:rPr>
          <w:rFonts w:ascii="Times New Roman" w:hAnsi="Times New Roman" w:cs="Times New Roman"/>
          <w:sz w:val="28"/>
          <w:szCs w:val="28"/>
          <w:lang w:val="kk-KZ"/>
        </w:rPr>
        <w:t>н</w:t>
      </w:r>
      <w:r w:rsidRPr="0037428E">
        <w:rPr>
          <w:rFonts w:ascii="Times New Roman" w:hAnsi="Times New Roman" w:cs="Times New Roman"/>
          <w:sz w:val="28"/>
          <w:szCs w:val="28"/>
          <w:lang w:val="kk-KZ"/>
        </w:rPr>
        <w:t>ктердің қызметіне байланысты болғандықтан, өз қызметіне технологиялық банктік инновацияларды соның ішінде тиісті қадағалау мен бақылаумен жүзеге асырылатын инновацияларды енгізу қаржы жүйесінің тұрақтылығын және еліміздің әлемдік аренада одан әрі экономикалық өсуін арттыруы мүмкін.</w:t>
      </w:r>
    </w:p>
    <w:p w14:paraId="15059926" w14:textId="5021CC2C" w:rsidR="00141820" w:rsidRPr="00141820" w:rsidRDefault="00141820" w:rsidP="00141820">
      <w:pPr>
        <w:pStyle w:val="a3"/>
        <w:spacing w:after="0" w:line="240" w:lineRule="auto"/>
        <w:ind w:left="0" w:firstLine="567"/>
        <w:jc w:val="both"/>
        <w:rPr>
          <w:rFonts w:ascii="Times New Roman" w:hAnsi="Times New Roman" w:cs="Times New Roman"/>
          <w:sz w:val="28"/>
          <w:szCs w:val="28"/>
          <w:lang w:val="kk-KZ"/>
        </w:rPr>
      </w:pPr>
      <w:r w:rsidRPr="00141820">
        <w:rPr>
          <w:rFonts w:ascii="Times New Roman" w:hAnsi="Times New Roman" w:cs="Times New Roman"/>
          <w:sz w:val="28"/>
          <w:szCs w:val="28"/>
          <w:lang w:val="kk-KZ"/>
        </w:rPr>
        <w:t xml:space="preserve">Осылайша, </w:t>
      </w:r>
      <w:r w:rsidR="00943119">
        <w:rPr>
          <w:rFonts w:ascii="Times New Roman" w:hAnsi="Times New Roman" w:cs="Times New Roman"/>
          <w:sz w:val="28"/>
          <w:szCs w:val="28"/>
          <w:lang w:val="kk-KZ"/>
        </w:rPr>
        <w:t xml:space="preserve">қазақстанда </w:t>
      </w:r>
      <w:r w:rsidRPr="00141820">
        <w:rPr>
          <w:rFonts w:ascii="Times New Roman" w:hAnsi="Times New Roman" w:cs="Times New Roman"/>
          <w:sz w:val="28"/>
          <w:szCs w:val="28"/>
          <w:lang w:val="kk-KZ"/>
        </w:rPr>
        <w:t xml:space="preserve">банктік инновацияларды қолдану және енгізу </w:t>
      </w:r>
      <w:r w:rsidR="00943119">
        <w:rPr>
          <w:rFonts w:ascii="Times New Roman" w:hAnsi="Times New Roman" w:cs="Times New Roman"/>
          <w:sz w:val="28"/>
          <w:szCs w:val="28"/>
          <w:lang w:val="kk-KZ"/>
        </w:rPr>
        <w:t>болашағы</w:t>
      </w:r>
      <w:r w:rsidRPr="00141820">
        <w:rPr>
          <w:rFonts w:ascii="Times New Roman" w:hAnsi="Times New Roman" w:cs="Times New Roman"/>
          <w:sz w:val="28"/>
          <w:szCs w:val="28"/>
          <w:lang w:val="kk-KZ"/>
        </w:rPr>
        <w:t xml:space="preserve"> үшін </w:t>
      </w:r>
      <w:r w:rsidR="00943119">
        <w:rPr>
          <w:rFonts w:ascii="Times New Roman" w:hAnsi="Times New Roman" w:cs="Times New Roman"/>
          <w:sz w:val="28"/>
          <w:szCs w:val="28"/>
          <w:lang w:val="kk-KZ"/>
        </w:rPr>
        <w:t xml:space="preserve">аса </w:t>
      </w:r>
      <w:r w:rsidRPr="00141820">
        <w:rPr>
          <w:rFonts w:ascii="Times New Roman" w:hAnsi="Times New Roman" w:cs="Times New Roman"/>
          <w:sz w:val="28"/>
          <w:szCs w:val="28"/>
          <w:lang w:val="kk-KZ"/>
        </w:rPr>
        <w:t>маңызды</w:t>
      </w:r>
      <w:r w:rsidR="00943119">
        <w:rPr>
          <w:rFonts w:ascii="Times New Roman" w:hAnsi="Times New Roman" w:cs="Times New Roman"/>
          <w:sz w:val="28"/>
          <w:szCs w:val="28"/>
          <w:lang w:val="kk-KZ"/>
        </w:rPr>
        <w:t>сы мыналар</w:t>
      </w:r>
      <w:r w:rsidRPr="00141820">
        <w:rPr>
          <w:rFonts w:ascii="Times New Roman" w:hAnsi="Times New Roman" w:cs="Times New Roman"/>
          <w:sz w:val="28"/>
          <w:szCs w:val="28"/>
          <w:lang w:val="kk-KZ"/>
        </w:rPr>
        <w:t>:</w:t>
      </w:r>
    </w:p>
    <w:p w14:paraId="12D0FFAE" w14:textId="70156DA4" w:rsidR="00141820" w:rsidRPr="00141820" w:rsidRDefault="00141820" w:rsidP="00141820">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Pr="00141820">
        <w:rPr>
          <w:rFonts w:ascii="Times New Roman" w:hAnsi="Times New Roman" w:cs="Times New Roman"/>
          <w:sz w:val="28"/>
          <w:szCs w:val="28"/>
          <w:lang w:val="kk-KZ"/>
        </w:rPr>
        <w:t xml:space="preserve"> заманауи ақпараттық технологияларды дамыту шеңберінде </w:t>
      </w:r>
      <w:r>
        <w:rPr>
          <w:rFonts w:ascii="Times New Roman" w:hAnsi="Times New Roman" w:cs="Times New Roman"/>
          <w:sz w:val="28"/>
          <w:szCs w:val="28"/>
          <w:lang w:val="kk-KZ"/>
        </w:rPr>
        <w:t>бі</w:t>
      </w:r>
      <w:r w:rsidRPr="00141820">
        <w:rPr>
          <w:rFonts w:ascii="Times New Roman" w:hAnsi="Times New Roman" w:cs="Times New Roman"/>
          <w:sz w:val="28"/>
          <w:szCs w:val="28"/>
          <w:lang w:val="kk-KZ"/>
        </w:rPr>
        <w:t>регей банк өнімдері мен қызметтерін жасау және қолдану;</w:t>
      </w:r>
    </w:p>
    <w:p w14:paraId="76ED6483" w14:textId="2EFA9CE8" w:rsidR="00141820" w:rsidRPr="00141820" w:rsidRDefault="00141820" w:rsidP="00141820">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141820">
        <w:rPr>
          <w:rFonts w:ascii="Times New Roman" w:hAnsi="Times New Roman" w:cs="Times New Roman"/>
          <w:sz w:val="28"/>
          <w:szCs w:val="28"/>
          <w:lang w:val="kk-KZ"/>
        </w:rPr>
        <w:t xml:space="preserve"> банктік инновацияларға клиенттік сұранысты арттыру мақсатында соңғы тұтынушыға жаңа өнімдер мен қызметтер туралы толық ақпарат ұсыну;</w:t>
      </w:r>
    </w:p>
    <w:p w14:paraId="0C35FF89" w14:textId="57F64D9E" w:rsidR="00141820" w:rsidRPr="00141820" w:rsidRDefault="00141820" w:rsidP="00141820">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141820">
        <w:rPr>
          <w:rFonts w:ascii="Times New Roman" w:hAnsi="Times New Roman" w:cs="Times New Roman"/>
          <w:sz w:val="28"/>
          <w:szCs w:val="28"/>
          <w:lang w:val="kk-KZ"/>
        </w:rPr>
        <w:t xml:space="preserve"> виртуалды телекоммуникациялық қаржылық технологияларды қолдану;</w:t>
      </w:r>
    </w:p>
    <w:p w14:paraId="0E98EDAF" w14:textId="77777777" w:rsidR="00141820" w:rsidRPr="00141820" w:rsidRDefault="00141820" w:rsidP="00141820">
      <w:pPr>
        <w:pStyle w:val="a3"/>
        <w:spacing w:after="0" w:line="240" w:lineRule="auto"/>
        <w:ind w:left="0" w:firstLine="567"/>
        <w:jc w:val="both"/>
        <w:rPr>
          <w:rFonts w:ascii="Times New Roman" w:hAnsi="Times New Roman" w:cs="Times New Roman"/>
          <w:sz w:val="28"/>
          <w:szCs w:val="28"/>
          <w:lang w:val="kk-KZ"/>
        </w:rPr>
      </w:pPr>
      <w:r w:rsidRPr="00141820">
        <w:rPr>
          <w:rFonts w:ascii="Times New Roman" w:hAnsi="Times New Roman" w:cs="Times New Roman"/>
          <w:sz w:val="28"/>
          <w:szCs w:val="28"/>
          <w:lang w:val="kk-KZ"/>
        </w:rPr>
        <w:t>- ақпараттың және оны беру арналарының қорғалу деңгейін арттыру;</w:t>
      </w:r>
    </w:p>
    <w:p w14:paraId="1BE30DEC" w14:textId="42C8A234" w:rsidR="00141820" w:rsidRPr="00141820" w:rsidRDefault="00943119" w:rsidP="00141820">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41820" w:rsidRPr="00141820">
        <w:rPr>
          <w:rFonts w:ascii="Times New Roman" w:hAnsi="Times New Roman" w:cs="Times New Roman"/>
          <w:sz w:val="28"/>
          <w:szCs w:val="28"/>
          <w:lang w:val="kk-KZ"/>
        </w:rPr>
        <w:t xml:space="preserve"> интернет желісін немесе ерекше әлеуметтік медиа желіні пайдалану арқылы банк өнімдері мен қызметтерін енгізу;</w:t>
      </w:r>
    </w:p>
    <w:p w14:paraId="7099C4D0" w14:textId="6C7E1BFF" w:rsidR="00141820" w:rsidRPr="00141820" w:rsidRDefault="00943119" w:rsidP="00141820">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41820" w:rsidRPr="00141820">
        <w:rPr>
          <w:rFonts w:ascii="Times New Roman" w:hAnsi="Times New Roman" w:cs="Times New Roman"/>
          <w:sz w:val="28"/>
          <w:szCs w:val="28"/>
          <w:lang w:val="kk-KZ"/>
        </w:rPr>
        <w:t xml:space="preserve"> қандай да бір тәсілдермен банк қызметкерлерінің инновациялық қызметті дамыту саласындағы біліктілік деңгейін арттыру;</w:t>
      </w:r>
    </w:p>
    <w:p w14:paraId="56205499" w14:textId="7B8283F9" w:rsidR="00141820" w:rsidRPr="00141820" w:rsidRDefault="00943119" w:rsidP="00141820">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76334">
        <w:rPr>
          <w:rFonts w:ascii="Times New Roman" w:hAnsi="Times New Roman" w:cs="Times New Roman"/>
          <w:sz w:val="28"/>
          <w:szCs w:val="28"/>
          <w:lang w:val="kk-KZ"/>
        </w:rPr>
        <w:t xml:space="preserve"> </w:t>
      </w:r>
      <w:r w:rsidR="00141820" w:rsidRPr="00141820">
        <w:rPr>
          <w:rFonts w:ascii="Times New Roman" w:hAnsi="Times New Roman" w:cs="Times New Roman"/>
          <w:sz w:val="28"/>
          <w:szCs w:val="28"/>
          <w:lang w:val="kk-KZ"/>
        </w:rPr>
        <w:t xml:space="preserve">жаңа технологияларды қолдана алатын және қажет болған жағдайда банк мекемелеріне бірегей </w:t>
      </w:r>
      <w:r w:rsidR="00076334">
        <w:rPr>
          <w:rFonts w:ascii="Times New Roman" w:hAnsi="Times New Roman" w:cs="Times New Roman"/>
          <w:sz w:val="28"/>
          <w:szCs w:val="28"/>
          <w:lang w:val="kk-KZ"/>
        </w:rPr>
        <w:t xml:space="preserve">болашақты </w:t>
      </w:r>
      <w:r w:rsidR="00141820" w:rsidRPr="00141820">
        <w:rPr>
          <w:rFonts w:ascii="Times New Roman" w:hAnsi="Times New Roman" w:cs="Times New Roman"/>
          <w:sz w:val="28"/>
          <w:szCs w:val="28"/>
          <w:lang w:val="kk-KZ"/>
        </w:rPr>
        <w:t>жобаларды (стартаптарды) ұсына алатын нақты компаниялармен өзара әрекеттесу.</w:t>
      </w:r>
    </w:p>
    <w:p w14:paraId="315A674C" w14:textId="5D961BBD" w:rsidR="00141820" w:rsidRDefault="00141820" w:rsidP="00141820">
      <w:pPr>
        <w:pStyle w:val="a3"/>
        <w:spacing w:after="0" w:line="240" w:lineRule="auto"/>
        <w:ind w:left="0" w:firstLine="567"/>
        <w:jc w:val="both"/>
        <w:rPr>
          <w:rFonts w:ascii="Times New Roman" w:hAnsi="Times New Roman" w:cs="Times New Roman"/>
          <w:sz w:val="28"/>
          <w:szCs w:val="28"/>
          <w:lang w:val="kk-KZ"/>
        </w:rPr>
      </w:pPr>
      <w:r w:rsidRPr="00141820">
        <w:rPr>
          <w:rFonts w:ascii="Times New Roman" w:hAnsi="Times New Roman" w:cs="Times New Roman"/>
          <w:sz w:val="28"/>
          <w:szCs w:val="28"/>
          <w:lang w:val="kk-KZ"/>
        </w:rPr>
        <w:t xml:space="preserve">Банктік инновацияларды дамытудың мұндай нұсқалары, </w:t>
      </w:r>
      <w:r w:rsidR="00943119">
        <w:rPr>
          <w:rFonts w:ascii="Times New Roman" w:hAnsi="Times New Roman" w:cs="Times New Roman"/>
          <w:sz w:val="28"/>
          <w:szCs w:val="28"/>
          <w:lang w:val="kk-KZ"/>
        </w:rPr>
        <w:t>біздің</w:t>
      </w:r>
      <w:r w:rsidRPr="00141820">
        <w:rPr>
          <w:rFonts w:ascii="Times New Roman" w:hAnsi="Times New Roman" w:cs="Times New Roman"/>
          <w:sz w:val="28"/>
          <w:szCs w:val="28"/>
          <w:lang w:val="kk-KZ"/>
        </w:rPr>
        <w:t xml:space="preserve"> ойымша, </w:t>
      </w:r>
      <w:r w:rsidR="00943119">
        <w:rPr>
          <w:rFonts w:ascii="Times New Roman" w:hAnsi="Times New Roman" w:cs="Times New Roman"/>
          <w:sz w:val="28"/>
          <w:szCs w:val="28"/>
          <w:lang w:val="kk-KZ"/>
        </w:rPr>
        <w:t>и</w:t>
      </w:r>
      <w:r w:rsidRPr="00141820">
        <w:rPr>
          <w:rFonts w:ascii="Times New Roman" w:hAnsi="Times New Roman" w:cs="Times New Roman"/>
          <w:sz w:val="28"/>
          <w:szCs w:val="28"/>
          <w:lang w:val="kk-KZ"/>
        </w:rPr>
        <w:t>нновациялық процестерді жүзеге асырудың оңтайлы тетігін құруға мүмкіндік береді, қолданылатын технологиялардың, өнімдер мен қызметтердің қолжетімділігі мен сапа деңгейін арттыруға және, ең бастысы, экономиканың банк секторының шетелдік инновациялық технологияларымен салыстырғанда отандық банктік инновациялардың бәсекелестік деңгейін арттыруға мүмкіндік береді</w:t>
      </w:r>
      <w:r w:rsidR="00943119">
        <w:rPr>
          <w:rFonts w:ascii="Times New Roman" w:hAnsi="Times New Roman" w:cs="Times New Roman"/>
          <w:sz w:val="28"/>
          <w:szCs w:val="28"/>
          <w:lang w:val="kk-KZ"/>
        </w:rPr>
        <w:t>.</w:t>
      </w:r>
    </w:p>
    <w:bookmarkEnd w:id="37"/>
    <w:p w14:paraId="23D775D3" w14:textId="77777777" w:rsidR="00121898" w:rsidRPr="00412090" w:rsidRDefault="00121898" w:rsidP="00B52AA7">
      <w:pPr>
        <w:spacing w:after="0" w:line="240" w:lineRule="auto"/>
        <w:ind w:firstLine="567"/>
        <w:jc w:val="both"/>
        <w:rPr>
          <w:rFonts w:ascii="Times New Roman" w:hAnsi="Times New Roman" w:cs="Times New Roman"/>
          <w:b/>
          <w:bCs/>
          <w:color w:val="333333"/>
          <w:sz w:val="28"/>
          <w:szCs w:val="28"/>
          <w:lang w:val="kk-KZ"/>
        </w:rPr>
      </w:pPr>
    </w:p>
    <w:p w14:paraId="12B1DED2" w14:textId="77777777" w:rsidR="00121898" w:rsidRPr="00412090" w:rsidRDefault="00121898" w:rsidP="00B52AA7">
      <w:pPr>
        <w:spacing w:after="0" w:line="240" w:lineRule="auto"/>
        <w:ind w:firstLine="567"/>
        <w:jc w:val="both"/>
        <w:rPr>
          <w:rFonts w:ascii="Times New Roman" w:hAnsi="Times New Roman" w:cs="Times New Roman"/>
          <w:b/>
          <w:bCs/>
          <w:color w:val="333333"/>
          <w:sz w:val="28"/>
          <w:szCs w:val="28"/>
          <w:lang w:val="kk-KZ"/>
        </w:rPr>
      </w:pPr>
    </w:p>
    <w:p w14:paraId="2C6F57FC" w14:textId="40675F7E" w:rsidR="00121898" w:rsidRDefault="00121898" w:rsidP="00B52AA7">
      <w:pPr>
        <w:spacing w:after="0" w:line="240" w:lineRule="auto"/>
        <w:ind w:firstLine="567"/>
        <w:jc w:val="both"/>
        <w:rPr>
          <w:rFonts w:ascii="Times New Roman" w:hAnsi="Times New Roman" w:cs="Times New Roman"/>
          <w:b/>
          <w:bCs/>
          <w:color w:val="333333"/>
          <w:sz w:val="28"/>
          <w:szCs w:val="28"/>
          <w:lang w:val="kk-KZ"/>
        </w:rPr>
      </w:pPr>
    </w:p>
    <w:p w14:paraId="58C74CB3" w14:textId="77777777" w:rsidR="006C49CA" w:rsidRPr="00412090" w:rsidRDefault="006C49CA" w:rsidP="00B52AA7">
      <w:pPr>
        <w:spacing w:after="0" w:line="240" w:lineRule="auto"/>
        <w:ind w:firstLine="567"/>
        <w:jc w:val="both"/>
        <w:rPr>
          <w:rFonts w:ascii="Times New Roman" w:hAnsi="Times New Roman" w:cs="Times New Roman"/>
          <w:b/>
          <w:bCs/>
          <w:color w:val="333333"/>
          <w:sz w:val="28"/>
          <w:szCs w:val="28"/>
          <w:lang w:val="kk-KZ"/>
        </w:rPr>
      </w:pPr>
    </w:p>
    <w:p w14:paraId="7CA73FD6" w14:textId="77777777" w:rsidR="00121898" w:rsidRPr="00412090" w:rsidRDefault="00121898" w:rsidP="00B52AA7">
      <w:pPr>
        <w:spacing w:after="0" w:line="240" w:lineRule="auto"/>
        <w:ind w:firstLine="567"/>
        <w:jc w:val="both"/>
        <w:rPr>
          <w:rFonts w:ascii="Times New Roman" w:hAnsi="Times New Roman" w:cs="Times New Roman"/>
          <w:b/>
          <w:bCs/>
          <w:color w:val="333333"/>
          <w:sz w:val="28"/>
          <w:szCs w:val="28"/>
          <w:lang w:val="kk-KZ"/>
        </w:rPr>
      </w:pPr>
    </w:p>
    <w:p w14:paraId="0365AB0D" w14:textId="77777777" w:rsidR="00121898" w:rsidRPr="00412090" w:rsidRDefault="00121898" w:rsidP="00B52AA7">
      <w:pPr>
        <w:spacing w:after="0" w:line="240" w:lineRule="auto"/>
        <w:ind w:firstLine="567"/>
        <w:jc w:val="both"/>
        <w:rPr>
          <w:rFonts w:ascii="Times New Roman" w:hAnsi="Times New Roman" w:cs="Times New Roman"/>
          <w:b/>
          <w:bCs/>
          <w:color w:val="333333"/>
          <w:sz w:val="28"/>
          <w:szCs w:val="28"/>
          <w:lang w:val="kk-KZ"/>
        </w:rPr>
      </w:pPr>
    </w:p>
    <w:p w14:paraId="682EC8F3" w14:textId="77777777" w:rsidR="00121898" w:rsidRPr="00412090" w:rsidRDefault="00121898" w:rsidP="00B52AA7">
      <w:pPr>
        <w:spacing w:after="0" w:line="240" w:lineRule="auto"/>
        <w:ind w:firstLine="567"/>
        <w:jc w:val="both"/>
        <w:rPr>
          <w:rFonts w:ascii="Times New Roman" w:hAnsi="Times New Roman" w:cs="Times New Roman"/>
          <w:b/>
          <w:bCs/>
          <w:color w:val="333333"/>
          <w:sz w:val="28"/>
          <w:szCs w:val="28"/>
          <w:lang w:val="kk-KZ"/>
        </w:rPr>
      </w:pPr>
    </w:p>
    <w:p w14:paraId="605A088B" w14:textId="77777777" w:rsidR="00121898" w:rsidRPr="00412090" w:rsidRDefault="00121898" w:rsidP="00B52AA7">
      <w:pPr>
        <w:spacing w:after="0" w:line="240" w:lineRule="auto"/>
        <w:ind w:firstLine="567"/>
        <w:jc w:val="both"/>
        <w:rPr>
          <w:rFonts w:ascii="Times New Roman" w:hAnsi="Times New Roman" w:cs="Times New Roman"/>
          <w:b/>
          <w:bCs/>
          <w:color w:val="333333"/>
          <w:sz w:val="28"/>
          <w:szCs w:val="28"/>
          <w:lang w:val="kk-KZ"/>
        </w:rPr>
      </w:pPr>
    </w:p>
    <w:p w14:paraId="0F8B12D8" w14:textId="77777777" w:rsidR="00121898" w:rsidRDefault="00121898" w:rsidP="00B52AA7">
      <w:pPr>
        <w:spacing w:after="0" w:line="240" w:lineRule="auto"/>
        <w:ind w:firstLine="567"/>
        <w:jc w:val="both"/>
        <w:rPr>
          <w:rFonts w:ascii="Times New Roman" w:hAnsi="Times New Roman" w:cs="Times New Roman"/>
          <w:b/>
          <w:bCs/>
          <w:color w:val="333333"/>
          <w:sz w:val="28"/>
          <w:szCs w:val="28"/>
          <w:lang w:val="kk-KZ"/>
        </w:rPr>
      </w:pPr>
    </w:p>
    <w:p w14:paraId="65F1958F" w14:textId="77777777" w:rsidR="00E90CBC" w:rsidRDefault="00E90CBC" w:rsidP="00B52AA7">
      <w:pPr>
        <w:spacing w:after="0" w:line="240" w:lineRule="auto"/>
        <w:ind w:firstLine="567"/>
        <w:jc w:val="both"/>
        <w:rPr>
          <w:rFonts w:ascii="Times New Roman" w:hAnsi="Times New Roman" w:cs="Times New Roman"/>
          <w:b/>
          <w:bCs/>
          <w:color w:val="333333"/>
          <w:sz w:val="28"/>
          <w:szCs w:val="28"/>
          <w:lang w:val="kk-KZ"/>
        </w:rPr>
      </w:pPr>
    </w:p>
    <w:p w14:paraId="00037767" w14:textId="77777777" w:rsidR="00E90CBC" w:rsidRDefault="00E90CBC" w:rsidP="00B52AA7">
      <w:pPr>
        <w:spacing w:after="0" w:line="240" w:lineRule="auto"/>
        <w:ind w:firstLine="567"/>
        <w:jc w:val="both"/>
        <w:rPr>
          <w:rFonts w:ascii="Times New Roman" w:hAnsi="Times New Roman" w:cs="Times New Roman"/>
          <w:b/>
          <w:bCs/>
          <w:color w:val="333333"/>
          <w:sz w:val="28"/>
          <w:szCs w:val="28"/>
          <w:lang w:val="kk-KZ"/>
        </w:rPr>
      </w:pPr>
    </w:p>
    <w:p w14:paraId="39B154DC" w14:textId="77777777" w:rsidR="00B41440" w:rsidRDefault="00B41440" w:rsidP="00B52AA7">
      <w:pPr>
        <w:spacing w:after="0" w:line="240" w:lineRule="auto"/>
        <w:ind w:firstLine="567"/>
        <w:jc w:val="both"/>
        <w:rPr>
          <w:rFonts w:ascii="Times New Roman" w:hAnsi="Times New Roman" w:cs="Times New Roman"/>
          <w:b/>
          <w:bCs/>
          <w:color w:val="333333"/>
          <w:sz w:val="28"/>
          <w:szCs w:val="28"/>
          <w:lang w:val="kk-KZ"/>
        </w:rPr>
      </w:pPr>
    </w:p>
    <w:p w14:paraId="63116066" w14:textId="77777777" w:rsidR="00B41440" w:rsidRDefault="00B41440" w:rsidP="00B52AA7">
      <w:pPr>
        <w:spacing w:after="0" w:line="240" w:lineRule="auto"/>
        <w:ind w:firstLine="567"/>
        <w:jc w:val="both"/>
        <w:rPr>
          <w:rFonts w:ascii="Times New Roman" w:hAnsi="Times New Roman" w:cs="Times New Roman"/>
          <w:b/>
          <w:bCs/>
          <w:color w:val="333333"/>
          <w:sz w:val="28"/>
          <w:szCs w:val="28"/>
          <w:lang w:val="kk-KZ"/>
        </w:rPr>
      </w:pPr>
    </w:p>
    <w:p w14:paraId="2CAC1926" w14:textId="77777777" w:rsidR="00B41440" w:rsidRDefault="00B41440" w:rsidP="00B52AA7">
      <w:pPr>
        <w:spacing w:after="0" w:line="240" w:lineRule="auto"/>
        <w:ind w:firstLine="567"/>
        <w:jc w:val="both"/>
        <w:rPr>
          <w:rFonts w:ascii="Times New Roman" w:hAnsi="Times New Roman" w:cs="Times New Roman"/>
          <w:b/>
          <w:bCs/>
          <w:color w:val="333333"/>
          <w:sz w:val="28"/>
          <w:szCs w:val="28"/>
          <w:lang w:val="kk-KZ"/>
        </w:rPr>
      </w:pPr>
    </w:p>
    <w:p w14:paraId="614D9674" w14:textId="77777777" w:rsidR="00B41440" w:rsidRDefault="00B41440" w:rsidP="00B52AA7">
      <w:pPr>
        <w:spacing w:after="0" w:line="240" w:lineRule="auto"/>
        <w:ind w:firstLine="567"/>
        <w:jc w:val="both"/>
        <w:rPr>
          <w:rFonts w:ascii="Times New Roman" w:hAnsi="Times New Roman" w:cs="Times New Roman"/>
          <w:b/>
          <w:bCs/>
          <w:color w:val="333333"/>
          <w:sz w:val="28"/>
          <w:szCs w:val="28"/>
          <w:lang w:val="kk-KZ"/>
        </w:rPr>
      </w:pPr>
    </w:p>
    <w:p w14:paraId="7891BD33" w14:textId="77777777" w:rsidR="00B41440" w:rsidRDefault="00B41440" w:rsidP="00B52AA7">
      <w:pPr>
        <w:spacing w:after="0" w:line="240" w:lineRule="auto"/>
        <w:ind w:firstLine="567"/>
        <w:jc w:val="both"/>
        <w:rPr>
          <w:rFonts w:ascii="Times New Roman" w:hAnsi="Times New Roman" w:cs="Times New Roman"/>
          <w:b/>
          <w:bCs/>
          <w:color w:val="333333"/>
          <w:sz w:val="28"/>
          <w:szCs w:val="28"/>
          <w:lang w:val="kk-KZ"/>
        </w:rPr>
      </w:pPr>
    </w:p>
    <w:p w14:paraId="0A143E4C" w14:textId="77777777" w:rsidR="00B41440" w:rsidRDefault="00B41440" w:rsidP="00B52AA7">
      <w:pPr>
        <w:spacing w:after="0" w:line="240" w:lineRule="auto"/>
        <w:ind w:firstLine="567"/>
        <w:jc w:val="both"/>
        <w:rPr>
          <w:rFonts w:ascii="Times New Roman" w:hAnsi="Times New Roman" w:cs="Times New Roman"/>
          <w:b/>
          <w:bCs/>
          <w:color w:val="333333"/>
          <w:sz w:val="28"/>
          <w:szCs w:val="28"/>
          <w:lang w:val="kk-KZ"/>
        </w:rPr>
      </w:pPr>
    </w:p>
    <w:p w14:paraId="45A6AB52" w14:textId="77777777" w:rsidR="00B41440" w:rsidRDefault="00B41440" w:rsidP="00B52AA7">
      <w:pPr>
        <w:spacing w:after="0" w:line="240" w:lineRule="auto"/>
        <w:ind w:firstLine="567"/>
        <w:jc w:val="both"/>
        <w:rPr>
          <w:rFonts w:ascii="Times New Roman" w:hAnsi="Times New Roman" w:cs="Times New Roman"/>
          <w:b/>
          <w:bCs/>
          <w:color w:val="333333"/>
          <w:sz w:val="28"/>
          <w:szCs w:val="28"/>
          <w:lang w:val="kk-KZ"/>
        </w:rPr>
      </w:pPr>
    </w:p>
    <w:p w14:paraId="26074E18" w14:textId="7EDFD3E6" w:rsidR="00B41440" w:rsidRDefault="00B41440" w:rsidP="00B52AA7">
      <w:pPr>
        <w:spacing w:after="0" w:line="240" w:lineRule="auto"/>
        <w:ind w:firstLine="567"/>
        <w:jc w:val="both"/>
        <w:rPr>
          <w:rFonts w:ascii="Times New Roman" w:hAnsi="Times New Roman" w:cs="Times New Roman"/>
          <w:b/>
          <w:bCs/>
          <w:color w:val="333333"/>
          <w:sz w:val="28"/>
          <w:szCs w:val="28"/>
          <w:lang w:val="kk-KZ"/>
        </w:rPr>
      </w:pPr>
    </w:p>
    <w:p w14:paraId="6BD11E74" w14:textId="508A4ABD" w:rsidR="00A25240" w:rsidRDefault="00A25240" w:rsidP="00B52AA7">
      <w:pPr>
        <w:spacing w:after="0" w:line="240" w:lineRule="auto"/>
        <w:ind w:firstLine="567"/>
        <w:jc w:val="both"/>
        <w:rPr>
          <w:rFonts w:ascii="Times New Roman" w:hAnsi="Times New Roman" w:cs="Times New Roman"/>
          <w:b/>
          <w:bCs/>
          <w:color w:val="333333"/>
          <w:sz w:val="28"/>
          <w:szCs w:val="28"/>
          <w:lang w:val="kk-KZ"/>
        </w:rPr>
      </w:pPr>
    </w:p>
    <w:p w14:paraId="64622593" w14:textId="24486E57" w:rsidR="00A25240" w:rsidRDefault="00A25240" w:rsidP="00B52AA7">
      <w:pPr>
        <w:spacing w:after="0" w:line="240" w:lineRule="auto"/>
        <w:ind w:firstLine="567"/>
        <w:jc w:val="both"/>
        <w:rPr>
          <w:rFonts w:ascii="Times New Roman" w:hAnsi="Times New Roman" w:cs="Times New Roman"/>
          <w:b/>
          <w:bCs/>
          <w:color w:val="333333"/>
          <w:sz w:val="28"/>
          <w:szCs w:val="28"/>
          <w:lang w:val="kk-KZ"/>
        </w:rPr>
      </w:pPr>
    </w:p>
    <w:p w14:paraId="09BDD5B4" w14:textId="52BC028D" w:rsidR="00A25240" w:rsidRDefault="00A25240" w:rsidP="00B52AA7">
      <w:pPr>
        <w:spacing w:after="0" w:line="240" w:lineRule="auto"/>
        <w:ind w:firstLine="567"/>
        <w:jc w:val="both"/>
        <w:rPr>
          <w:rFonts w:ascii="Times New Roman" w:hAnsi="Times New Roman" w:cs="Times New Roman"/>
          <w:b/>
          <w:bCs/>
          <w:color w:val="333333"/>
          <w:sz w:val="28"/>
          <w:szCs w:val="28"/>
          <w:lang w:val="kk-KZ"/>
        </w:rPr>
      </w:pPr>
    </w:p>
    <w:p w14:paraId="11BAC2DA" w14:textId="44D1E0B0" w:rsidR="00A25240" w:rsidRDefault="00A25240" w:rsidP="00B52AA7">
      <w:pPr>
        <w:spacing w:after="0" w:line="240" w:lineRule="auto"/>
        <w:ind w:firstLine="567"/>
        <w:jc w:val="both"/>
        <w:rPr>
          <w:rFonts w:ascii="Times New Roman" w:hAnsi="Times New Roman" w:cs="Times New Roman"/>
          <w:b/>
          <w:bCs/>
          <w:color w:val="333333"/>
          <w:sz w:val="28"/>
          <w:szCs w:val="28"/>
          <w:lang w:val="kk-KZ"/>
        </w:rPr>
      </w:pPr>
    </w:p>
    <w:p w14:paraId="42A5A252" w14:textId="6750EA38" w:rsidR="00A25240" w:rsidRDefault="00A25240" w:rsidP="00B52AA7">
      <w:pPr>
        <w:spacing w:after="0" w:line="240" w:lineRule="auto"/>
        <w:ind w:firstLine="567"/>
        <w:jc w:val="both"/>
        <w:rPr>
          <w:rFonts w:ascii="Times New Roman" w:hAnsi="Times New Roman" w:cs="Times New Roman"/>
          <w:b/>
          <w:bCs/>
          <w:color w:val="333333"/>
          <w:sz w:val="28"/>
          <w:szCs w:val="28"/>
          <w:lang w:val="kk-KZ"/>
        </w:rPr>
      </w:pPr>
    </w:p>
    <w:p w14:paraId="7ED05CF5" w14:textId="77777777" w:rsidR="00E62909" w:rsidRPr="00E008AD" w:rsidRDefault="00E62909" w:rsidP="00E62909">
      <w:pPr>
        <w:tabs>
          <w:tab w:val="left" w:pos="1134"/>
        </w:tabs>
        <w:ind w:firstLine="567"/>
        <w:jc w:val="center"/>
        <w:rPr>
          <w:rFonts w:ascii="Times New Roman" w:hAnsi="Times New Roman" w:cs="Times New Roman"/>
          <w:b/>
          <w:bCs/>
          <w:caps/>
          <w:sz w:val="28"/>
          <w:szCs w:val="28"/>
          <w:lang w:val="kk-KZ"/>
        </w:rPr>
      </w:pPr>
      <w:r w:rsidRPr="00E008AD">
        <w:rPr>
          <w:rFonts w:ascii="Times New Roman" w:hAnsi="Times New Roman" w:cs="Times New Roman"/>
          <w:b/>
          <w:bCs/>
          <w:caps/>
          <w:sz w:val="28"/>
          <w:szCs w:val="28"/>
          <w:lang w:val="kk-KZ"/>
        </w:rPr>
        <w:lastRenderedPageBreak/>
        <w:t>Пайдаланылған әдебиеттер тізімі</w:t>
      </w:r>
    </w:p>
    <w:p w14:paraId="1A8B1C2A" w14:textId="142D3860" w:rsidR="00E62909" w:rsidRPr="00E008AD" w:rsidRDefault="005C1DD5" w:rsidP="005C1DD5">
      <w:pPr>
        <w:pStyle w:val="a3"/>
        <w:tabs>
          <w:tab w:val="left" w:pos="1276"/>
        </w:tabs>
        <w:spacing w:after="160" w:line="259" w:lineRule="auto"/>
        <w:ind w:left="851"/>
        <w:jc w:val="both"/>
        <w:rPr>
          <w:rFonts w:ascii="Times New Roman" w:hAnsi="Times New Roman" w:cs="Times New Roman"/>
          <w:sz w:val="28"/>
          <w:szCs w:val="28"/>
          <w:lang w:val="kk-KZ"/>
        </w:rPr>
      </w:pPr>
      <w:r w:rsidRPr="00E008AD">
        <w:rPr>
          <w:rFonts w:ascii="Times New Roman" w:hAnsi="Times New Roman" w:cs="Times New Roman"/>
          <w:sz w:val="28"/>
          <w:szCs w:val="28"/>
          <w:lang w:val="kk-KZ"/>
        </w:rPr>
        <w:t xml:space="preserve">1. </w:t>
      </w:r>
      <w:r w:rsidR="00E62909" w:rsidRPr="00E008AD">
        <w:rPr>
          <w:rFonts w:ascii="Times New Roman" w:hAnsi="Times New Roman" w:cs="Times New Roman"/>
          <w:sz w:val="28"/>
          <w:szCs w:val="28"/>
        </w:rPr>
        <w:t xml:space="preserve">Мишкин Ф.С. Экономическая теория денег, банковского дела и финансовых рынков. </w:t>
      </w:r>
      <w:r w:rsidR="00535B35" w:rsidRPr="00E008AD">
        <w:rPr>
          <w:rFonts w:ascii="Times New Roman" w:hAnsi="Times New Roman" w:cs="Times New Roman"/>
          <w:sz w:val="28"/>
          <w:szCs w:val="28"/>
          <w:lang w:val="kk-KZ"/>
        </w:rPr>
        <w:t xml:space="preserve"> - </w:t>
      </w:r>
      <w:r w:rsidR="00E62909" w:rsidRPr="00E008AD">
        <w:rPr>
          <w:rFonts w:ascii="Times New Roman" w:hAnsi="Times New Roman" w:cs="Times New Roman"/>
          <w:sz w:val="28"/>
          <w:szCs w:val="28"/>
        </w:rPr>
        <w:t xml:space="preserve">7-е изд. </w:t>
      </w:r>
      <w:r w:rsidR="00FC4874" w:rsidRPr="00E008AD">
        <w:rPr>
          <w:rFonts w:ascii="Times New Roman" w:hAnsi="Times New Roman" w:cs="Times New Roman"/>
          <w:sz w:val="28"/>
          <w:szCs w:val="28"/>
          <w:lang w:val="kk-KZ"/>
        </w:rPr>
        <w:t xml:space="preserve">- </w:t>
      </w:r>
      <w:r w:rsidR="00E62909" w:rsidRPr="00E008AD">
        <w:rPr>
          <w:rFonts w:ascii="Times New Roman" w:hAnsi="Times New Roman" w:cs="Times New Roman"/>
          <w:sz w:val="28"/>
          <w:szCs w:val="28"/>
        </w:rPr>
        <w:t>М</w:t>
      </w:r>
      <w:r w:rsidR="00006A17" w:rsidRPr="00E008AD">
        <w:rPr>
          <w:rFonts w:ascii="Times New Roman" w:hAnsi="Times New Roman" w:cs="Times New Roman"/>
          <w:sz w:val="28"/>
          <w:szCs w:val="28"/>
          <w:lang w:val="kk-KZ"/>
        </w:rPr>
        <w:t>осква</w:t>
      </w:r>
      <w:r w:rsidR="00E62909" w:rsidRPr="00E008AD">
        <w:rPr>
          <w:rFonts w:ascii="Times New Roman" w:hAnsi="Times New Roman" w:cs="Times New Roman"/>
          <w:sz w:val="28"/>
          <w:szCs w:val="28"/>
        </w:rPr>
        <w:t xml:space="preserve">: Вильяме, 2008. </w:t>
      </w:r>
      <w:r w:rsidR="00535B35" w:rsidRPr="00E008AD">
        <w:rPr>
          <w:rFonts w:ascii="Times New Roman" w:hAnsi="Times New Roman" w:cs="Times New Roman"/>
          <w:sz w:val="28"/>
          <w:szCs w:val="28"/>
          <w:lang w:val="kk-KZ"/>
        </w:rPr>
        <w:t xml:space="preserve">- </w:t>
      </w:r>
      <w:r w:rsidR="00E62909" w:rsidRPr="00E008AD">
        <w:rPr>
          <w:rFonts w:ascii="Times New Roman" w:hAnsi="Times New Roman" w:cs="Times New Roman"/>
          <w:sz w:val="28"/>
          <w:szCs w:val="28"/>
        </w:rPr>
        <w:t>880 с.</w:t>
      </w:r>
    </w:p>
    <w:p w14:paraId="78FFE2A5" w14:textId="77777777" w:rsidR="00535B35" w:rsidRPr="00E008AD" w:rsidRDefault="00E62909" w:rsidP="00535B35">
      <w:pPr>
        <w:pStyle w:val="a3"/>
        <w:numPr>
          <w:ilvl w:val="0"/>
          <w:numId w:val="12"/>
        </w:numPr>
        <w:tabs>
          <w:tab w:val="left" w:pos="1276"/>
        </w:tabs>
        <w:spacing w:after="0" w:line="240" w:lineRule="auto"/>
        <w:ind w:left="0" w:firstLine="851"/>
        <w:jc w:val="both"/>
        <w:rPr>
          <w:rFonts w:ascii="Times New Roman" w:hAnsi="Times New Roman" w:cs="Times New Roman"/>
          <w:sz w:val="28"/>
          <w:szCs w:val="28"/>
          <w:lang w:val="en-US"/>
        </w:rPr>
      </w:pPr>
      <w:r w:rsidRPr="00E008AD">
        <w:rPr>
          <w:rFonts w:ascii="Times New Roman" w:hAnsi="Times New Roman" w:cs="Times New Roman"/>
          <w:sz w:val="28"/>
          <w:szCs w:val="28"/>
        </w:rPr>
        <w:t xml:space="preserve">Синки Дж. Финансовый менеджмент в коммерческом банке и в индустрии финансовых услуг. </w:t>
      </w:r>
      <w:r w:rsidR="00535B35"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 xml:space="preserve">6-е изд. М.: Альпина Бизнес Букс, 2007. </w:t>
      </w:r>
      <w:r w:rsidR="00535B35"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1024 с.</w:t>
      </w:r>
    </w:p>
    <w:p w14:paraId="1FCD8912" w14:textId="719BF92F" w:rsidR="00535B35" w:rsidRPr="00E008AD" w:rsidRDefault="00E62909" w:rsidP="00535B35">
      <w:pPr>
        <w:pStyle w:val="a3"/>
        <w:numPr>
          <w:ilvl w:val="0"/>
          <w:numId w:val="12"/>
        </w:numPr>
        <w:tabs>
          <w:tab w:val="left" w:pos="1276"/>
        </w:tabs>
        <w:spacing w:after="0" w:line="240" w:lineRule="auto"/>
        <w:ind w:left="0" w:firstLine="851"/>
        <w:jc w:val="both"/>
        <w:rPr>
          <w:rFonts w:ascii="Times New Roman" w:hAnsi="Times New Roman" w:cs="Times New Roman"/>
          <w:sz w:val="28"/>
          <w:szCs w:val="28"/>
        </w:rPr>
      </w:pPr>
      <w:r w:rsidRPr="00E008AD">
        <w:rPr>
          <w:rFonts w:ascii="Times New Roman" w:hAnsi="Times New Roman" w:cs="Times New Roman"/>
          <w:sz w:val="28"/>
          <w:szCs w:val="28"/>
          <w:lang w:val="en-US"/>
        </w:rPr>
        <w:t xml:space="preserve">Koch </w:t>
      </w:r>
      <w:r w:rsidRPr="00E008AD">
        <w:rPr>
          <w:rFonts w:ascii="Times New Roman" w:hAnsi="Times New Roman" w:cs="Times New Roman"/>
          <w:sz w:val="28"/>
          <w:szCs w:val="28"/>
        </w:rPr>
        <w:t>Т</w:t>
      </w:r>
      <w:r w:rsidRPr="00E008AD">
        <w:rPr>
          <w:rFonts w:ascii="Times New Roman" w:hAnsi="Times New Roman" w:cs="Times New Roman"/>
          <w:sz w:val="28"/>
          <w:szCs w:val="28"/>
          <w:lang w:val="en-US"/>
        </w:rPr>
        <w:t xml:space="preserve">.W., MacDonald S. S. Bank Management. </w:t>
      </w:r>
      <w:r w:rsidR="00535B35"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en-US"/>
        </w:rPr>
        <w:t xml:space="preserve">5th Edition. Thomson: 2003. </w:t>
      </w:r>
      <w:r w:rsidR="00535B35"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en-US"/>
        </w:rPr>
        <w:t xml:space="preserve">888 p. </w:t>
      </w:r>
    </w:p>
    <w:p w14:paraId="47564A77" w14:textId="790F20B0" w:rsidR="00E62909" w:rsidRPr="00E008AD" w:rsidRDefault="00E62909" w:rsidP="00535B35">
      <w:pPr>
        <w:pStyle w:val="a3"/>
        <w:numPr>
          <w:ilvl w:val="0"/>
          <w:numId w:val="12"/>
        </w:numPr>
        <w:tabs>
          <w:tab w:val="left" w:pos="1276"/>
        </w:tabs>
        <w:spacing w:after="0" w:line="240" w:lineRule="auto"/>
        <w:ind w:left="0" w:firstLine="851"/>
        <w:jc w:val="both"/>
        <w:rPr>
          <w:rFonts w:ascii="Times New Roman" w:hAnsi="Times New Roman" w:cs="Times New Roman"/>
          <w:sz w:val="28"/>
          <w:szCs w:val="28"/>
        </w:rPr>
      </w:pPr>
      <w:r w:rsidRPr="00E008AD">
        <w:rPr>
          <w:rFonts w:ascii="Times New Roman" w:hAnsi="Times New Roman" w:cs="Times New Roman"/>
          <w:sz w:val="28"/>
          <w:szCs w:val="28"/>
        </w:rPr>
        <w:t xml:space="preserve">Роуз П.С. Банковский менеджмент: предоставление финансовых услуг. </w:t>
      </w:r>
      <w:r w:rsidR="00535B35"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М.: Дело ЛТД, 2005.</w:t>
      </w:r>
      <w:r w:rsidR="00535B35"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 610 с. </w:t>
      </w:r>
    </w:p>
    <w:p w14:paraId="54739B7C" w14:textId="588D7ABF" w:rsidR="00E62909" w:rsidRPr="00E008AD" w:rsidRDefault="00E62909" w:rsidP="00535B35">
      <w:pPr>
        <w:pStyle w:val="a3"/>
        <w:numPr>
          <w:ilvl w:val="0"/>
          <w:numId w:val="12"/>
        </w:numPr>
        <w:tabs>
          <w:tab w:val="left" w:pos="1276"/>
        </w:tabs>
        <w:spacing w:after="160" w:line="259" w:lineRule="auto"/>
        <w:ind w:left="0" w:firstLine="851"/>
        <w:jc w:val="both"/>
        <w:rPr>
          <w:rFonts w:ascii="Times New Roman" w:hAnsi="Times New Roman" w:cs="Times New Roman"/>
          <w:sz w:val="28"/>
          <w:szCs w:val="28"/>
          <w:lang w:val="kk-KZ"/>
        </w:rPr>
      </w:pPr>
      <w:r w:rsidRPr="00E008AD">
        <w:rPr>
          <w:rFonts w:ascii="Times New Roman" w:hAnsi="Times New Roman" w:cs="Times New Roman"/>
          <w:sz w:val="28"/>
          <w:szCs w:val="28"/>
          <w:lang w:val="kk-KZ"/>
        </w:rPr>
        <w:t>Балабанов И.Т. Инновационный менеджмент. – СПб.</w:t>
      </w:r>
      <w:r w:rsidR="00535B35" w:rsidRPr="00E008AD">
        <w:rPr>
          <w:rFonts w:ascii="Times New Roman" w:hAnsi="Times New Roman" w:cs="Times New Roman"/>
          <w:sz w:val="28"/>
          <w:szCs w:val="28"/>
          <w:lang w:val="kk-KZ"/>
        </w:rPr>
        <w:t>:,</w:t>
      </w:r>
      <w:r w:rsidRPr="00E008AD">
        <w:rPr>
          <w:rFonts w:ascii="Times New Roman" w:hAnsi="Times New Roman" w:cs="Times New Roman"/>
          <w:sz w:val="28"/>
          <w:szCs w:val="28"/>
          <w:lang w:val="kk-KZ"/>
        </w:rPr>
        <w:t xml:space="preserve"> М.</w:t>
      </w:r>
      <w:r w:rsidR="00535B35" w:rsidRPr="00E008AD">
        <w:rPr>
          <w:rFonts w:ascii="Times New Roman" w:hAnsi="Times New Roman" w:cs="Times New Roman"/>
          <w:sz w:val="28"/>
          <w:szCs w:val="28"/>
          <w:lang w:val="kk-KZ"/>
        </w:rPr>
        <w:t>:</w:t>
      </w:r>
      <w:r w:rsidRPr="00E008AD">
        <w:rPr>
          <w:rFonts w:ascii="Times New Roman" w:hAnsi="Times New Roman" w:cs="Times New Roman"/>
          <w:sz w:val="28"/>
          <w:szCs w:val="28"/>
          <w:lang w:val="kk-KZ"/>
        </w:rPr>
        <w:t xml:space="preserve"> Харьков, Минск, 2011. – 303 с.</w:t>
      </w:r>
    </w:p>
    <w:p w14:paraId="7220BF3B" w14:textId="45EC8953" w:rsidR="00E62909" w:rsidRPr="00E008AD" w:rsidRDefault="00E62909" w:rsidP="00535B35">
      <w:pPr>
        <w:pStyle w:val="a3"/>
        <w:numPr>
          <w:ilvl w:val="0"/>
          <w:numId w:val="12"/>
        </w:numPr>
        <w:tabs>
          <w:tab w:val="left" w:pos="1276"/>
        </w:tabs>
        <w:spacing w:after="160" w:line="259" w:lineRule="auto"/>
        <w:ind w:left="0" w:firstLine="851"/>
        <w:jc w:val="both"/>
        <w:rPr>
          <w:rFonts w:ascii="Times New Roman" w:hAnsi="Times New Roman" w:cs="Times New Roman"/>
          <w:sz w:val="28"/>
          <w:szCs w:val="28"/>
          <w:lang w:val="kk-KZ"/>
        </w:rPr>
      </w:pPr>
      <w:r w:rsidRPr="00E008AD">
        <w:rPr>
          <w:rFonts w:ascii="Times New Roman" w:hAnsi="Times New Roman" w:cs="Times New Roman"/>
          <w:sz w:val="28"/>
          <w:szCs w:val="28"/>
          <w:lang w:val="kk-KZ"/>
        </w:rPr>
        <w:t xml:space="preserve">Банковский менеджмент: учебник / под ред. д.э.н., проф. </w:t>
      </w:r>
      <w:r w:rsidRPr="00E008AD">
        <w:rPr>
          <w:rFonts w:ascii="Times New Roman" w:hAnsi="Times New Roman" w:cs="Times New Roman"/>
          <w:sz w:val="28"/>
          <w:szCs w:val="28"/>
        </w:rPr>
        <w:t xml:space="preserve">О.И. Лаврушина. </w:t>
      </w:r>
      <w:r w:rsidR="006626CD"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3-е изд., перераб. и доп. М</w:t>
      </w:r>
      <w:r w:rsidRPr="00E008AD">
        <w:rPr>
          <w:rFonts w:ascii="Times New Roman" w:hAnsi="Times New Roman" w:cs="Times New Roman"/>
          <w:sz w:val="28"/>
          <w:szCs w:val="28"/>
          <w:lang w:val="kk-KZ"/>
        </w:rPr>
        <w:t>осква</w:t>
      </w:r>
      <w:r w:rsidRPr="00E008AD">
        <w:rPr>
          <w:rFonts w:ascii="Times New Roman" w:hAnsi="Times New Roman" w:cs="Times New Roman"/>
          <w:sz w:val="28"/>
          <w:szCs w:val="28"/>
        </w:rPr>
        <w:t xml:space="preserve">: КноРус, </w:t>
      </w:r>
      <w:r w:rsidR="006626CD"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 xml:space="preserve">2009.  </w:t>
      </w:r>
    </w:p>
    <w:p w14:paraId="6D553CCE" w14:textId="290A4056" w:rsidR="00E62909" w:rsidRPr="00E008AD" w:rsidRDefault="00E62909" w:rsidP="00535B35">
      <w:pPr>
        <w:pStyle w:val="a3"/>
        <w:numPr>
          <w:ilvl w:val="0"/>
          <w:numId w:val="12"/>
        </w:numPr>
        <w:tabs>
          <w:tab w:val="left" w:pos="1276"/>
        </w:tabs>
        <w:spacing w:after="160" w:line="259" w:lineRule="auto"/>
        <w:ind w:left="0" w:firstLine="851"/>
        <w:jc w:val="both"/>
        <w:rPr>
          <w:rFonts w:ascii="Times New Roman" w:hAnsi="Times New Roman" w:cs="Times New Roman"/>
          <w:sz w:val="28"/>
          <w:szCs w:val="28"/>
          <w:lang w:val="kk-KZ"/>
        </w:rPr>
      </w:pPr>
      <w:r w:rsidRPr="00E008AD">
        <w:rPr>
          <w:rFonts w:ascii="Times New Roman" w:hAnsi="Times New Roman" w:cs="Times New Roman"/>
          <w:sz w:val="28"/>
          <w:szCs w:val="28"/>
          <w:lang w:val="kk-KZ"/>
        </w:rPr>
        <w:t>Викулов B. C. Инновационная деятельность кредитных организаций // Менеджмент в России и за рубежом.</w:t>
      </w:r>
      <w:r w:rsidR="006626CD"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 xml:space="preserve"> 2001.</w:t>
      </w:r>
      <w:r w:rsidR="006626CD"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 xml:space="preserve"> № 1.</w:t>
      </w:r>
    </w:p>
    <w:p w14:paraId="644546D8" w14:textId="370FBF06" w:rsidR="006626CD" w:rsidRPr="00E008AD" w:rsidRDefault="00E62909" w:rsidP="005C1DD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rPr>
        <w:t>Семикова П. В. Банковские инновации и новый банковский продукт // Банковские технологии.</w:t>
      </w:r>
      <w:r w:rsidR="006626CD"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 xml:space="preserve"> 2002</w:t>
      </w:r>
      <w:r w:rsidR="006626CD" w:rsidRPr="00E008AD">
        <w:rPr>
          <w:rFonts w:ascii="Times New Roman" w:hAnsi="Times New Roman" w:cs="Times New Roman"/>
          <w:sz w:val="28"/>
          <w:szCs w:val="28"/>
          <w:shd w:val="clear" w:color="auto" w:fill="FFFFFF"/>
        </w:rPr>
        <w:t xml:space="preserve">. </w:t>
      </w:r>
      <w:r w:rsidR="006626CD" w:rsidRPr="00E008AD">
        <w:rPr>
          <w:rFonts w:ascii="Times New Roman" w:hAnsi="Times New Roman" w:cs="Times New Roman"/>
          <w:sz w:val="28"/>
          <w:szCs w:val="28"/>
          <w:shd w:val="clear" w:color="auto" w:fill="FFFFFF"/>
          <w:lang w:val="kk-KZ"/>
        </w:rPr>
        <w:t xml:space="preserve">- </w:t>
      </w:r>
      <w:r w:rsidR="006626CD" w:rsidRPr="00E008AD">
        <w:rPr>
          <w:rFonts w:ascii="Times New Roman" w:hAnsi="Times New Roman" w:cs="Times New Roman"/>
          <w:sz w:val="28"/>
          <w:szCs w:val="28"/>
          <w:shd w:val="clear" w:color="auto" w:fill="FFFFFF"/>
        </w:rPr>
        <w:t xml:space="preserve">№ 11. </w:t>
      </w:r>
      <w:r w:rsidR="006626CD" w:rsidRPr="00E008AD">
        <w:rPr>
          <w:rFonts w:ascii="Times New Roman" w:hAnsi="Times New Roman" w:cs="Times New Roman"/>
          <w:sz w:val="28"/>
          <w:szCs w:val="28"/>
          <w:shd w:val="clear" w:color="auto" w:fill="FFFFFF"/>
          <w:lang w:val="kk-KZ"/>
        </w:rPr>
        <w:t xml:space="preserve">- </w:t>
      </w:r>
      <w:r w:rsidR="006626CD" w:rsidRPr="00E008AD">
        <w:rPr>
          <w:rFonts w:ascii="Times New Roman" w:hAnsi="Times New Roman" w:cs="Times New Roman"/>
          <w:sz w:val="28"/>
          <w:szCs w:val="28"/>
          <w:shd w:val="clear" w:color="auto" w:fill="FFFFFF"/>
        </w:rPr>
        <w:t>С. 42–47.</w:t>
      </w:r>
    </w:p>
    <w:p w14:paraId="06A0ECC3" w14:textId="11854716" w:rsidR="00E62909" w:rsidRPr="00E008AD" w:rsidRDefault="00E62909" w:rsidP="005C1DD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lang w:val="kk-KZ"/>
        </w:rPr>
        <w:t xml:space="preserve">Полищук А. И. Управление деятельностью кредитных организаций (банковский менеджмент). </w:t>
      </w:r>
      <w:r w:rsidR="006626CD"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 xml:space="preserve">М. : ЮРИСТЪ, </w:t>
      </w:r>
      <w:r w:rsidR="006626CD"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 xml:space="preserve">2002. </w:t>
      </w:r>
      <w:r w:rsidR="006626CD"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 xml:space="preserve">478 с.  </w:t>
      </w:r>
    </w:p>
    <w:p w14:paraId="66A7AE9C" w14:textId="5B95D5AC"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rPr>
        <w:t>Муравьева А.В. Банковские инновации: Мировой опыт и российская практика: дис. … канд. экон. наук. М.</w:t>
      </w:r>
      <w:r w:rsidR="006626CD"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 </w:t>
      </w:r>
      <w:r w:rsidR="006626CD" w:rsidRPr="00E008AD">
        <w:rPr>
          <w:rFonts w:ascii="Times New Roman" w:hAnsi="Times New Roman" w:cs="Times New Roman"/>
          <w:sz w:val="28"/>
          <w:szCs w:val="28"/>
          <w:lang w:val="kk-KZ"/>
        </w:rPr>
        <w:t>-</w:t>
      </w:r>
      <w:r w:rsidRPr="00E008AD">
        <w:rPr>
          <w:rFonts w:ascii="Times New Roman" w:hAnsi="Times New Roman" w:cs="Times New Roman"/>
          <w:sz w:val="28"/>
          <w:szCs w:val="28"/>
        </w:rPr>
        <w:t>2005.</w:t>
      </w:r>
      <w:r w:rsidR="006626CD"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 xml:space="preserve"> 137 с.</w:t>
      </w:r>
    </w:p>
    <w:p w14:paraId="49E2723C" w14:textId="2279FF81"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lang w:val="kk-KZ"/>
        </w:rPr>
        <w:t xml:space="preserve">Панова Г.С. Российские банки в зеркале мировых тенденций // Банковские услуги. </w:t>
      </w:r>
      <w:r w:rsidR="006626CD"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 xml:space="preserve">2002. </w:t>
      </w:r>
      <w:r w:rsidR="006626CD"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 12.</w:t>
      </w:r>
      <w:r w:rsidR="006626CD"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 xml:space="preserve"> С. 2-11.</w:t>
      </w:r>
    </w:p>
    <w:p w14:paraId="0F45404A" w14:textId="6F3456A2"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lang w:val="kk-KZ"/>
        </w:rPr>
        <w:t xml:space="preserve">Управление инновациями: В 3 кн. </w:t>
      </w:r>
      <w:r w:rsidRPr="00E008AD">
        <w:rPr>
          <w:rFonts w:ascii="Times New Roman" w:hAnsi="Times New Roman" w:cs="Times New Roman"/>
          <w:sz w:val="28"/>
          <w:szCs w:val="28"/>
        </w:rPr>
        <w:t>Кн. 1. Основы организации инновационных процессов: учебное пособие / А. А. Харин, И. Л. Коленский / под ред. Ю. В. Шленова. – М.: Высшая школа, 2003. – 252 с</w:t>
      </w:r>
    </w:p>
    <w:p w14:paraId="6EC01E36" w14:textId="71851560"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lang w:val="kk-KZ"/>
        </w:rPr>
        <w:t>Лаврушин О.И. Управление деятельностью коммерческого банка (банковский менеджмент).</w:t>
      </w:r>
      <w:r w:rsidR="006626CD"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 xml:space="preserve"> М.: ЮРИСТЪ, 2003. </w:t>
      </w:r>
      <w:r w:rsidR="006626CD"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688 с.</w:t>
      </w:r>
    </w:p>
    <w:p w14:paraId="5B53FAD2" w14:textId="77777777"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rPr>
        <w:t>Хоминич И.П. Инновационный менеджмент банковской деятельности // Банковские услуги. - 2000. - № 3. - С.17</w:t>
      </w:r>
    </w:p>
    <w:p w14:paraId="3FCA3836" w14:textId="77777777"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rPr>
        <w:t>Андреева А.В. Роль финансовых инноваций в развитии рынка банковских услуг // Банковские услуги. – 2010. - № 6. – С.32.</w:t>
      </w:r>
    </w:p>
    <w:p w14:paraId="4BDB3500" w14:textId="77777777"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rPr>
        <w:t>Серебряков С.В. Финансовые инновации: необходимость и достаточность // Организация и управление. - 2001. - № 4. - С.6.</w:t>
      </w:r>
    </w:p>
    <w:p w14:paraId="338D227C" w14:textId="77777777"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rPr>
        <w:t>Кох Л.В. Инновации в банковском бизнесе. /Л.В. Кох, Е.Н. Смольянинова, В.С. Просалова. – СПб.: Изд-во Политех. ун-та, 2009. – 49 с</w:t>
      </w:r>
    </w:p>
    <w:p w14:paraId="25E68B88" w14:textId="12303A61"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rPr>
        <w:t>Просалова В.С., Николаева А.А. Современный подход к банковским инновациям /</w:t>
      </w:r>
      <w:r w:rsidR="006626CD"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Финансы и кредит. </w:t>
      </w:r>
      <w:r w:rsidR="006626CD"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2014. </w:t>
      </w:r>
      <w:r w:rsidR="006626CD"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 xml:space="preserve">№ 22. </w:t>
      </w:r>
      <w:r w:rsidR="006626CD"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С. 13-22.</w:t>
      </w:r>
    </w:p>
    <w:p w14:paraId="33F1D1AE" w14:textId="4A3E49DA" w:rsidR="004E12DF" w:rsidRPr="00E008AD" w:rsidRDefault="004E12DF" w:rsidP="00535B35">
      <w:pPr>
        <w:pStyle w:val="a3"/>
        <w:numPr>
          <w:ilvl w:val="0"/>
          <w:numId w:val="12"/>
        </w:numPr>
        <w:tabs>
          <w:tab w:val="left" w:pos="1134"/>
        </w:tabs>
        <w:spacing w:after="160" w:line="259" w:lineRule="auto"/>
        <w:ind w:left="0" w:firstLine="709"/>
        <w:jc w:val="both"/>
        <w:rPr>
          <w:rFonts w:ascii="Times New Roman" w:hAnsi="Times New Roman" w:cs="Times New Roman"/>
          <w:bCs/>
          <w:sz w:val="28"/>
          <w:szCs w:val="28"/>
          <w:lang w:val="kk-KZ"/>
        </w:rPr>
      </w:pPr>
      <w:r w:rsidRPr="00E008AD">
        <w:rPr>
          <w:rFonts w:ascii="Times New Roman" w:hAnsi="Times New Roman" w:cs="Times New Roman"/>
          <w:sz w:val="28"/>
          <w:szCs w:val="28"/>
        </w:rPr>
        <w:t xml:space="preserve">Синки Дж. Финансовый менеджмент в коммерческом банке и в индустрии финансовых услуг. </w:t>
      </w:r>
      <w:r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 xml:space="preserve">6-е изд. М.: Альпина Бизнес Букс, 2007. </w:t>
      </w:r>
      <w:r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1024 с</w:t>
      </w:r>
      <w:r w:rsidRPr="00E008AD">
        <w:rPr>
          <w:rFonts w:ascii="Times New Roman" w:hAnsi="Times New Roman" w:cs="Times New Roman"/>
          <w:sz w:val="28"/>
          <w:szCs w:val="28"/>
          <w:lang w:val="kk-KZ"/>
        </w:rPr>
        <w:t>.</w:t>
      </w:r>
    </w:p>
    <w:p w14:paraId="1883AE7C" w14:textId="373B7F3D"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bCs/>
          <w:sz w:val="28"/>
          <w:szCs w:val="28"/>
          <w:lang w:val="kk-KZ"/>
        </w:rPr>
      </w:pPr>
      <w:r w:rsidRPr="00E008AD">
        <w:rPr>
          <w:rFonts w:ascii="Times New Roman" w:hAnsi="Times New Roman" w:cs="Times New Roman"/>
          <w:bCs/>
          <w:sz w:val="28"/>
          <w:szCs w:val="28"/>
          <w:lang w:val="kk-KZ"/>
        </w:rPr>
        <w:lastRenderedPageBreak/>
        <w:t>Жованников В.Н. Становение и развитие банковского менеджмента в соверемнных условиях/ В.Н. Жованников. – СПб.: СПбГУЭФ, 2001.</w:t>
      </w:r>
      <w:r w:rsidR="003A1E14" w:rsidRPr="00E008AD">
        <w:rPr>
          <w:rFonts w:ascii="Times New Roman" w:hAnsi="Times New Roman" w:cs="Times New Roman"/>
          <w:bCs/>
          <w:sz w:val="28"/>
          <w:szCs w:val="28"/>
          <w:lang w:val="kk-KZ"/>
        </w:rPr>
        <w:t xml:space="preserve"> </w:t>
      </w:r>
      <w:r w:rsidRPr="00E008AD">
        <w:rPr>
          <w:rFonts w:ascii="Times New Roman" w:hAnsi="Times New Roman" w:cs="Times New Roman"/>
          <w:bCs/>
          <w:sz w:val="28"/>
          <w:szCs w:val="28"/>
          <w:lang w:val="kk-KZ"/>
        </w:rPr>
        <w:t>-</w:t>
      </w:r>
      <w:r w:rsidR="003A1E14" w:rsidRPr="00E008AD">
        <w:rPr>
          <w:rFonts w:ascii="Times New Roman" w:hAnsi="Times New Roman" w:cs="Times New Roman"/>
          <w:bCs/>
          <w:sz w:val="28"/>
          <w:szCs w:val="28"/>
          <w:lang w:val="kk-KZ"/>
        </w:rPr>
        <w:t xml:space="preserve"> </w:t>
      </w:r>
      <w:r w:rsidRPr="00E008AD">
        <w:rPr>
          <w:rFonts w:ascii="Times New Roman" w:hAnsi="Times New Roman" w:cs="Times New Roman"/>
          <w:bCs/>
          <w:sz w:val="28"/>
          <w:szCs w:val="28"/>
          <w:lang w:val="kk-KZ"/>
        </w:rPr>
        <w:t>261</w:t>
      </w:r>
      <w:r w:rsidR="003A1E14" w:rsidRPr="00E008AD">
        <w:rPr>
          <w:rFonts w:ascii="Times New Roman" w:hAnsi="Times New Roman" w:cs="Times New Roman"/>
          <w:bCs/>
          <w:sz w:val="28"/>
          <w:szCs w:val="28"/>
          <w:lang w:val="kk-KZ"/>
        </w:rPr>
        <w:t>с.</w:t>
      </w:r>
    </w:p>
    <w:p w14:paraId="0EC988DE" w14:textId="77777777"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bCs/>
          <w:sz w:val="28"/>
          <w:szCs w:val="28"/>
          <w:lang w:val="kk-KZ"/>
        </w:rPr>
      </w:pPr>
      <w:r w:rsidRPr="00E008AD">
        <w:rPr>
          <w:rFonts w:ascii="Times New Roman" w:hAnsi="Times New Roman" w:cs="Times New Roman"/>
          <w:sz w:val="28"/>
          <w:szCs w:val="28"/>
          <w:lang w:val="kk-KZ"/>
        </w:rPr>
        <w:t>Рустамов Х.М. Институциональные проблемы коммерческих банков. – М.: ИНИОН РАН. – 1998. - №54 – 4 ноября – 16с.</w:t>
      </w:r>
      <w:r w:rsidRPr="00E008AD">
        <w:rPr>
          <w:rFonts w:ascii="Times New Roman" w:hAnsi="Times New Roman" w:cs="Times New Roman"/>
          <w:sz w:val="28"/>
          <w:szCs w:val="28"/>
        </w:rPr>
        <w:t xml:space="preserve"> </w:t>
      </w:r>
    </w:p>
    <w:p w14:paraId="64945A81" w14:textId="447AA73D"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Style w:val="af0"/>
          <w:rFonts w:ascii="Times New Roman" w:hAnsi="Times New Roman" w:cs="Times New Roman"/>
          <w:bCs/>
          <w:i w:val="0"/>
          <w:iCs w:val="0"/>
          <w:sz w:val="28"/>
          <w:szCs w:val="28"/>
          <w:shd w:val="clear" w:color="auto" w:fill="FFFFFF"/>
        </w:rPr>
        <w:t>Уткин Э</w:t>
      </w:r>
      <w:r w:rsidRPr="00E008AD">
        <w:rPr>
          <w:rFonts w:ascii="Times New Roman" w:hAnsi="Times New Roman" w:cs="Times New Roman"/>
          <w:i/>
          <w:iCs/>
          <w:sz w:val="28"/>
          <w:szCs w:val="28"/>
          <w:shd w:val="clear" w:color="auto" w:fill="FFFFFF"/>
        </w:rPr>
        <w:t>.</w:t>
      </w:r>
      <w:r w:rsidRPr="00E008AD">
        <w:rPr>
          <w:rStyle w:val="af0"/>
          <w:rFonts w:ascii="Times New Roman" w:hAnsi="Times New Roman" w:cs="Times New Roman"/>
          <w:bCs/>
          <w:i w:val="0"/>
          <w:iCs w:val="0"/>
          <w:sz w:val="28"/>
          <w:szCs w:val="28"/>
          <w:shd w:val="clear" w:color="auto" w:fill="FFFFFF"/>
        </w:rPr>
        <w:t>А</w:t>
      </w:r>
      <w:r w:rsidRPr="00E008AD">
        <w:rPr>
          <w:rFonts w:ascii="Times New Roman" w:hAnsi="Times New Roman" w:cs="Times New Roman"/>
          <w:i/>
          <w:iCs/>
          <w:sz w:val="28"/>
          <w:szCs w:val="28"/>
          <w:shd w:val="clear" w:color="auto" w:fill="FFFFFF"/>
        </w:rPr>
        <w:t>.,</w:t>
      </w:r>
      <w:r w:rsidRPr="00E008AD">
        <w:rPr>
          <w:rFonts w:ascii="Times New Roman" w:hAnsi="Times New Roman" w:cs="Times New Roman"/>
          <w:sz w:val="28"/>
          <w:szCs w:val="28"/>
          <w:shd w:val="clear" w:color="auto" w:fill="FFFFFF"/>
        </w:rPr>
        <w:t xml:space="preserve"> Морозова Н.И., Морозова Г.И. </w:t>
      </w:r>
      <w:r w:rsidRPr="00E008AD">
        <w:rPr>
          <w:rStyle w:val="af0"/>
          <w:rFonts w:ascii="Times New Roman" w:hAnsi="Times New Roman" w:cs="Times New Roman"/>
          <w:bCs/>
          <w:i w:val="0"/>
          <w:iCs w:val="0"/>
          <w:sz w:val="28"/>
          <w:szCs w:val="28"/>
          <w:shd w:val="clear" w:color="auto" w:fill="FFFFFF"/>
        </w:rPr>
        <w:t>Инновационный менеджмент</w:t>
      </w:r>
      <w:r w:rsidRPr="00E008AD">
        <w:rPr>
          <w:rFonts w:ascii="Times New Roman" w:hAnsi="Times New Roman" w:cs="Times New Roman"/>
          <w:i/>
          <w:iCs/>
          <w:sz w:val="28"/>
          <w:szCs w:val="28"/>
          <w:shd w:val="clear" w:color="auto" w:fill="FFFFFF"/>
        </w:rPr>
        <w:t>.</w:t>
      </w:r>
      <w:r w:rsidRPr="00E008AD">
        <w:rPr>
          <w:rFonts w:ascii="Times New Roman" w:hAnsi="Times New Roman" w:cs="Times New Roman"/>
          <w:sz w:val="28"/>
          <w:szCs w:val="28"/>
          <w:shd w:val="clear" w:color="auto" w:fill="FFFFFF"/>
        </w:rPr>
        <w:t xml:space="preserve"> М.: АКАЛИС, </w:t>
      </w:r>
      <w:r w:rsidR="003A1E14" w:rsidRPr="00E008AD">
        <w:rPr>
          <w:rFonts w:ascii="Times New Roman" w:hAnsi="Times New Roman" w:cs="Times New Roman"/>
          <w:sz w:val="28"/>
          <w:szCs w:val="28"/>
          <w:shd w:val="clear" w:color="auto" w:fill="FFFFFF"/>
          <w:lang w:val="kk-KZ"/>
        </w:rPr>
        <w:t xml:space="preserve">- </w:t>
      </w:r>
      <w:r w:rsidRPr="00E008AD">
        <w:rPr>
          <w:rFonts w:ascii="Times New Roman" w:hAnsi="Times New Roman" w:cs="Times New Roman"/>
          <w:sz w:val="28"/>
          <w:szCs w:val="28"/>
          <w:shd w:val="clear" w:color="auto" w:fill="FFFFFF"/>
        </w:rPr>
        <w:t>1996</w:t>
      </w:r>
      <w:r w:rsidRPr="00E008AD">
        <w:rPr>
          <w:rFonts w:ascii="Times New Roman" w:hAnsi="Times New Roman" w:cs="Times New Roman"/>
          <w:sz w:val="28"/>
          <w:szCs w:val="28"/>
          <w:shd w:val="clear" w:color="auto" w:fill="FFFFFF"/>
          <w:lang w:val="kk-KZ"/>
        </w:rPr>
        <w:t>.</w:t>
      </w:r>
      <w:r w:rsidR="00F56B12" w:rsidRPr="00E008AD">
        <w:rPr>
          <w:rFonts w:ascii="Times New Roman" w:hAnsi="Times New Roman" w:cs="Times New Roman"/>
          <w:sz w:val="28"/>
          <w:szCs w:val="28"/>
          <w:shd w:val="clear" w:color="auto" w:fill="FFFFFF"/>
          <w:lang w:val="kk-KZ"/>
        </w:rPr>
        <w:t xml:space="preserve"> – 146с.</w:t>
      </w:r>
    </w:p>
    <w:p w14:paraId="2A60E6FF" w14:textId="04884C57"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bCs/>
          <w:sz w:val="28"/>
          <w:szCs w:val="28"/>
          <w:lang w:val="kk-KZ"/>
        </w:rPr>
      </w:pPr>
      <w:r w:rsidRPr="00E008AD">
        <w:rPr>
          <w:rFonts w:ascii="Times New Roman" w:hAnsi="Times New Roman" w:cs="Times New Roman"/>
          <w:sz w:val="28"/>
          <w:szCs w:val="28"/>
          <w:lang w:val="kk-KZ"/>
        </w:rPr>
        <w:t>Мақыш М.К. Банктік ұйымдағы инновациялық қызметті басқарудың қызметтер мен бағыттары</w:t>
      </w:r>
      <w:r w:rsidRPr="00E008AD">
        <w:rPr>
          <w:rFonts w:ascii="Times New Roman" w:hAnsi="Times New Roman" w:cs="Times New Roman"/>
          <w:bCs/>
          <w:sz w:val="28"/>
          <w:szCs w:val="28"/>
          <w:lang w:val="kk-KZ"/>
        </w:rPr>
        <w:t xml:space="preserve"> // </w:t>
      </w:r>
      <w:r w:rsidRPr="00E008AD">
        <w:rPr>
          <w:rFonts w:ascii="Times New Roman" w:hAnsi="Times New Roman" w:cs="Times New Roman"/>
          <w:sz w:val="28"/>
          <w:szCs w:val="28"/>
          <w:lang w:val="kk-KZ"/>
        </w:rPr>
        <w:t>"Сейтқасымов оқулары-2020" Халықаралық ғылыми-тәжірибелік конференцияның еңбектер жинағы// Нұр-</w:t>
      </w:r>
      <w:r w:rsidR="001926D2" w:rsidRPr="00E008AD">
        <w:rPr>
          <w:rFonts w:ascii="Times New Roman" w:hAnsi="Times New Roman" w:cs="Times New Roman"/>
          <w:sz w:val="28"/>
          <w:szCs w:val="28"/>
          <w:lang w:val="kk-KZ"/>
        </w:rPr>
        <w:t>С</w:t>
      </w:r>
      <w:r w:rsidRPr="00E008AD">
        <w:rPr>
          <w:rFonts w:ascii="Times New Roman" w:hAnsi="Times New Roman" w:cs="Times New Roman"/>
          <w:sz w:val="28"/>
          <w:szCs w:val="28"/>
          <w:lang w:val="kk-KZ"/>
        </w:rPr>
        <w:t xml:space="preserve">ұлтан: </w:t>
      </w:r>
      <w:r w:rsidR="001926D2" w:rsidRPr="00E008AD">
        <w:rPr>
          <w:rFonts w:ascii="Times New Roman" w:hAnsi="Times New Roman" w:cs="Times New Roman"/>
          <w:sz w:val="28"/>
          <w:szCs w:val="28"/>
          <w:lang w:val="kk-KZ"/>
        </w:rPr>
        <w:t>ҚазЭҚХСУ БПО</w:t>
      </w:r>
      <w:r w:rsidR="00F56B12"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-2020</w:t>
      </w:r>
      <w:r w:rsidR="001926D2" w:rsidRPr="00E008AD">
        <w:rPr>
          <w:rFonts w:ascii="Times New Roman" w:hAnsi="Times New Roman" w:cs="Times New Roman"/>
          <w:sz w:val="28"/>
          <w:szCs w:val="28"/>
          <w:lang w:val="kk-KZ"/>
        </w:rPr>
        <w:t>.</w:t>
      </w:r>
      <w:r w:rsidRPr="00E008AD">
        <w:rPr>
          <w:rFonts w:ascii="Times New Roman" w:hAnsi="Times New Roman" w:cs="Times New Roman"/>
          <w:sz w:val="28"/>
          <w:szCs w:val="28"/>
          <w:lang w:val="kk-KZ"/>
        </w:rPr>
        <w:t xml:space="preserve"> </w:t>
      </w:r>
      <w:r w:rsidR="00F56B12"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270-274б.</w:t>
      </w:r>
    </w:p>
    <w:p w14:paraId="628AA033" w14:textId="4D9A5638"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lang w:val="kk-KZ"/>
        </w:rPr>
        <w:t>Вертакова Ю.В., Симоненко Е.С. Управление инновациями: теория и практика: учебное пособие. М.: Эксмо, 2008.</w:t>
      </w:r>
      <w:r w:rsidR="00F56B12"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 xml:space="preserve"> 432 с.</w:t>
      </w:r>
    </w:p>
    <w:p w14:paraId="7B309D04" w14:textId="77777777"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bCs/>
          <w:sz w:val="28"/>
          <w:szCs w:val="28"/>
          <w:lang w:val="kk-KZ"/>
        </w:rPr>
      </w:pPr>
      <w:r w:rsidRPr="00E008AD">
        <w:rPr>
          <w:rFonts w:ascii="Times New Roman" w:hAnsi="Times New Roman" w:cs="Times New Roman"/>
          <w:sz w:val="28"/>
          <w:szCs w:val="28"/>
          <w:lang w:val="kk-KZ"/>
        </w:rPr>
        <w:t>Ефремова Т</w:t>
      </w:r>
      <w:r w:rsidRPr="00E008AD">
        <w:rPr>
          <w:rFonts w:ascii="Times New Roman" w:hAnsi="Times New Roman" w:cs="Times New Roman"/>
          <w:sz w:val="28"/>
          <w:szCs w:val="28"/>
        </w:rPr>
        <w:t xml:space="preserve">.Ю. Концептуальные основы формирования системы учета, анализа и контроля в управлении инновационной деятельностью хозяйствующего субъекта // Управление экономическими системами: электронный научный журнал. Режим доступа: </w:t>
      </w:r>
      <w:hyperlink r:id="rId87" w:history="1">
        <w:r w:rsidRPr="00E008AD">
          <w:rPr>
            <w:rStyle w:val="ac"/>
            <w:rFonts w:ascii="Times New Roman" w:hAnsi="Times New Roman" w:cs="Times New Roman"/>
            <w:color w:val="auto"/>
            <w:sz w:val="28"/>
            <w:szCs w:val="28"/>
            <w:u w:val="none"/>
          </w:rPr>
          <w:t>http://www.uecs.ru/regionalnayaekonomika/item/1837-2012-12-22-06-27-27</w:t>
        </w:r>
      </w:hyperlink>
      <w:r w:rsidRPr="00E008AD">
        <w:rPr>
          <w:rStyle w:val="ac"/>
          <w:rFonts w:ascii="Times New Roman" w:hAnsi="Times New Roman" w:cs="Times New Roman"/>
          <w:color w:val="auto"/>
          <w:sz w:val="28"/>
          <w:szCs w:val="28"/>
          <w:u w:val="none"/>
          <w:lang w:val="kk-KZ"/>
        </w:rPr>
        <w:t xml:space="preserve"> </w:t>
      </w:r>
    </w:p>
    <w:p w14:paraId="13049027" w14:textId="77777777"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u w:val="single"/>
          <w:lang w:val="kk-KZ"/>
        </w:rPr>
      </w:pPr>
      <w:r w:rsidRPr="00E008AD">
        <w:rPr>
          <w:rFonts w:ascii="Times New Roman" w:hAnsi="Times New Roman" w:cs="Times New Roman"/>
          <w:sz w:val="28"/>
          <w:szCs w:val="28"/>
          <w:lang w:val="kk-KZ"/>
        </w:rPr>
        <w:t>Vaganova O.V., Vladyka M.V., Balabanova V., Kucheryavenko S.A., Galtsev A.V. Management of innovative process in the economy at the regionallevel // International Business Management. – 2016. – № 10 – С. 3443-3448.</w:t>
      </w:r>
    </w:p>
    <w:p w14:paraId="311AD8A6" w14:textId="5C455C94"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u w:val="single"/>
          <w:lang w:val="kk-KZ"/>
        </w:rPr>
      </w:pPr>
      <w:r w:rsidRPr="00E008AD">
        <w:rPr>
          <w:rFonts w:ascii="Times New Roman" w:hAnsi="Times New Roman" w:cs="Times New Roman"/>
          <w:sz w:val="28"/>
          <w:szCs w:val="28"/>
          <w:lang w:val="en-US"/>
        </w:rPr>
        <w:t xml:space="preserve">Prosalova V.S. Management of a credit institution using strategic innovation policy / Middle East Journal of Scientific Research. 2013. </w:t>
      </w:r>
      <w:r w:rsidR="00F56B12"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Т</w:t>
      </w:r>
      <w:r w:rsidRPr="00E008AD">
        <w:rPr>
          <w:rFonts w:ascii="Times New Roman" w:hAnsi="Times New Roman" w:cs="Times New Roman"/>
          <w:sz w:val="28"/>
          <w:szCs w:val="28"/>
          <w:lang w:val="en-US"/>
        </w:rPr>
        <w:t xml:space="preserve">. 14. </w:t>
      </w:r>
      <w:r w:rsidR="00F56B12"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en-US"/>
        </w:rPr>
        <w:t xml:space="preserve">№ 10. </w:t>
      </w:r>
      <w:r w:rsidR="00F56B12"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С</w:t>
      </w:r>
      <w:r w:rsidRPr="00E008AD">
        <w:rPr>
          <w:rFonts w:ascii="Times New Roman" w:hAnsi="Times New Roman" w:cs="Times New Roman"/>
          <w:sz w:val="28"/>
          <w:szCs w:val="28"/>
          <w:lang w:val="en-US"/>
        </w:rPr>
        <w:t>. 1370-1374.</w:t>
      </w:r>
    </w:p>
    <w:p w14:paraId="6DF61FC9" w14:textId="21652708"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lang w:val="kk-KZ"/>
        </w:rPr>
        <w:t xml:space="preserve">Николаев А. Инновационное развитие и инновационная культура // Проблемы теории и практики управления. – 2008. </w:t>
      </w:r>
      <w:r w:rsidR="00F56B12"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 xml:space="preserve">№ 5. </w:t>
      </w:r>
      <w:r w:rsidR="00F56B12"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С. 42.</w:t>
      </w:r>
    </w:p>
    <w:p w14:paraId="162E46CD" w14:textId="01BBA929"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rPr>
        <w:t>Инновационный менеджмент / под ред. С.Д. Ильенковой. М.: Юнити, 2007.</w:t>
      </w:r>
      <w:r w:rsidR="00F56B12"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 xml:space="preserve"> 335 с</w:t>
      </w:r>
    </w:p>
    <w:p w14:paraId="085EE5CA" w14:textId="77777777"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sz w:val="28"/>
          <w:szCs w:val="28"/>
        </w:rPr>
      </w:pPr>
      <w:r w:rsidRPr="00E008AD">
        <w:rPr>
          <w:rFonts w:ascii="Times New Roman" w:hAnsi="Times New Roman" w:cs="Times New Roman"/>
          <w:sz w:val="28"/>
          <w:szCs w:val="28"/>
        </w:rPr>
        <w:t>Кох Л.В. Эффективность инновационной деятельности банка: теория и методология: монография / Л.В. Кох. – СПб.: Изд-во Политех. ун-та, 2008. – С. 24</w:t>
      </w:r>
    </w:p>
    <w:p w14:paraId="59F86E64" w14:textId="77777777"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lang w:val="kk-KZ"/>
        </w:rPr>
        <w:t>Абрамейцева, Е. А. Дистанционное банковское обслуживание населения: преимущества и недостатки [Текст] / Е. А. Абрамейцева // Форум. - 2014. - № 1. - С. 6.</w:t>
      </w:r>
    </w:p>
    <w:p w14:paraId="2AAFD563" w14:textId="77777777"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sz w:val="28"/>
          <w:szCs w:val="28"/>
        </w:rPr>
      </w:pPr>
      <w:r w:rsidRPr="00E008AD">
        <w:rPr>
          <w:rFonts w:ascii="Times New Roman" w:hAnsi="Times New Roman" w:cs="Times New Roman"/>
          <w:sz w:val="28"/>
          <w:szCs w:val="28"/>
        </w:rPr>
        <w:t xml:space="preserve">Муравьева А.В. Банковские инновации: мировой опыт и российская практика. [Текст]: дис. на соиск. учен. степ. канд. эконом. наук (08.00.14) / Муравьева Анастасия Владимировна; Финансовая академия при Правительстве РФ. М., 2005. - 144 С. </w:t>
      </w:r>
    </w:p>
    <w:p w14:paraId="3699EF63" w14:textId="7AAE7F2C"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bCs/>
          <w:sz w:val="28"/>
          <w:szCs w:val="28"/>
          <w:lang w:val="kk-KZ"/>
        </w:rPr>
      </w:pPr>
      <w:r w:rsidRPr="00E008AD">
        <w:rPr>
          <w:rFonts w:ascii="Times New Roman" w:eastAsia="Times New Roman" w:hAnsi="Times New Roman" w:cs="Times New Roman"/>
          <w:sz w:val="28"/>
          <w:szCs w:val="28"/>
          <w:lang w:eastAsia="ru-RU"/>
        </w:rPr>
        <w:t>www.cnews.ru - Интернет-издание о высоких технологиях</w:t>
      </w:r>
    </w:p>
    <w:p w14:paraId="4A817A30" w14:textId="77777777"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bCs/>
          <w:sz w:val="28"/>
          <w:szCs w:val="28"/>
          <w:lang w:val="kk-KZ"/>
        </w:rPr>
      </w:pPr>
      <w:r w:rsidRPr="00E008AD">
        <w:rPr>
          <w:rFonts w:ascii="Times New Roman" w:hAnsi="Times New Roman" w:cs="Times New Roman"/>
          <w:bCs/>
          <w:sz w:val="28"/>
          <w:szCs w:val="28"/>
          <w:lang w:val="kk-KZ"/>
        </w:rPr>
        <w:t>https://www.cnews.ru/reviews/free/finance2018/part2/eu.shtml</w:t>
      </w:r>
    </w:p>
    <w:p w14:paraId="64395961" w14:textId="77777777"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bCs/>
          <w:sz w:val="28"/>
          <w:szCs w:val="28"/>
          <w:lang w:val="kk-KZ"/>
        </w:rPr>
      </w:pPr>
      <w:r w:rsidRPr="00E008AD">
        <w:rPr>
          <w:rFonts w:ascii="Times New Roman" w:eastAsia="Times New Roman" w:hAnsi="Times New Roman" w:cs="Times New Roman"/>
          <w:sz w:val="28"/>
          <w:szCs w:val="28"/>
          <w:lang w:val="kk-KZ" w:eastAsia="ru-RU"/>
        </w:rPr>
        <w:t>Егорова А.М. Интернет-банк в мировом масштабе // Банковские технологии. - 2007. - № 9. - С.5-8</w:t>
      </w:r>
    </w:p>
    <w:p w14:paraId="0726C532" w14:textId="0FCBFAB2"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sz w:val="28"/>
          <w:szCs w:val="28"/>
        </w:rPr>
      </w:pPr>
      <w:r w:rsidRPr="00E008AD">
        <w:rPr>
          <w:rFonts w:ascii="Times New Roman" w:hAnsi="Times New Roman" w:cs="Times New Roman"/>
          <w:sz w:val="28"/>
          <w:szCs w:val="28"/>
        </w:rPr>
        <w:lastRenderedPageBreak/>
        <w:t xml:space="preserve">Смовженко, Т. С. Инновационные стратегии зарубежных банков / Т. С. Смовженко, С. Б. Егорычева // Деньги и кредит. - 2015. - № 8. - С. 51-56. </w:t>
      </w:r>
    </w:p>
    <w:p w14:paraId="7567B24D" w14:textId="42C8E3B3"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bCs/>
          <w:sz w:val="28"/>
          <w:szCs w:val="28"/>
          <w:lang w:val="kk-KZ"/>
        </w:rPr>
      </w:pPr>
      <w:r w:rsidRPr="00E008AD">
        <w:rPr>
          <w:rFonts w:ascii="Times New Roman" w:hAnsi="Times New Roman" w:cs="Times New Roman"/>
          <w:sz w:val="28"/>
          <w:szCs w:val="28"/>
          <w:lang w:val="kk-KZ"/>
        </w:rPr>
        <w:t xml:space="preserve">Мақыш М.К. Цифрлық банктер модельдері: шетелдік тəжірибе// Қарағанды университетінің хабаршысы. «Экономика» сериясы. Караганда, 2019. - № 3(95). </w:t>
      </w:r>
      <w:r w:rsidR="00F56B12" w:rsidRPr="00E008AD">
        <w:rPr>
          <w:rFonts w:ascii="Times New Roman" w:hAnsi="Times New Roman" w:cs="Times New Roman"/>
          <w:sz w:val="28"/>
          <w:szCs w:val="28"/>
          <w:lang w:val="kk-KZ"/>
        </w:rPr>
        <w:t xml:space="preserve">- </w:t>
      </w:r>
      <w:r w:rsidRPr="00E008AD">
        <w:rPr>
          <w:rFonts w:ascii="Times New Roman" w:hAnsi="Times New Roman" w:cs="Times New Roman"/>
          <w:bCs/>
          <w:sz w:val="28"/>
          <w:szCs w:val="28"/>
          <w:lang w:val="kk-KZ"/>
        </w:rPr>
        <w:t>277-286б</w:t>
      </w:r>
    </w:p>
    <w:p w14:paraId="26303B72" w14:textId="70769200"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bCs/>
          <w:sz w:val="28"/>
          <w:szCs w:val="28"/>
          <w:lang w:val="kk-KZ"/>
        </w:rPr>
      </w:pPr>
      <w:r w:rsidRPr="00E008AD">
        <w:rPr>
          <w:rFonts w:ascii="Times New Roman" w:hAnsi="Times New Roman" w:cs="Times New Roman"/>
          <w:sz w:val="28"/>
          <w:szCs w:val="28"/>
        </w:rPr>
        <w:t xml:space="preserve">Рудская Е.Н. Необанки: мировой опыт и перспективы / Е.Н. Рудская, Ю.Ю. Полтавская // Молодой ученый. </w:t>
      </w:r>
      <w:r w:rsidR="00B766BA"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 2016. </w:t>
      </w:r>
      <w:r w:rsidR="00B766BA"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 № 7. </w:t>
      </w:r>
      <w:r w:rsidR="00B766BA"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 С. 959–969.</w:t>
      </w:r>
    </w:p>
    <w:p w14:paraId="2365477A" w14:textId="566D5455"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bCs/>
          <w:sz w:val="28"/>
          <w:szCs w:val="28"/>
          <w:lang w:val="kk-KZ"/>
        </w:rPr>
      </w:pPr>
      <w:r w:rsidRPr="00E008AD">
        <w:rPr>
          <w:rFonts w:ascii="Times New Roman" w:hAnsi="Times New Roman" w:cs="Times New Roman"/>
          <w:sz w:val="28"/>
          <w:szCs w:val="28"/>
        </w:rPr>
        <w:t xml:space="preserve">IBM сформулировала четыре модели цифрового банкинга [Электронный ресурс]. </w:t>
      </w:r>
      <w:r w:rsidR="00B766BA"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 Режим доступа: http: www.bank.uz</w:t>
      </w:r>
    </w:p>
    <w:p w14:paraId="7F73DC99" w14:textId="793CE423"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bCs/>
          <w:sz w:val="28"/>
          <w:szCs w:val="28"/>
          <w:lang w:val="kk-KZ"/>
        </w:rPr>
      </w:pPr>
      <w:r w:rsidRPr="00E008AD">
        <w:rPr>
          <w:rFonts w:ascii="Times New Roman" w:hAnsi="Times New Roman" w:cs="Times New Roman"/>
          <w:sz w:val="28"/>
          <w:szCs w:val="28"/>
        </w:rPr>
        <w:t xml:space="preserve">Щербаков С. С. Банковские инновации в цифровой экономике и оценка инновационного потенциала российских банков // Развитие науки и высоких технологий как основной источник экономического роста: сборник научных трудов по материалам Международной научно-практической конференции 12 августа 2020г. Белгород: ООО Агентство перспективных научных исследований (АПНИ), 2020.  </w:t>
      </w:r>
      <w:r w:rsidR="00F56B12"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С. 30-34.</w:t>
      </w:r>
    </w:p>
    <w:p w14:paraId="1AE2CC26" w14:textId="77777777"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bCs/>
          <w:sz w:val="28"/>
          <w:szCs w:val="28"/>
          <w:lang w:val="kk-KZ"/>
        </w:rPr>
      </w:pPr>
      <w:r w:rsidRPr="00E008AD">
        <w:rPr>
          <w:rFonts w:ascii="Times New Roman" w:hAnsi="Times New Roman" w:cs="Times New Roman"/>
          <w:sz w:val="28"/>
          <w:szCs w:val="28"/>
        </w:rPr>
        <w:t>Об одобрении стратегии развития цифрового банкинга в Республике Беларусь на 2016</w:t>
      </w:r>
      <w:r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2020 годы [Электронный ресурс]: </w:t>
      </w:r>
      <w:r w:rsidRPr="00E008AD">
        <w:rPr>
          <w:rFonts w:ascii="Times New Roman" w:hAnsi="Times New Roman" w:cs="Times New Roman"/>
          <w:sz w:val="28"/>
          <w:szCs w:val="28"/>
          <w:lang w:val="kk-KZ"/>
        </w:rPr>
        <w:t>П</w:t>
      </w:r>
      <w:r w:rsidRPr="00E008AD">
        <w:rPr>
          <w:rFonts w:ascii="Times New Roman" w:hAnsi="Times New Roman" w:cs="Times New Roman"/>
          <w:sz w:val="28"/>
          <w:szCs w:val="28"/>
        </w:rPr>
        <w:t xml:space="preserve">остановление Национального банка Республики Беларусь, 2 марта 2016 г., № 108. </w:t>
      </w:r>
      <w:r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 Режим доступа: https://www.nbrb.by/ legislation/documents/digitalbankingstrategy</w:t>
      </w:r>
      <w:r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 xml:space="preserve">2016.pdf. </w:t>
      </w:r>
      <w:r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 Дата доступа: 28.01.2020. </w:t>
      </w:r>
    </w:p>
    <w:p w14:paraId="09BE9D4F" w14:textId="77777777"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bCs/>
          <w:sz w:val="28"/>
          <w:szCs w:val="28"/>
          <w:lang w:val="kk-KZ"/>
        </w:rPr>
      </w:pPr>
      <w:r w:rsidRPr="00E008AD">
        <w:rPr>
          <w:rFonts w:ascii="Times New Roman" w:hAnsi="Times New Roman" w:cs="Times New Roman"/>
          <w:sz w:val="28"/>
          <w:szCs w:val="28"/>
        </w:rPr>
        <w:t>Краснов, Ю.Е. О ходе выполнения Плана совместных действий государственных органов и участников финансового рынка по развитию в Республике Беларусь системы безналичных расчетов по розничным платежам с использованием современных электронных платежных инструментов и средств платежа на 2013-2015 годы // Банковский вестник. – 201</w:t>
      </w:r>
      <w:r w:rsidRPr="00E008AD">
        <w:rPr>
          <w:rFonts w:ascii="Times New Roman" w:hAnsi="Times New Roman" w:cs="Times New Roman"/>
          <w:sz w:val="28"/>
          <w:szCs w:val="28"/>
          <w:lang w:val="kk-KZ"/>
        </w:rPr>
        <w:t>9</w:t>
      </w:r>
      <w:r w:rsidRPr="00E008AD">
        <w:rPr>
          <w:rFonts w:ascii="Times New Roman" w:hAnsi="Times New Roman" w:cs="Times New Roman"/>
          <w:sz w:val="28"/>
          <w:szCs w:val="28"/>
        </w:rPr>
        <w:t>. – № 20. – с. 10 ‒ 14.</w:t>
      </w:r>
    </w:p>
    <w:p w14:paraId="70A58875" w14:textId="0D0416F7"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lang w:val="en-US"/>
        </w:rPr>
        <w:t>Makysh M</w:t>
      </w:r>
      <w:r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en-US"/>
        </w:rPr>
        <w:t>Management of innovative activities of second tier banks</w:t>
      </w:r>
      <w:r w:rsidRPr="00E008AD">
        <w:rPr>
          <w:rFonts w:ascii="Times New Roman" w:hAnsi="Times New Roman" w:cs="Times New Roman"/>
          <w:sz w:val="28"/>
          <w:szCs w:val="28"/>
          <w:lang w:val="kk-KZ"/>
        </w:rPr>
        <w:t>//</w:t>
      </w:r>
      <w:r w:rsidRPr="00E008AD">
        <w:rPr>
          <w:rFonts w:ascii="Times New Roman" w:hAnsi="Times New Roman" w:cs="Times New Roman"/>
          <w:sz w:val="28"/>
          <w:szCs w:val="28"/>
          <w:lang w:val="en-US"/>
        </w:rPr>
        <w:t xml:space="preserve"> Academy of Strategic Management Journal</w:t>
      </w:r>
      <w:r w:rsidR="00F56B12" w:rsidRPr="00E008AD">
        <w:rPr>
          <w:rFonts w:ascii="Times New Roman" w:hAnsi="Times New Roman" w:cs="Times New Roman"/>
          <w:sz w:val="28"/>
          <w:szCs w:val="28"/>
          <w:lang w:val="kk-KZ"/>
        </w:rPr>
        <w:t>. -</w:t>
      </w:r>
      <w:r w:rsidRPr="00E008AD">
        <w:rPr>
          <w:rFonts w:ascii="Times New Roman" w:hAnsi="Times New Roman" w:cs="Times New Roman"/>
          <w:sz w:val="28"/>
          <w:szCs w:val="28"/>
          <w:lang w:val="en-US"/>
        </w:rPr>
        <w:t xml:space="preserve"> Volume 20</w:t>
      </w:r>
      <w:r w:rsidR="00F56B12" w:rsidRPr="00E008AD">
        <w:rPr>
          <w:rFonts w:ascii="Times New Roman" w:hAnsi="Times New Roman" w:cs="Times New Roman"/>
          <w:sz w:val="28"/>
          <w:szCs w:val="28"/>
          <w:lang w:val="kk-KZ"/>
        </w:rPr>
        <w:t>. -</w:t>
      </w:r>
      <w:r w:rsidRPr="00E008AD">
        <w:rPr>
          <w:rFonts w:ascii="Times New Roman" w:hAnsi="Times New Roman" w:cs="Times New Roman"/>
          <w:sz w:val="28"/>
          <w:szCs w:val="28"/>
          <w:lang w:val="en-US"/>
        </w:rPr>
        <w:t xml:space="preserve"> Issue 5</w:t>
      </w:r>
      <w:r w:rsidR="00F56B12" w:rsidRPr="00E008AD">
        <w:rPr>
          <w:rFonts w:ascii="Times New Roman" w:hAnsi="Times New Roman" w:cs="Times New Roman"/>
          <w:sz w:val="28"/>
          <w:szCs w:val="28"/>
          <w:lang w:val="kk-KZ"/>
        </w:rPr>
        <w:t>.</w:t>
      </w:r>
      <w:r w:rsidRPr="00E008AD">
        <w:rPr>
          <w:rFonts w:ascii="Times New Roman" w:hAnsi="Times New Roman" w:cs="Times New Roman"/>
          <w:sz w:val="28"/>
          <w:szCs w:val="28"/>
          <w:lang w:val="en-US"/>
        </w:rPr>
        <w:t xml:space="preserve"> </w:t>
      </w:r>
      <w:r w:rsidR="00CE26E4" w:rsidRPr="00E008AD">
        <w:rPr>
          <w:rFonts w:ascii="Times New Roman" w:hAnsi="Times New Roman" w:cs="Times New Roman"/>
          <w:sz w:val="28"/>
          <w:szCs w:val="28"/>
          <w:lang w:val="kk-KZ"/>
        </w:rPr>
        <w:t>–</w:t>
      </w:r>
      <w:r w:rsidR="00F56B12"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en-US"/>
        </w:rPr>
        <w:t>2021</w:t>
      </w:r>
      <w:r w:rsidR="00CE26E4" w:rsidRPr="00E008AD">
        <w:rPr>
          <w:rFonts w:ascii="Times New Roman" w:hAnsi="Times New Roman" w:cs="Times New Roman"/>
          <w:sz w:val="28"/>
          <w:szCs w:val="28"/>
          <w:lang w:val="kk-KZ"/>
        </w:rPr>
        <w:t>.</w:t>
      </w:r>
      <w:r w:rsidRPr="00E008AD">
        <w:rPr>
          <w:rFonts w:ascii="Times New Roman" w:hAnsi="Times New Roman" w:cs="Times New Roman"/>
          <w:sz w:val="28"/>
          <w:szCs w:val="28"/>
          <w:lang w:val="en-US"/>
        </w:rPr>
        <w:t xml:space="preserve"> </w:t>
      </w:r>
      <w:r w:rsidR="00CE26E4" w:rsidRPr="00E008AD">
        <w:rPr>
          <w:rFonts w:ascii="Times New Roman" w:hAnsi="Times New Roman" w:cs="Times New Roman"/>
          <w:sz w:val="28"/>
          <w:szCs w:val="28"/>
          <w:lang w:val="kk-KZ"/>
        </w:rPr>
        <w:t>–</w:t>
      </w:r>
      <w:r w:rsidR="00F56B12" w:rsidRPr="00E008AD">
        <w:rPr>
          <w:rFonts w:ascii="Times New Roman" w:hAnsi="Times New Roman" w:cs="Times New Roman"/>
          <w:sz w:val="28"/>
          <w:szCs w:val="28"/>
          <w:lang w:val="kk-KZ"/>
        </w:rPr>
        <w:t xml:space="preserve"> </w:t>
      </w:r>
      <w:r w:rsidR="00CE26E4" w:rsidRPr="00E008AD">
        <w:rPr>
          <w:rFonts w:ascii="Times New Roman" w:hAnsi="Times New Roman" w:cs="Times New Roman"/>
          <w:sz w:val="28"/>
          <w:szCs w:val="28"/>
          <w:lang w:val="kk-KZ"/>
        </w:rPr>
        <w:t>Р.</w:t>
      </w:r>
      <w:r w:rsidRPr="00E008AD">
        <w:rPr>
          <w:rFonts w:ascii="Times New Roman" w:hAnsi="Times New Roman" w:cs="Times New Roman"/>
          <w:sz w:val="28"/>
          <w:szCs w:val="28"/>
          <w:lang w:val="en-US"/>
        </w:rPr>
        <w:t>1-8</w:t>
      </w:r>
      <w:r w:rsidR="00F56B12" w:rsidRPr="00E008AD">
        <w:rPr>
          <w:rFonts w:ascii="Times New Roman" w:hAnsi="Times New Roman" w:cs="Times New Roman"/>
          <w:sz w:val="28"/>
          <w:szCs w:val="28"/>
          <w:lang w:val="kk-KZ"/>
        </w:rPr>
        <w:t>.</w:t>
      </w:r>
    </w:p>
    <w:p w14:paraId="1970E984" w14:textId="2A9EED13" w:rsidR="00E62909" w:rsidRPr="00E008AD" w:rsidRDefault="00E62909" w:rsidP="00535B35">
      <w:pPr>
        <w:pStyle w:val="a3"/>
        <w:numPr>
          <w:ilvl w:val="0"/>
          <w:numId w:val="12"/>
        </w:numPr>
        <w:tabs>
          <w:tab w:val="left" w:pos="851"/>
          <w:tab w:val="left" w:pos="1134"/>
        </w:tabs>
        <w:spacing w:after="0" w:line="240" w:lineRule="auto"/>
        <w:ind w:left="0" w:firstLine="709"/>
        <w:jc w:val="both"/>
        <w:rPr>
          <w:rFonts w:ascii="Times New Roman" w:hAnsi="Times New Roman" w:cs="Times New Roman"/>
          <w:sz w:val="28"/>
          <w:szCs w:val="28"/>
        </w:rPr>
      </w:pPr>
      <w:r w:rsidRPr="00E008AD">
        <w:rPr>
          <w:rFonts w:ascii="Times New Roman" w:hAnsi="Times New Roman" w:cs="Times New Roman"/>
          <w:sz w:val="28"/>
          <w:szCs w:val="28"/>
        </w:rPr>
        <w:t>Обзор результатов надзора (оверсайта) платежных систем и развития рынка платежных услуг за 20</w:t>
      </w:r>
      <w:r w:rsidRPr="00E008AD">
        <w:rPr>
          <w:rFonts w:ascii="Times New Roman" w:hAnsi="Times New Roman" w:cs="Times New Roman"/>
          <w:sz w:val="28"/>
          <w:szCs w:val="28"/>
          <w:lang w:val="kk-KZ"/>
        </w:rPr>
        <w:t>21</w:t>
      </w:r>
      <w:r w:rsidRPr="00E008AD">
        <w:rPr>
          <w:rFonts w:ascii="Times New Roman" w:hAnsi="Times New Roman" w:cs="Times New Roman"/>
          <w:sz w:val="28"/>
          <w:szCs w:val="28"/>
        </w:rPr>
        <w:t xml:space="preserve"> год /</w:t>
      </w:r>
      <w:r w:rsidR="00030FAA"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Национальный Банк Республики Казахстан – Алматы, 20</w:t>
      </w:r>
      <w:r w:rsidRPr="00E008AD">
        <w:rPr>
          <w:rFonts w:ascii="Times New Roman" w:hAnsi="Times New Roman" w:cs="Times New Roman"/>
          <w:sz w:val="28"/>
          <w:szCs w:val="28"/>
          <w:lang w:val="kk-KZ"/>
        </w:rPr>
        <w:t>21</w:t>
      </w:r>
      <w:r w:rsidRPr="00E008AD">
        <w:rPr>
          <w:rFonts w:ascii="Times New Roman" w:hAnsi="Times New Roman" w:cs="Times New Roman"/>
          <w:sz w:val="28"/>
          <w:szCs w:val="28"/>
        </w:rPr>
        <w:t xml:space="preserve"> – с.59</w:t>
      </w:r>
    </w:p>
    <w:p w14:paraId="1BBB2DEB" w14:textId="77777777"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bCs/>
          <w:sz w:val="28"/>
          <w:szCs w:val="28"/>
          <w:lang w:val="kk-KZ"/>
        </w:rPr>
      </w:pPr>
      <w:r w:rsidRPr="00E008AD">
        <w:rPr>
          <w:rFonts w:ascii="Times New Roman" w:hAnsi="Times New Roman" w:cs="Times New Roman"/>
          <w:sz w:val="28"/>
          <w:szCs w:val="28"/>
          <w:shd w:val="clear" w:color="auto" w:fill="FFFFFF"/>
          <w:lang w:val="kk-KZ"/>
        </w:rPr>
        <w:t xml:space="preserve">Қазақстан Республикасының Қаржы нарығын реттеу және дамыту агенттігі </w:t>
      </w:r>
      <w:r w:rsidRPr="00E008AD">
        <w:rPr>
          <w:rFonts w:ascii="Times New Roman" w:hAnsi="Times New Roman" w:cs="Times New Roman"/>
          <w:sz w:val="28"/>
          <w:szCs w:val="28"/>
          <w:lang w:val="kk-KZ"/>
        </w:rPr>
        <w:t>2012-2021 жылдар аралығындағы деректері // Электрондық ресурс: https://finreg.kz</w:t>
      </w:r>
    </w:p>
    <w:p w14:paraId="76DD565A" w14:textId="77777777"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bCs/>
          <w:sz w:val="28"/>
          <w:szCs w:val="28"/>
          <w:lang w:val="kk-KZ"/>
        </w:rPr>
      </w:pPr>
      <w:r w:rsidRPr="00E008AD">
        <w:rPr>
          <w:rFonts w:ascii="Times New Roman" w:hAnsi="Times New Roman" w:cs="Times New Roman"/>
          <w:sz w:val="28"/>
          <w:szCs w:val="28"/>
          <w:shd w:val="clear" w:color="auto" w:fill="FFFFFF"/>
          <w:lang w:val="kk-KZ"/>
        </w:rPr>
        <w:t xml:space="preserve">Қазақстан Республикасының Қлттық банкінің </w:t>
      </w:r>
      <w:r w:rsidRPr="00E008AD">
        <w:rPr>
          <w:rFonts w:ascii="Times New Roman" w:hAnsi="Times New Roman" w:cs="Times New Roman"/>
          <w:sz w:val="28"/>
          <w:szCs w:val="28"/>
          <w:lang w:val="kk-KZ"/>
        </w:rPr>
        <w:t>2019-2020 жылдар есептік деректері // Электрондық ресурс: https://www.nationalbank.kz</w:t>
      </w:r>
    </w:p>
    <w:p w14:paraId="2446AD90" w14:textId="052E5C59" w:rsidR="00E62909" w:rsidRPr="00E008AD" w:rsidRDefault="00E62909" w:rsidP="00535B35">
      <w:pPr>
        <w:pStyle w:val="ae"/>
        <w:numPr>
          <w:ilvl w:val="0"/>
          <w:numId w:val="12"/>
        </w:numPr>
        <w:tabs>
          <w:tab w:val="left" w:pos="1134"/>
        </w:tabs>
        <w:spacing w:before="0" w:beforeAutospacing="0" w:after="0" w:afterAutospacing="0"/>
        <w:ind w:left="0" w:firstLine="709"/>
        <w:jc w:val="both"/>
        <w:rPr>
          <w:bCs/>
          <w:sz w:val="28"/>
          <w:szCs w:val="28"/>
          <w:lang w:val="kk-KZ"/>
        </w:rPr>
      </w:pPr>
      <w:r w:rsidRPr="00E008AD">
        <w:rPr>
          <w:sz w:val="28"/>
          <w:szCs w:val="28"/>
        </w:rPr>
        <w:t xml:space="preserve">Абдуллина Р.Р. Информационные технологии в банковской сфере / Р.Р. Абдуллина // Novainfo.ru. </w:t>
      </w:r>
      <w:r w:rsidR="00B766BA" w:rsidRPr="00E008AD">
        <w:rPr>
          <w:sz w:val="28"/>
          <w:szCs w:val="28"/>
          <w:lang w:val="kk-KZ"/>
        </w:rPr>
        <w:t>-</w:t>
      </w:r>
      <w:r w:rsidRPr="00E008AD">
        <w:rPr>
          <w:sz w:val="28"/>
          <w:szCs w:val="28"/>
        </w:rPr>
        <w:t xml:space="preserve"> 2016. </w:t>
      </w:r>
      <w:r w:rsidR="00B766BA" w:rsidRPr="00E008AD">
        <w:rPr>
          <w:sz w:val="28"/>
          <w:szCs w:val="28"/>
          <w:lang w:val="kk-KZ"/>
        </w:rPr>
        <w:t>-</w:t>
      </w:r>
      <w:r w:rsidRPr="00E008AD">
        <w:rPr>
          <w:sz w:val="28"/>
          <w:szCs w:val="28"/>
        </w:rPr>
        <w:t xml:space="preserve"> Т. 1, № 47. </w:t>
      </w:r>
      <w:r w:rsidR="00B766BA" w:rsidRPr="00E008AD">
        <w:rPr>
          <w:sz w:val="28"/>
          <w:szCs w:val="28"/>
          <w:lang w:val="kk-KZ"/>
        </w:rPr>
        <w:t>-</w:t>
      </w:r>
      <w:r w:rsidRPr="00E008AD">
        <w:rPr>
          <w:sz w:val="28"/>
          <w:szCs w:val="28"/>
        </w:rPr>
        <w:t xml:space="preserve"> С. 234</w:t>
      </w:r>
      <w:r w:rsidR="00B766BA" w:rsidRPr="00E008AD">
        <w:rPr>
          <w:sz w:val="28"/>
          <w:szCs w:val="28"/>
          <w:lang w:val="kk-KZ"/>
        </w:rPr>
        <w:t>-</w:t>
      </w:r>
      <w:r w:rsidRPr="00E008AD">
        <w:rPr>
          <w:sz w:val="28"/>
          <w:szCs w:val="28"/>
        </w:rPr>
        <w:t>237.</w:t>
      </w:r>
    </w:p>
    <w:p w14:paraId="467D3252" w14:textId="630449F4" w:rsidR="00E62909" w:rsidRPr="00E008AD" w:rsidRDefault="00E62909" w:rsidP="00535B35">
      <w:pPr>
        <w:pStyle w:val="ae"/>
        <w:numPr>
          <w:ilvl w:val="0"/>
          <w:numId w:val="12"/>
        </w:numPr>
        <w:tabs>
          <w:tab w:val="left" w:pos="1134"/>
        </w:tabs>
        <w:spacing w:before="0" w:beforeAutospacing="0" w:after="0" w:afterAutospacing="0"/>
        <w:ind w:left="0" w:firstLine="709"/>
        <w:jc w:val="both"/>
        <w:rPr>
          <w:bCs/>
          <w:sz w:val="28"/>
          <w:szCs w:val="28"/>
          <w:lang w:val="kk-KZ"/>
        </w:rPr>
      </w:pPr>
      <w:r w:rsidRPr="00E008AD">
        <w:rPr>
          <w:sz w:val="28"/>
          <w:szCs w:val="28"/>
          <w:shd w:val="clear" w:color="auto" w:fill="FFFFFF"/>
        </w:rPr>
        <w:t xml:space="preserve">Некоторые вопросы инновационности банковских продуктов и услуг // Вестник КазЭУ хабаршысы. -Алматы. - 2006. - № 5(53). </w:t>
      </w:r>
      <w:r w:rsidR="00030FAA" w:rsidRPr="00E008AD">
        <w:rPr>
          <w:sz w:val="28"/>
          <w:szCs w:val="28"/>
          <w:shd w:val="clear" w:color="auto" w:fill="FFFFFF"/>
          <w:lang w:val="kk-KZ"/>
        </w:rPr>
        <w:t xml:space="preserve">- </w:t>
      </w:r>
      <w:r w:rsidRPr="00E008AD">
        <w:rPr>
          <w:sz w:val="28"/>
          <w:szCs w:val="28"/>
          <w:shd w:val="clear" w:color="auto" w:fill="FFFFFF"/>
        </w:rPr>
        <w:t>С.110-112. </w:t>
      </w:r>
    </w:p>
    <w:p w14:paraId="4C0058CB" w14:textId="77777777" w:rsidR="00E62909" w:rsidRPr="00E008AD" w:rsidRDefault="009F5A7C" w:rsidP="00535B35">
      <w:pPr>
        <w:pStyle w:val="ae"/>
        <w:numPr>
          <w:ilvl w:val="0"/>
          <w:numId w:val="12"/>
        </w:numPr>
        <w:tabs>
          <w:tab w:val="left" w:pos="1134"/>
        </w:tabs>
        <w:spacing w:before="0" w:beforeAutospacing="0" w:after="0" w:afterAutospacing="0"/>
        <w:ind w:left="0" w:firstLine="709"/>
        <w:jc w:val="both"/>
        <w:rPr>
          <w:bCs/>
          <w:sz w:val="28"/>
          <w:szCs w:val="28"/>
          <w:lang w:val="kk-KZ"/>
        </w:rPr>
      </w:pPr>
      <w:hyperlink r:id="rId88" w:history="1">
        <w:r w:rsidR="00E62909" w:rsidRPr="00E008AD">
          <w:rPr>
            <w:rStyle w:val="ac"/>
            <w:rFonts w:eastAsiaTheme="majorEastAsia"/>
            <w:color w:val="auto"/>
            <w:sz w:val="28"/>
            <w:szCs w:val="28"/>
            <w:u w:val="none"/>
            <w:bdr w:val="none" w:sz="0" w:space="0" w:color="auto" w:frame="1"/>
            <w:shd w:val="clear" w:color="auto" w:fill="FFFFFF"/>
            <w:lang w:val="kk-KZ"/>
          </w:rPr>
          <w:t>https://altynonline.kz</w:t>
        </w:r>
      </w:hyperlink>
      <w:r w:rsidR="00E62909" w:rsidRPr="00E008AD">
        <w:rPr>
          <w:bCs/>
          <w:sz w:val="28"/>
          <w:szCs w:val="28"/>
          <w:lang w:val="kk-KZ"/>
        </w:rPr>
        <w:t>.</w:t>
      </w:r>
    </w:p>
    <w:p w14:paraId="445B37E4" w14:textId="77777777" w:rsidR="00E62909" w:rsidRPr="00E008AD" w:rsidRDefault="009F5A7C" w:rsidP="00535B35">
      <w:pPr>
        <w:pStyle w:val="a3"/>
        <w:numPr>
          <w:ilvl w:val="0"/>
          <w:numId w:val="12"/>
        </w:numPr>
        <w:tabs>
          <w:tab w:val="left" w:pos="1134"/>
        </w:tabs>
        <w:spacing w:after="0" w:line="240" w:lineRule="auto"/>
        <w:ind w:left="0" w:firstLine="709"/>
        <w:jc w:val="both"/>
        <w:rPr>
          <w:rFonts w:ascii="Times New Roman" w:hAnsi="Times New Roman" w:cs="Times New Roman"/>
          <w:sz w:val="28"/>
          <w:szCs w:val="28"/>
          <w:lang w:val="kk-KZ"/>
        </w:rPr>
      </w:pPr>
      <w:hyperlink r:id="rId89" w:history="1">
        <w:r w:rsidR="00E62909" w:rsidRPr="00E008AD">
          <w:rPr>
            <w:rStyle w:val="ac"/>
            <w:rFonts w:ascii="Times New Roman" w:hAnsi="Times New Roman" w:cs="Times New Roman"/>
            <w:color w:val="auto"/>
            <w:sz w:val="28"/>
            <w:szCs w:val="28"/>
            <w:u w:val="none"/>
            <w:lang w:val="kk-KZ"/>
          </w:rPr>
          <w:t>https://kase.kz/files/emitters/HSBK/hsbk_sustainable_development_report_2020_rus.pdf</w:t>
        </w:r>
      </w:hyperlink>
      <w:r w:rsidR="00E62909" w:rsidRPr="00E008AD">
        <w:rPr>
          <w:rFonts w:ascii="Times New Roman" w:hAnsi="Times New Roman" w:cs="Times New Roman"/>
          <w:sz w:val="28"/>
          <w:szCs w:val="28"/>
          <w:lang w:val="kk-KZ"/>
        </w:rPr>
        <w:t>.</w:t>
      </w:r>
    </w:p>
    <w:p w14:paraId="7A7BFEFD" w14:textId="77777777"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bCs/>
          <w:sz w:val="28"/>
          <w:szCs w:val="28"/>
          <w:lang w:val="kk-KZ"/>
        </w:rPr>
      </w:pPr>
      <w:r w:rsidRPr="00E008AD">
        <w:rPr>
          <w:rFonts w:ascii="Times New Roman" w:hAnsi="Times New Roman" w:cs="Times New Roman"/>
          <w:sz w:val="28"/>
          <w:szCs w:val="28"/>
          <w:lang w:val="en-US"/>
        </w:rPr>
        <w:lastRenderedPageBreak/>
        <w:t>Treasury Management Profiles [Electronic resource] / HSBC Global Connections. ‒ London, 2014. ‒ URL: https://globalconnections.hsbc.com/us/en/tools-data/treasurymanagement-profiles. Date of access: 01.05.2014</w:t>
      </w:r>
    </w:p>
    <w:p w14:paraId="01F235F6" w14:textId="77777777"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sz w:val="28"/>
          <w:szCs w:val="28"/>
          <w:lang w:val="kk-KZ"/>
        </w:rPr>
      </w:pPr>
      <w:r w:rsidRPr="00E008AD">
        <w:rPr>
          <w:rFonts w:ascii="Times New Roman" w:hAnsi="Times New Roman" w:cs="Times New Roman"/>
          <w:bCs/>
          <w:sz w:val="28"/>
          <w:szCs w:val="28"/>
          <w:lang w:val="kk-KZ"/>
        </w:rPr>
        <w:t>https://mybuh.kz/banks/ibank-kaspi.html</w:t>
      </w:r>
    </w:p>
    <w:p w14:paraId="440CD032" w14:textId="77777777"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sz w:val="28"/>
          <w:szCs w:val="28"/>
        </w:rPr>
      </w:pPr>
      <w:r w:rsidRPr="00E008AD">
        <w:rPr>
          <w:rFonts w:ascii="Times New Roman" w:eastAsia="Times New Roman" w:hAnsi="Times New Roman" w:cs="Times New Roman"/>
          <w:sz w:val="28"/>
          <w:szCs w:val="28"/>
          <w:lang w:val="kk-KZ" w:eastAsia="ru-RU"/>
        </w:rPr>
        <w:t>«Банк ЦентрКредит» АҚ ресми сайты</w:t>
      </w:r>
    </w:p>
    <w:p w14:paraId="3A9BDFFD" w14:textId="77777777"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sz w:val="28"/>
          <w:szCs w:val="28"/>
        </w:rPr>
      </w:pPr>
      <w:r w:rsidRPr="00E008AD">
        <w:rPr>
          <w:rFonts w:ascii="Times New Roman" w:eastAsia="Times New Roman" w:hAnsi="Times New Roman" w:cs="Times New Roman"/>
          <w:sz w:val="28"/>
          <w:szCs w:val="28"/>
          <w:lang w:eastAsia="ru-RU"/>
        </w:rPr>
        <w:t>"Сбербанк"АҚ ЕБ</w:t>
      </w:r>
      <w:r w:rsidRPr="00E008AD">
        <w:rPr>
          <w:rFonts w:ascii="Times New Roman" w:eastAsia="Times New Roman" w:hAnsi="Times New Roman" w:cs="Times New Roman"/>
          <w:sz w:val="28"/>
          <w:szCs w:val="28"/>
          <w:lang w:val="kk-KZ" w:eastAsia="ru-RU"/>
        </w:rPr>
        <w:t xml:space="preserve"> ресми сайты</w:t>
      </w:r>
      <w:r w:rsidRPr="00E008AD">
        <w:rPr>
          <w:rFonts w:ascii="Times New Roman" w:hAnsi="Times New Roman" w:cs="Times New Roman"/>
          <w:sz w:val="28"/>
          <w:szCs w:val="28"/>
        </w:rPr>
        <w:t>.</w:t>
      </w:r>
    </w:p>
    <w:p w14:paraId="08ECC4E1" w14:textId="5DB41B8B"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bCs/>
          <w:sz w:val="28"/>
          <w:szCs w:val="28"/>
          <w:lang w:val="kk-KZ"/>
        </w:rPr>
      </w:pPr>
      <w:r w:rsidRPr="00E008AD">
        <w:rPr>
          <w:rFonts w:ascii="Times New Roman" w:hAnsi="Times New Roman" w:cs="Times New Roman"/>
          <w:sz w:val="28"/>
          <w:szCs w:val="28"/>
        </w:rPr>
        <w:t>Официальный сайт А</w:t>
      </w:r>
      <w:r w:rsidRPr="00E008AD">
        <w:rPr>
          <w:rFonts w:ascii="Times New Roman" w:hAnsi="Times New Roman" w:cs="Times New Roman"/>
          <w:sz w:val="28"/>
          <w:szCs w:val="28"/>
          <w:lang w:val="en-US"/>
        </w:rPr>
        <w:t>O</w:t>
      </w:r>
      <w:r w:rsidRPr="00E008AD">
        <w:rPr>
          <w:rFonts w:ascii="Times New Roman" w:hAnsi="Times New Roman" w:cs="Times New Roman"/>
          <w:sz w:val="28"/>
          <w:szCs w:val="28"/>
        </w:rPr>
        <w:t xml:space="preserve"> «</w:t>
      </w:r>
      <w:r w:rsidRPr="00E008AD">
        <w:rPr>
          <w:rFonts w:ascii="Times New Roman" w:hAnsi="Times New Roman" w:cs="Times New Roman"/>
          <w:sz w:val="28"/>
          <w:szCs w:val="28"/>
          <w:lang w:val="en-US"/>
        </w:rPr>
        <w:t>Jysan</w:t>
      </w:r>
      <w:r w:rsidRPr="00E008AD">
        <w:rPr>
          <w:rFonts w:ascii="Times New Roman" w:hAnsi="Times New Roman" w:cs="Times New Roman"/>
          <w:sz w:val="28"/>
          <w:szCs w:val="28"/>
        </w:rPr>
        <w:t xml:space="preserve"> </w:t>
      </w:r>
      <w:r w:rsidRPr="00E008AD">
        <w:rPr>
          <w:rFonts w:ascii="Times New Roman" w:hAnsi="Times New Roman" w:cs="Times New Roman"/>
          <w:sz w:val="28"/>
          <w:szCs w:val="28"/>
          <w:lang w:val="en-US"/>
        </w:rPr>
        <w:t>Bank</w:t>
      </w:r>
      <w:r w:rsidRPr="00E008AD">
        <w:rPr>
          <w:rFonts w:ascii="Times New Roman" w:hAnsi="Times New Roman" w:cs="Times New Roman"/>
          <w:sz w:val="28"/>
          <w:szCs w:val="28"/>
        </w:rPr>
        <w:t>»</w:t>
      </w:r>
      <w:r w:rsidRPr="00E008AD">
        <w:rPr>
          <w:rFonts w:ascii="Times New Roman" w:hAnsi="Times New Roman" w:cs="Times New Roman"/>
          <w:sz w:val="28"/>
          <w:szCs w:val="28"/>
          <w:lang w:val="en-US"/>
        </w:rPr>
        <w:t>https</w:t>
      </w:r>
      <w:r w:rsidRPr="00E008AD">
        <w:rPr>
          <w:rFonts w:ascii="Times New Roman" w:hAnsi="Times New Roman" w:cs="Times New Roman"/>
          <w:sz w:val="28"/>
          <w:szCs w:val="28"/>
        </w:rPr>
        <w:t>://</w:t>
      </w:r>
      <w:r w:rsidRPr="00E008AD">
        <w:rPr>
          <w:rFonts w:ascii="Times New Roman" w:hAnsi="Times New Roman" w:cs="Times New Roman"/>
          <w:sz w:val="28"/>
          <w:szCs w:val="28"/>
          <w:lang w:val="en-US"/>
        </w:rPr>
        <w:t>jysanbank</w:t>
      </w:r>
      <w:r w:rsidRPr="00E008AD">
        <w:rPr>
          <w:rFonts w:ascii="Times New Roman" w:hAnsi="Times New Roman" w:cs="Times New Roman"/>
          <w:sz w:val="28"/>
          <w:szCs w:val="28"/>
        </w:rPr>
        <w:t>.</w:t>
      </w:r>
      <w:r w:rsidRPr="00E008AD">
        <w:rPr>
          <w:rFonts w:ascii="Times New Roman" w:hAnsi="Times New Roman" w:cs="Times New Roman"/>
          <w:sz w:val="28"/>
          <w:szCs w:val="28"/>
          <w:lang w:val="en-US"/>
        </w:rPr>
        <w:t>kz</w:t>
      </w:r>
      <w:r w:rsidRPr="00E008AD">
        <w:rPr>
          <w:rFonts w:ascii="Times New Roman" w:hAnsi="Times New Roman" w:cs="Times New Roman"/>
          <w:sz w:val="28"/>
          <w:szCs w:val="28"/>
        </w:rPr>
        <w:t>/</w:t>
      </w:r>
      <w:r w:rsidRPr="00E008AD">
        <w:rPr>
          <w:rFonts w:ascii="Times New Roman" w:hAnsi="Times New Roman" w:cs="Times New Roman"/>
          <w:sz w:val="28"/>
          <w:szCs w:val="28"/>
          <w:lang w:val="en-US"/>
        </w:rPr>
        <w:t>ru</w:t>
      </w:r>
      <w:r w:rsidRPr="00E008AD">
        <w:rPr>
          <w:rFonts w:ascii="Times New Roman" w:hAnsi="Times New Roman" w:cs="Times New Roman"/>
          <w:sz w:val="28"/>
          <w:szCs w:val="28"/>
          <w:lang w:val="kk-KZ"/>
        </w:rPr>
        <w:t xml:space="preserve"> ҚРҰБ-ның 2009-2019 жылдар аралығындағы деректері // Электрондық ресурс: www.nationalbank.kz</w:t>
      </w:r>
    </w:p>
    <w:p w14:paraId="7E49A8A7" w14:textId="77777777" w:rsidR="00E62909" w:rsidRPr="00E008AD"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lang w:val="kk-KZ"/>
        </w:rPr>
        <w:t>https://eubank.kz/smartcard/</w:t>
      </w:r>
    </w:p>
    <w:p w14:paraId="6AD8025B" w14:textId="77777777" w:rsidR="00E62909" w:rsidRPr="00E008AD" w:rsidRDefault="00E62909" w:rsidP="00535B35">
      <w:pPr>
        <w:pStyle w:val="21"/>
        <w:numPr>
          <w:ilvl w:val="0"/>
          <w:numId w:val="12"/>
        </w:numPr>
        <w:tabs>
          <w:tab w:val="left" w:pos="851"/>
          <w:tab w:val="left" w:pos="1134"/>
        </w:tabs>
        <w:spacing w:after="0" w:line="240" w:lineRule="auto"/>
        <w:ind w:left="0" w:firstLine="709"/>
        <w:jc w:val="both"/>
        <w:rPr>
          <w:sz w:val="28"/>
          <w:szCs w:val="28"/>
        </w:rPr>
      </w:pPr>
      <w:r w:rsidRPr="00E008AD">
        <w:rPr>
          <w:noProof/>
          <w:sz w:val="28"/>
          <w:szCs w:val="28"/>
          <w:lang w:val="kk-KZ"/>
        </w:rPr>
        <w:t>SME Banking Club сайты</w:t>
      </w:r>
      <w:r w:rsidRPr="00E008AD">
        <w:rPr>
          <w:sz w:val="28"/>
          <w:szCs w:val="28"/>
        </w:rPr>
        <w:t xml:space="preserve"> </w:t>
      </w:r>
    </w:p>
    <w:p w14:paraId="7BDF4847" w14:textId="77777777" w:rsidR="00E62909" w:rsidRPr="00E008AD" w:rsidRDefault="00E62909" w:rsidP="00535B35">
      <w:pPr>
        <w:pStyle w:val="a3"/>
        <w:numPr>
          <w:ilvl w:val="0"/>
          <w:numId w:val="12"/>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rPr>
        <w:t>Казанская Е. А. Инновации в банковской сфере // Молодой ученый. - 2016. - №15. - С. 297-301</w:t>
      </w:r>
    </w:p>
    <w:p w14:paraId="3FE4C94C" w14:textId="79EEA6A0"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lang w:val="kk-KZ"/>
        </w:rPr>
        <w:t xml:space="preserve">Sembiyeva L.M., Zhagyparova A.O., Makysh М.К. Role of commercial banks in innovative development of the economy// Доклады  Национальной академии наук  Республики Казахстан. Алматы, </w:t>
      </w:r>
      <w:r w:rsidR="00AB5A7C"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 xml:space="preserve">2019. </w:t>
      </w:r>
      <w:r w:rsidR="00AB5A7C"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 xml:space="preserve">№3. </w:t>
      </w:r>
      <w:r w:rsidR="00AB5A7C"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204-214</w:t>
      </w:r>
      <w:r w:rsidR="00AB5A7C" w:rsidRPr="00E008AD">
        <w:rPr>
          <w:rFonts w:ascii="Times New Roman" w:hAnsi="Times New Roman" w:cs="Times New Roman"/>
          <w:sz w:val="28"/>
          <w:szCs w:val="28"/>
          <w:lang w:val="kk-KZ"/>
        </w:rPr>
        <w:t xml:space="preserve"> с.</w:t>
      </w:r>
    </w:p>
    <w:p w14:paraId="470B4C0A" w14:textId="77777777"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lang w:val="kk-KZ"/>
        </w:rPr>
        <w:t>Смовженко Т.С., Егорычева С.Б. Инновационные стратегии зарубежных банков // Деньги и кредит. - 2010. - № 8. - с. 52.</w:t>
      </w:r>
    </w:p>
    <w:p w14:paraId="1770F6E6" w14:textId="77777777" w:rsidR="00E62909" w:rsidRPr="00E008AD" w:rsidRDefault="00E62909" w:rsidP="00535B35">
      <w:pPr>
        <w:pStyle w:val="a3"/>
        <w:numPr>
          <w:ilvl w:val="0"/>
          <w:numId w:val="12"/>
        </w:numPr>
        <w:tabs>
          <w:tab w:val="left" w:pos="851"/>
        </w:tabs>
        <w:spacing w:after="0" w:line="240"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rPr>
        <w:t>Просалова В.С., Никитина А.А. Понятие банковских инноваций и их классификация // Науковедение. - 2013. - №1. - С. 1-8.</w:t>
      </w:r>
    </w:p>
    <w:p w14:paraId="63BC922B" w14:textId="77777777" w:rsidR="00E62909" w:rsidRPr="00E008AD" w:rsidRDefault="00E62909" w:rsidP="00535B35">
      <w:pPr>
        <w:pStyle w:val="a3"/>
        <w:numPr>
          <w:ilvl w:val="0"/>
          <w:numId w:val="12"/>
        </w:numPr>
        <w:tabs>
          <w:tab w:val="left" w:pos="851"/>
        </w:tabs>
        <w:spacing w:after="0" w:line="240"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rPr>
        <w:t>Гультяев В. Ю. Виды современных электронных банковских инноваций // Молодой ученый. - 2015. - №12. - С. 405-407.</w:t>
      </w:r>
    </w:p>
    <w:p w14:paraId="544079CD" w14:textId="44835C24" w:rsidR="00E62909" w:rsidRPr="00E008AD" w:rsidRDefault="00E62909" w:rsidP="00535B35">
      <w:pPr>
        <w:pStyle w:val="a3"/>
        <w:numPr>
          <w:ilvl w:val="0"/>
          <w:numId w:val="12"/>
        </w:numPr>
        <w:tabs>
          <w:tab w:val="left" w:pos="851"/>
        </w:tabs>
        <w:spacing w:after="0" w:line="240"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rPr>
        <w:t>Шустов А. А. Инновационная деятельность в банковской сфере. Электронные инновации // Молодой ученый. - 2013. - №9. - С. 269- 275</w:t>
      </w:r>
      <w:r w:rsidR="00AB5A7C" w:rsidRPr="00E008AD">
        <w:rPr>
          <w:rFonts w:ascii="Times New Roman" w:hAnsi="Times New Roman" w:cs="Times New Roman"/>
          <w:sz w:val="28"/>
          <w:szCs w:val="28"/>
          <w:lang w:val="kk-KZ"/>
        </w:rPr>
        <w:t xml:space="preserve"> с.</w:t>
      </w:r>
    </w:p>
    <w:p w14:paraId="488D82D1" w14:textId="1AA42E1D" w:rsidR="00E62909" w:rsidRPr="00E008AD" w:rsidRDefault="00E62909" w:rsidP="00535B35">
      <w:pPr>
        <w:pStyle w:val="a3"/>
        <w:numPr>
          <w:ilvl w:val="0"/>
          <w:numId w:val="12"/>
        </w:numPr>
        <w:tabs>
          <w:tab w:val="left" w:pos="851"/>
        </w:tabs>
        <w:spacing w:after="0" w:line="240"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rPr>
        <w:t>Викулов В. С. Концептуальный подход к разработке инновационной стратегий коммерческого банка //</w:t>
      </w:r>
      <w:r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 xml:space="preserve">Финансовый менеджмент. </w:t>
      </w:r>
      <w:r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 2012. </w:t>
      </w:r>
      <w:r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 № 5. </w:t>
      </w:r>
      <w:r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 С. 106.</w:t>
      </w:r>
    </w:p>
    <w:p w14:paraId="0E016E4C" w14:textId="02383D25" w:rsidR="00C26939" w:rsidRPr="00E008AD" w:rsidRDefault="00C26939" w:rsidP="00535B35">
      <w:pPr>
        <w:pStyle w:val="a3"/>
        <w:numPr>
          <w:ilvl w:val="0"/>
          <w:numId w:val="12"/>
        </w:numPr>
        <w:tabs>
          <w:tab w:val="left" w:pos="1134"/>
        </w:tabs>
        <w:spacing w:after="160" w:line="259" w:lineRule="auto"/>
        <w:ind w:left="0" w:firstLine="709"/>
        <w:jc w:val="both"/>
        <w:rPr>
          <w:rStyle w:val="ac"/>
          <w:rFonts w:ascii="Times New Roman" w:hAnsi="Times New Roman" w:cs="Times New Roman"/>
          <w:color w:val="auto"/>
          <w:sz w:val="28"/>
          <w:szCs w:val="28"/>
          <w:lang w:val="kk-KZ"/>
        </w:rPr>
      </w:pPr>
      <w:r w:rsidRPr="00E008AD">
        <w:rPr>
          <w:rFonts w:ascii="Times New Roman" w:hAnsi="Times New Roman" w:cs="Times New Roman"/>
          <w:sz w:val="28"/>
          <w:szCs w:val="28"/>
        </w:rPr>
        <w:t xml:space="preserve">Смолякова Н.В. Место реинжиниринга бизнес-процессов в инновационном менеджменте банка // Креативная экономика. </w:t>
      </w:r>
      <w:r w:rsidR="00AB5A7C"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 2015. </w:t>
      </w:r>
      <w:r w:rsidR="00AB5A7C"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 № 1 (97).</w:t>
      </w:r>
      <w:r w:rsidRPr="00E008AD">
        <w:rPr>
          <w:rFonts w:ascii="Times New Roman" w:hAnsi="Times New Roman" w:cs="Times New Roman"/>
          <w:sz w:val="28"/>
          <w:szCs w:val="28"/>
          <w:lang w:val="kk-KZ"/>
        </w:rPr>
        <w:t>-</w:t>
      </w:r>
      <w:r w:rsidRPr="00E008AD">
        <w:rPr>
          <w:rFonts w:ascii="Times New Roman" w:hAnsi="Times New Roman" w:cs="Times New Roman"/>
          <w:sz w:val="28"/>
          <w:szCs w:val="28"/>
        </w:rPr>
        <w:t>с.137-148.</w:t>
      </w:r>
    </w:p>
    <w:p w14:paraId="7609093E" w14:textId="7B2BCEC5" w:rsidR="00E62909" w:rsidRPr="00E008AD"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u w:val="single"/>
          <w:lang w:val="kk-KZ"/>
        </w:rPr>
      </w:pPr>
      <w:r w:rsidRPr="00E008AD">
        <w:rPr>
          <w:rFonts w:ascii="Times New Roman" w:hAnsi="Times New Roman" w:cs="Times New Roman"/>
          <w:sz w:val="28"/>
          <w:szCs w:val="28"/>
          <w:lang w:val="kk-KZ"/>
        </w:rPr>
        <w:t xml:space="preserve">Мақыш М.К. Банк қызметіндегі инновациялық тәуекелдерді басқару және бағалау әдістері // "Сейтқасымов оқулары-2021" Халықаралық ғылыми-тәжірибелік конференцияның еңбектер жинағы// </w:t>
      </w:r>
      <w:r w:rsidR="001926D2" w:rsidRPr="00E008AD">
        <w:rPr>
          <w:rFonts w:ascii="Times New Roman" w:hAnsi="Times New Roman" w:cs="Times New Roman"/>
          <w:sz w:val="28"/>
          <w:szCs w:val="28"/>
          <w:lang w:val="kk-KZ"/>
        </w:rPr>
        <w:t xml:space="preserve">Нұр-Сұлтан: ҚазЭҚХСУ БПО, - </w:t>
      </w:r>
      <w:r w:rsidRPr="00E008AD">
        <w:rPr>
          <w:rFonts w:ascii="Times New Roman" w:hAnsi="Times New Roman" w:cs="Times New Roman"/>
          <w:sz w:val="28"/>
          <w:szCs w:val="28"/>
          <w:lang w:val="kk-KZ"/>
        </w:rPr>
        <w:t>2021</w:t>
      </w:r>
      <w:r w:rsidR="005A5D97" w:rsidRPr="00E008AD">
        <w:rPr>
          <w:rFonts w:ascii="Times New Roman" w:hAnsi="Times New Roman" w:cs="Times New Roman"/>
          <w:sz w:val="28"/>
          <w:szCs w:val="28"/>
          <w:lang w:val="kk-KZ"/>
        </w:rPr>
        <w:t>.</w:t>
      </w:r>
      <w:r w:rsidRPr="00E008AD">
        <w:rPr>
          <w:rFonts w:ascii="Times New Roman" w:hAnsi="Times New Roman" w:cs="Times New Roman"/>
          <w:sz w:val="28"/>
          <w:szCs w:val="28"/>
          <w:lang w:val="kk-KZ"/>
        </w:rPr>
        <w:t xml:space="preserve"> </w:t>
      </w:r>
      <w:r w:rsidR="005A5D97"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lang w:val="kk-KZ"/>
        </w:rPr>
        <w:t>59-63</w:t>
      </w:r>
      <w:r w:rsidR="005A5D97" w:rsidRPr="00E008AD">
        <w:rPr>
          <w:rFonts w:ascii="Times New Roman" w:hAnsi="Times New Roman" w:cs="Times New Roman"/>
          <w:sz w:val="28"/>
          <w:szCs w:val="28"/>
          <w:lang w:val="kk-KZ"/>
        </w:rPr>
        <w:t xml:space="preserve"> б.</w:t>
      </w:r>
    </w:p>
    <w:p w14:paraId="4C646BEC" w14:textId="52DCCF64" w:rsidR="00C26939" w:rsidRPr="00E008AD" w:rsidRDefault="00C2693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lang w:val="kk-KZ"/>
        </w:rPr>
      </w:pPr>
      <w:r w:rsidRPr="00E008AD">
        <w:rPr>
          <w:rFonts w:ascii="Times New Roman" w:hAnsi="Times New Roman" w:cs="Times New Roman"/>
          <w:sz w:val="28"/>
          <w:szCs w:val="28"/>
          <w:lang w:val="kk-KZ"/>
        </w:rPr>
        <w:t xml:space="preserve">Кох Л.В., Просалова В.С. </w:t>
      </w:r>
      <w:r w:rsidRPr="00E008AD">
        <w:rPr>
          <w:rFonts w:ascii="Times New Roman" w:hAnsi="Times New Roman" w:cs="Times New Roman"/>
          <w:sz w:val="28"/>
          <w:szCs w:val="28"/>
        </w:rPr>
        <w:t xml:space="preserve">Процессно-ориентированное управление как инновационный механизм развития кредитной организации / Аудит и финансовый анализ. </w:t>
      </w:r>
      <w:r w:rsidR="005A5D97"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 xml:space="preserve">2014. </w:t>
      </w:r>
      <w:r w:rsidR="005A5D97"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 xml:space="preserve">№ 2. </w:t>
      </w:r>
      <w:r w:rsidR="005A5D97" w:rsidRPr="00E008AD">
        <w:rPr>
          <w:rFonts w:ascii="Times New Roman" w:hAnsi="Times New Roman" w:cs="Times New Roman"/>
          <w:sz w:val="28"/>
          <w:szCs w:val="28"/>
          <w:lang w:val="kk-KZ"/>
        </w:rPr>
        <w:t xml:space="preserve">- </w:t>
      </w:r>
      <w:r w:rsidRPr="00E008AD">
        <w:rPr>
          <w:rFonts w:ascii="Times New Roman" w:hAnsi="Times New Roman" w:cs="Times New Roman"/>
          <w:sz w:val="28"/>
          <w:szCs w:val="28"/>
        </w:rPr>
        <w:t>С. 338-342.</w:t>
      </w:r>
    </w:p>
    <w:p w14:paraId="51A15CD1" w14:textId="5A13E992" w:rsidR="00E62909" w:rsidRPr="00E008AD" w:rsidRDefault="00E62909" w:rsidP="00535B35">
      <w:pPr>
        <w:pStyle w:val="a3"/>
        <w:numPr>
          <w:ilvl w:val="0"/>
          <w:numId w:val="12"/>
        </w:numPr>
        <w:tabs>
          <w:tab w:val="left" w:pos="1134"/>
        </w:tabs>
        <w:ind w:left="0" w:firstLine="709"/>
        <w:jc w:val="both"/>
        <w:rPr>
          <w:rFonts w:ascii="Times New Roman" w:hAnsi="Times New Roman" w:cs="Times New Roman"/>
          <w:sz w:val="28"/>
          <w:szCs w:val="28"/>
        </w:rPr>
      </w:pPr>
      <w:r w:rsidRPr="00E008AD">
        <w:rPr>
          <w:rFonts w:ascii="Times New Roman" w:hAnsi="Times New Roman" w:cs="Times New Roman"/>
          <w:sz w:val="28"/>
          <w:szCs w:val="28"/>
        </w:rPr>
        <w:t xml:space="preserve">Ермоленко О.М. Развитие банковского сектора на основе современных технологий обслуживания / О.М. Ермоленко // Научный вестник Южного института менеджмента. </w:t>
      </w:r>
      <w:r w:rsidR="005A5D97"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 2018. </w:t>
      </w:r>
      <w:r w:rsidR="005A5D97"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 № 2. </w:t>
      </w:r>
      <w:r w:rsidR="005A5D97"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 С. 26</w:t>
      </w:r>
      <w:r w:rsidR="005A5D97" w:rsidRPr="00E008AD">
        <w:rPr>
          <w:rFonts w:ascii="Times New Roman" w:hAnsi="Times New Roman" w:cs="Times New Roman"/>
          <w:sz w:val="28"/>
          <w:szCs w:val="28"/>
          <w:lang w:val="kk-KZ"/>
        </w:rPr>
        <w:t>-</w:t>
      </w:r>
      <w:r w:rsidRPr="00E008AD">
        <w:rPr>
          <w:rFonts w:ascii="Times New Roman" w:hAnsi="Times New Roman" w:cs="Times New Roman"/>
          <w:sz w:val="28"/>
          <w:szCs w:val="28"/>
        </w:rPr>
        <w:t xml:space="preserve">30. </w:t>
      </w:r>
    </w:p>
    <w:p w14:paraId="36729571" w14:textId="23B9B6CA" w:rsidR="00E62909" w:rsidRPr="00006A17"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u w:val="single"/>
          <w:lang w:val="kk-KZ"/>
        </w:rPr>
      </w:pPr>
      <w:r w:rsidRPr="00E008AD">
        <w:rPr>
          <w:rFonts w:ascii="Times New Roman" w:hAnsi="Times New Roman" w:cs="Times New Roman"/>
          <w:sz w:val="28"/>
          <w:szCs w:val="28"/>
        </w:rPr>
        <w:t>Медведев А. Облачные технологии: тенденции развития, примеры исполнения // Современные технологии автоматизации</w:t>
      </w:r>
      <w:r w:rsidRPr="00006A17">
        <w:rPr>
          <w:rFonts w:ascii="Times New Roman" w:hAnsi="Times New Roman" w:cs="Times New Roman"/>
          <w:sz w:val="28"/>
          <w:szCs w:val="28"/>
        </w:rPr>
        <w:t xml:space="preserve">. </w:t>
      </w:r>
      <w:r w:rsidR="005A5D97">
        <w:rPr>
          <w:rFonts w:ascii="Times New Roman" w:hAnsi="Times New Roman" w:cs="Times New Roman"/>
          <w:sz w:val="28"/>
          <w:szCs w:val="28"/>
          <w:lang w:val="kk-KZ"/>
        </w:rPr>
        <w:t xml:space="preserve">- </w:t>
      </w:r>
      <w:r w:rsidRPr="00006A17">
        <w:rPr>
          <w:rFonts w:ascii="Times New Roman" w:hAnsi="Times New Roman" w:cs="Times New Roman"/>
          <w:sz w:val="28"/>
          <w:szCs w:val="28"/>
        </w:rPr>
        <w:t xml:space="preserve">2013. </w:t>
      </w:r>
      <w:r w:rsidR="005A5D97">
        <w:rPr>
          <w:rFonts w:ascii="Times New Roman" w:hAnsi="Times New Roman" w:cs="Times New Roman"/>
          <w:sz w:val="28"/>
          <w:szCs w:val="28"/>
          <w:lang w:val="kk-KZ"/>
        </w:rPr>
        <w:t xml:space="preserve">- </w:t>
      </w:r>
      <w:r w:rsidRPr="00006A17">
        <w:rPr>
          <w:rFonts w:ascii="Times New Roman" w:hAnsi="Times New Roman" w:cs="Times New Roman"/>
          <w:sz w:val="28"/>
          <w:szCs w:val="28"/>
        </w:rPr>
        <w:t xml:space="preserve">№ 2. </w:t>
      </w:r>
      <w:r w:rsidR="005A5D97">
        <w:rPr>
          <w:rFonts w:ascii="Times New Roman" w:hAnsi="Times New Roman" w:cs="Times New Roman"/>
          <w:sz w:val="28"/>
          <w:szCs w:val="28"/>
          <w:lang w:val="kk-KZ"/>
        </w:rPr>
        <w:t xml:space="preserve">- </w:t>
      </w:r>
      <w:r w:rsidRPr="00006A17">
        <w:rPr>
          <w:rFonts w:ascii="Times New Roman" w:hAnsi="Times New Roman" w:cs="Times New Roman"/>
          <w:sz w:val="28"/>
          <w:szCs w:val="28"/>
        </w:rPr>
        <w:t>С. 6</w:t>
      </w:r>
      <w:r w:rsidR="005A5D97">
        <w:rPr>
          <w:rFonts w:ascii="Times New Roman" w:hAnsi="Times New Roman" w:cs="Times New Roman"/>
          <w:sz w:val="28"/>
          <w:szCs w:val="28"/>
          <w:lang w:val="kk-KZ"/>
        </w:rPr>
        <w:t>-</w:t>
      </w:r>
      <w:r w:rsidRPr="00006A17">
        <w:rPr>
          <w:rFonts w:ascii="Times New Roman" w:hAnsi="Times New Roman" w:cs="Times New Roman"/>
          <w:sz w:val="28"/>
          <w:szCs w:val="28"/>
        </w:rPr>
        <w:t>9.</w:t>
      </w:r>
    </w:p>
    <w:p w14:paraId="64DBEFE2" w14:textId="7DC460A0" w:rsidR="00E62909" w:rsidRPr="00006A17"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u w:val="single"/>
          <w:lang w:val="kk-KZ"/>
        </w:rPr>
      </w:pPr>
      <w:r w:rsidRPr="00006A17">
        <w:rPr>
          <w:rFonts w:ascii="Times New Roman" w:hAnsi="Times New Roman" w:cs="Times New Roman"/>
          <w:sz w:val="28"/>
          <w:szCs w:val="28"/>
          <w:lang w:val="kk-KZ"/>
        </w:rPr>
        <w:lastRenderedPageBreak/>
        <w:t>Мақыш М.К. Қазақстандағы екінші деңгейдегі банктердің бизнес-үдерістерін басқаруда Big Data технологияларын пайдалану // Л.Н. Гумилев атындағы ЕҰУ хабаршысының Экономика сериясы</w:t>
      </w:r>
      <w:r w:rsidRPr="00006A17">
        <w:rPr>
          <w:rFonts w:ascii="Times New Roman" w:hAnsi="Times New Roman" w:cs="Times New Roman"/>
          <w:bCs/>
          <w:sz w:val="28"/>
          <w:szCs w:val="28"/>
          <w:lang w:val="kk-KZ"/>
        </w:rPr>
        <w:t xml:space="preserve">. </w:t>
      </w:r>
      <w:r w:rsidRPr="00006A17">
        <w:rPr>
          <w:rFonts w:ascii="Times New Roman" w:hAnsi="Times New Roman" w:cs="Times New Roman"/>
          <w:sz w:val="28"/>
          <w:szCs w:val="28"/>
          <w:lang w:val="kk-KZ"/>
        </w:rPr>
        <w:t>2020.</w:t>
      </w:r>
      <w:r w:rsidR="005A5D97">
        <w:rPr>
          <w:rFonts w:ascii="Times New Roman" w:hAnsi="Times New Roman" w:cs="Times New Roman"/>
          <w:sz w:val="28"/>
          <w:szCs w:val="28"/>
          <w:lang w:val="kk-KZ"/>
        </w:rPr>
        <w:t xml:space="preserve"> </w:t>
      </w:r>
      <w:r w:rsidRPr="00006A17">
        <w:rPr>
          <w:rFonts w:ascii="Times New Roman" w:hAnsi="Times New Roman" w:cs="Times New Roman"/>
          <w:bCs/>
          <w:sz w:val="28"/>
          <w:szCs w:val="28"/>
          <w:lang w:val="kk-KZ"/>
        </w:rPr>
        <w:t>–</w:t>
      </w:r>
      <w:r w:rsidRPr="00006A17">
        <w:rPr>
          <w:rFonts w:ascii="Times New Roman" w:hAnsi="Times New Roman" w:cs="Times New Roman"/>
          <w:sz w:val="28"/>
          <w:szCs w:val="28"/>
          <w:lang w:val="kk-KZ"/>
        </w:rPr>
        <w:t>№3</w:t>
      </w:r>
      <w:r w:rsidR="005A5D97">
        <w:rPr>
          <w:rFonts w:ascii="Times New Roman" w:hAnsi="Times New Roman" w:cs="Times New Roman"/>
          <w:sz w:val="28"/>
          <w:szCs w:val="28"/>
          <w:lang w:val="kk-KZ"/>
        </w:rPr>
        <w:t>. -</w:t>
      </w:r>
      <w:r w:rsidRPr="00006A17">
        <w:rPr>
          <w:rFonts w:ascii="Times New Roman" w:hAnsi="Times New Roman" w:cs="Times New Roman"/>
          <w:sz w:val="28"/>
          <w:szCs w:val="28"/>
          <w:lang w:val="kk-KZ"/>
        </w:rPr>
        <w:t xml:space="preserve"> 120-126 б.</w:t>
      </w:r>
    </w:p>
    <w:p w14:paraId="648E9727" w14:textId="48F3A34A" w:rsidR="00E62909" w:rsidRPr="00006A17"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u w:val="single"/>
          <w:lang w:val="kk-KZ"/>
        </w:rPr>
      </w:pPr>
      <w:r w:rsidRPr="00006A17">
        <w:rPr>
          <w:rFonts w:ascii="Times New Roman" w:hAnsi="Times New Roman" w:cs="Times New Roman"/>
          <w:sz w:val="28"/>
          <w:szCs w:val="28"/>
        </w:rPr>
        <w:t xml:space="preserve">Медетов А.А. Термин Big Data и способы его применения // Молодой ученый, </w:t>
      </w:r>
      <w:r w:rsidR="005A5D97">
        <w:rPr>
          <w:rFonts w:ascii="Times New Roman" w:hAnsi="Times New Roman" w:cs="Times New Roman"/>
          <w:sz w:val="28"/>
          <w:szCs w:val="28"/>
          <w:lang w:val="kk-KZ"/>
        </w:rPr>
        <w:t xml:space="preserve">- </w:t>
      </w:r>
      <w:r w:rsidRPr="00006A17">
        <w:rPr>
          <w:rFonts w:ascii="Times New Roman" w:hAnsi="Times New Roman" w:cs="Times New Roman"/>
          <w:sz w:val="28"/>
          <w:szCs w:val="28"/>
        </w:rPr>
        <w:t xml:space="preserve">2016. </w:t>
      </w:r>
      <w:r w:rsidR="005A5D97">
        <w:rPr>
          <w:rFonts w:ascii="Times New Roman" w:hAnsi="Times New Roman" w:cs="Times New Roman"/>
          <w:sz w:val="28"/>
          <w:szCs w:val="28"/>
          <w:lang w:val="kk-KZ"/>
        </w:rPr>
        <w:t xml:space="preserve">- </w:t>
      </w:r>
      <w:r w:rsidRPr="00006A17">
        <w:rPr>
          <w:rFonts w:ascii="Times New Roman" w:hAnsi="Times New Roman" w:cs="Times New Roman"/>
          <w:sz w:val="28"/>
          <w:szCs w:val="28"/>
        </w:rPr>
        <w:t xml:space="preserve">№ 11. </w:t>
      </w:r>
      <w:r w:rsidR="005A5D97">
        <w:rPr>
          <w:rFonts w:ascii="Times New Roman" w:hAnsi="Times New Roman" w:cs="Times New Roman"/>
          <w:sz w:val="28"/>
          <w:szCs w:val="28"/>
          <w:lang w:val="kk-KZ"/>
        </w:rPr>
        <w:t xml:space="preserve">- </w:t>
      </w:r>
      <w:r w:rsidRPr="00006A17">
        <w:rPr>
          <w:rFonts w:ascii="Times New Roman" w:hAnsi="Times New Roman" w:cs="Times New Roman"/>
          <w:sz w:val="28"/>
          <w:szCs w:val="28"/>
        </w:rPr>
        <w:t>С. 207-210</w:t>
      </w:r>
    </w:p>
    <w:p w14:paraId="41785FF5" w14:textId="77777777" w:rsidR="005A5D97" w:rsidRPr="00006A17" w:rsidRDefault="005A5D97" w:rsidP="005A5D97">
      <w:pPr>
        <w:pStyle w:val="a3"/>
        <w:numPr>
          <w:ilvl w:val="0"/>
          <w:numId w:val="12"/>
        </w:numPr>
        <w:tabs>
          <w:tab w:val="left" w:pos="1134"/>
        </w:tabs>
        <w:spacing w:after="0" w:line="240" w:lineRule="auto"/>
        <w:ind w:left="0" w:firstLine="709"/>
        <w:jc w:val="both"/>
        <w:rPr>
          <w:rFonts w:ascii="Times New Roman" w:hAnsi="Times New Roman" w:cs="Times New Roman"/>
          <w:sz w:val="28"/>
          <w:szCs w:val="28"/>
        </w:rPr>
      </w:pPr>
      <w:r w:rsidRPr="00006A17">
        <w:rPr>
          <w:rFonts w:ascii="Times New Roman" w:hAnsi="Times New Roman" w:cs="Times New Roman"/>
          <w:sz w:val="28"/>
          <w:szCs w:val="28"/>
        </w:rPr>
        <w:t xml:space="preserve">Муравьева А.В. Банковские инновации: мировой опыт и российская практика. [Текст]: дис. на соиск. учен. степ. канд. эконом. наук (08.00.14) / Муравьева Анастасия Владимировна; Финансовая академия при Правительстве РФ. М., 2005. - 144 С. </w:t>
      </w:r>
    </w:p>
    <w:p w14:paraId="1BF7FD47" w14:textId="77777777" w:rsidR="00E62909" w:rsidRPr="00006A17" w:rsidRDefault="00E62909" w:rsidP="00535B35">
      <w:pPr>
        <w:pStyle w:val="a3"/>
        <w:numPr>
          <w:ilvl w:val="0"/>
          <w:numId w:val="12"/>
        </w:numPr>
        <w:tabs>
          <w:tab w:val="left" w:pos="1134"/>
        </w:tabs>
        <w:spacing w:after="0" w:line="240" w:lineRule="auto"/>
        <w:ind w:left="0" w:firstLine="709"/>
        <w:jc w:val="both"/>
        <w:outlineLvl w:val="0"/>
        <w:rPr>
          <w:rFonts w:ascii="Times New Roman" w:hAnsi="Times New Roman" w:cs="Times New Roman"/>
          <w:sz w:val="28"/>
          <w:szCs w:val="28"/>
        </w:rPr>
      </w:pPr>
      <w:r w:rsidRPr="00006A17">
        <w:rPr>
          <w:rFonts w:ascii="Times New Roman" w:hAnsi="Times New Roman" w:cs="Times New Roman"/>
          <w:sz w:val="28"/>
          <w:szCs w:val="28"/>
        </w:rPr>
        <w:t>Рынок инновационных финансовых технологий и сервисов. – Национальный исследовательский университет Высшая школа экономики. Центр развития, 2019 [Электронный ресурс] – Режим доступа: https://dcenter.hse.ru/data/2019/12/09/1523584041/ -2019.pdf.</w:t>
      </w:r>
    </w:p>
    <w:p w14:paraId="13BC4B5C" w14:textId="77777777" w:rsidR="00E62909" w:rsidRPr="00006A17" w:rsidRDefault="00E62909" w:rsidP="00535B35">
      <w:pPr>
        <w:pStyle w:val="a3"/>
        <w:numPr>
          <w:ilvl w:val="0"/>
          <w:numId w:val="12"/>
        </w:numPr>
        <w:tabs>
          <w:tab w:val="left" w:pos="1134"/>
        </w:tabs>
        <w:spacing w:after="0" w:line="240" w:lineRule="auto"/>
        <w:ind w:left="0" w:firstLine="709"/>
        <w:jc w:val="both"/>
        <w:outlineLvl w:val="0"/>
        <w:rPr>
          <w:rFonts w:ascii="Times New Roman" w:hAnsi="Times New Roman" w:cs="Times New Roman"/>
          <w:sz w:val="28"/>
          <w:szCs w:val="28"/>
        </w:rPr>
      </w:pPr>
      <w:r w:rsidRPr="00006A17">
        <w:rPr>
          <w:rFonts w:ascii="Times New Roman" w:hAnsi="Times New Roman" w:cs="Times New Roman"/>
          <w:sz w:val="28"/>
          <w:szCs w:val="28"/>
        </w:rPr>
        <w:t>Частные финансовые технологии как инструмент устойчивого развития бизнеса в России и Казахстане. Тенденции на рынке финансовых технологий Исследовательский центр компании «Делойт» в СНГ, 2018 [Электронный ресурс]. – Режим доступа: https. deloitte.ru.</w:t>
      </w:r>
    </w:p>
    <w:p w14:paraId="39A3D599" w14:textId="77777777" w:rsidR="00E62909" w:rsidRPr="00006A17" w:rsidRDefault="00E62909" w:rsidP="00535B35">
      <w:pPr>
        <w:pStyle w:val="a3"/>
        <w:numPr>
          <w:ilvl w:val="0"/>
          <w:numId w:val="12"/>
        </w:numPr>
        <w:tabs>
          <w:tab w:val="left" w:pos="1134"/>
        </w:tabs>
        <w:spacing w:after="0" w:line="240" w:lineRule="auto"/>
        <w:ind w:left="0" w:firstLine="709"/>
        <w:jc w:val="both"/>
        <w:outlineLvl w:val="0"/>
        <w:rPr>
          <w:rFonts w:ascii="Times New Roman" w:hAnsi="Times New Roman" w:cs="Times New Roman"/>
          <w:sz w:val="28"/>
          <w:szCs w:val="28"/>
          <w:lang w:val="en-US"/>
        </w:rPr>
      </w:pPr>
      <w:r w:rsidRPr="00006A17">
        <w:rPr>
          <w:rFonts w:ascii="Times New Roman" w:hAnsi="Times New Roman" w:cs="Times New Roman"/>
          <w:sz w:val="28"/>
          <w:szCs w:val="28"/>
        </w:rPr>
        <w:t>Борлакова, А. И. Искусственный интеллект против людей: что делать с сотрудниками, которых заменяют алгоритмы и механизмы / А. И. Борлакова // Материалы Международной научно-практической конференции: Региональные детерминанты и закономерности развития экономики (г. Ставрополь 18 – 20 апреля). Том II. – Ставрополь: филиал МИРЭА в г. Ставрополе, 2018. – 186 с.</w:t>
      </w:r>
    </w:p>
    <w:p w14:paraId="5D462BDE" w14:textId="77777777" w:rsidR="00E62909" w:rsidRPr="00006A17" w:rsidRDefault="00E62909" w:rsidP="00535B35">
      <w:pPr>
        <w:pStyle w:val="a3"/>
        <w:numPr>
          <w:ilvl w:val="0"/>
          <w:numId w:val="12"/>
        </w:numPr>
        <w:tabs>
          <w:tab w:val="left" w:pos="1134"/>
        </w:tabs>
        <w:spacing w:after="0" w:line="240" w:lineRule="auto"/>
        <w:ind w:left="0" w:firstLine="709"/>
        <w:jc w:val="both"/>
        <w:outlineLvl w:val="0"/>
        <w:rPr>
          <w:rFonts w:ascii="Times New Roman" w:hAnsi="Times New Roman" w:cs="Times New Roman"/>
          <w:sz w:val="28"/>
          <w:szCs w:val="28"/>
        </w:rPr>
      </w:pPr>
      <w:r w:rsidRPr="00006A17">
        <w:rPr>
          <w:rFonts w:ascii="Times New Roman" w:hAnsi="Times New Roman" w:cs="Times New Roman"/>
          <w:sz w:val="28"/>
          <w:szCs w:val="28"/>
          <w:lang w:val="kk-KZ"/>
        </w:rPr>
        <w:t xml:space="preserve">Новости со всего мира. </w:t>
      </w:r>
      <w:r w:rsidRPr="00006A17">
        <w:rPr>
          <w:rFonts w:ascii="Times New Roman" w:hAnsi="Times New Roman" w:cs="Times New Roman"/>
          <w:sz w:val="28"/>
          <w:szCs w:val="28"/>
        </w:rPr>
        <w:t>Искусственный интеллект. Машинное обучение // Дайджест digest. – 2017. – №6. – Июнь. – С. 1 – 14.</w:t>
      </w:r>
    </w:p>
    <w:p w14:paraId="680DC2F5" w14:textId="77777777" w:rsidR="00E62909" w:rsidRPr="00006A17" w:rsidRDefault="00E62909" w:rsidP="00535B35">
      <w:pPr>
        <w:pStyle w:val="a3"/>
        <w:numPr>
          <w:ilvl w:val="0"/>
          <w:numId w:val="12"/>
        </w:numPr>
        <w:tabs>
          <w:tab w:val="left" w:pos="1134"/>
        </w:tabs>
        <w:spacing w:after="0" w:line="240" w:lineRule="auto"/>
        <w:ind w:left="0" w:firstLine="709"/>
        <w:jc w:val="both"/>
        <w:outlineLvl w:val="0"/>
        <w:rPr>
          <w:rFonts w:ascii="Times New Roman" w:hAnsi="Times New Roman" w:cs="Times New Roman"/>
          <w:sz w:val="28"/>
          <w:szCs w:val="28"/>
        </w:rPr>
      </w:pPr>
      <w:r w:rsidRPr="00006A17">
        <w:rPr>
          <w:rFonts w:ascii="Times New Roman" w:hAnsi="Times New Roman" w:cs="Times New Roman"/>
          <w:sz w:val="28"/>
          <w:szCs w:val="28"/>
        </w:rPr>
        <w:t xml:space="preserve">Вестерман Дж. Девять основ цифровой трансформации / Дж. Вестерман, Д. Боннэ, Э. Макафи. </w:t>
      </w:r>
      <w:r w:rsidRPr="00006A17">
        <w:rPr>
          <w:rFonts w:ascii="Times New Roman" w:hAnsi="Times New Roman" w:cs="Times New Roman"/>
          <w:sz w:val="28"/>
          <w:szCs w:val="28"/>
          <w:lang w:val="kk-KZ"/>
        </w:rPr>
        <w:t>-</w:t>
      </w:r>
      <w:r w:rsidRPr="00006A17">
        <w:rPr>
          <w:rFonts w:ascii="Times New Roman" w:hAnsi="Times New Roman" w:cs="Times New Roman"/>
          <w:sz w:val="28"/>
          <w:szCs w:val="28"/>
        </w:rPr>
        <w:t xml:space="preserve"> URL: http://tops.ru/blog/9_osnov_digital_transformacii.</w:t>
      </w:r>
    </w:p>
    <w:p w14:paraId="72FD0CA3" w14:textId="77777777" w:rsidR="00E62909" w:rsidRPr="00006A17" w:rsidRDefault="00E62909" w:rsidP="00535B35">
      <w:pPr>
        <w:pStyle w:val="a3"/>
        <w:numPr>
          <w:ilvl w:val="0"/>
          <w:numId w:val="12"/>
        </w:numPr>
        <w:tabs>
          <w:tab w:val="left" w:pos="1134"/>
        </w:tabs>
        <w:spacing w:after="0" w:line="240" w:lineRule="auto"/>
        <w:ind w:left="0" w:firstLine="709"/>
        <w:jc w:val="both"/>
        <w:outlineLvl w:val="0"/>
        <w:rPr>
          <w:rFonts w:ascii="Times New Roman" w:hAnsi="Times New Roman" w:cs="Times New Roman"/>
          <w:sz w:val="28"/>
          <w:szCs w:val="28"/>
        </w:rPr>
      </w:pPr>
      <w:r w:rsidRPr="00006A17">
        <w:rPr>
          <w:rFonts w:ascii="Times New Roman" w:hAnsi="Times New Roman" w:cs="Times New Roman"/>
          <w:sz w:val="28"/>
          <w:szCs w:val="28"/>
        </w:rPr>
        <w:t xml:space="preserve">Мирошниченко М.А. Исследование процессов «цифровизации» банковского сектора в рамках экосистемы цифровой экономики России / М.А. Мирошниченко, К.-А.И. Трелевская, Е.В. Мамыкина. </w:t>
      </w:r>
      <w:r w:rsidRPr="00006A17">
        <w:rPr>
          <w:rFonts w:ascii="Times New Roman" w:hAnsi="Times New Roman" w:cs="Times New Roman"/>
          <w:sz w:val="28"/>
          <w:szCs w:val="28"/>
          <w:lang w:val="kk-KZ"/>
        </w:rPr>
        <w:t>-</w:t>
      </w:r>
      <w:r w:rsidRPr="00006A17">
        <w:rPr>
          <w:rFonts w:ascii="Times New Roman" w:hAnsi="Times New Roman" w:cs="Times New Roman"/>
          <w:sz w:val="28"/>
          <w:szCs w:val="28"/>
        </w:rPr>
        <w:t xml:space="preserve"> DOI: 10.21515/1990-4665-133-034 // Научный журнал КубГАУ. </w:t>
      </w:r>
      <w:r w:rsidRPr="00006A17">
        <w:rPr>
          <w:rFonts w:ascii="Times New Roman" w:hAnsi="Times New Roman" w:cs="Times New Roman"/>
          <w:sz w:val="28"/>
          <w:szCs w:val="28"/>
          <w:lang w:val="kk-KZ"/>
        </w:rPr>
        <w:t>-</w:t>
      </w:r>
      <w:r w:rsidRPr="00006A17">
        <w:rPr>
          <w:rFonts w:ascii="Times New Roman" w:hAnsi="Times New Roman" w:cs="Times New Roman"/>
          <w:sz w:val="28"/>
          <w:szCs w:val="28"/>
        </w:rPr>
        <w:t xml:space="preserve"> 2017. </w:t>
      </w:r>
      <w:r w:rsidRPr="00006A17">
        <w:rPr>
          <w:rFonts w:ascii="Times New Roman" w:hAnsi="Times New Roman" w:cs="Times New Roman"/>
          <w:sz w:val="28"/>
          <w:szCs w:val="28"/>
          <w:lang w:val="kk-KZ"/>
        </w:rPr>
        <w:t>-</w:t>
      </w:r>
      <w:r w:rsidRPr="00006A17">
        <w:rPr>
          <w:rFonts w:ascii="Times New Roman" w:hAnsi="Times New Roman" w:cs="Times New Roman"/>
          <w:sz w:val="28"/>
          <w:szCs w:val="28"/>
        </w:rPr>
        <w:t xml:space="preserve"> № 133. </w:t>
      </w:r>
      <w:r w:rsidRPr="00006A17">
        <w:rPr>
          <w:rFonts w:ascii="Times New Roman" w:hAnsi="Times New Roman" w:cs="Times New Roman"/>
          <w:sz w:val="28"/>
          <w:szCs w:val="28"/>
          <w:lang w:val="kk-KZ"/>
        </w:rPr>
        <w:t>-</w:t>
      </w:r>
      <w:r w:rsidRPr="00006A17">
        <w:rPr>
          <w:rFonts w:ascii="Times New Roman" w:hAnsi="Times New Roman" w:cs="Times New Roman"/>
          <w:sz w:val="28"/>
          <w:szCs w:val="28"/>
        </w:rPr>
        <w:t xml:space="preserve"> С. 434–447.</w:t>
      </w:r>
    </w:p>
    <w:p w14:paraId="70DACF09" w14:textId="77777777" w:rsidR="00E62909" w:rsidRPr="00006A17" w:rsidRDefault="00E62909" w:rsidP="00535B35">
      <w:pPr>
        <w:pStyle w:val="a3"/>
        <w:numPr>
          <w:ilvl w:val="0"/>
          <w:numId w:val="12"/>
        </w:numPr>
        <w:tabs>
          <w:tab w:val="left" w:pos="851"/>
        </w:tabs>
        <w:spacing w:after="160" w:line="259" w:lineRule="auto"/>
        <w:ind w:left="0" w:firstLine="709"/>
        <w:jc w:val="both"/>
        <w:rPr>
          <w:rFonts w:ascii="Times New Roman" w:hAnsi="Times New Roman" w:cs="Times New Roman"/>
          <w:sz w:val="28"/>
          <w:szCs w:val="28"/>
          <w:u w:val="single"/>
          <w:lang w:val="kk-KZ"/>
        </w:rPr>
      </w:pPr>
      <w:r w:rsidRPr="00006A17">
        <w:rPr>
          <w:rFonts w:ascii="Times New Roman" w:hAnsi="Times New Roman" w:cs="Times New Roman"/>
          <w:sz w:val="28"/>
          <w:szCs w:val="28"/>
        </w:rPr>
        <w:t xml:space="preserve">Исаев Р.А. Банковский менеджмент и бизнес-инжиниринг: В 2 т. Т. 1. </w:t>
      </w:r>
      <w:r w:rsidRPr="00006A17">
        <w:rPr>
          <w:rFonts w:ascii="Times New Roman" w:hAnsi="Times New Roman" w:cs="Times New Roman"/>
          <w:sz w:val="28"/>
          <w:szCs w:val="28"/>
          <w:lang w:val="kk-KZ"/>
        </w:rPr>
        <w:t>-</w:t>
      </w:r>
      <w:r w:rsidRPr="00006A17">
        <w:rPr>
          <w:rFonts w:ascii="Times New Roman" w:hAnsi="Times New Roman" w:cs="Times New Roman"/>
          <w:sz w:val="28"/>
          <w:szCs w:val="28"/>
        </w:rPr>
        <w:t xml:space="preserve"> 2-е изд., перераб. и доп. </w:t>
      </w:r>
      <w:r w:rsidRPr="00006A17">
        <w:rPr>
          <w:rFonts w:ascii="Times New Roman" w:hAnsi="Times New Roman" w:cs="Times New Roman"/>
          <w:sz w:val="28"/>
          <w:szCs w:val="28"/>
          <w:lang w:val="kk-KZ"/>
        </w:rPr>
        <w:t>-</w:t>
      </w:r>
      <w:r w:rsidRPr="00006A17">
        <w:rPr>
          <w:rFonts w:ascii="Times New Roman" w:hAnsi="Times New Roman" w:cs="Times New Roman"/>
          <w:sz w:val="28"/>
          <w:szCs w:val="28"/>
        </w:rPr>
        <w:t xml:space="preserve"> М.: ИНФРА-М, 2013. </w:t>
      </w:r>
      <w:r w:rsidRPr="00006A17">
        <w:rPr>
          <w:rFonts w:ascii="Times New Roman" w:hAnsi="Times New Roman" w:cs="Times New Roman"/>
          <w:sz w:val="28"/>
          <w:szCs w:val="28"/>
          <w:lang w:val="kk-KZ"/>
        </w:rPr>
        <w:t>-</w:t>
      </w:r>
      <w:r w:rsidRPr="00006A17">
        <w:rPr>
          <w:rFonts w:ascii="Times New Roman" w:hAnsi="Times New Roman" w:cs="Times New Roman"/>
          <w:sz w:val="28"/>
          <w:szCs w:val="28"/>
        </w:rPr>
        <w:t xml:space="preserve"> 286 с.</w:t>
      </w:r>
    </w:p>
    <w:p w14:paraId="154575FF" w14:textId="1ECAAE97" w:rsidR="00E62909" w:rsidRPr="00006A17"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u w:val="single"/>
          <w:lang w:val="kk-KZ"/>
        </w:rPr>
      </w:pPr>
      <w:r w:rsidRPr="00006A17">
        <w:rPr>
          <w:rFonts w:ascii="Times New Roman" w:hAnsi="Times New Roman" w:cs="Times New Roman"/>
          <w:sz w:val="28"/>
          <w:szCs w:val="28"/>
        </w:rPr>
        <w:t>Черемных О.С. Процессно</w:t>
      </w:r>
      <w:r w:rsidRPr="00006A17">
        <w:rPr>
          <w:rFonts w:ascii="Times New Roman" w:hAnsi="Times New Roman" w:cs="Times New Roman"/>
          <w:sz w:val="28"/>
          <w:szCs w:val="28"/>
          <w:lang w:val="kk-KZ"/>
        </w:rPr>
        <w:t>-</w:t>
      </w:r>
      <w:r w:rsidRPr="00006A17">
        <w:rPr>
          <w:rFonts w:ascii="Times New Roman" w:hAnsi="Times New Roman" w:cs="Times New Roman"/>
          <w:sz w:val="28"/>
          <w:szCs w:val="28"/>
        </w:rPr>
        <w:t xml:space="preserve">стоимостной подход к управлению коммерческим банком. // Банковское дело. </w:t>
      </w:r>
      <w:r w:rsidR="005A5D97">
        <w:rPr>
          <w:rFonts w:ascii="Times New Roman" w:hAnsi="Times New Roman" w:cs="Times New Roman"/>
          <w:sz w:val="28"/>
          <w:szCs w:val="28"/>
          <w:lang w:val="kk-KZ"/>
        </w:rPr>
        <w:t xml:space="preserve">- </w:t>
      </w:r>
      <w:r w:rsidRPr="00006A17">
        <w:rPr>
          <w:rFonts w:ascii="Times New Roman" w:hAnsi="Times New Roman" w:cs="Times New Roman"/>
          <w:sz w:val="28"/>
          <w:szCs w:val="28"/>
        </w:rPr>
        <w:t>2003г.</w:t>
      </w:r>
      <w:r w:rsidR="005A5D97">
        <w:rPr>
          <w:rFonts w:ascii="Times New Roman" w:hAnsi="Times New Roman" w:cs="Times New Roman"/>
          <w:sz w:val="28"/>
          <w:szCs w:val="28"/>
          <w:lang w:val="kk-KZ"/>
        </w:rPr>
        <w:t xml:space="preserve"> -</w:t>
      </w:r>
      <w:r w:rsidRPr="00006A17">
        <w:rPr>
          <w:rFonts w:ascii="Times New Roman" w:hAnsi="Times New Roman" w:cs="Times New Roman"/>
          <w:sz w:val="28"/>
          <w:szCs w:val="28"/>
        </w:rPr>
        <w:t xml:space="preserve"> № 7</w:t>
      </w:r>
      <w:r w:rsidR="005A5D97">
        <w:rPr>
          <w:rFonts w:ascii="Times New Roman" w:hAnsi="Times New Roman" w:cs="Times New Roman"/>
          <w:sz w:val="28"/>
          <w:szCs w:val="28"/>
          <w:lang w:val="kk-KZ"/>
        </w:rPr>
        <w:t>.</w:t>
      </w:r>
      <w:r w:rsidRPr="00006A17">
        <w:rPr>
          <w:rFonts w:ascii="Times New Roman" w:hAnsi="Times New Roman" w:cs="Times New Roman"/>
          <w:sz w:val="28"/>
          <w:szCs w:val="28"/>
        </w:rPr>
        <w:t xml:space="preserve"> </w:t>
      </w:r>
      <w:r w:rsidR="005A5D97">
        <w:rPr>
          <w:rFonts w:ascii="Times New Roman" w:hAnsi="Times New Roman" w:cs="Times New Roman"/>
          <w:sz w:val="28"/>
          <w:szCs w:val="28"/>
          <w:lang w:val="kk-KZ"/>
        </w:rPr>
        <w:t xml:space="preserve">- </w:t>
      </w:r>
      <w:r w:rsidRPr="00006A17">
        <w:rPr>
          <w:rFonts w:ascii="Times New Roman" w:hAnsi="Times New Roman" w:cs="Times New Roman"/>
          <w:sz w:val="28"/>
          <w:szCs w:val="28"/>
        </w:rPr>
        <w:t>с.10</w:t>
      </w:r>
    </w:p>
    <w:p w14:paraId="24CC7681" w14:textId="3A53BE71" w:rsidR="00E62909" w:rsidRPr="00006A17"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u w:val="single"/>
          <w:lang w:val="kk-KZ"/>
        </w:rPr>
      </w:pPr>
      <w:r w:rsidRPr="00006A17">
        <w:rPr>
          <w:rFonts w:ascii="Times New Roman" w:hAnsi="Times New Roman" w:cs="Times New Roman"/>
          <w:sz w:val="28"/>
          <w:szCs w:val="28"/>
          <w:lang w:val="en-US"/>
        </w:rPr>
        <w:t xml:space="preserve">Hryckiewicz A., Kozlowski L. Banking business models and the nature of financial crisis. </w:t>
      </w:r>
      <w:r w:rsidRPr="00006A17">
        <w:rPr>
          <w:rFonts w:ascii="Times New Roman" w:hAnsi="Times New Roman" w:cs="Times New Roman"/>
          <w:sz w:val="28"/>
          <w:szCs w:val="28"/>
        </w:rPr>
        <w:t xml:space="preserve">Munich: University Library of Munich. </w:t>
      </w:r>
      <w:r w:rsidR="005A5D97">
        <w:rPr>
          <w:rFonts w:ascii="Times New Roman" w:hAnsi="Times New Roman" w:cs="Times New Roman"/>
          <w:sz w:val="28"/>
          <w:szCs w:val="28"/>
          <w:lang w:val="kk-KZ"/>
        </w:rPr>
        <w:t xml:space="preserve">– </w:t>
      </w:r>
      <w:r w:rsidRPr="00006A17">
        <w:rPr>
          <w:rFonts w:ascii="Times New Roman" w:hAnsi="Times New Roman" w:cs="Times New Roman"/>
          <w:sz w:val="28"/>
          <w:szCs w:val="28"/>
        </w:rPr>
        <w:t>2014</w:t>
      </w:r>
      <w:r w:rsidR="005A5D97">
        <w:rPr>
          <w:rFonts w:ascii="Times New Roman" w:hAnsi="Times New Roman" w:cs="Times New Roman"/>
          <w:sz w:val="28"/>
          <w:szCs w:val="28"/>
          <w:lang w:val="kk-KZ"/>
        </w:rPr>
        <w:t>.</w:t>
      </w:r>
    </w:p>
    <w:p w14:paraId="1ADAEF07" w14:textId="6A0A95D0" w:rsidR="00E62909" w:rsidRPr="00006A17" w:rsidRDefault="00E62909" w:rsidP="00535B35">
      <w:pPr>
        <w:pStyle w:val="a3"/>
        <w:numPr>
          <w:ilvl w:val="0"/>
          <w:numId w:val="12"/>
        </w:numPr>
        <w:tabs>
          <w:tab w:val="left" w:pos="1134"/>
        </w:tabs>
        <w:spacing w:after="160" w:line="259" w:lineRule="auto"/>
        <w:ind w:left="0" w:firstLine="709"/>
        <w:jc w:val="both"/>
        <w:rPr>
          <w:rFonts w:ascii="Times New Roman" w:hAnsi="Times New Roman" w:cs="Times New Roman"/>
          <w:sz w:val="28"/>
          <w:szCs w:val="28"/>
          <w:u w:val="single"/>
          <w:lang w:val="kk-KZ"/>
        </w:rPr>
      </w:pPr>
      <w:r w:rsidRPr="00006A17">
        <w:rPr>
          <w:rFonts w:ascii="Times New Roman" w:hAnsi="Times New Roman" w:cs="Times New Roman"/>
          <w:sz w:val="28"/>
          <w:szCs w:val="28"/>
          <w:lang w:val="kk-KZ"/>
        </w:rPr>
        <w:t xml:space="preserve">Быканова Н.И., Соловей Ю.А., Гордя Д.В., Коньшина Л.А. 2020. </w:t>
      </w:r>
      <w:r w:rsidRPr="00006A17">
        <w:rPr>
          <w:rFonts w:ascii="Times New Roman" w:hAnsi="Times New Roman" w:cs="Times New Roman"/>
          <w:sz w:val="28"/>
          <w:szCs w:val="28"/>
        </w:rPr>
        <w:t xml:space="preserve">Формирование экосистем банков в условиях цифровизации банковского пространства. Экономика. Информатика. </w:t>
      </w:r>
      <w:r w:rsidR="005A5D97">
        <w:rPr>
          <w:rFonts w:ascii="Times New Roman" w:hAnsi="Times New Roman" w:cs="Times New Roman"/>
          <w:sz w:val="28"/>
          <w:szCs w:val="28"/>
          <w:lang w:val="kk-KZ"/>
        </w:rPr>
        <w:t xml:space="preserve">- </w:t>
      </w:r>
      <w:r w:rsidRPr="00006A17">
        <w:rPr>
          <w:rFonts w:ascii="Times New Roman" w:hAnsi="Times New Roman" w:cs="Times New Roman"/>
          <w:sz w:val="28"/>
          <w:szCs w:val="28"/>
        </w:rPr>
        <w:t xml:space="preserve">47 (1): 91– 100. </w:t>
      </w:r>
      <w:r w:rsidR="005A5D97">
        <w:rPr>
          <w:rFonts w:ascii="Times New Roman" w:hAnsi="Times New Roman" w:cs="Times New Roman"/>
          <w:sz w:val="28"/>
          <w:szCs w:val="28"/>
          <w:lang w:val="kk-KZ"/>
        </w:rPr>
        <w:t xml:space="preserve">- </w:t>
      </w:r>
      <w:r w:rsidRPr="00006A17">
        <w:rPr>
          <w:rFonts w:ascii="Times New Roman" w:hAnsi="Times New Roman" w:cs="Times New Roman"/>
          <w:sz w:val="28"/>
          <w:szCs w:val="28"/>
        </w:rPr>
        <w:t>DOI:</w:t>
      </w:r>
    </w:p>
    <w:p w14:paraId="5C1099FC" w14:textId="77777777" w:rsidR="00E62909" w:rsidRPr="00006A17" w:rsidRDefault="00E62909" w:rsidP="00535B35">
      <w:pPr>
        <w:pStyle w:val="a3"/>
        <w:numPr>
          <w:ilvl w:val="0"/>
          <w:numId w:val="12"/>
        </w:numPr>
        <w:tabs>
          <w:tab w:val="left" w:pos="1134"/>
        </w:tabs>
        <w:spacing w:after="0" w:line="240" w:lineRule="auto"/>
        <w:ind w:left="0" w:firstLine="709"/>
        <w:jc w:val="both"/>
        <w:rPr>
          <w:rFonts w:ascii="Times New Roman" w:hAnsi="Times New Roman" w:cs="Times New Roman"/>
          <w:sz w:val="28"/>
          <w:szCs w:val="28"/>
          <w:lang w:val="en-US"/>
        </w:rPr>
      </w:pPr>
      <w:r w:rsidRPr="00006A17">
        <w:rPr>
          <w:rFonts w:ascii="Times New Roman" w:hAnsi="Times New Roman" w:cs="Times New Roman"/>
          <w:sz w:val="28"/>
          <w:szCs w:val="28"/>
        </w:rPr>
        <w:t>Финтех-сервисы и банки – партнеры или конкуренты? Режим</w:t>
      </w:r>
      <w:r w:rsidRPr="00006A17">
        <w:rPr>
          <w:rFonts w:ascii="Times New Roman" w:hAnsi="Times New Roman" w:cs="Times New Roman"/>
          <w:sz w:val="28"/>
          <w:szCs w:val="28"/>
          <w:lang w:val="en-US"/>
        </w:rPr>
        <w:t xml:space="preserve"> </w:t>
      </w:r>
      <w:r w:rsidRPr="00006A17">
        <w:rPr>
          <w:rFonts w:ascii="Times New Roman" w:hAnsi="Times New Roman" w:cs="Times New Roman"/>
          <w:sz w:val="28"/>
          <w:szCs w:val="28"/>
        </w:rPr>
        <w:t>доступа</w:t>
      </w:r>
      <w:r w:rsidRPr="00006A17">
        <w:rPr>
          <w:rFonts w:ascii="Times New Roman" w:hAnsi="Times New Roman" w:cs="Times New Roman"/>
          <w:sz w:val="28"/>
          <w:szCs w:val="28"/>
          <w:lang w:val="en-US"/>
        </w:rPr>
        <w:t>: http://www.forbes.ru/tehnologii/ 340535-finteh-servisy-i-banki-partnery-ilikonkurenty</w:t>
      </w:r>
    </w:p>
    <w:p w14:paraId="76184C9A" w14:textId="77777777" w:rsidR="00C26939" w:rsidRDefault="00C26939" w:rsidP="00006A17">
      <w:pPr>
        <w:spacing w:after="0" w:line="240" w:lineRule="auto"/>
        <w:jc w:val="center"/>
        <w:rPr>
          <w:rFonts w:ascii="Times New Roman" w:hAnsi="Times New Roman" w:cs="Times New Roman"/>
          <w:sz w:val="28"/>
          <w:szCs w:val="28"/>
          <w:lang w:val="kk-KZ"/>
        </w:rPr>
      </w:pPr>
    </w:p>
    <w:p w14:paraId="23FC5C4D" w14:textId="207D60B3" w:rsidR="00167A88" w:rsidRDefault="00167A88" w:rsidP="00AC56DB">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Қ</w:t>
      </w:r>
      <w:r w:rsidR="00AC56DB">
        <w:rPr>
          <w:rFonts w:ascii="Times New Roman" w:hAnsi="Times New Roman" w:cs="Times New Roman"/>
          <w:sz w:val="28"/>
          <w:szCs w:val="28"/>
          <w:lang w:val="kk-KZ"/>
        </w:rPr>
        <w:t>ОСЫМША</w:t>
      </w:r>
      <w:r>
        <w:rPr>
          <w:rFonts w:ascii="Times New Roman" w:hAnsi="Times New Roman" w:cs="Times New Roman"/>
          <w:sz w:val="28"/>
          <w:szCs w:val="28"/>
          <w:lang w:val="kk-KZ"/>
        </w:rPr>
        <w:t xml:space="preserve"> А</w:t>
      </w:r>
    </w:p>
    <w:p w14:paraId="04F365D5" w14:textId="77777777" w:rsidR="00AC56DB" w:rsidRDefault="00AC56DB" w:rsidP="00AC56DB">
      <w:pPr>
        <w:spacing w:after="0" w:line="240" w:lineRule="auto"/>
        <w:ind w:firstLine="567"/>
        <w:jc w:val="center"/>
        <w:rPr>
          <w:rFonts w:ascii="Times New Roman" w:hAnsi="Times New Roman" w:cs="Times New Roman"/>
          <w:sz w:val="28"/>
          <w:szCs w:val="28"/>
          <w:lang w:val="kk-KZ"/>
        </w:rPr>
      </w:pPr>
    </w:p>
    <w:p w14:paraId="089655B4" w14:textId="01A7324D" w:rsidR="00AC56DB" w:rsidRDefault="00AC56DB" w:rsidP="00AC56DB">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Енгізу актісі</w:t>
      </w:r>
    </w:p>
    <w:p w14:paraId="6DFDF637" w14:textId="77777777" w:rsidR="00AC56DB" w:rsidRDefault="00AC56DB" w:rsidP="00167A88">
      <w:pPr>
        <w:spacing w:after="0" w:line="240" w:lineRule="auto"/>
        <w:ind w:firstLine="567"/>
        <w:jc w:val="right"/>
        <w:rPr>
          <w:rFonts w:ascii="Times New Roman" w:hAnsi="Times New Roman" w:cs="Times New Roman"/>
          <w:sz w:val="28"/>
          <w:szCs w:val="28"/>
          <w:lang w:val="kk-KZ"/>
        </w:rPr>
      </w:pPr>
    </w:p>
    <w:p w14:paraId="42DB84E1" w14:textId="29401319" w:rsidR="00AC56DB" w:rsidRDefault="00AC56DB" w:rsidP="00167A88">
      <w:pPr>
        <w:spacing w:after="0" w:line="240" w:lineRule="auto"/>
        <w:ind w:firstLine="567"/>
        <w:jc w:val="right"/>
        <w:rPr>
          <w:rFonts w:ascii="Times New Roman" w:hAnsi="Times New Roman" w:cs="Times New Roman"/>
          <w:sz w:val="28"/>
          <w:szCs w:val="28"/>
          <w:lang w:val="kk-KZ"/>
        </w:rPr>
      </w:pPr>
      <w:r w:rsidRPr="00AC56DB">
        <w:rPr>
          <w:rFonts w:ascii="Times New Roman" w:hAnsi="Times New Roman" w:cs="Times New Roman"/>
          <w:noProof/>
          <w:sz w:val="28"/>
          <w:szCs w:val="28"/>
          <w:lang w:eastAsia="ru-RU"/>
        </w:rPr>
        <w:drawing>
          <wp:inline distT="0" distB="0" distL="0" distR="0" wp14:anchorId="1A296A1F" wp14:editId="004C9B4A">
            <wp:extent cx="5632450" cy="7839075"/>
            <wp:effectExtent l="0" t="0" r="6350" b="9525"/>
            <wp:docPr id="61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Рисунок 7"/>
                    <pic:cNvPicPr>
                      <a:picLocks noChangeAspect="1" noChangeArrowheads="1"/>
                    </pic:cNvPicPr>
                  </pic:nvPicPr>
                  <pic:blipFill>
                    <a:blip r:embed="rId90">
                      <a:extLst>
                        <a:ext uri="{28A0092B-C50C-407E-A947-70E740481C1C}">
                          <a14:useLocalDpi xmlns:a14="http://schemas.microsoft.com/office/drawing/2010/main" val="0"/>
                        </a:ext>
                      </a:extLst>
                    </a:blip>
                    <a:srcRect l="36107" t="12521" r="34790" b="9962"/>
                    <a:stretch>
                      <a:fillRect/>
                    </a:stretch>
                  </pic:blipFill>
                  <pic:spPr bwMode="auto">
                    <a:xfrm>
                      <a:off x="0" y="0"/>
                      <a:ext cx="5632450" cy="7839075"/>
                    </a:xfrm>
                    <a:prstGeom prst="rect">
                      <a:avLst/>
                    </a:prstGeom>
                    <a:noFill/>
                    <a:ln>
                      <a:noFill/>
                    </a:ln>
                  </pic:spPr>
                </pic:pic>
              </a:graphicData>
            </a:graphic>
          </wp:inline>
        </w:drawing>
      </w:r>
    </w:p>
    <w:p w14:paraId="73C0C786" w14:textId="77777777" w:rsidR="00167A88" w:rsidRDefault="00167A88" w:rsidP="00167A88">
      <w:pPr>
        <w:spacing w:after="0" w:line="240" w:lineRule="auto"/>
        <w:ind w:firstLine="567"/>
        <w:jc w:val="right"/>
        <w:rPr>
          <w:rFonts w:ascii="Times New Roman" w:hAnsi="Times New Roman" w:cs="Times New Roman"/>
          <w:sz w:val="28"/>
          <w:szCs w:val="28"/>
          <w:lang w:val="kk-KZ"/>
        </w:rPr>
      </w:pPr>
    </w:p>
    <w:p w14:paraId="459018B8" w14:textId="77777777" w:rsidR="00AC56DB" w:rsidRDefault="00AC56DB" w:rsidP="00167A88">
      <w:pPr>
        <w:spacing w:after="0" w:line="240" w:lineRule="auto"/>
        <w:ind w:firstLine="567"/>
        <w:jc w:val="right"/>
        <w:rPr>
          <w:rFonts w:ascii="Times New Roman" w:hAnsi="Times New Roman" w:cs="Times New Roman"/>
          <w:sz w:val="28"/>
          <w:szCs w:val="28"/>
          <w:lang w:val="kk-KZ"/>
        </w:rPr>
      </w:pPr>
    </w:p>
    <w:p w14:paraId="3CB08A16" w14:textId="5C01DFEB" w:rsidR="00AC56DB" w:rsidRDefault="00AC56DB" w:rsidP="00AC56DB">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ҚОСЫМША Б</w:t>
      </w:r>
    </w:p>
    <w:p w14:paraId="5BAE5039" w14:textId="77777777" w:rsidR="00AC56DB" w:rsidRDefault="00AC56DB" w:rsidP="00AC56DB">
      <w:pPr>
        <w:spacing w:after="0" w:line="240" w:lineRule="auto"/>
        <w:ind w:firstLine="567"/>
        <w:jc w:val="center"/>
        <w:rPr>
          <w:rFonts w:ascii="Times New Roman" w:hAnsi="Times New Roman" w:cs="Times New Roman"/>
          <w:sz w:val="28"/>
          <w:szCs w:val="28"/>
          <w:lang w:val="kk-KZ"/>
        </w:rPr>
      </w:pPr>
    </w:p>
    <w:p w14:paraId="49487991" w14:textId="77777777" w:rsidR="00AC56DB" w:rsidRDefault="00AC56DB" w:rsidP="00AC56DB">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Енгізу актісі</w:t>
      </w:r>
    </w:p>
    <w:p w14:paraId="4B43DFAE" w14:textId="77777777" w:rsidR="00AC56DB" w:rsidRDefault="00AC56DB" w:rsidP="00167A88">
      <w:pPr>
        <w:spacing w:after="0" w:line="240" w:lineRule="auto"/>
        <w:ind w:firstLine="567"/>
        <w:jc w:val="right"/>
        <w:rPr>
          <w:rFonts w:ascii="Times New Roman" w:hAnsi="Times New Roman" w:cs="Times New Roman"/>
          <w:sz w:val="28"/>
          <w:szCs w:val="28"/>
          <w:lang w:val="kk-KZ"/>
        </w:rPr>
      </w:pPr>
    </w:p>
    <w:p w14:paraId="4EF826B8" w14:textId="3B8C47BF" w:rsidR="00AC56DB" w:rsidRDefault="00AC56DB" w:rsidP="00167A88">
      <w:pPr>
        <w:spacing w:after="0" w:line="240" w:lineRule="auto"/>
        <w:ind w:firstLine="567"/>
        <w:jc w:val="right"/>
        <w:rPr>
          <w:rFonts w:ascii="Times New Roman" w:hAnsi="Times New Roman" w:cs="Times New Roman"/>
          <w:sz w:val="28"/>
          <w:szCs w:val="28"/>
          <w:lang w:val="kk-KZ"/>
        </w:rPr>
      </w:pPr>
      <w:r w:rsidRPr="00AC56DB">
        <w:rPr>
          <w:rFonts w:ascii="Times New Roman" w:hAnsi="Times New Roman" w:cs="Times New Roman"/>
          <w:noProof/>
          <w:sz w:val="28"/>
          <w:szCs w:val="28"/>
          <w:lang w:eastAsia="ru-RU"/>
        </w:rPr>
        <w:drawing>
          <wp:inline distT="0" distB="0" distL="0" distR="0" wp14:anchorId="0FA937CA" wp14:editId="368F3BE7">
            <wp:extent cx="5810885" cy="8048625"/>
            <wp:effectExtent l="0" t="0" r="0" b="9525"/>
            <wp:docPr id="6150"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Рисунок 2" descr="Изображение выглядит как текст&#10;&#10;Автоматически созданное описание"/>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19773" cy="8060936"/>
                    </a:xfrm>
                    <a:prstGeom prst="rect">
                      <a:avLst/>
                    </a:prstGeom>
                    <a:noFill/>
                    <a:ln>
                      <a:noFill/>
                    </a:ln>
                  </pic:spPr>
                </pic:pic>
              </a:graphicData>
            </a:graphic>
          </wp:inline>
        </w:drawing>
      </w:r>
    </w:p>
    <w:p w14:paraId="15EE032F" w14:textId="77777777" w:rsidR="00AC56DB" w:rsidRDefault="00AC56DB" w:rsidP="00167A88">
      <w:pPr>
        <w:spacing w:after="0" w:line="240" w:lineRule="auto"/>
        <w:ind w:firstLine="567"/>
        <w:jc w:val="right"/>
        <w:rPr>
          <w:rFonts w:ascii="Times New Roman" w:hAnsi="Times New Roman" w:cs="Times New Roman"/>
          <w:sz w:val="28"/>
          <w:szCs w:val="28"/>
          <w:lang w:val="kk-KZ"/>
        </w:rPr>
      </w:pPr>
    </w:p>
    <w:p w14:paraId="576C9724" w14:textId="0600C14B" w:rsidR="00AC56DB" w:rsidRDefault="00AC56DB" w:rsidP="00AC56DB">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ҚОСЫМША В</w:t>
      </w:r>
    </w:p>
    <w:p w14:paraId="7BEF309E" w14:textId="77777777" w:rsidR="00AC56DB" w:rsidRDefault="00AC56DB" w:rsidP="00AC56DB">
      <w:pPr>
        <w:spacing w:after="0" w:line="240" w:lineRule="auto"/>
        <w:ind w:firstLine="567"/>
        <w:jc w:val="center"/>
        <w:rPr>
          <w:rFonts w:ascii="Times New Roman" w:hAnsi="Times New Roman" w:cs="Times New Roman"/>
          <w:sz w:val="28"/>
          <w:szCs w:val="28"/>
          <w:lang w:val="kk-KZ"/>
        </w:rPr>
      </w:pPr>
    </w:p>
    <w:p w14:paraId="222916DC" w14:textId="77777777" w:rsidR="00AC56DB" w:rsidRDefault="00AC56DB" w:rsidP="00AC56DB">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Енгізу актісі</w:t>
      </w:r>
    </w:p>
    <w:p w14:paraId="6604161D" w14:textId="77777777" w:rsidR="00AC56DB" w:rsidRDefault="00AC56DB" w:rsidP="00AC56DB">
      <w:pPr>
        <w:spacing w:after="0" w:line="240" w:lineRule="auto"/>
        <w:ind w:firstLine="567"/>
        <w:jc w:val="center"/>
        <w:rPr>
          <w:rFonts w:ascii="Times New Roman" w:hAnsi="Times New Roman" w:cs="Times New Roman"/>
          <w:sz w:val="28"/>
          <w:szCs w:val="28"/>
          <w:lang w:val="kk-KZ"/>
        </w:rPr>
      </w:pPr>
    </w:p>
    <w:p w14:paraId="45D13565" w14:textId="3B2375DC" w:rsidR="00AC56DB" w:rsidRDefault="00AC56DB" w:rsidP="00AC56DB">
      <w:pPr>
        <w:spacing w:after="0" w:line="240" w:lineRule="auto"/>
        <w:ind w:firstLine="567"/>
        <w:jc w:val="center"/>
        <w:rPr>
          <w:rFonts w:ascii="Times New Roman" w:hAnsi="Times New Roman" w:cs="Times New Roman"/>
          <w:sz w:val="28"/>
          <w:szCs w:val="28"/>
          <w:lang w:val="kk-KZ"/>
        </w:rPr>
      </w:pPr>
      <w:r w:rsidRPr="00AC56DB">
        <w:rPr>
          <w:rFonts w:ascii="Times New Roman" w:hAnsi="Times New Roman" w:cs="Times New Roman"/>
          <w:noProof/>
          <w:sz w:val="28"/>
          <w:szCs w:val="28"/>
          <w:lang w:eastAsia="ru-RU"/>
        </w:rPr>
        <w:drawing>
          <wp:inline distT="0" distB="0" distL="0" distR="0" wp14:anchorId="5A6D5755" wp14:editId="1E1E1F55">
            <wp:extent cx="5312526" cy="7953375"/>
            <wp:effectExtent l="0" t="0" r="2540" b="0"/>
            <wp:docPr id="6149"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Рисунок 2" descr="Изображение выглядит как текст&#10;&#10;Автоматически созданное описа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22718" cy="7968634"/>
                    </a:xfrm>
                    <a:prstGeom prst="rect">
                      <a:avLst/>
                    </a:prstGeom>
                    <a:noFill/>
                    <a:ln>
                      <a:noFill/>
                    </a:ln>
                  </pic:spPr>
                </pic:pic>
              </a:graphicData>
            </a:graphic>
          </wp:inline>
        </w:drawing>
      </w:r>
    </w:p>
    <w:p w14:paraId="04A4B395" w14:textId="77777777" w:rsidR="00AC56DB" w:rsidRDefault="00AC56DB" w:rsidP="00AC56DB">
      <w:pPr>
        <w:spacing w:after="0" w:line="240" w:lineRule="auto"/>
        <w:ind w:firstLine="567"/>
        <w:jc w:val="center"/>
        <w:rPr>
          <w:rFonts w:ascii="Times New Roman" w:hAnsi="Times New Roman" w:cs="Times New Roman"/>
          <w:sz w:val="28"/>
          <w:szCs w:val="28"/>
          <w:lang w:val="kk-KZ"/>
        </w:rPr>
      </w:pPr>
    </w:p>
    <w:p w14:paraId="4BA36BD5" w14:textId="77777777" w:rsidR="00AC56DB" w:rsidRDefault="00AC56DB" w:rsidP="00AC56DB">
      <w:pPr>
        <w:spacing w:after="0" w:line="240" w:lineRule="auto"/>
        <w:ind w:firstLine="567"/>
        <w:jc w:val="right"/>
        <w:rPr>
          <w:rFonts w:ascii="Times New Roman" w:hAnsi="Times New Roman" w:cs="Times New Roman"/>
          <w:sz w:val="28"/>
          <w:szCs w:val="28"/>
          <w:lang w:val="kk-KZ"/>
        </w:rPr>
      </w:pPr>
    </w:p>
    <w:p w14:paraId="1D5EBA55" w14:textId="77777777" w:rsidR="00AC56DB" w:rsidRDefault="00AC56DB" w:rsidP="00AC56DB">
      <w:pPr>
        <w:spacing w:after="0" w:line="240" w:lineRule="auto"/>
        <w:ind w:firstLine="567"/>
        <w:jc w:val="right"/>
        <w:rPr>
          <w:rFonts w:ascii="Times New Roman" w:hAnsi="Times New Roman" w:cs="Times New Roman"/>
          <w:sz w:val="28"/>
          <w:szCs w:val="28"/>
          <w:lang w:val="kk-KZ"/>
        </w:rPr>
      </w:pPr>
    </w:p>
    <w:p w14:paraId="55F623D5" w14:textId="4DF92F59" w:rsidR="00AC56DB" w:rsidRPr="00006A17" w:rsidRDefault="00AC56DB" w:rsidP="00006A17">
      <w:pPr>
        <w:spacing w:after="0" w:line="240" w:lineRule="auto"/>
        <w:ind w:firstLine="567"/>
        <w:jc w:val="center"/>
        <w:rPr>
          <w:rFonts w:ascii="Times New Roman" w:hAnsi="Times New Roman" w:cs="Times New Roman"/>
          <w:caps/>
          <w:sz w:val="28"/>
          <w:szCs w:val="28"/>
          <w:lang w:val="kk-KZ"/>
        </w:rPr>
      </w:pPr>
      <w:r w:rsidRPr="00006A17">
        <w:rPr>
          <w:rFonts w:ascii="Times New Roman" w:hAnsi="Times New Roman" w:cs="Times New Roman"/>
          <w:caps/>
          <w:sz w:val="28"/>
          <w:szCs w:val="28"/>
          <w:lang w:val="kk-KZ"/>
        </w:rPr>
        <w:t xml:space="preserve">Қосымша </w:t>
      </w:r>
      <w:r w:rsidR="00006A17" w:rsidRPr="00006A17">
        <w:rPr>
          <w:rFonts w:ascii="Times New Roman" w:hAnsi="Times New Roman" w:cs="Times New Roman"/>
          <w:caps/>
          <w:sz w:val="28"/>
          <w:szCs w:val="28"/>
          <w:lang w:val="kk-KZ"/>
        </w:rPr>
        <w:t>Г</w:t>
      </w:r>
    </w:p>
    <w:p w14:paraId="5692B9FE" w14:textId="77777777" w:rsidR="00AC56DB" w:rsidRDefault="00AC56DB" w:rsidP="00167A88">
      <w:pPr>
        <w:spacing w:after="0" w:line="240" w:lineRule="auto"/>
        <w:ind w:firstLine="567"/>
        <w:jc w:val="both"/>
        <w:rPr>
          <w:rFonts w:ascii="Times New Roman" w:hAnsi="Times New Roman" w:cs="Times New Roman"/>
          <w:sz w:val="28"/>
          <w:szCs w:val="28"/>
          <w:lang w:val="kk-KZ"/>
        </w:rPr>
      </w:pPr>
    </w:p>
    <w:p w14:paraId="68978B2A" w14:textId="5B56D3A6" w:rsidR="00006A17" w:rsidRPr="00D41A84" w:rsidRDefault="00006A17" w:rsidP="00167A8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1 - </w:t>
      </w:r>
      <w:r w:rsidR="00167A88" w:rsidRPr="00D41A84">
        <w:rPr>
          <w:rFonts w:ascii="Times New Roman" w:hAnsi="Times New Roman" w:cs="Times New Roman"/>
          <w:sz w:val="28"/>
          <w:szCs w:val="28"/>
          <w:lang w:val="kk-KZ"/>
        </w:rPr>
        <w:t>Қазақстандағы инфотехнологиялық инновациялардың даму кезеңдері.</w:t>
      </w:r>
    </w:p>
    <w:tbl>
      <w:tblPr>
        <w:tblStyle w:val="a5"/>
        <w:tblW w:w="9606" w:type="dxa"/>
        <w:tblLook w:val="04A0" w:firstRow="1" w:lastRow="0" w:firstColumn="1" w:lastColumn="0" w:noHBand="0" w:noVBand="1"/>
      </w:tblPr>
      <w:tblGrid>
        <w:gridCol w:w="2235"/>
        <w:gridCol w:w="1984"/>
        <w:gridCol w:w="2835"/>
        <w:gridCol w:w="2552"/>
      </w:tblGrid>
      <w:tr w:rsidR="00167A88" w:rsidRPr="00D26D5F" w14:paraId="6C23B35B" w14:textId="77777777" w:rsidTr="00456874">
        <w:tc>
          <w:tcPr>
            <w:tcW w:w="2235" w:type="dxa"/>
          </w:tcPr>
          <w:p w14:paraId="56C87157" w14:textId="77777777" w:rsidR="00167A88" w:rsidRPr="00BD5D8E" w:rsidRDefault="00167A88" w:rsidP="00456874">
            <w:pPr>
              <w:ind w:firstLine="22"/>
              <w:jc w:val="center"/>
              <w:rPr>
                <w:rFonts w:ascii="Times New Roman" w:hAnsi="Times New Roman" w:cs="Times New Roman"/>
                <w:sz w:val="28"/>
                <w:szCs w:val="28"/>
                <w:lang w:val="kk-KZ"/>
              </w:rPr>
            </w:pPr>
            <w:r w:rsidRPr="00BD5D8E">
              <w:rPr>
                <w:rFonts w:ascii="Times New Roman" w:hAnsi="Times New Roman" w:cs="Times New Roman"/>
                <w:sz w:val="28"/>
                <w:szCs w:val="28"/>
                <w:lang w:val="kk-KZ"/>
              </w:rPr>
              <w:t>Банктік инновация</w:t>
            </w:r>
          </w:p>
        </w:tc>
        <w:tc>
          <w:tcPr>
            <w:tcW w:w="1984" w:type="dxa"/>
          </w:tcPr>
          <w:p w14:paraId="62B10439" w14:textId="77777777" w:rsidR="00167A88" w:rsidRPr="00BD5D8E" w:rsidRDefault="00167A88" w:rsidP="00456874">
            <w:pPr>
              <w:ind w:firstLine="22"/>
              <w:jc w:val="center"/>
              <w:rPr>
                <w:rFonts w:ascii="Times New Roman" w:hAnsi="Times New Roman" w:cs="Times New Roman"/>
                <w:sz w:val="28"/>
                <w:szCs w:val="28"/>
                <w:lang w:val="kk-KZ"/>
              </w:rPr>
            </w:pPr>
            <w:r w:rsidRPr="00BD5D8E">
              <w:rPr>
                <w:rFonts w:ascii="Times New Roman" w:hAnsi="Times New Roman" w:cs="Times New Roman"/>
                <w:sz w:val="28"/>
                <w:szCs w:val="28"/>
                <w:lang w:val="kk-KZ"/>
              </w:rPr>
              <w:t>Пайда болу кезеңі</w:t>
            </w:r>
          </w:p>
        </w:tc>
        <w:tc>
          <w:tcPr>
            <w:tcW w:w="2835" w:type="dxa"/>
          </w:tcPr>
          <w:p w14:paraId="3BFBF4F2" w14:textId="77777777" w:rsidR="00167A88" w:rsidRPr="00BD5D8E" w:rsidRDefault="00167A88" w:rsidP="00456874">
            <w:pPr>
              <w:ind w:firstLine="22"/>
              <w:jc w:val="center"/>
              <w:rPr>
                <w:rFonts w:ascii="Times New Roman" w:hAnsi="Times New Roman" w:cs="Times New Roman"/>
                <w:sz w:val="28"/>
                <w:szCs w:val="28"/>
                <w:lang w:val="kk-KZ"/>
              </w:rPr>
            </w:pPr>
            <w:r w:rsidRPr="00BD5D8E">
              <w:rPr>
                <w:rFonts w:ascii="Times New Roman" w:hAnsi="Times New Roman" w:cs="Times New Roman"/>
                <w:sz w:val="28"/>
                <w:szCs w:val="28"/>
                <w:lang w:val="kk-KZ"/>
              </w:rPr>
              <w:t>Пайда болу себебі</w:t>
            </w:r>
          </w:p>
        </w:tc>
        <w:tc>
          <w:tcPr>
            <w:tcW w:w="2552" w:type="dxa"/>
          </w:tcPr>
          <w:p w14:paraId="4BF0B384" w14:textId="77777777" w:rsidR="00167A88" w:rsidRPr="00BD5D8E" w:rsidRDefault="00167A88" w:rsidP="00456874">
            <w:pPr>
              <w:ind w:firstLine="22"/>
              <w:jc w:val="center"/>
              <w:rPr>
                <w:rFonts w:ascii="Times New Roman" w:hAnsi="Times New Roman" w:cs="Times New Roman"/>
                <w:sz w:val="28"/>
                <w:szCs w:val="28"/>
                <w:lang w:val="kk-KZ"/>
              </w:rPr>
            </w:pPr>
            <w:r w:rsidRPr="00BD5D8E">
              <w:rPr>
                <w:rFonts w:ascii="Times New Roman" w:hAnsi="Times New Roman" w:cs="Times New Roman"/>
                <w:sz w:val="28"/>
                <w:szCs w:val="28"/>
                <w:lang w:val="kk-KZ"/>
              </w:rPr>
              <w:t>Сипаты</w:t>
            </w:r>
          </w:p>
        </w:tc>
      </w:tr>
      <w:tr w:rsidR="00167A88" w:rsidRPr="008D140B" w14:paraId="52ED76F3" w14:textId="77777777" w:rsidTr="00456874">
        <w:tc>
          <w:tcPr>
            <w:tcW w:w="2235" w:type="dxa"/>
          </w:tcPr>
          <w:p w14:paraId="30A4932F" w14:textId="77777777" w:rsidR="00167A88" w:rsidRDefault="00167A88" w:rsidP="00456874">
            <w:pPr>
              <w:jc w:val="both"/>
              <w:rPr>
                <w:rFonts w:ascii="Times New Roman" w:hAnsi="Times New Roman" w:cs="Times New Roman"/>
                <w:sz w:val="28"/>
                <w:szCs w:val="28"/>
                <w:lang w:val="kk-KZ"/>
              </w:rPr>
            </w:pPr>
            <w:r>
              <w:rPr>
                <w:rFonts w:ascii="Times New Roman" w:hAnsi="Times New Roman" w:cs="Times New Roman"/>
                <w:sz w:val="28"/>
                <w:szCs w:val="28"/>
                <w:lang w:val="kk-KZ"/>
              </w:rPr>
              <w:t>Банктік карталар</w:t>
            </w:r>
          </w:p>
        </w:tc>
        <w:tc>
          <w:tcPr>
            <w:tcW w:w="1984" w:type="dxa"/>
          </w:tcPr>
          <w:p w14:paraId="34AF45EC" w14:textId="77777777" w:rsidR="00167A88" w:rsidRPr="001A44EF" w:rsidRDefault="00167A88" w:rsidP="00456874">
            <w:pPr>
              <w:jc w:val="both"/>
              <w:rPr>
                <w:rFonts w:ascii="Times New Roman" w:hAnsi="Times New Roman" w:cs="Times New Roman"/>
                <w:sz w:val="28"/>
                <w:szCs w:val="28"/>
                <w:lang w:val="kk-KZ"/>
              </w:rPr>
            </w:pPr>
            <w:r w:rsidRPr="00D26D5F">
              <w:rPr>
                <w:rFonts w:ascii="Times New Roman" w:hAnsi="Times New Roman" w:cs="Times New Roman"/>
                <w:sz w:val="28"/>
                <w:szCs w:val="28"/>
                <w:lang w:val="kk-KZ"/>
              </w:rPr>
              <w:t>19</w:t>
            </w:r>
            <w:r>
              <w:rPr>
                <w:rFonts w:ascii="Times New Roman" w:hAnsi="Times New Roman" w:cs="Times New Roman"/>
                <w:sz w:val="28"/>
                <w:szCs w:val="28"/>
                <w:lang w:val="kk-KZ"/>
              </w:rPr>
              <w:t>92 ж бастап</w:t>
            </w:r>
          </w:p>
        </w:tc>
        <w:tc>
          <w:tcPr>
            <w:tcW w:w="2835" w:type="dxa"/>
          </w:tcPr>
          <w:p w14:paraId="431A2C07" w14:textId="77777777" w:rsidR="00167A88" w:rsidRDefault="00167A88" w:rsidP="00456874">
            <w:pPr>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910E51">
              <w:rPr>
                <w:rFonts w:ascii="Times New Roman" w:hAnsi="Times New Roman" w:cs="Times New Roman"/>
                <w:sz w:val="28"/>
                <w:szCs w:val="28"/>
                <w:lang w:val="kk-KZ"/>
              </w:rPr>
              <w:t>олма-қол ақшаның жетіспеушілігіне байланысты жалақы</w:t>
            </w:r>
            <w:r>
              <w:rPr>
                <w:rFonts w:ascii="Times New Roman" w:hAnsi="Times New Roman" w:cs="Times New Roman"/>
                <w:sz w:val="28"/>
                <w:szCs w:val="28"/>
                <w:lang w:val="kk-KZ"/>
              </w:rPr>
              <w:t xml:space="preserve"> беру үшін </w:t>
            </w:r>
            <w:r w:rsidRPr="00910E51">
              <w:rPr>
                <w:rFonts w:ascii="Times New Roman" w:hAnsi="Times New Roman" w:cs="Times New Roman"/>
                <w:sz w:val="28"/>
                <w:szCs w:val="28"/>
                <w:lang w:val="kk-KZ"/>
              </w:rPr>
              <w:t>"Ертіс-карта"</w:t>
            </w:r>
            <w:r>
              <w:rPr>
                <w:rFonts w:ascii="Times New Roman" w:hAnsi="Times New Roman" w:cs="Times New Roman"/>
                <w:sz w:val="28"/>
                <w:szCs w:val="28"/>
                <w:lang w:val="kk-KZ"/>
              </w:rPr>
              <w:t xml:space="preserve"> айналымға шықты.</w:t>
            </w:r>
            <w:r w:rsidRPr="00910E5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Оны </w:t>
            </w:r>
            <w:r w:rsidRPr="00910E51">
              <w:rPr>
                <w:rFonts w:ascii="Times New Roman" w:hAnsi="Times New Roman" w:cs="Times New Roman"/>
                <w:sz w:val="28"/>
                <w:szCs w:val="28"/>
                <w:lang w:val="kk-KZ"/>
              </w:rPr>
              <w:t xml:space="preserve"> ұстаушыларының жалақысы Халық банкіндегі арнайы шоттарға есептелді.</w:t>
            </w:r>
          </w:p>
        </w:tc>
        <w:tc>
          <w:tcPr>
            <w:tcW w:w="2552" w:type="dxa"/>
          </w:tcPr>
          <w:p w14:paraId="5E17D259" w14:textId="77777777" w:rsidR="00167A88" w:rsidRDefault="00167A88" w:rsidP="00456874">
            <w:pPr>
              <w:jc w:val="both"/>
              <w:rPr>
                <w:rFonts w:ascii="Times New Roman" w:hAnsi="Times New Roman" w:cs="Times New Roman"/>
                <w:sz w:val="28"/>
                <w:szCs w:val="28"/>
                <w:lang w:val="kk-KZ"/>
              </w:rPr>
            </w:pPr>
            <w:r>
              <w:rPr>
                <w:rFonts w:ascii="Times New Roman" w:hAnsi="Times New Roman" w:cs="Times New Roman"/>
                <w:sz w:val="28"/>
                <w:szCs w:val="28"/>
                <w:lang w:val="kk-KZ"/>
              </w:rPr>
              <w:t>Тауарлар мен қызметтер үшін төлеу, қолма қол ақша айналысын қысқарту, банкомат арқылы қолма қол ақша алу</w:t>
            </w:r>
          </w:p>
        </w:tc>
      </w:tr>
      <w:tr w:rsidR="00167A88" w:rsidRPr="008D140B" w14:paraId="7235F68A" w14:textId="77777777" w:rsidTr="00456874">
        <w:tc>
          <w:tcPr>
            <w:tcW w:w="2235" w:type="dxa"/>
          </w:tcPr>
          <w:p w14:paraId="7AF92137" w14:textId="77777777" w:rsidR="00167A88" w:rsidRDefault="00167A88" w:rsidP="00456874">
            <w:pPr>
              <w:jc w:val="both"/>
              <w:rPr>
                <w:rFonts w:ascii="Times New Roman" w:hAnsi="Times New Roman" w:cs="Times New Roman"/>
                <w:sz w:val="28"/>
                <w:szCs w:val="28"/>
                <w:lang w:val="kk-KZ"/>
              </w:rPr>
            </w:pPr>
            <w:r>
              <w:rPr>
                <w:rFonts w:ascii="Times New Roman" w:hAnsi="Times New Roman" w:cs="Times New Roman"/>
                <w:sz w:val="28"/>
                <w:szCs w:val="28"/>
                <w:lang w:val="kk-KZ"/>
              </w:rPr>
              <w:t>Интернет банкинг</w:t>
            </w:r>
          </w:p>
        </w:tc>
        <w:tc>
          <w:tcPr>
            <w:tcW w:w="1984" w:type="dxa"/>
          </w:tcPr>
          <w:p w14:paraId="427C2C1F" w14:textId="77777777" w:rsidR="00167A88" w:rsidRDefault="00167A88" w:rsidP="00456874">
            <w:pPr>
              <w:jc w:val="both"/>
              <w:rPr>
                <w:rFonts w:ascii="Times New Roman" w:hAnsi="Times New Roman" w:cs="Times New Roman"/>
                <w:sz w:val="28"/>
                <w:szCs w:val="28"/>
                <w:lang w:val="kk-KZ"/>
              </w:rPr>
            </w:pPr>
            <w:r>
              <w:rPr>
                <w:rFonts w:ascii="Times New Roman" w:hAnsi="Times New Roman" w:cs="Times New Roman"/>
                <w:sz w:val="28"/>
                <w:szCs w:val="28"/>
                <w:lang w:val="kk-KZ"/>
              </w:rPr>
              <w:t>2000 ж бастап</w:t>
            </w:r>
          </w:p>
        </w:tc>
        <w:tc>
          <w:tcPr>
            <w:tcW w:w="2835" w:type="dxa"/>
          </w:tcPr>
          <w:p w14:paraId="30B585E4" w14:textId="77777777" w:rsidR="00167A88" w:rsidRDefault="00167A88" w:rsidP="00456874">
            <w:pPr>
              <w:jc w:val="both"/>
              <w:rPr>
                <w:rFonts w:ascii="Times New Roman" w:hAnsi="Times New Roman" w:cs="Times New Roman"/>
                <w:sz w:val="28"/>
                <w:szCs w:val="28"/>
                <w:lang w:val="kk-KZ"/>
              </w:rPr>
            </w:pPr>
            <w:r>
              <w:rPr>
                <w:rFonts w:ascii="Times New Roman" w:hAnsi="Times New Roman" w:cs="Times New Roman"/>
                <w:sz w:val="28"/>
                <w:szCs w:val="28"/>
                <w:lang w:val="kk-KZ"/>
              </w:rPr>
              <w:t>Электрондық төлемдер, интернет технологиялардың, транзакциялық шығындарды азайту жолын іздеу, ақша айналымын жеделдету</w:t>
            </w:r>
          </w:p>
        </w:tc>
        <w:tc>
          <w:tcPr>
            <w:tcW w:w="2552" w:type="dxa"/>
          </w:tcPr>
          <w:p w14:paraId="3EDE537F" w14:textId="77777777" w:rsidR="00167A88" w:rsidRDefault="00167A88" w:rsidP="00456874">
            <w:pPr>
              <w:jc w:val="both"/>
              <w:rPr>
                <w:rFonts w:ascii="Times New Roman" w:hAnsi="Times New Roman" w:cs="Times New Roman"/>
                <w:sz w:val="28"/>
                <w:szCs w:val="28"/>
                <w:lang w:val="kk-KZ"/>
              </w:rPr>
            </w:pPr>
            <w:r>
              <w:rPr>
                <w:rFonts w:ascii="Times New Roman" w:hAnsi="Times New Roman" w:cs="Times New Roman"/>
                <w:sz w:val="28"/>
                <w:szCs w:val="28"/>
                <w:lang w:val="kk-KZ"/>
              </w:rPr>
              <w:t>Клиент шоттарына қашықтан қолжетімділік, интернет арқылы әлемнің кез келген нүктесімен кез келген қолайлы уақытта клиенттердің операциялар жасай алуы және банктік қызмет көрсету мүмкіндігі</w:t>
            </w:r>
          </w:p>
        </w:tc>
      </w:tr>
      <w:tr w:rsidR="00167A88" w:rsidRPr="008D140B" w14:paraId="49A19177" w14:textId="77777777" w:rsidTr="00456874">
        <w:tc>
          <w:tcPr>
            <w:tcW w:w="2235" w:type="dxa"/>
          </w:tcPr>
          <w:p w14:paraId="1B40104F" w14:textId="77777777" w:rsidR="00167A88" w:rsidRDefault="00167A88" w:rsidP="00456874">
            <w:pPr>
              <w:jc w:val="both"/>
              <w:rPr>
                <w:rFonts w:ascii="Times New Roman" w:hAnsi="Times New Roman" w:cs="Times New Roman"/>
                <w:sz w:val="28"/>
                <w:szCs w:val="28"/>
                <w:lang w:val="kk-KZ"/>
              </w:rPr>
            </w:pPr>
            <w:r>
              <w:rPr>
                <w:rFonts w:ascii="Times New Roman" w:hAnsi="Times New Roman" w:cs="Times New Roman"/>
                <w:sz w:val="28"/>
                <w:szCs w:val="28"/>
                <w:lang w:val="kk-KZ"/>
              </w:rPr>
              <w:t>Мобильді банкинг</w:t>
            </w:r>
          </w:p>
        </w:tc>
        <w:tc>
          <w:tcPr>
            <w:tcW w:w="1984" w:type="dxa"/>
          </w:tcPr>
          <w:p w14:paraId="03BE6A10" w14:textId="77777777" w:rsidR="00167A88" w:rsidRPr="00B92BF4" w:rsidRDefault="00167A88" w:rsidP="00456874">
            <w:pPr>
              <w:jc w:val="both"/>
              <w:rPr>
                <w:rFonts w:ascii="Times New Roman" w:hAnsi="Times New Roman" w:cs="Times New Roman"/>
                <w:sz w:val="28"/>
                <w:szCs w:val="28"/>
                <w:lang w:val="kk-KZ"/>
              </w:rPr>
            </w:pPr>
            <w:r>
              <w:rPr>
                <w:rFonts w:ascii="Times New Roman" w:hAnsi="Times New Roman" w:cs="Times New Roman"/>
                <w:sz w:val="28"/>
                <w:szCs w:val="28"/>
                <w:lang w:val="kk-KZ"/>
              </w:rPr>
              <w:t>2005ж</w:t>
            </w:r>
          </w:p>
        </w:tc>
        <w:tc>
          <w:tcPr>
            <w:tcW w:w="2835" w:type="dxa"/>
          </w:tcPr>
          <w:p w14:paraId="3AF7A69A" w14:textId="77777777" w:rsidR="00167A88" w:rsidRDefault="00167A88" w:rsidP="00456874">
            <w:pPr>
              <w:jc w:val="both"/>
              <w:rPr>
                <w:rFonts w:ascii="Times New Roman" w:hAnsi="Times New Roman" w:cs="Times New Roman"/>
                <w:sz w:val="28"/>
                <w:szCs w:val="28"/>
                <w:lang w:val="kk-KZ"/>
              </w:rPr>
            </w:pPr>
            <w:r>
              <w:rPr>
                <w:rFonts w:ascii="Times New Roman" w:hAnsi="Times New Roman" w:cs="Times New Roman"/>
                <w:sz w:val="28"/>
                <w:szCs w:val="28"/>
                <w:lang w:val="kk-KZ"/>
              </w:rPr>
              <w:t>Банктер мен байланыс операторларының өзара ынтымақтастығының дамуы, клиентке бағытталуы</w:t>
            </w:r>
          </w:p>
        </w:tc>
        <w:tc>
          <w:tcPr>
            <w:tcW w:w="2552" w:type="dxa"/>
          </w:tcPr>
          <w:p w14:paraId="49BF4407" w14:textId="77777777" w:rsidR="00167A88" w:rsidRPr="00B92BF4" w:rsidRDefault="00167A88" w:rsidP="0045687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Шотының жағдайын бақылау мүмкіндігін алу және </w:t>
            </w:r>
            <w:r w:rsidRPr="00B92BF4">
              <w:rPr>
                <w:rFonts w:ascii="Times New Roman" w:hAnsi="Times New Roman" w:cs="Times New Roman"/>
                <w:sz w:val="28"/>
                <w:szCs w:val="28"/>
                <w:lang w:val="kk-KZ"/>
              </w:rPr>
              <w:t>SMS</w:t>
            </w:r>
            <w:r>
              <w:rPr>
                <w:rFonts w:ascii="Times New Roman" w:hAnsi="Times New Roman" w:cs="Times New Roman"/>
                <w:sz w:val="28"/>
                <w:szCs w:val="28"/>
                <w:lang w:val="kk-KZ"/>
              </w:rPr>
              <w:t xml:space="preserve"> қызметі арқылы қажетті мерзімге шоты бойынша көшірме алу</w:t>
            </w:r>
          </w:p>
        </w:tc>
      </w:tr>
    </w:tbl>
    <w:p w14:paraId="69EB38C3" w14:textId="77777777" w:rsidR="00167A88" w:rsidRPr="00D41A84" w:rsidRDefault="00167A88" w:rsidP="00167A88">
      <w:pPr>
        <w:spacing w:after="0" w:line="240" w:lineRule="auto"/>
        <w:ind w:firstLine="567"/>
        <w:jc w:val="both"/>
        <w:rPr>
          <w:rFonts w:ascii="Times New Roman" w:hAnsi="Times New Roman" w:cs="Times New Roman"/>
          <w:sz w:val="28"/>
          <w:szCs w:val="28"/>
          <w:lang w:val="kk-KZ"/>
        </w:rPr>
      </w:pPr>
    </w:p>
    <w:p w14:paraId="3C29A8EE" w14:textId="25427C6B" w:rsidR="00313B1D" w:rsidRDefault="00313B1D" w:rsidP="00B52AA7">
      <w:pPr>
        <w:spacing w:after="0" w:line="240" w:lineRule="auto"/>
        <w:ind w:firstLine="567"/>
        <w:jc w:val="both"/>
        <w:rPr>
          <w:rFonts w:ascii="Times New Roman" w:hAnsi="Times New Roman" w:cs="Times New Roman"/>
          <w:b/>
          <w:bCs/>
          <w:color w:val="333333"/>
          <w:sz w:val="28"/>
          <w:szCs w:val="28"/>
          <w:lang w:val="kk-KZ"/>
        </w:rPr>
      </w:pPr>
    </w:p>
    <w:p w14:paraId="02ABD311" w14:textId="77777777" w:rsidR="00313B1D" w:rsidRDefault="00313B1D" w:rsidP="00B52AA7">
      <w:pPr>
        <w:spacing w:after="0" w:line="240" w:lineRule="auto"/>
        <w:ind w:firstLine="567"/>
        <w:jc w:val="both"/>
        <w:rPr>
          <w:rFonts w:ascii="Times New Roman" w:hAnsi="Times New Roman" w:cs="Times New Roman"/>
          <w:b/>
          <w:bCs/>
          <w:color w:val="333333"/>
          <w:sz w:val="28"/>
          <w:szCs w:val="28"/>
          <w:lang w:val="kk-KZ"/>
        </w:rPr>
      </w:pPr>
    </w:p>
    <w:p w14:paraId="553E8762" w14:textId="77777777" w:rsidR="00167A88" w:rsidRDefault="00167A88" w:rsidP="00B52AA7">
      <w:pPr>
        <w:spacing w:after="0" w:line="240" w:lineRule="auto"/>
        <w:ind w:firstLine="567"/>
        <w:jc w:val="both"/>
        <w:rPr>
          <w:rFonts w:ascii="Times New Roman" w:hAnsi="Times New Roman" w:cs="Times New Roman"/>
          <w:b/>
          <w:bCs/>
          <w:color w:val="333333"/>
          <w:sz w:val="28"/>
          <w:szCs w:val="28"/>
          <w:lang w:val="kk-KZ"/>
        </w:rPr>
      </w:pPr>
    </w:p>
    <w:p w14:paraId="2B56E4D5" w14:textId="3F958390" w:rsidR="00E0755B" w:rsidRPr="004E3AE8" w:rsidRDefault="00E0755B" w:rsidP="003C315D">
      <w:pPr>
        <w:ind w:firstLine="567"/>
        <w:jc w:val="center"/>
        <w:rPr>
          <w:rFonts w:ascii="Times New Roman" w:hAnsi="Times New Roman" w:cs="Times New Roman"/>
          <w:sz w:val="28"/>
          <w:szCs w:val="28"/>
          <w:lang w:val="kk-KZ"/>
        </w:rPr>
      </w:pPr>
    </w:p>
    <w:p w14:paraId="66102612" w14:textId="77777777" w:rsidR="004250A3" w:rsidRPr="004E3AE8" w:rsidRDefault="004250A3" w:rsidP="003C315D">
      <w:pPr>
        <w:ind w:firstLine="567"/>
        <w:jc w:val="center"/>
        <w:rPr>
          <w:rFonts w:ascii="Times New Roman" w:hAnsi="Times New Roman" w:cs="Times New Roman"/>
          <w:sz w:val="28"/>
          <w:szCs w:val="28"/>
          <w:lang w:val="kk-KZ"/>
        </w:rPr>
      </w:pPr>
    </w:p>
    <w:p w14:paraId="65E51064" w14:textId="1760688C" w:rsidR="00E0755B" w:rsidRPr="00006A17" w:rsidRDefault="00E0755B" w:rsidP="00006A17">
      <w:pPr>
        <w:ind w:firstLine="567"/>
        <w:jc w:val="center"/>
        <w:rPr>
          <w:rFonts w:ascii="Times New Roman" w:hAnsi="Times New Roman" w:cs="Times New Roman"/>
          <w:caps/>
          <w:sz w:val="28"/>
          <w:szCs w:val="28"/>
          <w:lang w:val="kk-KZ"/>
        </w:rPr>
      </w:pPr>
      <w:r w:rsidRPr="00006A17">
        <w:rPr>
          <w:rFonts w:ascii="Times New Roman" w:hAnsi="Times New Roman" w:cs="Times New Roman"/>
          <w:caps/>
          <w:sz w:val="28"/>
          <w:szCs w:val="28"/>
          <w:lang w:val="kk-KZ"/>
        </w:rPr>
        <w:t xml:space="preserve">Қосымша </w:t>
      </w:r>
      <w:r w:rsidR="00006A17" w:rsidRPr="00006A17">
        <w:rPr>
          <w:rFonts w:ascii="Times New Roman" w:hAnsi="Times New Roman" w:cs="Times New Roman"/>
          <w:caps/>
          <w:sz w:val="28"/>
          <w:szCs w:val="28"/>
          <w:lang w:val="kk-KZ"/>
        </w:rPr>
        <w:t>Д</w:t>
      </w:r>
    </w:p>
    <w:p w14:paraId="2BCFACA5" w14:textId="3ED0A844" w:rsidR="00493FAD" w:rsidRDefault="00006A17" w:rsidP="00493FAD">
      <w:pPr>
        <w:ind w:firstLine="567"/>
        <w:jc w:val="both"/>
        <w:rPr>
          <w:rFonts w:ascii="Times New Roman" w:hAnsi="Times New Roman" w:cs="Times New Roman"/>
          <w:sz w:val="28"/>
          <w:szCs w:val="28"/>
          <w:lang w:val="kk-KZ"/>
        </w:rPr>
      </w:pPr>
      <w:r>
        <w:rPr>
          <w:rFonts w:ascii="Times New Roman" w:hAnsi="Times New Roman" w:cs="Times New Roman"/>
          <w:sz w:val="28"/>
          <w:lang w:val="kk-KZ"/>
        </w:rPr>
        <w:t>Кесте  2 -</w:t>
      </w:r>
      <w:r w:rsidR="00493FAD" w:rsidRPr="00677130">
        <w:rPr>
          <w:rFonts w:ascii="Times New Roman" w:hAnsi="Times New Roman" w:cs="Times New Roman"/>
          <w:sz w:val="28"/>
          <w:lang w:val="kk-KZ"/>
        </w:rPr>
        <w:t>Қазақстан Республикасында</w:t>
      </w:r>
      <w:r w:rsidR="00177C91">
        <w:rPr>
          <w:rFonts w:ascii="Times New Roman" w:hAnsi="Times New Roman" w:cs="Times New Roman"/>
          <w:sz w:val="28"/>
          <w:lang w:val="kk-KZ"/>
        </w:rPr>
        <w:t>ғы</w:t>
      </w:r>
      <w:r w:rsidR="00493FAD" w:rsidRPr="00677130">
        <w:rPr>
          <w:rFonts w:ascii="Times New Roman" w:hAnsi="Times New Roman" w:cs="Times New Roman"/>
          <w:sz w:val="28"/>
          <w:lang w:val="kk-KZ"/>
        </w:rPr>
        <w:t xml:space="preserve"> </w:t>
      </w:r>
      <w:r w:rsidR="00677130">
        <w:rPr>
          <w:rFonts w:ascii="Times New Roman" w:hAnsi="Times New Roman" w:cs="Times New Roman"/>
          <w:sz w:val="28"/>
          <w:lang w:val="kk-KZ"/>
        </w:rPr>
        <w:t xml:space="preserve">екінші деңгейдегі </w:t>
      </w:r>
      <w:r w:rsidR="00493FAD" w:rsidRPr="00677130">
        <w:rPr>
          <w:rFonts w:ascii="Times New Roman" w:hAnsi="Times New Roman" w:cs="Times New Roman"/>
          <w:sz w:val="28"/>
          <w:lang w:val="kk-KZ"/>
        </w:rPr>
        <w:t>банктердің тізімі</w:t>
      </w:r>
    </w:p>
    <w:tbl>
      <w:tblPr>
        <w:tblStyle w:val="a5"/>
        <w:tblW w:w="9634" w:type="dxa"/>
        <w:tblLook w:val="04A0" w:firstRow="1" w:lastRow="0" w:firstColumn="1" w:lastColumn="0" w:noHBand="0" w:noVBand="1"/>
      </w:tblPr>
      <w:tblGrid>
        <w:gridCol w:w="1234"/>
        <w:gridCol w:w="8400"/>
      </w:tblGrid>
      <w:tr w:rsidR="001842AB" w:rsidRPr="001842AB" w14:paraId="02F85620" w14:textId="77777777" w:rsidTr="00006A17">
        <w:tc>
          <w:tcPr>
            <w:tcW w:w="1234" w:type="dxa"/>
            <w:hideMark/>
          </w:tcPr>
          <w:p w14:paraId="2547AAD0" w14:textId="77777777" w:rsidR="00493FAD" w:rsidRPr="006469C6" w:rsidRDefault="00493FAD" w:rsidP="001842AB">
            <w:pPr>
              <w:jc w:val="center"/>
              <w:rPr>
                <w:rFonts w:ascii="Times New Roman" w:eastAsia="Times New Roman" w:hAnsi="Times New Roman" w:cs="Times New Roman"/>
                <w:b/>
                <w:bCs/>
                <w:color w:val="000000"/>
                <w:sz w:val="28"/>
                <w:szCs w:val="28"/>
              </w:rPr>
            </w:pPr>
            <w:r w:rsidRPr="006469C6">
              <w:rPr>
                <w:rFonts w:ascii="Times New Roman" w:eastAsia="Times New Roman" w:hAnsi="Times New Roman" w:cs="Times New Roman"/>
                <w:b/>
                <w:bCs/>
                <w:color w:val="000000"/>
                <w:sz w:val="28"/>
                <w:szCs w:val="28"/>
              </w:rPr>
              <w:t>№п/п</w:t>
            </w:r>
          </w:p>
        </w:tc>
        <w:tc>
          <w:tcPr>
            <w:tcW w:w="8400" w:type="dxa"/>
            <w:hideMark/>
          </w:tcPr>
          <w:p w14:paraId="4166DDDE" w14:textId="77777777" w:rsidR="00493FAD" w:rsidRDefault="009F5A7C" w:rsidP="001842AB">
            <w:pPr>
              <w:jc w:val="center"/>
              <w:rPr>
                <w:rFonts w:ascii="Times New Roman" w:eastAsia="Times New Roman" w:hAnsi="Times New Roman" w:cs="Times New Roman"/>
                <w:b/>
                <w:bCs/>
                <w:color w:val="000000"/>
                <w:sz w:val="28"/>
                <w:szCs w:val="28"/>
                <w:u w:val="single"/>
              </w:rPr>
            </w:pPr>
            <w:hyperlink r:id="rId93" w:history="1">
              <w:r w:rsidR="00493FAD" w:rsidRPr="006469C6">
                <w:rPr>
                  <w:rFonts w:ascii="Times New Roman" w:eastAsia="Times New Roman" w:hAnsi="Times New Roman" w:cs="Times New Roman"/>
                  <w:b/>
                  <w:bCs/>
                  <w:color w:val="000000"/>
                  <w:sz w:val="28"/>
                  <w:szCs w:val="28"/>
                  <w:u w:val="single"/>
                </w:rPr>
                <w:t>Ұйым атауы</w:t>
              </w:r>
            </w:hyperlink>
          </w:p>
          <w:p w14:paraId="4970AF0D" w14:textId="77777777" w:rsidR="00CB0E23" w:rsidRPr="006469C6" w:rsidRDefault="00CB0E23" w:rsidP="001842AB">
            <w:pPr>
              <w:jc w:val="center"/>
              <w:rPr>
                <w:rFonts w:ascii="Times New Roman" w:eastAsia="Times New Roman" w:hAnsi="Times New Roman" w:cs="Times New Roman"/>
                <w:b/>
                <w:bCs/>
                <w:color w:val="000000"/>
                <w:sz w:val="28"/>
                <w:szCs w:val="28"/>
              </w:rPr>
            </w:pPr>
          </w:p>
        </w:tc>
      </w:tr>
      <w:tr w:rsidR="001842AB" w:rsidRPr="00AE7545" w14:paraId="53D036DB" w14:textId="77777777" w:rsidTr="00006A17">
        <w:tc>
          <w:tcPr>
            <w:tcW w:w="1234" w:type="dxa"/>
            <w:hideMark/>
          </w:tcPr>
          <w:p w14:paraId="0C0CB948"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1</w:t>
            </w:r>
          </w:p>
        </w:tc>
        <w:tc>
          <w:tcPr>
            <w:tcW w:w="8400" w:type="dxa"/>
            <w:hideMark/>
          </w:tcPr>
          <w:p w14:paraId="5F2CC6B7" w14:textId="489E128D" w:rsidR="00493FAD" w:rsidRPr="00E32B43" w:rsidRDefault="009F5A7C" w:rsidP="00E32B43">
            <w:pPr>
              <w:jc w:val="both"/>
              <w:rPr>
                <w:rFonts w:ascii="Times New Roman" w:eastAsia="Times New Roman" w:hAnsi="Times New Roman" w:cs="Times New Roman"/>
                <w:color w:val="000000"/>
                <w:sz w:val="28"/>
                <w:szCs w:val="28"/>
                <w:lang w:val="kk-KZ"/>
              </w:rPr>
            </w:pPr>
            <w:hyperlink r:id="rId94" w:history="1">
              <w:r w:rsidR="00493FAD" w:rsidRPr="00AE7545">
                <w:rPr>
                  <w:rFonts w:ascii="Times New Roman" w:eastAsia="Times New Roman" w:hAnsi="Times New Roman" w:cs="Times New Roman"/>
                  <w:color w:val="000000"/>
                  <w:sz w:val="28"/>
                  <w:szCs w:val="28"/>
                </w:rPr>
                <w:t xml:space="preserve">"Al-Hilal" Ислам Банкі" </w:t>
              </w:r>
            </w:hyperlink>
            <w:r w:rsidR="00E32B43">
              <w:rPr>
                <w:rFonts w:ascii="Times New Roman" w:eastAsia="Times New Roman" w:hAnsi="Times New Roman" w:cs="Times New Roman"/>
                <w:color w:val="000000"/>
                <w:sz w:val="28"/>
                <w:szCs w:val="28"/>
                <w:lang w:val="kk-KZ"/>
              </w:rPr>
              <w:t>АҚ</w:t>
            </w:r>
          </w:p>
        </w:tc>
      </w:tr>
      <w:tr w:rsidR="001842AB" w:rsidRPr="00AE7545" w14:paraId="10130671" w14:textId="77777777" w:rsidTr="00006A17">
        <w:tc>
          <w:tcPr>
            <w:tcW w:w="1234" w:type="dxa"/>
            <w:hideMark/>
          </w:tcPr>
          <w:p w14:paraId="75D55F0D"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2</w:t>
            </w:r>
          </w:p>
        </w:tc>
        <w:tc>
          <w:tcPr>
            <w:tcW w:w="8400" w:type="dxa"/>
            <w:hideMark/>
          </w:tcPr>
          <w:p w14:paraId="15AC5A5B" w14:textId="393F4998" w:rsidR="00493FAD" w:rsidRPr="00AE7545" w:rsidRDefault="009F5A7C" w:rsidP="00E32B43">
            <w:pPr>
              <w:jc w:val="both"/>
              <w:rPr>
                <w:rFonts w:ascii="Times New Roman" w:eastAsia="Times New Roman" w:hAnsi="Times New Roman" w:cs="Times New Roman"/>
                <w:color w:val="000000"/>
                <w:sz w:val="28"/>
                <w:szCs w:val="28"/>
              </w:rPr>
            </w:pPr>
            <w:hyperlink r:id="rId95" w:history="1">
              <w:r w:rsidR="00493FAD" w:rsidRPr="00AE7545">
                <w:rPr>
                  <w:rFonts w:ascii="Times New Roman" w:eastAsia="Times New Roman" w:hAnsi="Times New Roman" w:cs="Times New Roman"/>
                  <w:color w:val="000000"/>
                  <w:sz w:val="28"/>
                  <w:szCs w:val="28"/>
                </w:rPr>
                <w:t xml:space="preserve">"Altyn Bank" АҚ </w:t>
              </w:r>
            </w:hyperlink>
          </w:p>
        </w:tc>
      </w:tr>
      <w:tr w:rsidR="001842AB" w:rsidRPr="00AE7545" w14:paraId="1DC9A89A" w14:textId="77777777" w:rsidTr="00006A17">
        <w:tc>
          <w:tcPr>
            <w:tcW w:w="1234" w:type="dxa"/>
            <w:hideMark/>
          </w:tcPr>
          <w:p w14:paraId="44EAC510"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3</w:t>
            </w:r>
          </w:p>
        </w:tc>
        <w:tc>
          <w:tcPr>
            <w:tcW w:w="8400" w:type="dxa"/>
            <w:hideMark/>
          </w:tcPr>
          <w:p w14:paraId="7D96D080" w14:textId="618B3150" w:rsidR="00493FAD" w:rsidRPr="00AE7545" w:rsidRDefault="009F5A7C" w:rsidP="00E32B43">
            <w:pPr>
              <w:jc w:val="both"/>
              <w:rPr>
                <w:rFonts w:ascii="Times New Roman" w:eastAsia="Times New Roman" w:hAnsi="Times New Roman" w:cs="Times New Roman"/>
                <w:color w:val="000000"/>
                <w:sz w:val="28"/>
                <w:szCs w:val="28"/>
              </w:rPr>
            </w:pPr>
            <w:hyperlink r:id="rId96" w:history="1">
              <w:r w:rsidR="00493FAD" w:rsidRPr="00AE7545">
                <w:rPr>
                  <w:rFonts w:ascii="Times New Roman" w:eastAsia="Times New Roman" w:hAnsi="Times New Roman" w:cs="Times New Roman"/>
                  <w:color w:val="000000"/>
                  <w:sz w:val="28"/>
                  <w:szCs w:val="28"/>
                </w:rPr>
                <w:t>"Bank RBK" АҚ (бұрынғы атауы -"Қазақстандық инновациялық коммерциялық банк" АҚ)</w:t>
              </w:r>
            </w:hyperlink>
          </w:p>
        </w:tc>
      </w:tr>
      <w:tr w:rsidR="001842AB" w:rsidRPr="008D140B" w14:paraId="5986294C" w14:textId="77777777" w:rsidTr="00006A17">
        <w:tc>
          <w:tcPr>
            <w:tcW w:w="1234" w:type="dxa"/>
            <w:hideMark/>
          </w:tcPr>
          <w:p w14:paraId="5C55D736"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4</w:t>
            </w:r>
          </w:p>
        </w:tc>
        <w:tc>
          <w:tcPr>
            <w:tcW w:w="8400" w:type="dxa"/>
            <w:hideMark/>
          </w:tcPr>
          <w:p w14:paraId="642E2674" w14:textId="77777777" w:rsidR="00493FAD" w:rsidRPr="00AE7545" w:rsidRDefault="009F5A7C" w:rsidP="001842AB">
            <w:pPr>
              <w:jc w:val="both"/>
              <w:rPr>
                <w:rFonts w:ascii="Times New Roman" w:eastAsia="Times New Roman" w:hAnsi="Times New Roman" w:cs="Times New Roman"/>
                <w:color w:val="000000"/>
                <w:sz w:val="28"/>
                <w:szCs w:val="28"/>
                <w:lang w:val="en-US"/>
              </w:rPr>
            </w:pPr>
            <w:hyperlink r:id="rId97" w:history="1">
              <w:r w:rsidR="00493FAD" w:rsidRPr="00AE7545">
                <w:rPr>
                  <w:rFonts w:ascii="Times New Roman" w:eastAsia="Times New Roman" w:hAnsi="Times New Roman" w:cs="Times New Roman"/>
                  <w:color w:val="000000"/>
                  <w:sz w:val="28"/>
                  <w:szCs w:val="28"/>
                  <w:lang w:val="en-US"/>
                </w:rPr>
                <w:t xml:space="preserve">"First Heartland Jusan Bank" </w:t>
              </w:r>
              <w:r w:rsidR="00493FAD" w:rsidRPr="00AE7545">
                <w:rPr>
                  <w:rFonts w:ascii="Times New Roman" w:eastAsia="Times New Roman" w:hAnsi="Times New Roman" w:cs="Times New Roman"/>
                  <w:color w:val="000000"/>
                  <w:sz w:val="28"/>
                  <w:szCs w:val="28"/>
                </w:rPr>
                <w:t>АҚ</w:t>
              </w:r>
              <w:r w:rsidR="00493FAD" w:rsidRPr="00AE7545">
                <w:rPr>
                  <w:rFonts w:ascii="Times New Roman" w:eastAsia="Times New Roman" w:hAnsi="Times New Roman" w:cs="Times New Roman"/>
                  <w:color w:val="000000"/>
                  <w:sz w:val="28"/>
                  <w:szCs w:val="28"/>
                  <w:lang w:val="en-US"/>
                </w:rPr>
                <w:t xml:space="preserve"> (</w:t>
              </w:r>
              <w:r w:rsidR="00493FAD" w:rsidRPr="00AE7545">
                <w:rPr>
                  <w:rFonts w:ascii="Times New Roman" w:eastAsia="Times New Roman" w:hAnsi="Times New Roman" w:cs="Times New Roman"/>
                  <w:color w:val="000000"/>
                  <w:sz w:val="28"/>
                  <w:szCs w:val="28"/>
                </w:rPr>
                <w:t>бұрынғы</w:t>
              </w:r>
              <w:r w:rsidR="00493FAD" w:rsidRPr="00AE7545">
                <w:rPr>
                  <w:rFonts w:ascii="Times New Roman" w:eastAsia="Times New Roman" w:hAnsi="Times New Roman" w:cs="Times New Roman"/>
                  <w:color w:val="000000"/>
                  <w:sz w:val="28"/>
                  <w:szCs w:val="28"/>
                  <w:lang w:val="en-US"/>
                </w:rPr>
                <w:t xml:space="preserve"> </w:t>
              </w:r>
              <w:r w:rsidR="00493FAD" w:rsidRPr="00AE7545">
                <w:rPr>
                  <w:rFonts w:ascii="Times New Roman" w:eastAsia="Times New Roman" w:hAnsi="Times New Roman" w:cs="Times New Roman"/>
                  <w:color w:val="000000"/>
                  <w:sz w:val="28"/>
                  <w:szCs w:val="28"/>
                </w:rPr>
                <w:t>атауы</w:t>
              </w:r>
              <w:r w:rsidR="00493FAD" w:rsidRPr="00AE7545">
                <w:rPr>
                  <w:rFonts w:ascii="Times New Roman" w:eastAsia="Times New Roman" w:hAnsi="Times New Roman" w:cs="Times New Roman"/>
                  <w:color w:val="000000"/>
                  <w:sz w:val="28"/>
                  <w:szCs w:val="28"/>
                  <w:lang w:val="en-US"/>
                </w:rPr>
                <w:t xml:space="preserve"> - "</w:t>
              </w:r>
              <w:r w:rsidR="00493FAD" w:rsidRPr="00AE7545">
                <w:rPr>
                  <w:rFonts w:ascii="Times New Roman" w:eastAsia="Times New Roman" w:hAnsi="Times New Roman" w:cs="Times New Roman"/>
                  <w:color w:val="000000"/>
                  <w:sz w:val="28"/>
                  <w:szCs w:val="28"/>
                </w:rPr>
                <w:t>Цеснабанк</w:t>
              </w:r>
              <w:r w:rsidR="00493FAD" w:rsidRPr="00AE7545">
                <w:rPr>
                  <w:rFonts w:ascii="Times New Roman" w:eastAsia="Times New Roman" w:hAnsi="Times New Roman" w:cs="Times New Roman"/>
                  <w:color w:val="000000"/>
                  <w:sz w:val="28"/>
                  <w:szCs w:val="28"/>
                  <w:lang w:val="en-US"/>
                </w:rPr>
                <w:t xml:space="preserve">" </w:t>
              </w:r>
              <w:r w:rsidR="00493FAD" w:rsidRPr="00AE7545">
                <w:rPr>
                  <w:rFonts w:ascii="Times New Roman" w:eastAsia="Times New Roman" w:hAnsi="Times New Roman" w:cs="Times New Roman"/>
                  <w:color w:val="000000"/>
                  <w:sz w:val="28"/>
                  <w:szCs w:val="28"/>
                </w:rPr>
                <w:t>АҚ</w:t>
              </w:r>
              <w:r w:rsidR="00493FAD" w:rsidRPr="00AE7545">
                <w:rPr>
                  <w:rFonts w:ascii="Times New Roman" w:eastAsia="Times New Roman" w:hAnsi="Times New Roman" w:cs="Times New Roman"/>
                  <w:color w:val="000000"/>
                  <w:sz w:val="28"/>
                  <w:szCs w:val="28"/>
                  <w:lang w:val="en-US"/>
                </w:rPr>
                <w:t xml:space="preserve"> )</w:t>
              </w:r>
            </w:hyperlink>
          </w:p>
        </w:tc>
      </w:tr>
      <w:tr w:rsidR="001842AB" w:rsidRPr="00AE7545" w14:paraId="2E137A43" w14:textId="77777777" w:rsidTr="00006A17">
        <w:tc>
          <w:tcPr>
            <w:tcW w:w="1234" w:type="dxa"/>
            <w:hideMark/>
          </w:tcPr>
          <w:p w14:paraId="0AEB3DCD"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5</w:t>
            </w:r>
          </w:p>
        </w:tc>
        <w:tc>
          <w:tcPr>
            <w:tcW w:w="8400" w:type="dxa"/>
            <w:hideMark/>
          </w:tcPr>
          <w:p w14:paraId="7DAE983E" w14:textId="77777777" w:rsidR="00493FAD" w:rsidRPr="00AE7545" w:rsidRDefault="009F5A7C" w:rsidP="001842AB">
            <w:pPr>
              <w:jc w:val="both"/>
              <w:rPr>
                <w:rFonts w:ascii="Times New Roman" w:eastAsia="Times New Roman" w:hAnsi="Times New Roman" w:cs="Times New Roman"/>
                <w:color w:val="000000"/>
                <w:sz w:val="28"/>
                <w:szCs w:val="28"/>
              </w:rPr>
            </w:pPr>
            <w:hyperlink r:id="rId98" w:history="1">
              <w:r w:rsidR="00493FAD" w:rsidRPr="00AE7545">
                <w:rPr>
                  <w:rFonts w:ascii="Times New Roman" w:eastAsia="Times New Roman" w:hAnsi="Times New Roman" w:cs="Times New Roman"/>
                  <w:color w:val="000000"/>
                  <w:sz w:val="28"/>
                  <w:szCs w:val="28"/>
                </w:rPr>
                <w:t>"ForteBank" АҚ</w:t>
              </w:r>
            </w:hyperlink>
          </w:p>
        </w:tc>
      </w:tr>
      <w:tr w:rsidR="001842AB" w:rsidRPr="00AE7545" w14:paraId="59DB861A" w14:textId="77777777" w:rsidTr="00006A17">
        <w:tc>
          <w:tcPr>
            <w:tcW w:w="1234" w:type="dxa"/>
            <w:hideMark/>
          </w:tcPr>
          <w:p w14:paraId="3C461A02"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6</w:t>
            </w:r>
          </w:p>
        </w:tc>
        <w:tc>
          <w:tcPr>
            <w:tcW w:w="8400" w:type="dxa"/>
            <w:hideMark/>
          </w:tcPr>
          <w:p w14:paraId="68608502" w14:textId="77777777" w:rsidR="00493FAD" w:rsidRPr="00AE7545" w:rsidRDefault="009F5A7C" w:rsidP="001842AB">
            <w:pPr>
              <w:jc w:val="both"/>
              <w:rPr>
                <w:rFonts w:ascii="Times New Roman" w:eastAsia="Times New Roman" w:hAnsi="Times New Roman" w:cs="Times New Roman"/>
                <w:color w:val="000000"/>
                <w:sz w:val="28"/>
                <w:szCs w:val="28"/>
              </w:rPr>
            </w:pPr>
            <w:hyperlink r:id="rId99" w:history="1">
              <w:r w:rsidR="00493FAD" w:rsidRPr="00AE7545">
                <w:rPr>
                  <w:rFonts w:ascii="Times New Roman" w:eastAsia="Times New Roman" w:hAnsi="Times New Roman" w:cs="Times New Roman"/>
                  <w:color w:val="000000"/>
                  <w:sz w:val="28"/>
                  <w:szCs w:val="28"/>
                </w:rPr>
                <w:t>"Kaspi Bank" АҚ</w:t>
              </w:r>
            </w:hyperlink>
          </w:p>
        </w:tc>
      </w:tr>
      <w:tr w:rsidR="001842AB" w:rsidRPr="00AE7545" w14:paraId="6537A0C4" w14:textId="77777777" w:rsidTr="00006A17">
        <w:tc>
          <w:tcPr>
            <w:tcW w:w="1234" w:type="dxa"/>
            <w:hideMark/>
          </w:tcPr>
          <w:p w14:paraId="55B46E42"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7</w:t>
            </w:r>
          </w:p>
        </w:tc>
        <w:tc>
          <w:tcPr>
            <w:tcW w:w="8400" w:type="dxa"/>
            <w:hideMark/>
          </w:tcPr>
          <w:p w14:paraId="05F6B984" w14:textId="18E08383" w:rsidR="00493FAD" w:rsidRPr="00AE7545" w:rsidRDefault="009F5A7C" w:rsidP="00E32B43">
            <w:pPr>
              <w:jc w:val="both"/>
              <w:rPr>
                <w:rFonts w:ascii="Times New Roman" w:eastAsia="Times New Roman" w:hAnsi="Times New Roman" w:cs="Times New Roman"/>
                <w:color w:val="000000"/>
                <w:sz w:val="28"/>
                <w:szCs w:val="28"/>
              </w:rPr>
            </w:pPr>
            <w:hyperlink r:id="rId100" w:history="1">
              <w:r w:rsidR="00493FAD" w:rsidRPr="00AE7545">
                <w:rPr>
                  <w:rFonts w:ascii="Times New Roman" w:eastAsia="Times New Roman" w:hAnsi="Times New Roman" w:cs="Times New Roman"/>
                  <w:color w:val="000000"/>
                  <w:sz w:val="28"/>
                  <w:szCs w:val="28"/>
                </w:rPr>
                <w:t>"Қытай сауда-өнеркәсіп Банкі" АҚ</w:t>
              </w:r>
            </w:hyperlink>
          </w:p>
        </w:tc>
      </w:tr>
      <w:tr w:rsidR="001842AB" w:rsidRPr="00AE7545" w14:paraId="3376235F" w14:textId="77777777" w:rsidTr="00006A17">
        <w:tc>
          <w:tcPr>
            <w:tcW w:w="1234" w:type="dxa"/>
            <w:hideMark/>
          </w:tcPr>
          <w:p w14:paraId="221F78AA"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8</w:t>
            </w:r>
          </w:p>
        </w:tc>
        <w:tc>
          <w:tcPr>
            <w:tcW w:w="8400" w:type="dxa"/>
            <w:hideMark/>
          </w:tcPr>
          <w:p w14:paraId="2C64D618" w14:textId="699C4D92" w:rsidR="00493FAD" w:rsidRPr="00AE7545" w:rsidRDefault="009F5A7C" w:rsidP="00AE7545">
            <w:pPr>
              <w:jc w:val="both"/>
              <w:rPr>
                <w:rFonts w:ascii="Times New Roman" w:eastAsia="Times New Roman" w:hAnsi="Times New Roman" w:cs="Times New Roman"/>
                <w:color w:val="000000"/>
                <w:sz w:val="28"/>
                <w:szCs w:val="28"/>
              </w:rPr>
            </w:pPr>
            <w:hyperlink r:id="rId101" w:history="1">
              <w:r w:rsidR="00493FAD" w:rsidRPr="00AE7545">
                <w:rPr>
                  <w:rFonts w:ascii="Times New Roman" w:eastAsia="Times New Roman" w:hAnsi="Times New Roman" w:cs="Times New Roman"/>
                  <w:color w:val="000000"/>
                  <w:sz w:val="28"/>
                  <w:szCs w:val="28"/>
                </w:rPr>
                <w:t xml:space="preserve">"Альфа-банк" ЕБ АҚ </w:t>
              </w:r>
            </w:hyperlink>
          </w:p>
        </w:tc>
      </w:tr>
      <w:tr w:rsidR="001842AB" w:rsidRPr="00AE7545" w14:paraId="22D1C2B5" w14:textId="77777777" w:rsidTr="00006A17">
        <w:tc>
          <w:tcPr>
            <w:tcW w:w="1234" w:type="dxa"/>
            <w:hideMark/>
          </w:tcPr>
          <w:p w14:paraId="5637C662"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9</w:t>
            </w:r>
          </w:p>
        </w:tc>
        <w:tc>
          <w:tcPr>
            <w:tcW w:w="8400" w:type="dxa"/>
            <w:hideMark/>
          </w:tcPr>
          <w:p w14:paraId="34C27365" w14:textId="125C78D8" w:rsidR="00493FAD" w:rsidRPr="00AE7545" w:rsidRDefault="009F5A7C" w:rsidP="00E32B43">
            <w:pPr>
              <w:jc w:val="both"/>
              <w:rPr>
                <w:rFonts w:ascii="Times New Roman" w:eastAsia="Times New Roman" w:hAnsi="Times New Roman" w:cs="Times New Roman"/>
                <w:color w:val="000000"/>
                <w:sz w:val="28"/>
                <w:szCs w:val="28"/>
              </w:rPr>
            </w:pPr>
            <w:hyperlink r:id="rId102" w:history="1">
              <w:r w:rsidR="00493FAD" w:rsidRPr="00AE7545">
                <w:rPr>
                  <w:rFonts w:ascii="Times New Roman" w:eastAsia="Times New Roman" w:hAnsi="Times New Roman" w:cs="Times New Roman"/>
                  <w:color w:val="000000"/>
                  <w:sz w:val="28"/>
                  <w:szCs w:val="28"/>
                </w:rPr>
                <w:t>"Банк Фридом Финанс Қазақстан" АҚ (бұрынғы атауы - "Банк Kassa Nova" АҚ</w:t>
              </w:r>
              <w:r w:rsidR="00E32B43">
                <w:rPr>
                  <w:rFonts w:ascii="Times New Roman" w:eastAsia="Times New Roman" w:hAnsi="Times New Roman" w:cs="Times New Roman"/>
                  <w:color w:val="000000"/>
                  <w:sz w:val="28"/>
                  <w:szCs w:val="28"/>
                  <w:lang w:val="kk-KZ"/>
                </w:rPr>
                <w:t>)</w:t>
              </w:r>
              <w:r w:rsidR="00493FAD" w:rsidRPr="00AE7545">
                <w:rPr>
                  <w:rFonts w:ascii="Times New Roman" w:eastAsia="Times New Roman" w:hAnsi="Times New Roman" w:cs="Times New Roman"/>
                  <w:color w:val="000000"/>
                  <w:sz w:val="28"/>
                  <w:szCs w:val="28"/>
                </w:rPr>
                <w:t xml:space="preserve"> </w:t>
              </w:r>
            </w:hyperlink>
          </w:p>
        </w:tc>
      </w:tr>
      <w:tr w:rsidR="001842AB" w:rsidRPr="00AE7545" w14:paraId="49D8DB07" w14:textId="77777777" w:rsidTr="00006A17">
        <w:tc>
          <w:tcPr>
            <w:tcW w:w="1234" w:type="dxa"/>
            <w:hideMark/>
          </w:tcPr>
          <w:p w14:paraId="64276B80"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10</w:t>
            </w:r>
          </w:p>
        </w:tc>
        <w:tc>
          <w:tcPr>
            <w:tcW w:w="8400" w:type="dxa"/>
            <w:hideMark/>
          </w:tcPr>
          <w:p w14:paraId="5753EDDB" w14:textId="77777777" w:rsidR="00493FAD" w:rsidRPr="00AE7545" w:rsidRDefault="009F5A7C" w:rsidP="001842AB">
            <w:pPr>
              <w:jc w:val="both"/>
              <w:rPr>
                <w:rFonts w:ascii="Times New Roman" w:eastAsia="Times New Roman" w:hAnsi="Times New Roman" w:cs="Times New Roman"/>
                <w:color w:val="000000"/>
                <w:sz w:val="28"/>
                <w:szCs w:val="28"/>
              </w:rPr>
            </w:pPr>
            <w:hyperlink r:id="rId103" w:history="1">
              <w:r w:rsidR="00493FAD" w:rsidRPr="00AE7545">
                <w:rPr>
                  <w:rFonts w:ascii="Times New Roman" w:eastAsia="Times New Roman" w:hAnsi="Times New Roman" w:cs="Times New Roman"/>
                  <w:color w:val="000000"/>
                  <w:sz w:val="28"/>
                  <w:szCs w:val="28"/>
                </w:rPr>
                <w:t>"Еуразиялық банк" АҚ</w:t>
              </w:r>
            </w:hyperlink>
          </w:p>
        </w:tc>
      </w:tr>
      <w:tr w:rsidR="001842AB" w:rsidRPr="00AE7545" w14:paraId="2CF15ED4" w14:textId="77777777" w:rsidTr="00006A17">
        <w:tc>
          <w:tcPr>
            <w:tcW w:w="1234" w:type="dxa"/>
            <w:hideMark/>
          </w:tcPr>
          <w:p w14:paraId="1F5767AC"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11</w:t>
            </w:r>
          </w:p>
        </w:tc>
        <w:tc>
          <w:tcPr>
            <w:tcW w:w="8400" w:type="dxa"/>
            <w:hideMark/>
          </w:tcPr>
          <w:p w14:paraId="7730F9F0" w14:textId="77777777" w:rsidR="00493FAD" w:rsidRPr="00AE7545" w:rsidRDefault="009F5A7C" w:rsidP="001842AB">
            <w:pPr>
              <w:jc w:val="both"/>
              <w:rPr>
                <w:rFonts w:ascii="Times New Roman" w:eastAsia="Times New Roman" w:hAnsi="Times New Roman" w:cs="Times New Roman"/>
                <w:color w:val="000000"/>
                <w:sz w:val="28"/>
                <w:szCs w:val="28"/>
              </w:rPr>
            </w:pPr>
            <w:hyperlink r:id="rId104" w:history="1">
              <w:r w:rsidR="00493FAD" w:rsidRPr="00AE7545">
                <w:rPr>
                  <w:rFonts w:ascii="Times New Roman" w:eastAsia="Times New Roman" w:hAnsi="Times New Roman" w:cs="Times New Roman"/>
                  <w:color w:val="000000"/>
                  <w:sz w:val="28"/>
                  <w:szCs w:val="28"/>
                </w:rPr>
                <w:t>"Заман-Банк" Ислам банкі" АҚ</w:t>
              </w:r>
            </w:hyperlink>
          </w:p>
        </w:tc>
      </w:tr>
      <w:tr w:rsidR="001842AB" w:rsidRPr="00AE7545" w14:paraId="619698A2" w14:textId="77777777" w:rsidTr="00006A17">
        <w:tc>
          <w:tcPr>
            <w:tcW w:w="1234" w:type="dxa"/>
            <w:hideMark/>
          </w:tcPr>
          <w:p w14:paraId="42CFC18F"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12</w:t>
            </w:r>
          </w:p>
        </w:tc>
        <w:tc>
          <w:tcPr>
            <w:tcW w:w="8400" w:type="dxa"/>
            <w:hideMark/>
          </w:tcPr>
          <w:p w14:paraId="37415CEC" w14:textId="4277F6F0" w:rsidR="00493FAD" w:rsidRPr="00AE7545" w:rsidRDefault="009F5A7C" w:rsidP="00E32B43">
            <w:pPr>
              <w:jc w:val="both"/>
              <w:rPr>
                <w:rFonts w:ascii="Times New Roman" w:eastAsia="Times New Roman" w:hAnsi="Times New Roman" w:cs="Times New Roman"/>
                <w:color w:val="000000"/>
                <w:sz w:val="28"/>
                <w:szCs w:val="28"/>
              </w:rPr>
            </w:pPr>
            <w:hyperlink r:id="rId105" w:history="1">
              <w:r w:rsidR="00493FAD" w:rsidRPr="00AE7545">
                <w:rPr>
                  <w:rFonts w:ascii="Times New Roman" w:eastAsia="Times New Roman" w:hAnsi="Times New Roman" w:cs="Times New Roman"/>
                  <w:color w:val="000000"/>
                  <w:sz w:val="28"/>
                  <w:szCs w:val="28"/>
                </w:rPr>
                <w:t>"Қазақстан Халық Банкі" АҚ</w:t>
              </w:r>
            </w:hyperlink>
          </w:p>
        </w:tc>
      </w:tr>
      <w:tr w:rsidR="001842AB" w:rsidRPr="00AE7545" w14:paraId="428C87DE" w14:textId="77777777" w:rsidTr="00006A17">
        <w:tc>
          <w:tcPr>
            <w:tcW w:w="1234" w:type="dxa"/>
            <w:hideMark/>
          </w:tcPr>
          <w:p w14:paraId="696A62F4"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13</w:t>
            </w:r>
          </w:p>
        </w:tc>
        <w:tc>
          <w:tcPr>
            <w:tcW w:w="8400" w:type="dxa"/>
            <w:hideMark/>
          </w:tcPr>
          <w:p w14:paraId="31631E42" w14:textId="77777777" w:rsidR="00493FAD" w:rsidRPr="00AE7545" w:rsidRDefault="009F5A7C" w:rsidP="001842AB">
            <w:pPr>
              <w:jc w:val="both"/>
              <w:rPr>
                <w:rFonts w:ascii="Times New Roman" w:eastAsia="Times New Roman" w:hAnsi="Times New Roman" w:cs="Times New Roman"/>
                <w:color w:val="000000"/>
                <w:sz w:val="28"/>
                <w:szCs w:val="28"/>
              </w:rPr>
            </w:pPr>
            <w:hyperlink r:id="rId106" w:history="1">
              <w:r w:rsidR="00493FAD" w:rsidRPr="00AE7545">
                <w:rPr>
                  <w:rFonts w:ascii="Times New Roman" w:eastAsia="Times New Roman" w:hAnsi="Times New Roman" w:cs="Times New Roman"/>
                  <w:color w:val="000000"/>
                  <w:sz w:val="28"/>
                  <w:szCs w:val="28"/>
                </w:rPr>
                <w:t>"ҚАЗАҚСТАН-ЗИРААТ ХАЛЫҚАРАЛЫҚ БАНКІ" ЕБ АҚ</w:t>
              </w:r>
            </w:hyperlink>
          </w:p>
        </w:tc>
      </w:tr>
      <w:tr w:rsidR="001842AB" w:rsidRPr="00AE7545" w14:paraId="05F9DB0E" w14:textId="77777777" w:rsidTr="00006A17">
        <w:tc>
          <w:tcPr>
            <w:tcW w:w="1234" w:type="dxa"/>
            <w:hideMark/>
          </w:tcPr>
          <w:p w14:paraId="24452AD7"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14</w:t>
            </w:r>
          </w:p>
        </w:tc>
        <w:tc>
          <w:tcPr>
            <w:tcW w:w="8400" w:type="dxa"/>
            <w:hideMark/>
          </w:tcPr>
          <w:p w14:paraId="0C892FC2" w14:textId="77777777" w:rsidR="00493FAD" w:rsidRPr="00AE7545" w:rsidRDefault="009F5A7C" w:rsidP="001842AB">
            <w:pPr>
              <w:jc w:val="both"/>
              <w:rPr>
                <w:rFonts w:ascii="Times New Roman" w:eastAsia="Times New Roman" w:hAnsi="Times New Roman" w:cs="Times New Roman"/>
                <w:color w:val="000000"/>
                <w:sz w:val="28"/>
                <w:szCs w:val="28"/>
              </w:rPr>
            </w:pPr>
            <w:hyperlink r:id="rId107" w:history="1">
              <w:r w:rsidR="00493FAD" w:rsidRPr="00AE7545">
                <w:rPr>
                  <w:rFonts w:ascii="Times New Roman" w:eastAsia="Times New Roman" w:hAnsi="Times New Roman" w:cs="Times New Roman"/>
                  <w:color w:val="000000"/>
                  <w:sz w:val="28"/>
                  <w:szCs w:val="28"/>
                </w:rPr>
                <w:t>"Нұрбанк" АҚ</w:t>
              </w:r>
            </w:hyperlink>
          </w:p>
        </w:tc>
      </w:tr>
      <w:tr w:rsidR="001842AB" w:rsidRPr="00AE7545" w14:paraId="4301DE0B" w14:textId="77777777" w:rsidTr="00006A17">
        <w:tc>
          <w:tcPr>
            <w:tcW w:w="1234" w:type="dxa"/>
            <w:hideMark/>
          </w:tcPr>
          <w:p w14:paraId="5D5556B1"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15</w:t>
            </w:r>
          </w:p>
        </w:tc>
        <w:tc>
          <w:tcPr>
            <w:tcW w:w="8400" w:type="dxa"/>
            <w:hideMark/>
          </w:tcPr>
          <w:p w14:paraId="2DEB9D64" w14:textId="653A6043" w:rsidR="00493FAD" w:rsidRPr="00AE7545" w:rsidRDefault="009F5A7C" w:rsidP="00E32B43">
            <w:pPr>
              <w:jc w:val="both"/>
              <w:rPr>
                <w:rFonts w:ascii="Times New Roman" w:eastAsia="Times New Roman" w:hAnsi="Times New Roman" w:cs="Times New Roman"/>
                <w:color w:val="000000"/>
                <w:sz w:val="28"/>
                <w:szCs w:val="28"/>
              </w:rPr>
            </w:pPr>
            <w:hyperlink r:id="rId108" w:history="1">
              <w:r w:rsidR="00493FAD" w:rsidRPr="00AE7545">
                <w:rPr>
                  <w:rFonts w:ascii="Times New Roman" w:eastAsia="Times New Roman" w:hAnsi="Times New Roman" w:cs="Times New Roman"/>
                  <w:color w:val="000000"/>
                  <w:sz w:val="28"/>
                  <w:szCs w:val="28"/>
                </w:rPr>
                <w:t>"Отбасы банк" АҚ</w:t>
              </w:r>
            </w:hyperlink>
          </w:p>
        </w:tc>
      </w:tr>
      <w:tr w:rsidR="001842AB" w:rsidRPr="00AE7545" w14:paraId="5E887C66" w14:textId="77777777" w:rsidTr="00006A17">
        <w:tc>
          <w:tcPr>
            <w:tcW w:w="1234" w:type="dxa"/>
            <w:hideMark/>
          </w:tcPr>
          <w:p w14:paraId="39B0283C"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16</w:t>
            </w:r>
          </w:p>
        </w:tc>
        <w:tc>
          <w:tcPr>
            <w:tcW w:w="8400" w:type="dxa"/>
            <w:hideMark/>
          </w:tcPr>
          <w:p w14:paraId="36045047" w14:textId="77777777" w:rsidR="00493FAD" w:rsidRPr="00AE7545" w:rsidRDefault="009F5A7C" w:rsidP="001842AB">
            <w:pPr>
              <w:jc w:val="both"/>
              <w:rPr>
                <w:rFonts w:ascii="Times New Roman" w:eastAsia="Times New Roman" w:hAnsi="Times New Roman" w:cs="Times New Roman"/>
                <w:color w:val="000000"/>
                <w:sz w:val="28"/>
                <w:szCs w:val="28"/>
              </w:rPr>
            </w:pPr>
            <w:hyperlink r:id="rId109" w:history="1">
              <w:r w:rsidR="00493FAD" w:rsidRPr="00AE7545">
                <w:rPr>
                  <w:rFonts w:ascii="Times New Roman" w:eastAsia="Times New Roman" w:hAnsi="Times New Roman" w:cs="Times New Roman"/>
                  <w:color w:val="000000"/>
                  <w:sz w:val="28"/>
                  <w:szCs w:val="28"/>
                </w:rPr>
                <w:t>"Ситибанк Қазақстан" АҚ</w:t>
              </w:r>
            </w:hyperlink>
          </w:p>
        </w:tc>
      </w:tr>
      <w:tr w:rsidR="001842AB" w:rsidRPr="00AE7545" w14:paraId="3B748121" w14:textId="77777777" w:rsidTr="00006A17">
        <w:tc>
          <w:tcPr>
            <w:tcW w:w="1234" w:type="dxa"/>
            <w:hideMark/>
          </w:tcPr>
          <w:p w14:paraId="35192F45"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17</w:t>
            </w:r>
          </w:p>
        </w:tc>
        <w:tc>
          <w:tcPr>
            <w:tcW w:w="8400" w:type="dxa"/>
            <w:hideMark/>
          </w:tcPr>
          <w:p w14:paraId="22373838" w14:textId="77777777" w:rsidR="00493FAD" w:rsidRPr="00AE7545" w:rsidRDefault="009F5A7C" w:rsidP="001842AB">
            <w:pPr>
              <w:jc w:val="both"/>
              <w:rPr>
                <w:rFonts w:ascii="Times New Roman" w:eastAsia="Times New Roman" w:hAnsi="Times New Roman" w:cs="Times New Roman"/>
                <w:color w:val="000000"/>
                <w:sz w:val="28"/>
                <w:szCs w:val="28"/>
              </w:rPr>
            </w:pPr>
            <w:hyperlink r:id="rId110" w:history="1">
              <w:r w:rsidR="00493FAD" w:rsidRPr="00AE7545">
                <w:rPr>
                  <w:rFonts w:ascii="Times New Roman" w:eastAsia="Times New Roman" w:hAnsi="Times New Roman" w:cs="Times New Roman"/>
                  <w:color w:val="000000"/>
                  <w:sz w:val="28"/>
                  <w:szCs w:val="28"/>
                </w:rPr>
                <w:t>"ЦентрКредит Банкі" АҚ</w:t>
              </w:r>
            </w:hyperlink>
          </w:p>
        </w:tc>
      </w:tr>
      <w:tr w:rsidR="001842AB" w:rsidRPr="00AE7545" w14:paraId="72C1D98A" w14:textId="77777777" w:rsidTr="00006A17">
        <w:tc>
          <w:tcPr>
            <w:tcW w:w="1234" w:type="dxa"/>
            <w:hideMark/>
          </w:tcPr>
          <w:p w14:paraId="7F8A9F15"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18</w:t>
            </w:r>
          </w:p>
        </w:tc>
        <w:tc>
          <w:tcPr>
            <w:tcW w:w="8400" w:type="dxa"/>
            <w:hideMark/>
          </w:tcPr>
          <w:p w14:paraId="0405EF81" w14:textId="77777777" w:rsidR="00493FAD" w:rsidRPr="00AE7545" w:rsidRDefault="009F5A7C" w:rsidP="001842AB">
            <w:pPr>
              <w:jc w:val="both"/>
              <w:rPr>
                <w:rFonts w:ascii="Times New Roman" w:eastAsia="Times New Roman" w:hAnsi="Times New Roman" w:cs="Times New Roman"/>
                <w:color w:val="000000"/>
                <w:sz w:val="28"/>
                <w:szCs w:val="28"/>
              </w:rPr>
            </w:pPr>
            <w:hyperlink r:id="rId111" w:history="1">
              <w:r w:rsidR="00493FAD" w:rsidRPr="00AE7545">
                <w:rPr>
                  <w:rFonts w:ascii="Times New Roman" w:eastAsia="Times New Roman" w:hAnsi="Times New Roman" w:cs="Times New Roman"/>
                  <w:color w:val="000000"/>
                  <w:sz w:val="28"/>
                  <w:szCs w:val="28"/>
                </w:rPr>
                <w:t>"Шинхан Банк Қазақстан"АҚ</w:t>
              </w:r>
            </w:hyperlink>
          </w:p>
        </w:tc>
      </w:tr>
      <w:tr w:rsidR="001842AB" w:rsidRPr="00AE7545" w14:paraId="14E5B72D" w14:textId="77777777" w:rsidTr="00006A17">
        <w:tc>
          <w:tcPr>
            <w:tcW w:w="1234" w:type="dxa"/>
            <w:hideMark/>
          </w:tcPr>
          <w:p w14:paraId="11C36D62"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19</w:t>
            </w:r>
          </w:p>
        </w:tc>
        <w:tc>
          <w:tcPr>
            <w:tcW w:w="8400" w:type="dxa"/>
            <w:hideMark/>
          </w:tcPr>
          <w:p w14:paraId="114811F6" w14:textId="77777777" w:rsidR="00493FAD" w:rsidRPr="00AE7545" w:rsidRDefault="009F5A7C" w:rsidP="001842AB">
            <w:pPr>
              <w:jc w:val="both"/>
              <w:rPr>
                <w:rFonts w:ascii="Times New Roman" w:eastAsia="Times New Roman" w:hAnsi="Times New Roman" w:cs="Times New Roman"/>
                <w:color w:val="000000"/>
                <w:sz w:val="28"/>
                <w:szCs w:val="28"/>
              </w:rPr>
            </w:pPr>
            <w:hyperlink r:id="rId112" w:history="1">
              <w:r w:rsidR="00493FAD" w:rsidRPr="00AE7545">
                <w:rPr>
                  <w:rFonts w:ascii="Times New Roman" w:eastAsia="Times New Roman" w:hAnsi="Times New Roman" w:cs="Times New Roman"/>
                  <w:color w:val="000000"/>
                  <w:sz w:val="28"/>
                  <w:szCs w:val="28"/>
                </w:rPr>
                <w:t>«Ресей Жинақ банкі» АҚ ЕБ (Бұрынғы атауы -"ТEXAКABANK" АҚ)</w:t>
              </w:r>
            </w:hyperlink>
          </w:p>
        </w:tc>
      </w:tr>
      <w:tr w:rsidR="001842AB" w:rsidRPr="00AE7545" w14:paraId="2E7ACEC6" w14:textId="77777777" w:rsidTr="00006A17">
        <w:tc>
          <w:tcPr>
            <w:tcW w:w="1234" w:type="dxa"/>
            <w:hideMark/>
          </w:tcPr>
          <w:p w14:paraId="4BB104A6"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20</w:t>
            </w:r>
          </w:p>
        </w:tc>
        <w:tc>
          <w:tcPr>
            <w:tcW w:w="8400" w:type="dxa"/>
            <w:hideMark/>
          </w:tcPr>
          <w:p w14:paraId="610C4332" w14:textId="2E27A880" w:rsidR="00493FAD" w:rsidRPr="00AE7545" w:rsidRDefault="009F5A7C" w:rsidP="00E32B43">
            <w:pPr>
              <w:jc w:val="both"/>
              <w:rPr>
                <w:rFonts w:ascii="Times New Roman" w:eastAsia="Times New Roman" w:hAnsi="Times New Roman" w:cs="Times New Roman"/>
                <w:color w:val="000000"/>
                <w:sz w:val="28"/>
                <w:szCs w:val="28"/>
              </w:rPr>
            </w:pPr>
            <w:hyperlink r:id="rId113" w:history="1">
              <w:r w:rsidR="00493FAD" w:rsidRPr="00AE7545">
                <w:rPr>
                  <w:rFonts w:ascii="Times New Roman" w:eastAsia="Times New Roman" w:hAnsi="Times New Roman" w:cs="Times New Roman"/>
                  <w:color w:val="000000"/>
                  <w:sz w:val="28"/>
                  <w:szCs w:val="28"/>
                </w:rPr>
                <w:t xml:space="preserve"> "Қазақстандағы Қытай Банкі"</w:t>
              </w:r>
            </w:hyperlink>
            <w:r w:rsidR="00E32B43" w:rsidRPr="00D7504A">
              <w:t xml:space="preserve"> </w:t>
            </w:r>
            <w:r w:rsidR="00E32B43" w:rsidRPr="00E32B43">
              <w:rPr>
                <w:rFonts w:ascii="Times New Roman" w:eastAsia="Times New Roman" w:hAnsi="Times New Roman" w:cs="Times New Roman"/>
                <w:color w:val="000000"/>
                <w:sz w:val="28"/>
                <w:szCs w:val="28"/>
              </w:rPr>
              <w:t>АҚ ЕБ</w:t>
            </w:r>
          </w:p>
        </w:tc>
      </w:tr>
      <w:tr w:rsidR="001842AB" w:rsidRPr="00AE7545" w14:paraId="57834497" w14:textId="77777777" w:rsidTr="00006A17">
        <w:tc>
          <w:tcPr>
            <w:tcW w:w="1234" w:type="dxa"/>
            <w:hideMark/>
          </w:tcPr>
          <w:p w14:paraId="385B5434"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21</w:t>
            </w:r>
          </w:p>
        </w:tc>
        <w:tc>
          <w:tcPr>
            <w:tcW w:w="8400" w:type="dxa"/>
            <w:hideMark/>
          </w:tcPr>
          <w:p w14:paraId="22BA134D" w14:textId="77777777" w:rsidR="00493FAD" w:rsidRPr="00AE7545" w:rsidRDefault="009F5A7C" w:rsidP="001842AB">
            <w:pPr>
              <w:jc w:val="both"/>
              <w:rPr>
                <w:rFonts w:ascii="Times New Roman" w:eastAsia="Times New Roman" w:hAnsi="Times New Roman" w:cs="Times New Roman"/>
                <w:color w:val="000000"/>
                <w:sz w:val="28"/>
                <w:szCs w:val="28"/>
              </w:rPr>
            </w:pPr>
            <w:hyperlink r:id="rId114" w:history="1">
              <w:r w:rsidR="00493FAD" w:rsidRPr="00AE7545">
                <w:rPr>
                  <w:rFonts w:ascii="Times New Roman" w:eastAsia="Times New Roman" w:hAnsi="Times New Roman" w:cs="Times New Roman"/>
                  <w:color w:val="000000"/>
                  <w:sz w:val="28"/>
                  <w:szCs w:val="28"/>
                </w:rPr>
                <w:t>Банк ВТБ (Қазақстан) АҚ ЕҰ</w:t>
              </w:r>
            </w:hyperlink>
          </w:p>
        </w:tc>
      </w:tr>
      <w:tr w:rsidR="001842AB" w:rsidRPr="00AE7545" w14:paraId="75E230D4" w14:textId="77777777" w:rsidTr="00006A17">
        <w:tc>
          <w:tcPr>
            <w:tcW w:w="1234" w:type="dxa"/>
            <w:hideMark/>
          </w:tcPr>
          <w:p w14:paraId="61EB49F7" w14:textId="77777777" w:rsidR="00493FAD" w:rsidRPr="00AE7545" w:rsidRDefault="00493FAD" w:rsidP="001842AB">
            <w:pPr>
              <w:jc w:val="both"/>
              <w:rPr>
                <w:rFonts w:ascii="Times New Roman" w:eastAsia="Times New Roman" w:hAnsi="Times New Roman" w:cs="Times New Roman"/>
                <w:color w:val="000000"/>
                <w:sz w:val="28"/>
                <w:szCs w:val="28"/>
              </w:rPr>
            </w:pPr>
            <w:r w:rsidRPr="00AE7545">
              <w:rPr>
                <w:rFonts w:ascii="Times New Roman" w:eastAsia="Times New Roman" w:hAnsi="Times New Roman" w:cs="Times New Roman"/>
                <w:color w:val="000000"/>
                <w:sz w:val="28"/>
                <w:szCs w:val="28"/>
              </w:rPr>
              <w:t>22</w:t>
            </w:r>
          </w:p>
        </w:tc>
        <w:tc>
          <w:tcPr>
            <w:tcW w:w="8400" w:type="dxa"/>
            <w:hideMark/>
          </w:tcPr>
          <w:p w14:paraId="1A818544" w14:textId="4071D244" w:rsidR="00493FAD" w:rsidRPr="00AE7545" w:rsidRDefault="009F5A7C" w:rsidP="00AE7545">
            <w:pPr>
              <w:jc w:val="both"/>
              <w:rPr>
                <w:rFonts w:ascii="Times New Roman" w:eastAsia="Times New Roman" w:hAnsi="Times New Roman" w:cs="Times New Roman"/>
                <w:color w:val="000000"/>
                <w:sz w:val="28"/>
                <w:szCs w:val="28"/>
                <w:lang w:val="kk-KZ"/>
              </w:rPr>
            </w:pPr>
            <w:hyperlink r:id="rId115" w:history="1">
              <w:r w:rsidR="00493FAD" w:rsidRPr="00AE7545">
                <w:rPr>
                  <w:rFonts w:ascii="Times New Roman" w:eastAsia="Times New Roman" w:hAnsi="Times New Roman" w:cs="Times New Roman"/>
                  <w:color w:val="000000"/>
                  <w:sz w:val="28"/>
                  <w:szCs w:val="28"/>
                </w:rPr>
                <w:t xml:space="preserve">Хоум Кредит энд Финанс Банк " </w:t>
              </w:r>
            </w:hyperlink>
            <w:r w:rsidR="00AE7545" w:rsidRPr="00AE7545">
              <w:rPr>
                <w:rFonts w:ascii="Times New Roman" w:eastAsia="Times New Roman" w:hAnsi="Times New Roman" w:cs="Times New Roman"/>
                <w:color w:val="000000"/>
                <w:sz w:val="28"/>
                <w:szCs w:val="28"/>
                <w:lang w:val="kk-KZ"/>
              </w:rPr>
              <w:t>АҚ ЕБ</w:t>
            </w:r>
          </w:p>
        </w:tc>
      </w:tr>
    </w:tbl>
    <w:p w14:paraId="01783EE3" w14:textId="77777777" w:rsidR="00493FAD" w:rsidRPr="00AE7545" w:rsidRDefault="00493FAD" w:rsidP="001842AB">
      <w:pPr>
        <w:spacing w:after="0" w:line="240" w:lineRule="auto"/>
        <w:rPr>
          <w:rFonts w:ascii="Times New Roman" w:hAnsi="Times New Roman" w:cs="Times New Roman"/>
          <w:sz w:val="28"/>
          <w:szCs w:val="28"/>
        </w:rPr>
      </w:pPr>
    </w:p>
    <w:sectPr w:rsidR="00493FAD" w:rsidRPr="00AE7545" w:rsidSect="005229FB">
      <w:footerReference w:type="default" r:id="rId11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825DFE" w14:textId="77777777" w:rsidR="009C22EC" w:rsidRDefault="009C22EC" w:rsidP="00D26D5F">
      <w:pPr>
        <w:spacing w:after="0" w:line="240" w:lineRule="auto"/>
      </w:pPr>
      <w:r>
        <w:separator/>
      </w:r>
    </w:p>
  </w:endnote>
  <w:endnote w:type="continuationSeparator" w:id="0">
    <w:p w14:paraId="6B08D6F8" w14:textId="77777777" w:rsidR="009C22EC" w:rsidRDefault="009C22EC" w:rsidP="00D26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WarnockPro-Regular">
    <w:altName w:val="Cambria"/>
    <w:panose1 w:val="00000000000000000000"/>
    <w:charset w:val="CC"/>
    <w:family w:val="roman"/>
    <w:notTrueType/>
    <w:pitch w:val="default"/>
    <w:sig w:usb0="00000201" w:usb1="00000000" w:usb2="00000000" w:usb3="00000000" w:csb0="00000004" w:csb1="00000000"/>
  </w:font>
  <w:font w:name="Roboto-Light">
    <w:altName w:val="MS Gothic"/>
    <w:panose1 w:val="00000000000000000000"/>
    <w:charset w:val="80"/>
    <w:family w:val="auto"/>
    <w:notTrueType/>
    <w:pitch w:val="default"/>
    <w:sig w:usb0="00000201" w:usb1="08070000" w:usb2="00000010" w:usb3="00000000" w:csb0="00020004" w:csb1="00000000"/>
  </w:font>
  <w:font w:name="PT Serif">
    <w:altName w:val="Times New Roman"/>
    <w:charset w:val="CC"/>
    <w:family w:val="roman"/>
    <w:pitch w:val="variable"/>
    <w:sig w:usb0="A00002E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484153"/>
      <w:docPartObj>
        <w:docPartGallery w:val="Page Numbers (Bottom of Page)"/>
        <w:docPartUnique/>
      </w:docPartObj>
    </w:sdtPr>
    <w:sdtContent>
      <w:p w14:paraId="7C4B1F3E" w14:textId="77777777" w:rsidR="009F5A7C" w:rsidRDefault="009F5A7C">
        <w:pPr>
          <w:pStyle w:val="aa"/>
          <w:jc w:val="center"/>
        </w:pPr>
        <w:r>
          <w:fldChar w:fldCharType="begin"/>
        </w:r>
        <w:r>
          <w:instrText>PAGE   \* MERGEFORMAT</w:instrText>
        </w:r>
        <w:r>
          <w:fldChar w:fldCharType="separate"/>
        </w:r>
        <w:r w:rsidR="006C7D96">
          <w:rPr>
            <w:noProof/>
          </w:rPr>
          <w:t>124</w:t>
        </w:r>
        <w:r>
          <w:fldChar w:fldCharType="end"/>
        </w:r>
      </w:p>
    </w:sdtContent>
  </w:sdt>
  <w:p w14:paraId="68FA8568" w14:textId="77777777" w:rsidR="009F5A7C" w:rsidRDefault="009F5A7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EF5071" w14:textId="77777777" w:rsidR="009C22EC" w:rsidRDefault="009C22EC" w:rsidP="00D26D5F">
      <w:pPr>
        <w:spacing w:after="0" w:line="240" w:lineRule="auto"/>
      </w:pPr>
      <w:r>
        <w:separator/>
      </w:r>
    </w:p>
  </w:footnote>
  <w:footnote w:type="continuationSeparator" w:id="0">
    <w:p w14:paraId="3D513D71" w14:textId="77777777" w:rsidR="009C22EC" w:rsidRDefault="009C22EC" w:rsidP="00D26D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6223F"/>
    <w:multiLevelType w:val="hybridMultilevel"/>
    <w:tmpl w:val="3BC0BE70"/>
    <w:lvl w:ilvl="0" w:tplc="129A1ACA">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EB4D74"/>
    <w:multiLevelType w:val="multilevel"/>
    <w:tmpl w:val="6098442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5774ACF"/>
    <w:multiLevelType w:val="hybridMultilevel"/>
    <w:tmpl w:val="0794010C"/>
    <w:lvl w:ilvl="0" w:tplc="3B744736">
      <w:start w:val="1"/>
      <w:numFmt w:val="bullet"/>
      <w:lvlText w:val="̶"/>
      <w:lvlJc w:val="left"/>
      <w:pPr>
        <w:ind w:left="864" w:hanging="360"/>
      </w:pPr>
      <w:rPr>
        <w:rFonts w:ascii="Times New Roman" w:hAnsi="Times New Roman" w:cs="Times New Roman" w:hint="default"/>
      </w:rPr>
    </w:lvl>
    <w:lvl w:ilvl="1" w:tplc="5784BC38">
      <w:start w:val="1"/>
      <w:numFmt w:val="bullet"/>
      <w:lvlText w:val="₋"/>
      <w:lvlJc w:val="left"/>
      <w:pPr>
        <w:ind w:left="1584" w:hanging="360"/>
      </w:pPr>
      <w:rPr>
        <w:rFonts w:ascii="Times New Roman" w:hAnsi="Times New Roman" w:cs="Times New Roman"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3">
    <w:nsid w:val="05C87945"/>
    <w:multiLevelType w:val="hybridMultilevel"/>
    <w:tmpl w:val="29DC6C3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152A303A"/>
    <w:multiLevelType w:val="hybridMultilevel"/>
    <w:tmpl w:val="FEDCE5CA"/>
    <w:lvl w:ilvl="0" w:tplc="7B1666B8">
      <w:start w:val="3"/>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1643332A"/>
    <w:multiLevelType w:val="hybridMultilevel"/>
    <w:tmpl w:val="BC4AF7D8"/>
    <w:lvl w:ilvl="0" w:tplc="CC94CD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6E20412"/>
    <w:multiLevelType w:val="hybridMultilevel"/>
    <w:tmpl w:val="C5446B9E"/>
    <w:lvl w:ilvl="0" w:tplc="5784BC3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606665"/>
    <w:multiLevelType w:val="hybridMultilevel"/>
    <w:tmpl w:val="22B4BE2E"/>
    <w:lvl w:ilvl="0" w:tplc="A872999A">
      <w:start w:val="1"/>
      <w:numFmt w:val="decimal"/>
      <w:lvlText w:val="%1."/>
      <w:lvlJc w:val="left"/>
      <w:pPr>
        <w:ind w:left="1069" w:hanging="360"/>
      </w:pPr>
      <w:rPr>
        <w:rFonts w:asciiTheme="minorHAnsi" w:hAnsiTheme="minorHAnsi" w:cstheme="minorBidi" w:hint="default"/>
        <w:sz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7C462C2"/>
    <w:multiLevelType w:val="hybridMultilevel"/>
    <w:tmpl w:val="D90C322E"/>
    <w:lvl w:ilvl="0" w:tplc="5784BC3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3F06DA"/>
    <w:multiLevelType w:val="hybridMultilevel"/>
    <w:tmpl w:val="2FCE4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CA6505"/>
    <w:multiLevelType w:val="hybridMultilevel"/>
    <w:tmpl w:val="935CB792"/>
    <w:lvl w:ilvl="0" w:tplc="E01885F6">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8B6D20"/>
    <w:multiLevelType w:val="hybridMultilevel"/>
    <w:tmpl w:val="BD260CD2"/>
    <w:lvl w:ilvl="0" w:tplc="A6F22F7C">
      <w:start w:val="3"/>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6C62FA2"/>
    <w:multiLevelType w:val="multilevel"/>
    <w:tmpl w:val="45FAD6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7964E12"/>
    <w:multiLevelType w:val="hybridMultilevel"/>
    <w:tmpl w:val="AD74A6B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
    <w:nsid w:val="32911BB7"/>
    <w:multiLevelType w:val="multilevel"/>
    <w:tmpl w:val="AE326024"/>
    <w:lvl w:ilvl="0">
      <w:start w:val="1"/>
      <w:numFmt w:val="decimal"/>
      <w:lvlText w:val="%1."/>
      <w:lvlJc w:val="left"/>
      <w:pPr>
        <w:ind w:left="797" w:hanging="360"/>
      </w:pPr>
      <w:rPr>
        <w:b/>
      </w:rPr>
    </w:lvl>
    <w:lvl w:ilvl="1">
      <w:start w:val="3"/>
      <w:numFmt w:val="decimal"/>
      <w:isLgl/>
      <w:lvlText w:val="%1.%2."/>
      <w:lvlJc w:val="left"/>
      <w:pPr>
        <w:ind w:left="1157" w:hanging="720"/>
      </w:pPr>
      <w:rPr>
        <w:rFonts w:hint="default"/>
      </w:rPr>
    </w:lvl>
    <w:lvl w:ilvl="2">
      <w:start w:val="1"/>
      <w:numFmt w:val="decimal"/>
      <w:isLgl/>
      <w:lvlText w:val="%1.%2.%3."/>
      <w:lvlJc w:val="left"/>
      <w:pPr>
        <w:ind w:left="1157" w:hanging="720"/>
      </w:pPr>
      <w:rPr>
        <w:rFonts w:hint="default"/>
      </w:rPr>
    </w:lvl>
    <w:lvl w:ilvl="3">
      <w:start w:val="1"/>
      <w:numFmt w:val="decimal"/>
      <w:isLgl/>
      <w:lvlText w:val="%1.%2.%3.%4."/>
      <w:lvlJc w:val="left"/>
      <w:pPr>
        <w:ind w:left="1517" w:hanging="1080"/>
      </w:pPr>
      <w:rPr>
        <w:rFonts w:hint="default"/>
      </w:rPr>
    </w:lvl>
    <w:lvl w:ilvl="4">
      <w:start w:val="1"/>
      <w:numFmt w:val="decimal"/>
      <w:isLgl/>
      <w:lvlText w:val="%1.%2.%3.%4.%5."/>
      <w:lvlJc w:val="left"/>
      <w:pPr>
        <w:ind w:left="1517" w:hanging="1080"/>
      </w:pPr>
      <w:rPr>
        <w:rFonts w:hint="default"/>
      </w:rPr>
    </w:lvl>
    <w:lvl w:ilvl="5">
      <w:start w:val="1"/>
      <w:numFmt w:val="decimal"/>
      <w:isLgl/>
      <w:lvlText w:val="%1.%2.%3.%4.%5.%6."/>
      <w:lvlJc w:val="left"/>
      <w:pPr>
        <w:ind w:left="1877" w:hanging="1440"/>
      </w:pPr>
      <w:rPr>
        <w:rFonts w:hint="default"/>
      </w:rPr>
    </w:lvl>
    <w:lvl w:ilvl="6">
      <w:start w:val="1"/>
      <w:numFmt w:val="decimal"/>
      <w:isLgl/>
      <w:lvlText w:val="%1.%2.%3.%4.%5.%6.%7."/>
      <w:lvlJc w:val="left"/>
      <w:pPr>
        <w:ind w:left="2237" w:hanging="1800"/>
      </w:pPr>
      <w:rPr>
        <w:rFonts w:hint="default"/>
      </w:rPr>
    </w:lvl>
    <w:lvl w:ilvl="7">
      <w:start w:val="1"/>
      <w:numFmt w:val="decimal"/>
      <w:isLgl/>
      <w:lvlText w:val="%1.%2.%3.%4.%5.%6.%7.%8."/>
      <w:lvlJc w:val="left"/>
      <w:pPr>
        <w:ind w:left="2237" w:hanging="1800"/>
      </w:pPr>
      <w:rPr>
        <w:rFonts w:hint="default"/>
      </w:rPr>
    </w:lvl>
    <w:lvl w:ilvl="8">
      <w:start w:val="1"/>
      <w:numFmt w:val="decimal"/>
      <w:isLgl/>
      <w:lvlText w:val="%1.%2.%3.%4.%5.%6.%7.%8.%9."/>
      <w:lvlJc w:val="left"/>
      <w:pPr>
        <w:ind w:left="2597" w:hanging="2160"/>
      </w:pPr>
      <w:rPr>
        <w:rFonts w:hint="default"/>
      </w:rPr>
    </w:lvl>
  </w:abstractNum>
  <w:abstractNum w:abstractNumId="15">
    <w:nsid w:val="35360B83"/>
    <w:multiLevelType w:val="hybridMultilevel"/>
    <w:tmpl w:val="C272398A"/>
    <w:lvl w:ilvl="0" w:tplc="F294B52A">
      <w:start w:val="1"/>
      <w:numFmt w:val="decimal"/>
      <w:lvlText w:val="%1."/>
      <w:lvlJc w:val="left"/>
      <w:pPr>
        <w:ind w:left="1069" w:hanging="360"/>
      </w:pPr>
      <w:rPr>
        <w:rFonts w:ascii="Times New Roman" w:hAnsi="Times New Roman" w:cs="Times New Roman" w:hint="default"/>
        <w:color w:val="auto"/>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8072912"/>
    <w:multiLevelType w:val="hybridMultilevel"/>
    <w:tmpl w:val="8CAE98F4"/>
    <w:lvl w:ilvl="0" w:tplc="182464A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7">
    <w:nsid w:val="393B58BD"/>
    <w:multiLevelType w:val="hybridMultilevel"/>
    <w:tmpl w:val="0D688C5A"/>
    <w:lvl w:ilvl="0" w:tplc="D0804136">
      <w:start w:val="1"/>
      <w:numFmt w:val="decimal"/>
      <w:lvlText w:val="%1."/>
      <w:lvlJc w:val="left"/>
      <w:pPr>
        <w:ind w:left="262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A5E7A8F"/>
    <w:multiLevelType w:val="hybridMultilevel"/>
    <w:tmpl w:val="F7983B62"/>
    <w:lvl w:ilvl="0" w:tplc="A6F22F7C">
      <w:start w:val="3"/>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nsid w:val="3C3907B1"/>
    <w:multiLevelType w:val="multilevel"/>
    <w:tmpl w:val="E6222EA8"/>
    <w:lvl w:ilvl="0">
      <w:start w:val="1"/>
      <w:numFmt w:val="decimal"/>
      <w:lvlText w:val="%1"/>
      <w:lvlJc w:val="left"/>
      <w:pPr>
        <w:ind w:left="797"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01" w:hanging="720"/>
      </w:pPr>
      <w:rPr>
        <w:rFonts w:hint="default"/>
      </w:rPr>
    </w:lvl>
    <w:lvl w:ilvl="3">
      <w:start w:val="1"/>
      <w:numFmt w:val="decimal"/>
      <w:isLgl/>
      <w:lvlText w:val="%1.%2.%3.%4"/>
      <w:lvlJc w:val="left"/>
      <w:pPr>
        <w:ind w:left="2333" w:hanging="1080"/>
      </w:pPr>
      <w:rPr>
        <w:rFonts w:hint="default"/>
      </w:rPr>
    </w:lvl>
    <w:lvl w:ilvl="4">
      <w:start w:val="1"/>
      <w:numFmt w:val="decimal"/>
      <w:isLgl/>
      <w:lvlText w:val="%1.%2.%3.%4.%5"/>
      <w:lvlJc w:val="left"/>
      <w:pPr>
        <w:ind w:left="2605" w:hanging="1080"/>
      </w:pPr>
      <w:rPr>
        <w:rFonts w:hint="default"/>
      </w:rPr>
    </w:lvl>
    <w:lvl w:ilvl="5">
      <w:start w:val="1"/>
      <w:numFmt w:val="decimal"/>
      <w:isLgl/>
      <w:lvlText w:val="%1.%2.%3.%4.%5.%6"/>
      <w:lvlJc w:val="left"/>
      <w:pPr>
        <w:ind w:left="3237" w:hanging="1440"/>
      </w:pPr>
      <w:rPr>
        <w:rFonts w:hint="default"/>
      </w:rPr>
    </w:lvl>
    <w:lvl w:ilvl="6">
      <w:start w:val="1"/>
      <w:numFmt w:val="decimal"/>
      <w:isLgl/>
      <w:lvlText w:val="%1.%2.%3.%4.%5.%6.%7"/>
      <w:lvlJc w:val="left"/>
      <w:pPr>
        <w:ind w:left="3509" w:hanging="1440"/>
      </w:pPr>
      <w:rPr>
        <w:rFonts w:hint="default"/>
      </w:rPr>
    </w:lvl>
    <w:lvl w:ilvl="7">
      <w:start w:val="1"/>
      <w:numFmt w:val="decimal"/>
      <w:isLgl/>
      <w:lvlText w:val="%1.%2.%3.%4.%5.%6.%7.%8"/>
      <w:lvlJc w:val="left"/>
      <w:pPr>
        <w:ind w:left="4141" w:hanging="1800"/>
      </w:pPr>
      <w:rPr>
        <w:rFonts w:hint="default"/>
      </w:rPr>
    </w:lvl>
    <w:lvl w:ilvl="8">
      <w:start w:val="1"/>
      <w:numFmt w:val="decimal"/>
      <w:isLgl/>
      <w:lvlText w:val="%1.%2.%3.%4.%5.%6.%7.%8.%9"/>
      <w:lvlJc w:val="left"/>
      <w:pPr>
        <w:ind w:left="4773" w:hanging="2160"/>
      </w:pPr>
      <w:rPr>
        <w:rFonts w:hint="default"/>
      </w:rPr>
    </w:lvl>
  </w:abstractNum>
  <w:abstractNum w:abstractNumId="20">
    <w:nsid w:val="45447A49"/>
    <w:multiLevelType w:val="hybridMultilevel"/>
    <w:tmpl w:val="554A4BEE"/>
    <w:lvl w:ilvl="0" w:tplc="3696902C">
      <w:start w:val="1"/>
      <w:numFmt w:val="decimal"/>
      <w:lvlText w:val="%1."/>
      <w:lvlJc w:val="left"/>
      <w:pPr>
        <w:ind w:left="720" w:hanging="360"/>
      </w:pPr>
      <w:rPr>
        <w:rFonts w:ascii="Times New Roman" w:hAnsi="Times New Roman" w:cs="Times New Roman" w:hint="default"/>
        <w:color w:val="auto"/>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nsid w:val="4797267A"/>
    <w:multiLevelType w:val="hybridMultilevel"/>
    <w:tmpl w:val="9B2EDA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nsid w:val="502C69D0"/>
    <w:multiLevelType w:val="hybridMultilevel"/>
    <w:tmpl w:val="2A4E7C70"/>
    <w:lvl w:ilvl="0" w:tplc="E856AA6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48413B"/>
    <w:multiLevelType w:val="multilevel"/>
    <w:tmpl w:val="E6222EA8"/>
    <w:lvl w:ilvl="0">
      <w:start w:val="1"/>
      <w:numFmt w:val="decimal"/>
      <w:lvlText w:val="%1"/>
      <w:lvlJc w:val="left"/>
      <w:pPr>
        <w:ind w:left="797"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01" w:hanging="720"/>
      </w:pPr>
      <w:rPr>
        <w:rFonts w:hint="default"/>
      </w:rPr>
    </w:lvl>
    <w:lvl w:ilvl="3">
      <w:start w:val="1"/>
      <w:numFmt w:val="decimal"/>
      <w:isLgl/>
      <w:lvlText w:val="%1.%2.%3.%4"/>
      <w:lvlJc w:val="left"/>
      <w:pPr>
        <w:ind w:left="2333" w:hanging="1080"/>
      </w:pPr>
      <w:rPr>
        <w:rFonts w:hint="default"/>
      </w:rPr>
    </w:lvl>
    <w:lvl w:ilvl="4">
      <w:start w:val="1"/>
      <w:numFmt w:val="decimal"/>
      <w:isLgl/>
      <w:lvlText w:val="%1.%2.%3.%4.%5"/>
      <w:lvlJc w:val="left"/>
      <w:pPr>
        <w:ind w:left="2605" w:hanging="1080"/>
      </w:pPr>
      <w:rPr>
        <w:rFonts w:hint="default"/>
      </w:rPr>
    </w:lvl>
    <w:lvl w:ilvl="5">
      <w:start w:val="1"/>
      <w:numFmt w:val="decimal"/>
      <w:isLgl/>
      <w:lvlText w:val="%1.%2.%3.%4.%5.%6"/>
      <w:lvlJc w:val="left"/>
      <w:pPr>
        <w:ind w:left="3237" w:hanging="1440"/>
      </w:pPr>
      <w:rPr>
        <w:rFonts w:hint="default"/>
      </w:rPr>
    </w:lvl>
    <w:lvl w:ilvl="6">
      <w:start w:val="1"/>
      <w:numFmt w:val="decimal"/>
      <w:isLgl/>
      <w:lvlText w:val="%1.%2.%3.%4.%5.%6.%7"/>
      <w:lvlJc w:val="left"/>
      <w:pPr>
        <w:ind w:left="3509" w:hanging="1440"/>
      </w:pPr>
      <w:rPr>
        <w:rFonts w:hint="default"/>
      </w:rPr>
    </w:lvl>
    <w:lvl w:ilvl="7">
      <w:start w:val="1"/>
      <w:numFmt w:val="decimal"/>
      <w:isLgl/>
      <w:lvlText w:val="%1.%2.%3.%4.%5.%6.%7.%8"/>
      <w:lvlJc w:val="left"/>
      <w:pPr>
        <w:ind w:left="4141" w:hanging="1800"/>
      </w:pPr>
      <w:rPr>
        <w:rFonts w:hint="default"/>
      </w:rPr>
    </w:lvl>
    <w:lvl w:ilvl="8">
      <w:start w:val="1"/>
      <w:numFmt w:val="decimal"/>
      <w:isLgl/>
      <w:lvlText w:val="%1.%2.%3.%4.%5.%6.%7.%8.%9"/>
      <w:lvlJc w:val="left"/>
      <w:pPr>
        <w:ind w:left="4773" w:hanging="2160"/>
      </w:pPr>
      <w:rPr>
        <w:rFonts w:hint="default"/>
      </w:rPr>
    </w:lvl>
  </w:abstractNum>
  <w:abstractNum w:abstractNumId="24">
    <w:nsid w:val="56BC38E7"/>
    <w:multiLevelType w:val="hybridMultilevel"/>
    <w:tmpl w:val="E548955E"/>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6E4E1C"/>
    <w:multiLevelType w:val="multilevel"/>
    <w:tmpl w:val="A044E6B8"/>
    <w:lvl w:ilvl="0">
      <w:start w:val="2"/>
      <w:numFmt w:val="decimal"/>
      <w:lvlText w:val="%1"/>
      <w:lvlJc w:val="left"/>
      <w:pPr>
        <w:ind w:left="375" w:hanging="375"/>
      </w:pPr>
      <w:rPr>
        <w:rFonts w:hint="default"/>
      </w:rPr>
    </w:lvl>
    <w:lvl w:ilvl="1">
      <w:start w:val="3"/>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6">
    <w:nsid w:val="6B7D7870"/>
    <w:multiLevelType w:val="hybridMultilevel"/>
    <w:tmpl w:val="7BF27338"/>
    <w:lvl w:ilvl="0" w:tplc="D9EA72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FDA5846"/>
    <w:multiLevelType w:val="hybridMultilevel"/>
    <w:tmpl w:val="9182B64E"/>
    <w:lvl w:ilvl="0" w:tplc="734EEB9C">
      <w:start w:val="1"/>
      <w:numFmt w:val="bullet"/>
      <w:lvlText w:val="-"/>
      <w:lvlJc w:val="left"/>
      <w:pPr>
        <w:tabs>
          <w:tab w:val="num" w:pos="720"/>
        </w:tabs>
        <w:ind w:left="720" w:hanging="360"/>
      </w:pPr>
      <w:rPr>
        <w:rFonts w:ascii="Times New Roman" w:hAnsi="Times New Roman" w:hint="default"/>
      </w:rPr>
    </w:lvl>
    <w:lvl w:ilvl="1" w:tplc="84D2DFB2" w:tentative="1">
      <w:start w:val="1"/>
      <w:numFmt w:val="bullet"/>
      <w:lvlText w:val="-"/>
      <w:lvlJc w:val="left"/>
      <w:pPr>
        <w:tabs>
          <w:tab w:val="num" w:pos="1440"/>
        </w:tabs>
        <w:ind w:left="1440" w:hanging="360"/>
      </w:pPr>
      <w:rPr>
        <w:rFonts w:ascii="Times New Roman" w:hAnsi="Times New Roman" w:hint="default"/>
      </w:rPr>
    </w:lvl>
    <w:lvl w:ilvl="2" w:tplc="46688AB4" w:tentative="1">
      <w:start w:val="1"/>
      <w:numFmt w:val="bullet"/>
      <w:lvlText w:val="-"/>
      <w:lvlJc w:val="left"/>
      <w:pPr>
        <w:tabs>
          <w:tab w:val="num" w:pos="2160"/>
        </w:tabs>
        <w:ind w:left="2160" w:hanging="360"/>
      </w:pPr>
      <w:rPr>
        <w:rFonts w:ascii="Times New Roman" w:hAnsi="Times New Roman" w:hint="default"/>
      </w:rPr>
    </w:lvl>
    <w:lvl w:ilvl="3" w:tplc="B9B00C0C" w:tentative="1">
      <w:start w:val="1"/>
      <w:numFmt w:val="bullet"/>
      <w:lvlText w:val="-"/>
      <w:lvlJc w:val="left"/>
      <w:pPr>
        <w:tabs>
          <w:tab w:val="num" w:pos="2880"/>
        </w:tabs>
        <w:ind w:left="2880" w:hanging="360"/>
      </w:pPr>
      <w:rPr>
        <w:rFonts w:ascii="Times New Roman" w:hAnsi="Times New Roman" w:hint="default"/>
      </w:rPr>
    </w:lvl>
    <w:lvl w:ilvl="4" w:tplc="6BF4F676" w:tentative="1">
      <w:start w:val="1"/>
      <w:numFmt w:val="bullet"/>
      <w:lvlText w:val="-"/>
      <w:lvlJc w:val="left"/>
      <w:pPr>
        <w:tabs>
          <w:tab w:val="num" w:pos="3600"/>
        </w:tabs>
        <w:ind w:left="3600" w:hanging="360"/>
      </w:pPr>
      <w:rPr>
        <w:rFonts w:ascii="Times New Roman" w:hAnsi="Times New Roman" w:hint="default"/>
      </w:rPr>
    </w:lvl>
    <w:lvl w:ilvl="5" w:tplc="ACB04BA6" w:tentative="1">
      <w:start w:val="1"/>
      <w:numFmt w:val="bullet"/>
      <w:lvlText w:val="-"/>
      <w:lvlJc w:val="left"/>
      <w:pPr>
        <w:tabs>
          <w:tab w:val="num" w:pos="4320"/>
        </w:tabs>
        <w:ind w:left="4320" w:hanging="360"/>
      </w:pPr>
      <w:rPr>
        <w:rFonts w:ascii="Times New Roman" w:hAnsi="Times New Roman" w:hint="default"/>
      </w:rPr>
    </w:lvl>
    <w:lvl w:ilvl="6" w:tplc="B720C3B2" w:tentative="1">
      <w:start w:val="1"/>
      <w:numFmt w:val="bullet"/>
      <w:lvlText w:val="-"/>
      <w:lvlJc w:val="left"/>
      <w:pPr>
        <w:tabs>
          <w:tab w:val="num" w:pos="5040"/>
        </w:tabs>
        <w:ind w:left="5040" w:hanging="360"/>
      </w:pPr>
      <w:rPr>
        <w:rFonts w:ascii="Times New Roman" w:hAnsi="Times New Roman" w:hint="default"/>
      </w:rPr>
    </w:lvl>
    <w:lvl w:ilvl="7" w:tplc="FE2EF136" w:tentative="1">
      <w:start w:val="1"/>
      <w:numFmt w:val="bullet"/>
      <w:lvlText w:val="-"/>
      <w:lvlJc w:val="left"/>
      <w:pPr>
        <w:tabs>
          <w:tab w:val="num" w:pos="5760"/>
        </w:tabs>
        <w:ind w:left="5760" w:hanging="360"/>
      </w:pPr>
      <w:rPr>
        <w:rFonts w:ascii="Times New Roman" w:hAnsi="Times New Roman" w:hint="default"/>
      </w:rPr>
    </w:lvl>
    <w:lvl w:ilvl="8" w:tplc="36AA722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3056843"/>
    <w:multiLevelType w:val="hybridMultilevel"/>
    <w:tmpl w:val="2EBE738E"/>
    <w:lvl w:ilvl="0" w:tplc="5784BC3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C72428"/>
    <w:multiLevelType w:val="hybridMultilevel"/>
    <w:tmpl w:val="5B5EC1F2"/>
    <w:lvl w:ilvl="0" w:tplc="A6B283BC">
      <w:start w:val="7"/>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7B55356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C41171F"/>
    <w:multiLevelType w:val="hybridMultilevel"/>
    <w:tmpl w:val="F7C032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nsid w:val="7DAE5188"/>
    <w:multiLevelType w:val="hybridMultilevel"/>
    <w:tmpl w:val="129AE1C8"/>
    <w:lvl w:ilvl="0" w:tplc="FB1E4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E456681"/>
    <w:multiLevelType w:val="hybridMultilevel"/>
    <w:tmpl w:val="67221B6C"/>
    <w:lvl w:ilvl="0" w:tplc="A26EE374">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FE36F3C"/>
    <w:multiLevelType w:val="hybridMultilevel"/>
    <w:tmpl w:val="C0EC97E2"/>
    <w:lvl w:ilvl="0" w:tplc="BB7AECBE">
      <w:start w:val="8"/>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4"/>
  </w:num>
  <w:num w:numId="2">
    <w:abstractNumId w:val="30"/>
  </w:num>
  <w:num w:numId="3">
    <w:abstractNumId w:val="9"/>
  </w:num>
  <w:num w:numId="4">
    <w:abstractNumId w:val="2"/>
  </w:num>
  <w:num w:numId="5">
    <w:abstractNumId w:val="28"/>
  </w:num>
  <w:num w:numId="6">
    <w:abstractNumId w:val="6"/>
  </w:num>
  <w:num w:numId="7">
    <w:abstractNumId w:val="8"/>
  </w:num>
  <w:num w:numId="8">
    <w:abstractNumId w:val="33"/>
  </w:num>
  <w:num w:numId="9">
    <w:abstractNumId w:val="0"/>
  </w:num>
  <w:num w:numId="10">
    <w:abstractNumId w:val="18"/>
  </w:num>
  <w:num w:numId="11">
    <w:abstractNumId w:val="4"/>
  </w:num>
  <w:num w:numId="12">
    <w:abstractNumId w:val="26"/>
  </w:num>
  <w:num w:numId="13">
    <w:abstractNumId w:val="31"/>
  </w:num>
  <w:num w:numId="14">
    <w:abstractNumId w:val="20"/>
  </w:num>
  <w:num w:numId="15">
    <w:abstractNumId w:val="1"/>
  </w:num>
  <w:num w:numId="16">
    <w:abstractNumId w:val="34"/>
  </w:num>
  <w:num w:numId="17">
    <w:abstractNumId w:val="27"/>
  </w:num>
  <w:num w:numId="18">
    <w:abstractNumId w:val="11"/>
  </w:num>
  <w:num w:numId="19">
    <w:abstractNumId w:val="25"/>
  </w:num>
  <w:num w:numId="20">
    <w:abstractNumId w:val="29"/>
  </w:num>
  <w:num w:numId="21">
    <w:abstractNumId w:val="16"/>
  </w:num>
  <w:num w:numId="22">
    <w:abstractNumId w:val="13"/>
  </w:num>
  <w:num w:numId="23">
    <w:abstractNumId w:val="3"/>
  </w:num>
  <w:num w:numId="24">
    <w:abstractNumId w:val="12"/>
  </w:num>
  <w:num w:numId="25">
    <w:abstractNumId w:val="10"/>
  </w:num>
  <w:num w:numId="26">
    <w:abstractNumId w:val="22"/>
  </w:num>
  <w:num w:numId="27">
    <w:abstractNumId w:val="5"/>
  </w:num>
  <w:num w:numId="28">
    <w:abstractNumId w:val="24"/>
  </w:num>
  <w:num w:numId="29">
    <w:abstractNumId w:val="32"/>
  </w:num>
  <w:num w:numId="30">
    <w:abstractNumId w:val="15"/>
  </w:num>
  <w:num w:numId="31">
    <w:abstractNumId w:val="7"/>
  </w:num>
  <w:num w:numId="32">
    <w:abstractNumId w:val="17"/>
  </w:num>
  <w:num w:numId="33">
    <w:abstractNumId w:val="19"/>
  </w:num>
  <w:num w:numId="34">
    <w:abstractNumId w:val="23"/>
  </w:num>
  <w:num w:numId="35">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C23"/>
    <w:rsid w:val="00001045"/>
    <w:rsid w:val="00002C65"/>
    <w:rsid w:val="00005475"/>
    <w:rsid w:val="00005966"/>
    <w:rsid w:val="00006A17"/>
    <w:rsid w:val="00012D62"/>
    <w:rsid w:val="00012DB7"/>
    <w:rsid w:val="00014320"/>
    <w:rsid w:val="00014B28"/>
    <w:rsid w:val="00015464"/>
    <w:rsid w:val="00017DCA"/>
    <w:rsid w:val="000205AC"/>
    <w:rsid w:val="000208E3"/>
    <w:rsid w:val="00025EF5"/>
    <w:rsid w:val="0002640D"/>
    <w:rsid w:val="000264F7"/>
    <w:rsid w:val="00027319"/>
    <w:rsid w:val="0002756A"/>
    <w:rsid w:val="00027F10"/>
    <w:rsid w:val="00030A52"/>
    <w:rsid w:val="00030FAA"/>
    <w:rsid w:val="0003164F"/>
    <w:rsid w:val="00031B29"/>
    <w:rsid w:val="000328C0"/>
    <w:rsid w:val="000334BC"/>
    <w:rsid w:val="000376A9"/>
    <w:rsid w:val="00037E52"/>
    <w:rsid w:val="00040C7F"/>
    <w:rsid w:val="00041B90"/>
    <w:rsid w:val="00041E36"/>
    <w:rsid w:val="00043D48"/>
    <w:rsid w:val="00044440"/>
    <w:rsid w:val="0004445F"/>
    <w:rsid w:val="00045495"/>
    <w:rsid w:val="0004553A"/>
    <w:rsid w:val="00045A1E"/>
    <w:rsid w:val="00046107"/>
    <w:rsid w:val="000468F2"/>
    <w:rsid w:val="000474B7"/>
    <w:rsid w:val="00047622"/>
    <w:rsid w:val="000511F5"/>
    <w:rsid w:val="00057BBA"/>
    <w:rsid w:val="0006089C"/>
    <w:rsid w:val="000624A3"/>
    <w:rsid w:val="000659B9"/>
    <w:rsid w:val="00066E1F"/>
    <w:rsid w:val="00067940"/>
    <w:rsid w:val="00074618"/>
    <w:rsid w:val="00074733"/>
    <w:rsid w:val="00075472"/>
    <w:rsid w:val="00076334"/>
    <w:rsid w:val="0008184D"/>
    <w:rsid w:val="00081BFC"/>
    <w:rsid w:val="00085895"/>
    <w:rsid w:val="000869E3"/>
    <w:rsid w:val="00086D19"/>
    <w:rsid w:val="000902DB"/>
    <w:rsid w:val="00091238"/>
    <w:rsid w:val="00091289"/>
    <w:rsid w:val="000919F5"/>
    <w:rsid w:val="00093283"/>
    <w:rsid w:val="0009392A"/>
    <w:rsid w:val="00093C48"/>
    <w:rsid w:val="00095B48"/>
    <w:rsid w:val="00097DA6"/>
    <w:rsid w:val="000A0449"/>
    <w:rsid w:val="000A13C5"/>
    <w:rsid w:val="000A3899"/>
    <w:rsid w:val="000B12A2"/>
    <w:rsid w:val="000B1914"/>
    <w:rsid w:val="000B1FAB"/>
    <w:rsid w:val="000B3438"/>
    <w:rsid w:val="000B514D"/>
    <w:rsid w:val="000B60A5"/>
    <w:rsid w:val="000B63D8"/>
    <w:rsid w:val="000B6778"/>
    <w:rsid w:val="000C0074"/>
    <w:rsid w:val="000C2D90"/>
    <w:rsid w:val="000C4F7B"/>
    <w:rsid w:val="000C511D"/>
    <w:rsid w:val="000C70DB"/>
    <w:rsid w:val="000D22EC"/>
    <w:rsid w:val="000D4FED"/>
    <w:rsid w:val="000D5A1F"/>
    <w:rsid w:val="000E0722"/>
    <w:rsid w:val="000E0E6F"/>
    <w:rsid w:val="000E4F19"/>
    <w:rsid w:val="000F2EEC"/>
    <w:rsid w:val="000F4D8B"/>
    <w:rsid w:val="000F5340"/>
    <w:rsid w:val="000F5631"/>
    <w:rsid w:val="000F75FE"/>
    <w:rsid w:val="00100B94"/>
    <w:rsid w:val="00101B1D"/>
    <w:rsid w:val="00102EDA"/>
    <w:rsid w:val="00103388"/>
    <w:rsid w:val="001038A4"/>
    <w:rsid w:val="00104A08"/>
    <w:rsid w:val="00105385"/>
    <w:rsid w:val="00106F07"/>
    <w:rsid w:val="00107A2A"/>
    <w:rsid w:val="001104A1"/>
    <w:rsid w:val="00110AC8"/>
    <w:rsid w:val="001123F8"/>
    <w:rsid w:val="0011301D"/>
    <w:rsid w:val="00115A9D"/>
    <w:rsid w:val="00116053"/>
    <w:rsid w:val="00120EBE"/>
    <w:rsid w:val="00121898"/>
    <w:rsid w:val="0012555C"/>
    <w:rsid w:val="00125F37"/>
    <w:rsid w:val="001262F4"/>
    <w:rsid w:val="0012641B"/>
    <w:rsid w:val="00126465"/>
    <w:rsid w:val="00130315"/>
    <w:rsid w:val="00131DB4"/>
    <w:rsid w:val="00133656"/>
    <w:rsid w:val="001339F6"/>
    <w:rsid w:val="00135024"/>
    <w:rsid w:val="0013556F"/>
    <w:rsid w:val="001401BC"/>
    <w:rsid w:val="00141820"/>
    <w:rsid w:val="00141E13"/>
    <w:rsid w:val="001428A7"/>
    <w:rsid w:val="00143DBD"/>
    <w:rsid w:val="001470A8"/>
    <w:rsid w:val="001477A8"/>
    <w:rsid w:val="0015254B"/>
    <w:rsid w:val="00153107"/>
    <w:rsid w:val="00153777"/>
    <w:rsid w:val="00153E8A"/>
    <w:rsid w:val="00153F7F"/>
    <w:rsid w:val="00155343"/>
    <w:rsid w:val="001572B7"/>
    <w:rsid w:val="00160E1E"/>
    <w:rsid w:val="00163CE2"/>
    <w:rsid w:val="00164399"/>
    <w:rsid w:val="001649E2"/>
    <w:rsid w:val="00164C3C"/>
    <w:rsid w:val="00165560"/>
    <w:rsid w:val="0016635D"/>
    <w:rsid w:val="0016667E"/>
    <w:rsid w:val="00167224"/>
    <w:rsid w:val="00167A88"/>
    <w:rsid w:val="00167B10"/>
    <w:rsid w:val="001708CB"/>
    <w:rsid w:val="0017423E"/>
    <w:rsid w:val="00175A37"/>
    <w:rsid w:val="001764A0"/>
    <w:rsid w:val="001770CD"/>
    <w:rsid w:val="00177C91"/>
    <w:rsid w:val="00182C0A"/>
    <w:rsid w:val="00182F71"/>
    <w:rsid w:val="00183008"/>
    <w:rsid w:val="00183E3F"/>
    <w:rsid w:val="001842AB"/>
    <w:rsid w:val="00186AC1"/>
    <w:rsid w:val="00191D28"/>
    <w:rsid w:val="001926D2"/>
    <w:rsid w:val="001974EF"/>
    <w:rsid w:val="001A09A1"/>
    <w:rsid w:val="001A13DF"/>
    <w:rsid w:val="001A2416"/>
    <w:rsid w:val="001A2C9B"/>
    <w:rsid w:val="001A44EF"/>
    <w:rsid w:val="001A48E8"/>
    <w:rsid w:val="001A55F4"/>
    <w:rsid w:val="001A5ED5"/>
    <w:rsid w:val="001A64D4"/>
    <w:rsid w:val="001A6BA4"/>
    <w:rsid w:val="001B29B9"/>
    <w:rsid w:val="001B455D"/>
    <w:rsid w:val="001B5626"/>
    <w:rsid w:val="001B5D0E"/>
    <w:rsid w:val="001B7F3C"/>
    <w:rsid w:val="001C55B3"/>
    <w:rsid w:val="001C60BF"/>
    <w:rsid w:val="001C672C"/>
    <w:rsid w:val="001C7D87"/>
    <w:rsid w:val="001D053F"/>
    <w:rsid w:val="001D0BD5"/>
    <w:rsid w:val="001D1696"/>
    <w:rsid w:val="001D2587"/>
    <w:rsid w:val="001D37C5"/>
    <w:rsid w:val="001D3FEE"/>
    <w:rsid w:val="001D519C"/>
    <w:rsid w:val="001D59D8"/>
    <w:rsid w:val="001D66F7"/>
    <w:rsid w:val="001D68CF"/>
    <w:rsid w:val="001D6D0C"/>
    <w:rsid w:val="001D7284"/>
    <w:rsid w:val="001E078E"/>
    <w:rsid w:val="001E1894"/>
    <w:rsid w:val="001E207C"/>
    <w:rsid w:val="001E241A"/>
    <w:rsid w:val="001E28D6"/>
    <w:rsid w:val="001E52AA"/>
    <w:rsid w:val="001E7B4F"/>
    <w:rsid w:val="001F1586"/>
    <w:rsid w:val="001F3817"/>
    <w:rsid w:val="001F5E7D"/>
    <w:rsid w:val="001F6693"/>
    <w:rsid w:val="001F6EFC"/>
    <w:rsid w:val="002006B1"/>
    <w:rsid w:val="00200DF2"/>
    <w:rsid w:val="0020254C"/>
    <w:rsid w:val="0020273E"/>
    <w:rsid w:val="0020414A"/>
    <w:rsid w:val="00204405"/>
    <w:rsid w:val="00205BC8"/>
    <w:rsid w:val="00206B06"/>
    <w:rsid w:val="00213F70"/>
    <w:rsid w:val="0021436B"/>
    <w:rsid w:val="00215BD8"/>
    <w:rsid w:val="00216B37"/>
    <w:rsid w:val="00220299"/>
    <w:rsid w:val="00220D87"/>
    <w:rsid w:val="002220FC"/>
    <w:rsid w:val="00222FDC"/>
    <w:rsid w:val="00224954"/>
    <w:rsid w:val="0022560E"/>
    <w:rsid w:val="00225A35"/>
    <w:rsid w:val="00226703"/>
    <w:rsid w:val="002304EA"/>
    <w:rsid w:val="002319D2"/>
    <w:rsid w:val="00231C15"/>
    <w:rsid w:val="0023532B"/>
    <w:rsid w:val="002403DC"/>
    <w:rsid w:val="00240751"/>
    <w:rsid w:val="00241320"/>
    <w:rsid w:val="00241CD6"/>
    <w:rsid w:val="00241CFB"/>
    <w:rsid w:val="00246D06"/>
    <w:rsid w:val="0025036D"/>
    <w:rsid w:val="00250E4E"/>
    <w:rsid w:val="00251C7F"/>
    <w:rsid w:val="0025286D"/>
    <w:rsid w:val="00252CB1"/>
    <w:rsid w:val="002537F3"/>
    <w:rsid w:val="00255975"/>
    <w:rsid w:val="00257929"/>
    <w:rsid w:val="002606AF"/>
    <w:rsid w:val="00262728"/>
    <w:rsid w:val="00264250"/>
    <w:rsid w:val="00264E79"/>
    <w:rsid w:val="00265106"/>
    <w:rsid w:val="00265F4D"/>
    <w:rsid w:val="00266584"/>
    <w:rsid w:val="00266605"/>
    <w:rsid w:val="00266EB0"/>
    <w:rsid w:val="0026771E"/>
    <w:rsid w:val="00267F67"/>
    <w:rsid w:val="00270A90"/>
    <w:rsid w:val="00273B60"/>
    <w:rsid w:val="00275435"/>
    <w:rsid w:val="0027651B"/>
    <w:rsid w:val="002804DE"/>
    <w:rsid w:val="00280C0D"/>
    <w:rsid w:val="00281264"/>
    <w:rsid w:val="0028133F"/>
    <w:rsid w:val="00287D00"/>
    <w:rsid w:val="00290F11"/>
    <w:rsid w:val="0029205C"/>
    <w:rsid w:val="002941BF"/>
    <w:rsid w:val="002967D7"/>
    <w:rsid w:val="002A0832"/>
    <w:rsid w:val="002A314E"/>
    <w:rsid w:val="002A3309"/>
    <w:rsid w:val="002A331A"/>
    <w:rsid w:val="002A6726"/>
    <w:rsid w:val="002B6091"/>
    <w:rsid w:val="002B6AFD"/>
    <w:rsid w:val="002C00F7"/>
    <w:rsid w:val="002C0391"/>
    <w:rsid w:val="002D2BE9"/>
    <w:rsid w:val="002D3B3E"/>
    <w:rsid w:val="002D420C"/>
    <w:rsid w:val="002E1ADD"/>
    <w:rsid w:val="002E28E5"/>
    <w:rsid w:val="002E450F"/>
    <w:rsid w:val="002E4DBB"/>
    <w:rsid w:val="002E581B"/>
    <w:rsid w:val="002E6ECD"/>
    <w:rsid w:val="002E7A49"/>
    <w:rsid w:val="002F1463"/>
    <w:rsid w:val="002F2C30"/>
    <w:rsid w:val="002F3816"/>
    <w:rsid w:val="002F5859"/>
    <w:rsid w:val="002F589C"/>
    <w:rsid w:val="002F5C92"/>
    <w:rsid w:val="00300C67"/>
    <w:rsid w:val="00300EB2"/>
    <w:rsid w:val="0030217D"/>
    <w:rsid w:val="00302728"/>
    <w:rsid w:val="00303512"/>
    <w:rsid w:val="003036DF"/>
    <w:rsid w:val="00305E8B"/>
    <w:rsid w:val="003060AD"/>
    <w:rsid w:val="00306799"/>
    <w:rsid w:val="003073FB"/>
    <w:rsid w:val="0031162A"/>
    <w:rsid w:val="00313B1D"/>
    <w:rsid w:val="003166C6"/>
    <w:rsid w:val="003204D0"/>
    <w:rsid w:val="00321304"/>
    <w:rsid w:val="00321B14"/>
    <w:rsid w:val="003220A3"/>
    <w:rsid w:val="0032235F"/>
    <w:rsid w:val="00323F5D"/>
    <w:rsid w:val="00327576"/>
    <w:rsid w:val="00331A91"/>
    <w:rsid w:val="00334CF8"/>
    <w:rsid w:val="00334E2E"/>
    <w:rsid w:val="00335163"/>
    <w:rsid w:val="003353C9"/>
    <w:rsid w:val="00340786"/>
    <w:rsid w:val="00340E93"/>
    <w:rsid w:val="00342F10"/>
    <w:rsid w:val="00343145"/>
    <w:rsid w:val="00351447"/>
    <w:rsid w:val="00351893"/>
    <w:rsid w:val="003533A6"/>
    <w:rsid w:val="00353F0D"/>
    <w:rsid w:val="0035653D"/>
    <w:rsid w:val="00360403"/>
    <w:rsid w:val="00360945"/>
    <w:rsid w:val="00360F50"/>
    <w:rsid w:val="00362BF2"/>
    <w:rsid w:val="0036300E"/>
    <w:rsid w:val="00363EB0"/>
    <w:rsid w:val="00365968"/>
    <w:rsid w:val="003667BB"/>
    <w:rsid w:val="0037166A"/>
    <w:rsid w:val="0037428E"/>
    <w:rsid w:val="00376E90"/>
    <w:rsid w:val="00380172"/>
    <w:rsid w:val="0038462B"/>
    <w:rsid w:val="003850AC"/>
    <w:rsid w:val="003907A0"/>
    <w:rsid w:val="00391460"/>
    <w:rsid w:val="00391F16"/>
    <w:rsid w:val="00392353"/>
    <w:rsid w:val="003928EF"/>
    <w:rsid w:val="00393CB3"/>
    <w:rsid w:val="003942D3"/>
    <w:rsid w:val="00394979"/>
    <w:rsid w:val="00395596"/>
    <w:rsid w:val="003A007E"/>
    <w:rsid w:val="003A0387"/>
    <w:rsid w:val="003A1E14"/>
    <w:rsid w:val="003A2B66"/>
    <w:rsid w:val="003A4228"/>
    <w:rsid w:val="003A4689"/>
    <w:rsid w:val="003A6D5D"/>
    <w:rsid w:val="003A7EAC"/>
    <w:rsid w:val="003B01AD"/>
    <w:rsid w:val="003B10CD"/>
    <w:rsid w:val="003B1A8D"/>
    <w:rsid w:val="003B32AB"/>
    <w:rsid w:val="003B7269"/>
    <w:rsid w:val="003C1701"/>
    <w:rsid w:val="003C315D"/>
    <w:rsid w:val="003C31A4"/>
    <w:rsid w:val="003C36CE"/>
    <w:rsid w:val="003C4721"/>
    <w:rsid w:val="003C5AA7"/>
    <w:rsid w:val="003C5AAA"/>
    <w:rsid w:val="003D29B0"/>
    <w:rsid w:val="003D483F"/>
    <w:rsid w:val="003D4D9A"/>
    <w:rsid w:val="003D77DB"/>
    <w:rsid w:val="003D7A5B"/>
    <w:rsid w:val="003E231F"/>
    <w:rsid w:val="003E4522"/>
    <w:rsid w:val="003E5785"/>
    <w:rsid w:val="003E5D7F"/>
    <w:rsid w:val="003F0580"/>
    <w:rsid w:val="003F079D"/>
    <w:rsid w:val="003F0F90"/>
    <w:rsid w:val="003F1187"/>
    <w:rsid w:val="003F20B5"/>
    <w:rsid w:val="003F2B83"/>
    <w:rsid w:val="003F2E31"/>
    <w:rsid w:val="003F2E6B"/>
    <w:rsid w:val="003F3AF5"/>
    <w:rsid w:val="003F3C25"/>
    <w:rsid w:val="003F3E64"/>
    <w:rsid w:val="003F4437"/>
    <w:rsid w:val="003F4654"/>
    <w:rsid w:val="003F675E"/>
    <w:rsid w:val="003F7241"/>
    <w:rsid w:val="0041028C"/>
    <w:rsid w:val="004107BF"/>
    <w:rsid w:val="00411677"/>
    <w:rsid w:val="00412090"/>
    <w:rsid w:val="00412E7A"/>
    <w:rsid w:val="00413032"/>
    <w:rsid w:val="00417CFB"/>
    <w:rsid w:val="00420A98"/>
    <w:rsid w:val="00420D03"/>
    <w:rsid w:val="0042106D"/>
    <w:rsid w:val="00421E79"/>
    <w:rsid w:val="004250A3"/>
    <w:rsid w:val="004253E5"/>
    <w:rsid w:val="00426672"/>
    <w:rsid w:val="004267FA"/>
    <w:rsid w:val="00427CBD"/>
    <w:rsid w:val="00431D4D"/>
    <w:rsid w:val="00431D55"/>
    <w:rsid w:val="0043386D"/>
    <w:rsid w:val="00436374"/>
    <w:rsid w:val="0043679B"/>
    <w:rsid w:val="00440A6B"/>
    <w:rsid w:val="00441A28"/>
    <w:rsid w:val="00441CE6"/>
    <w:rsid w:val="00442233"/>
    <w:rsid w:val="00442567"/>
    <w:rsid w:val="00445F29"/>
    <w:rsid w:val="004471C7"/>
    <w:rsid w:val="004529D7"/>
    <w:rsid w:val="00452A1F"/>
    <w:rsid w:val="00452BD1"/>
    <w:rsid w:val="00454B6C"/>
    <w:rsid w:val="00455CB4"/>
    <w:rsid w:val="00456156"/>
    <w:rsid w:val="00456874"/>
    <w:rsid w:val="00457302"/>
    <w:rsid w:val="004579A4"/>
    <w:rsid w:val="0046018F"/>
    <w:rsid w:val="004619AA"/>
    <w:rsid w:val="00461F9A"/>
    <w:rsid w:val="004645F5"/>
    <w:rsid w:val="004654E2"/>
    <w:rsid w:val="00465986"/>
    <w:rsid w:val="00467598"/>
    <w:rsid w:val="00471CF3"/>
    <w:rsid w:val="00472E6C"/>
    <w:rsid w:val="0047364D"/>
    <w:rsid w:val="00473876"/>
    <w:rsid w:val="004747C0"/>
    <w:rsid w:val="00477734"/>
    <w:rsid w:val="00477738"/>
    <w:rsid w:val="00477AF3"/>
    <w:rsid w:val="00480A12"/>
    <w:rsid w:val="00481570"/>
    <w:rsid w:val="00482444"/>
    <w:rsid w:val="00483CCD"/>
    <w:rsid w:val="00484C1D"/>
    <w:rsid w:val="00484DA5"/>
    <w:rsid w:val="00493FAD"/>
    <w:rsid w:val="004943AE"/>
    <w:rsid w:val="00494A29"/>
    <w:rsid w:val="00494FB1"/>
    <w:rsid w:val="004A0159"/>
    <w:rsid w:val="004A0661"/>
    <w:rsid w:val="004A0DA9"/>
    <w:rsid w:val="004A16BE"/>
    <w:rsid w:val="004A335D"/>
    <w:rsid w:val="004A486B"/>
    <w:rsid w:val="004A5CA1"/>
    <w:rsid w:val="004A708D"/>
    <w:rsid w:val="004B0E85"/>
    <w:rsid w:val="004B1793"/>
    <w:rsid w:val="004B4DE5"/>
    <w:rsid w:val="004C02E1"/>
    <w:rsid w:val="004C0EB8"/>
    <w:rsid w:val="004C4890"/>
    <w:rsid w:val="004D11A8"/>
    <w:rsid w:val="004D2F9A"/>
    <w:rsid w:val="004D4994"/>
    <w:rsid w:val="004D49B7"/>
    <w:rsid w:val="004D5647"/>
    <w:rsid w:val="004D73B7"/>
    <w:rsid w:val="004E12DF"/>
    <w:rsid w:val="004E20D1"/>
    <w:rsid w:val="004E31D4"/>
    <w:rsid w:val="004E361B"/>
    <w:rsid w:val="004E3AE8"/>
    <w:rsid w:val="004F08BF"/>
    <w:rsid w:val="004F1F2F"/>
    <w:rsid w:val="004F24DE"/>
    <w:rsid w:val="004F2688"/>
    <w:rsid w:val="004F274B"/>
    <w:rsid w:val="004F7954"/>
    <w:rsid w:val="00501733"/>
    <w:rsid w:val="00502C0A"/>
    <w:rsid w:val="00502DB8"/>
    <w:rsid w:val="0050381A"/>
    <w:rsid w:val="00505CA6"/>
    <w:rsid w:val="0050696C"/>
    <w:rsid w:val="005076C8"/>
    <w:rsid w:val="0051195C"/>
    <w:rsid w:val="0051196C"/>
    <w:rsid w:val="00513A4A"/>
    <w:rsid w:val="00516544"/>
    <w:rsid w:val="00517ACB"/>
    <w:rsid w:val="0052213A"/>
    <w:rsid w:val="005229FB"/>
    <w:rsid w:val="00524036"/>
    <w:rsid w:val="005241DF"/>
    <w:rsid w:val="0052473E"/>
    <w:rsid w:val="0052483F"/>
    <w:rsid w:val="0052504C"/>
    <w:rsid w:val="0052536A"/>
    <w:rsid w:val="00526120"/>
    <w:rsid w:val="00530060"/>
    <w:rsid w:val="005341D1"/>
    <w:rsid w:val="00534281"/>
    <w:rsid w:val="00535B35"/>
    <w:rsid w:val="00543223"/>
    <w:rsid w:val="0054397C"/>
    <w:rsid w:val="00543AAF"/>
    <w:rsid w:val="00550C66"/>
    <w:rsid w:val="00560B6A"/>
    <w:rsid w:val="00562753"/>
    <w:rsid w:val="00562A32"/>
    <w:rsid w:val="005667C6"/>
    <w:rsid w:val="00567A0D"/>
    <w:rsid w:val="00571418"/>
    <w:rsid w:val="00571B16"/>
    <w:rsid w:val="00572D39"/>
    <w:rsid w:val="00575EE5"/>
    <w:rsid w:val="00576933"/>
    <w:rsid w:val="00577569"/>
    <w:rsid w:val="00577EFC"/>
    <w:rsid w:val="00581588"/>
    <w:rsid w:val="00581A82"/>
    <w:rsid w:val="0058493A"/>
    <w:rsid w:val="005901AD"/>
    <w:rsid w:val="00590B1F"/>
    <w:rsid w:val="00591BE9"/>
    <w:rsid w:val="00591FD6"/>
    <w:rsid w:val="00593DE9"/>
    <w:rsid w:val="0059637F"/>
    <w:rsid w:val="00597765"/>
    <w:rsid w:val="005A124C"/>
    <w:rsid w:val="005A21E0"/>
    <w:rsid w:val="005A235C"/>
    <w:rsid w:val="005A2A79"/>
    <w:rsid w:val="005A38BB"/>
    <w:rsid w:val="005A5D97"/>
    <w:rsid w:val="005A7796"/>
    <w:rsid w:val="005B149F"/>
    <w:rsid w:val="005B1FFD"/>
    <w:rsid w:val="005B6033"/>
    <w:rsid w:val="005C06B8"/>
    <w:rsid w:val="005C10C7"/>
    <w:rsid w:val="005C1DD5"/>
    <w:rsid w:val="005C1F90"/>
    <w:rsid w:val="005C36AB"/>
    <w:rsid w:val="005C4D9C"/>
    <w:rsid w:val="005C636F"/>
    <w:rsid w:val="005D0218"/>
    <w:rsid w:val="005D08CE"/>
    <w:rsid w:val="005D0F28"/>
    <w:rsid w:val="005D1898"/>
    <w:rsid w:val="005D20C6"/>
    <w:rsid w:val="005D214C"/>
    <w:rsid w:val="005D29B7"/>
    <w:rsid w:val="005D33A4"/>
    <w:rsid w:val="005D374C"/>
    <w:rsid w:val="005D3E8C"/>
    <w:rsid w:val="005D45E8"/>
    <w:rsid w:val="005D5164"/>
    <w:rsid w:val="005D5E10"/>
    <w:rsid w:val="005D75C5"/>
    <w:rsid w:val="005E2660"/>
    <w:rsid w:val="005E750E"/>
    <w:rsid w:val="005E7579"/>
    <w:rsid w:val="005E79BF"/>
    <w:rsid w:val="005F1D16"/>
    <w:rsid w:val="005F27F2"/>
    <w:rsid w:val="005F354E"/>
    <w:rsid w:val="005F48AE"/>
    <w:rsid w:val="005F4F9D"/>
    <w:rsid w:val="005F5709"/>
    <w:rsid w:val="00600B64"/>
    <w:rsid w:val="00603DDF"/>
    <w:rsid w:val="00604264"/>
    <w:rsid w:val="00604EB9"/>
    <w:rsid w:val="00605ADF"/>
    <w:rsid w:val="00612A57"/>
    <w:rsid w:val="00615E36"/>
    <w:rsid w:val="006217C1"/>
    <w:rsid w:val="00621CE4"/>
    <w:rsid w:val="006224AC"/>
    <w:rsid w:val="00622F6D"/>
    <w:rsid w:val="0062481F"/>
    <w:rsid w:val="00624C11"/>
    <w:rsid w:val="00625D64"/>
    <w:rsid w:val="00630AA8"/>
    <w:rsid w:val="006311E1"/>
    <w:rsid w:val="00635855"/>
    <w:rsid w:val="00644758"/>
    <w:rsid w:val="00645C6B"/>
    <w:rsid w:val="006463DB"/>
    <w:rsid w:val="006471CD"/>
    <w:rsid w:val="00651F44"/>
    <w:rsid w:val="00652EFC"/>
    <w:rsid w:val="00654402"/>
    <w:rsid w:val="00657E8F"/>
    <w:rsid w:val="00661338"/>
    <w:rsid w:val="006626CD"/>
    <w:rsid w:val="00664CD8"/>
    <w:rsid w:val="0066739B"/>
    <w:rsid w:val="00670E88"/>
    <w:rsid w:val="00671449"/>
    <w:rsid w:val="0067275F"/>
    <w:rsid w:val="00673FF4"/>
    <w:rsid w:val="00675D6A"/>
    <w:rsid w:val="00677130"/>
    <w:rsid w:val="006808B1"/>
    <w:rsid w:val="00681481"/>
    <w:rsid w:val="00683FC0"/>
    <w:rsid w:val="0068587B"/>
    <w:rsid w:val="00686013"/>
    <w:rsid w:val="006926FF"/>
    <w:rsid w:val="006928DB"/>
    <w:rsid w:val="00694E90"/>
    <w:rsid w:val="006959DB"/>
    <w:rsid w:val="00696AA3"/>
    <w:rsid w:val="00696E1D"/>
    <w:rsid w:val="006A2555"/>
    <w:rsid w:val="006A69F7"/>
    <w:rsid w:val="006A721F"/>
    <w:rsid w:val="006B0303"/>
    <w:rsid w:val="006B04BF"/>
    <w:rsid w:val="006B0C53"/>
    <w:rsid w:val="006B1C6A"/>
    <w:rsid w:val="006B3BE2"/>
    <w:rsid w:val="006B3BF4"/>
    <w:rsid w:val="006B4DD3"/>
    <w:rsid w:val="006B5FE9"/>
    <w:rsid w:val="006C1246"/>
    <w:rsid w:val="006C44C0"/>
    <w:rsid w:val="006C49CA"/>
    <w:rsid w:val="006C7D96"/>
    <w:rsid w:val="006D01C6"/>
    <w:rsid w:val="006D0BBE"/>
    <w:rsid w:val="006D34A9"/>
    <w:rsid w:val="006D3AAF"/>
    <w:rsid w:val="006D54F4"/>
    <w:rsid w:val="006D7396"/>
    <w:rsid w:val="006D7B8D"/>
    <w:rsid w:val="006E04D7"/>
    <w:rsid w:val="006E0CAB"/>
    <w:rsid w:val="006E20FD"/>
    <w:rsid w:val="006E3F21"/>
    <w:rsid w:val="006E4FAB"/>
    <w:rsid w:val="006E7773"/>
    <w:rsid w:val="006F0C4B"/>
    <w:rsid w:val="006F7104"/>
    <w:rsid w:val="006F795F"/>
    <w:rsid w:val="00701883"/>
    <w:rsid w:val="00702F9A"/>
    <w:rsid w:val="00705354"/>
    <w:rsid w:val="0070618A"/>
    <w:rsid w:val="0070624F"/>
    <w:rsid w:val="00710FBB"/>
    <w:rsid w:val="007111EA"/>
    <w:rsid w:val="007121B5"/>
    <w:rsid w:val="00712898"/>
    <w:rsid w:val="00712AEA"/>
    <w:rsid w:val="00714691"/>
    <w:rsid w:val="00714BC6"/>
    <w:rsid w:val="00715E30"/>
    <w:rsid w:val="007165E6"/>
    <w:rsid w:val="007216D6"/>
    <w:rsid w:val="007224C0"/>
    <w:rsid w:val="00723E6D"/>
    <w:rsid w:val="00724CF9"/>
    <w:rsid w:val="00730E51"/>
    <w:rsid w:val="00732B87"/>
    <w:rsid w:val="0073577B"/>
    <w:rsid w:val="00735FCF"/>
    <w:rsid w:val="00740A06"/>
    <w:rsid w:val="00741A5B"/>
    <w:rsid w:val="0074245F"/>
    <w:rsid w:val="007435F5"/>
    <w:rsid w:val="0074483C"/>
    <w:rsid w:val="00746B43"/>
    <w:rsid w:val="00747ED2"/>
    <w:rsid w:val="007502B7"/>
    <w:rsid w:val="007509A2"/>
    <w:rsid w:val="00752ADE"/>
    <w:rsid w:val="00753A17"/>
    <w:rsid w:val="00755444"/>
    <w:rsid w:val="00755A0F"/>
    <w:rsid w:val="0075681D"/>
    <w:rsid w:val="007569EF"/>
    <w:rsid w:val="007613B4"/>
    <w:rsid w:val="007616A1"/>
    <w:rsid w:val="00761A8A"/>
    <w:rsid w:val="007624CA"/>
    <w:rsid w:val="007634F9"/>
    <w:rsid w:val="00763B83"/>
    <w:rsid w:val="00763FA2"/>
    <w:rsid w:val="00764680"/>
    <w:rsid w:val="0076524F"/>
    <w:rsid w:val="0076570E"/>
    <w:rsid w:val="00765C7F"/>
    <w:rsid w:val="00765E44"/>
    <w:rsid w:val="00767E5C"/>
    <w:rsid w:val="0077120D"/>
    <w:rsid w:val="00771657"/>
    <w:rsid w:val="00771AA9"/>
    <w:rsid w:val="00772D5E"/>
    <w:rsid w:val="0077358D"/>
    <w:rsid w:val="00775E04"/>
    <w:rsid w:val="007778C2"/>
    <w:rsid w:val="00777AC9"/>
    <w:rsid w:val="007802FE"/>
    <w:rsid w:val="007810BF"/>
    <w:rsid w:val="00783DC3"/>
    <w:rsid w:val="00786ADE"/>
    <w:rsid w:val="007870AB"/>
    <w:rsid w:val="00787685"/>
    <w:rsid w:val="0079042F"/>
    <w:rsid w:val="007924B4"/>
    <w:rsid w:val="00792830"/>
    <w:rsid w:val="00792CC0"/>
    <w:rsid w:val="007952FB"/>
    <w:rsid w:val="00795D44"/>
    <w:rsid w:val="00795F02"/>
    <w:rsid w:val="00796C35"/>
    <w:rsid w:val="007A14D2"/>
    <w:rsid w:val="007A295B"/>
    <w:rsid w:val="007A336E"/>
    <w:rsid w:val="007A6F10"/>
    <w:rsid w:val="007A7323"/>
    <w:rsid w:val="007A7986"/>
    <w:rsid w:val="007A7ABB"/>
    <w:rsid w:val="007B07C5"/>
    <w:rsid w:val="007B1026"/>
    <w:rsid w:val="007B1CDB"/>
    <w:rsid w:val="007B1E39"/>
    <w:rsid w:val="007B28FE"/>
    <w:rsid w:val="007B32B7"/>
    <w:rsid w:val="007B4E0C"/>
    <w:rsid w:val="007B5096"/>
    <w:rsid w:val="007B73A1"/>
    <w:rsid w:val="007C0A3D"/>
    <w:rsid w:val="007C0AAD"/>
    <w:rsid w:val="007C53DC"/>
    <w:rsid w:val="007C70BC"/>
    <w:rsid w:val="007C7C16"/>
    <w:rsid w:val="007D0899"/>
    <w:rsid w:val="007D0AD6"/>
    <w:rsid w:val="007D2675"/>
    <w:rsid w:val="007D26DD"/>
    <w:rsid w:val="007D2FEF"/>
    <w:rsid w:val="007D6530"/>
    <w:rsid w:val="007D6CA0"/>
    <w:rsid w:val="007D74F1"/>
    <w:rsid w:val="007D7A72"/>
    <w:rsid w:val="007D7ECB"/>
    <w:rsid w:val="007E07F5"/>
    <w:rsid w:val="007E0C83"/>
    <w:rsid w:val="007E0D0C"/>
    <w:rsid w:val="007E0E0D"/>
    <w:rsid w:val="007E2FA8"/>
    <w:rsid w:val="007E3C07"/>
    <w:rsid w:val="007E40F9"/>
    <w:rsid w:val="007E43F9"/>
    <w:rsid w:val="007E67AB"/>
    <w:rsid w:val="007E7848"/>
    <w:rsid w:val="007E7E3E"/>
    <w:rsid w:val="007E7E70"/>
    <w:rsid w:val="007F2353"/>
    <w:rsid w:val="007F4206"/>
    <w:rsid w:val="007F51A2"/>
    <w:rsid w:val="007F6D45"/>
    <w:rsid w:val="0080313B"/>
    <w:rsid w:val="00803689"/>
    <w:rsid w:val="00805455"/>
    <w:rsid w:val="00811E69"/>
    <w:rsid w:val="00812528"/>
    <w:rsid w:val="00813FB9"/>
    <w:rsid w:val="008206F8"/>
    <w:rsid w:val="0082155D"/>
    <w:rsid w:val="00821D4F"/>
    <w:rsid w:val="00823C01"/>
    <w:rsid w:val="008243C1"/>
    <w:rsid w:val="008306CB"/>
    <w:rsid w:val="00830937"/>
    <w:rsid w:val="00830B7B"/>
    <w:rsid w:val="00832819"/>
    <w:rsid w:val="00833B55"/>
    <w:rsid w:val="00833E81"/>
    <w:rsid w:val="0083584A"/>
    <w:rsid w:val="008367B6"/>
    <w:rsid w:val="00836865"/>
    <w:rsid w:val="00841C74"/>
    <w:rsid w:val="008428AC"/>
    <w:rsid w:val="008457FA"/>
    <w:rsid w:val="00845880"/>
    <w:rsid w:val="0084654D"/>
    <w:rsid w:val="00846C03"/>
    <w:rsid w:val="008509BD"/>
    <w:rsid w:val="00852746"/>
    <w:rsid w:val="008528E2"/>
    <w:rsid w:val="00854171"/>
    <w:rsid w:val="0085433E"/>
    <w:rsid w:val="0085515C"/>
    <w:rsid w:val="008557F6"/>
    <w:rsid w:val="00856F88"/>
    <w:rsid w:val="008604A0"/>
    <w:rsid w:val="008606AF"/>
    <w:rsid w:val="00860E5C"/>
    <w:rsid w:val="00861901"/>
    <w:rsid w:val="00862693"/>
    <w:rsid w:val="0086551E"/>
    <w:rsid w:val="0086724B"/>
    <w:rsid w:val="008678B1"/>
    <w:rsid w:val="00867F3D"/>
    <w:rsid w:val="00870475"/>
    <w:rsid w:val="00870ED7"/>
    <w:rsid w:val="00873D96"/>
    <w:rsid w:val="008747CF"/>
    <w:rsid w:val="00874CCE"/>
    <w:rsid w:val="00876BE6"/>
    <w:rsid w:val="008779B5"/>
    <w:rsid w:val="00877DE8"/>
    <w:rsid w:val="00877E2B"/>
    <w:rsid w:val="00880212"/>
    <w:rsid w:val="00880728"/>
    <w:rsid w:val="00880B50"/>
    <w:rsid w:val="00881091"/>
    <w:rsid w:val="00881B7B"/>
    <w:rsid w:val="008833E2"/>
    <w:rsid w:val="00885A6E"/>
    <w:rsid w:val="00886630"/>
    <w:rsid w:val="00890D94"/>
    <w:rsid w:val="008915A2"/>
    <w:rsid w:val="00891854"/>
    <w:rsid w:val="00891913"/>
    <w:rsid w:val="00893E2D"/>
    <w:rsid w:val="00895675"/>
    <w:rsid w:val="00895D67"/>
    <w:rsid w:val="008969D7"/>
    <w:rsid w:val="008A0E78"/>
    <w:rsid w:val="008A17D3"/>
    <w:rsid w:val="008A339E"/>
    <w:rsid w:val="008A4F57"/>
    <w:rsid w:val="008A5836"/>
    <w:rsid w:val="008A6EBE"/>
    <w:rsid w:val="008A78F4"/>
    <w:rsid w:val="008A7C60"/>
    <w:rsid w:val="008B0635"/>
    <w:rsid w:val="008B147D"/>
    <w:rsid w:val="008B5207"/>
    <w:rsid w:val="008B5316"/>
    <w:rsid w:val="008B552E"/>
    <w:rsid w:val="008C02FD"/>
    <w:rsid w:val="008C4B4F"/>
    <w:rsid w:val="008D140B"/>
    <w:rsid w:val="008D24F6"/>
    <w:rsid w:val="008D2E88"/>
    <w:rsid w:val="008D34E8"/>
    <w:rsid w:val="008D4795"/>
    <w:rsid w:val="008D5F66"/>
    <w:rsid w:val="008D6505"/>
    <w:rsid w:val="008D748C"/>
    <w:rsid w:val="008D74AE"/>
    <w:rsid w:val="008E0990"/>
    <w:rsid w:val="008E0B45"/>
    <w:rsid w:val="008E2321"/>
    <w:rsid w:val="008E2F41"/>
    <w:rsid w:val="008E6115"/>
    <w:rsid w:val="008E7EEE"/>
    <w:rsid w:val="008F0D85"/>
    <w:rsid w:val="008F14F9"/>
    <w:rsid w:val="008F1727"/>
    <w:rsid w:val="008F22D2"/>
    <w:rsid w:val="008F3CAE"/>
    <w:rsid w:val="008F5BBC"/>
    <w:rsid w:val="00901876"/>
    <w:rsid w:val="009048D1"/>
    <w:rsid w:val="00905ED5"/>
    <w:rsid w:val="00907853"/>
    <w:rsid w:val="0091091E"/>
    <w:rsid w:val="00910D12"/>
    <w:rsid w:val="00910E1F"/>
    <w:rsid w:val="00911600"/>
    <w:rsid w:val="00914749"/>
    <w:rsid w:val="00915E24"/>
    <w:rsid w:val="00923B58"/>
    <w:rsid w:val="0092443C"/>
    <w:rsid w:val="00925055"/>
    <w:rsid w:val="00925962"/>
    <w:rsid w:val="00926F19"/>
    <w:rsid w:val="00930190"/>
    <w:rsid w:val="00930A80"/>
    <w:rsid w:val="00931206"/>
    <w:rsid w:val="00931BBB"/>
    <w:rsid w:val="009327F7"/>
    <w:rsid w:val="00933044"/>
    <w:rsid w:val="009338B9"/>
    <w:rsid w:val="009350FB"/>
    <w:rsid w:val="00936FF1"/>
    <w:rsid w:val="0094081E"/>
    <w:rsid w:val="009416A3"/>
    <w:rsid w:val="00943119"/>
    <w:rsid w:val="00943686"/>
    <w:rsid w:val="00943A4B"/>
    <w:rsid w:val="00944FD9"/>
    <w:rsid w:val="009469AB"/>
    <w:rsid w:val="00946A7D"/>
    <w:rsid w:val="009474F2"/>
    <w:rsid w:val="009514BA"/>
    <w:rsid w:val="00952C9A"/>
    <w:rsid w:val="00954A27"/>
    <w:rsid w:val="00955A4D"/>
    <w:rsid w:val="00955F65"/>
    <w:rsid w:val="00956670"/>
    <w:rsid w:val="00957512"/>
    <w:rsid w:val="00957C7B"/>
    <w:rsid w:val="00960A67"/>
    <w:rsid w:val="00961E19"/>
    <w:rsid w:val="009638C5"/>
    <w:rsid w:val="00963C44"/>
    <w:rsid w:val="00966D29"/>
    <w:rsid w:val="00967B11"/>
    <w:rsid w:val="00970D45"/>
    <w:rsid w:val="0097133B"/>
    <w:rsid w:val="00975278"/>
    <w:rsid w:val="00980674"/>
    <w:rsid w:val="00980A0A"/>
    <w:rsid w:val="00982252"/>
    <w:rsid w:val="009824E0"/>
    <w:rsid w:val="00983BC6"/>
    <w:rsid w:val="009862D8"/>
    <w:rsid w:val="009877C4"/>
    <w:rsid w:val="00987E6E"/>
    <w:rsid w:val="00992C23"/>
    <w:rsid w:val="00994719"/>
    <w:rsid w:val="00995913"/>
    <w:rsid w:val="009972F2"/>
    <w:rsid w:val="009976DD"/>
    <w:rsid w:val="00997A7F"/>
    <w:rsid w:val="009A11D1"/>
    <w:rsid w:val="009A1480"/>
    <w:rsid w:val="009A20A2"/>
    <w:rsid w:val="009A3725"/>
    <w:rsid w:val="009A441B"/>
    <w:rsid w:val="009A7D26"/>
    <w:rsid w:val="009A7FC8"/>
    <w:rsid w:val="009B036E"/>
    <w:rsid w:val="009B0507"/>
    <w:rsid w:val="009B0DFC"/>
    <w:rsid w:val="009B2D71"/>
    <w:rsid w:val="009C051C"/>
    <w:rsid w:val="009C145C"/>
    <w:rsid w:val="009C22EC"/>
    <w:rsid w:val="009C5733"/>
    <w:rsid w:val="009C7170"/>
    <w:rsid w:val="009C71BB"/>
    <w:rsid w:val="009D285D"/>
    <w:rsid w:val="009D6D89"/>
    <w:rsid w:val="009D74F8"/>
    <w:rsid w:val="009E1F37"/>
    <w:rsid w:val="009E4428"/>
    <w:rsid w:val="009E4E28"/>
    <w:rsid w:val="009E5123"/>
    <w:rsid w:val="009E5FF1"/>
    <w:rsid w:val="009E6638"/>
    <w:rsid w:val="009F14B5"/>
    <w:rsid w:val="009F4DF4"/>
    <w:rsid w:val="009F5A7C"/>
    <w:rsid w:val="009F74C7"/>
    <w:rsid w:val="00A01493"/>
    <w:rsid w:val="00A05E99"/>
    <w:rsid w:val="00A10B8E"/>
    <w:rsid w:val="00A1129A"/>
    <w:rsid w:val="00A121B8"/>
    <w:rsid w:val="00A12349"/>
    <w:rsid w:val="00A16121"/>
    <w:rsid w:val="00A1791C"/>
    <w:rsid w:val="00A2052B"/>
    <w:rsid w:val="00A20685"/>
    <w:rsid w:val="00A211B7"/>
    <w:rsid w:val="00A25240"/>
    <w:rsid w:val="00A26E51"/>
    <w:rsid w:val="00A30A73"/>
    <w:rsid w:val="00A3135B"/>
    <w:rsid w:val="00A33379"/>
    <w:rsid w:val="00A36A76"/>
    <w:rsid w:val="00A37448"/>
    <w:rsid w:val="00A37D59"/>
    <w:rsid w:val="00A415EB"/>
    <w:rsid w:val="00A432C1"/>
    <w:rsid w:val="00A452A1"/>
    <w:rsid w:val="00A46E4D"/>
    <w:rsid w:val="00A51A21"/>
    <w:rsid w:val="00A51D3B"/>
    <w:rsid w:val="00A523B1"/>
    <w:rsid w:val="00A524F5"/>
    <w:rsid w:val="00A552B5"/>
    <w:rsid w:val="00A6074C"/>
    <w:rsid w:val="00A65D55"/>
    <w:rsid w:val="00A66F8B"/>
    <w:rsid w:val="00A708B9"/>
    <w:rsid w:val="00A713D9"/>
    <w:rsid w:val="00A73CEE"/>
    <w:rsid w:val="00A73E97"/>
    <w:rsid w:val="00A74F4F"/>
    <w:rsid w:val="00A75622"/>
    <w:rsid w:val="00A75B7E"/>
    <w:rsid w:val="00A7649E"/>
    <w:rsid w:val="00A80794"/>
    <w:rsid w:val="00A80BAA"/>
    <w:rsid w:val="00A81A4D"/>
    <w:rsid w:val="00A85CAE"/>
    <w:rsid w:val="00A85D27"/>
    <w:rsid w:val="00A91293"/>
    <w:rsid w:val="00A93163"/>
    <w:rsid w:val="00A931F8"/>
    <w:rsid w:val="00AA0977"/>
    <w:rsid w:val="00AA20AE"/>
    <w:rsid w:val="00AB5A7C"/>
    <w:rsid w:val="00AB6241"/>
    <w:rsid w:val="00AB6F23"/>
    <w:rsid w:val="00AB7A2F"/>
    <w:rsid w:val="00AC161A"/>
    <w:rsid w:val="00AC3235"/>
    <w:rsid w:val="00AC425E"/>
    <w:rsid w:val="00AC4563"/>
    <w:rsid w:val="00AC56DB"/>
    <w:rsid w:val="00AC67B1"/>
    <w:rsid w:val="00AC684A"/>
    <w:rsid w:val="00AC75E5"/>
    <w:rsid w:val="00AC798D"/>
    <w:rsid w:val="00AD2889"/>
    <w:rsid w:val="00AD410A"/>
    <w:rsid w:val="00AD5BD4"/>
    <w:rsid w:val="00AD6BCC"/>
    <w:rsid w:val="00AE2F70"/>
    <w:rsid w:val="00AE3B58"/>
    <w:rsid w:val="00AE4F12"/>
    <w:rsid w:val="00AE7545"/>
    <w:rsid w:val="00AF0E99"/>
    <w:rsid w:val="00AF2347"/>
    <w:rsid w:val="00AF4061"/>
    <w:rsid w:val="00AF64B8"/>
    <w:rsid w:val="00B027D9"/>
    <w:rsid w:val="00B02DC4"/>
    <w:rsid w:val="00B03E1B"/>
    <w:rsid w:val="00B04D2A"/>
    <w:rsid w:val="00B05A67"/>
    <w:rsid w:val="00B06B2F"/>
    <w:rsid w:val="00B11554"/>
    <w:rsid w:val="00B13F60"/>
    <w:rsid w:val="00B156C0"/>
    <w:rsid w:val="00B160E0"/>
    <w:rsid w:val="00B173E4"/>
    <w:rsid w:val="00B17484"/>
    <w:rsid w:val="00B179C4"/>
    <w:rsid w:val="00B22EF8"/>
    <w:rsid w:val="00B23014"/>
    <w:rsid w:val="00B256F7"/>
    <w:rsid w:val="00B25855"/>
    <w:rsid w:val="00B30A38"/>
    <w:rsid w:val="00B31BB1"/>
    <w:rsid w:val="00B3262D"/>
    <w:rsid w:val="00B326F0"/>
    <w:rsid w:val="00B32784"/>
    <w:rsid w:val="00B33525"/>
    <w:rsid w:val="00B35232"/>
    <w:rsid w:val="00B3724C"/>
    <w:rsid w:val="00B41420"/>
    <w:rsid w:val="00B41440"/>
    <w:rsid w:val="00B41B59"/>
    <w:rsid w:val="00B42DE6"/>
    <w:rsid w:val="00B4344E"/>
    <w:rsid w:val="00B4396E"/>
    <w:rsid w:val="00B44C55"/>
    <w:rsid w:val="00B50026"/>
    <w:rsid w:val="00B502A2"/>
    <w:rsid w:val="00B51603"/>
    <w:rsid w:val="00B52AA7"/>
    <w:rsid w:val="00B53636"/>
    <w:rsid w:val="00B547B4"/>
    <w:rsid w:val="00B60172"/>
    <w:rsid w:val="00B607D0"/>
    <w:rsid w:val="00B607F4"/>
    <w:rsid w:val="00B60B11"/>
    <w:rsid w:val="00B60C6D"/>
    <w:rsid w:val="00B63823"/>
    <w:rsid w:val="00B650F0"/>
    <w:rsid w:val="00B66131"/>
    <w:rsid w:val="00B67D6E"/>
    <w:rsid w:val="00B70F26"/>
    <w:rsid w:val="00B7240F"/>
    <w:rsid w:val="00B72D9D"/>
    <w:rsid w:val="00B734D1"/>
    <w:rsid w:val="00B766BA"/>
    <w:rsid w:val="00B76EAA"/>
    <w:rsid w:val="00B77E39"/>
    <w:rsid w:val="00B804E1"/>
    <w:rsid w:val="00B81525"/>
    <w:rsid w:val="00B84F4A"/>
    <w:rsid w:val="00B869BB"/>
    <w:rsid w:val="00B86FEE"/>
    <w:rsid w:val="00B8759D"/>
    <w:rsid w:val="00B91084"/>
    <w:rsid w:val="00B92BF4"/>
    <w:rsid w:val="00B9366C"/>
    <w:rsid w:val="00B94090"/>
    <w:rsid w:val="00B9558B"/>
    <w:rsid w:val="00B9584E"/>
    <w:rsid w:val="00B95899"/>
    <w:rsid w:val="00B96D4A"/>
    <w:rsid w:val="00BA0168"/>
    <w:rsid w:val="00BA0ADC"/>
    <w:rsid w:val="00BA121C"/>
    <w:rsid w:val="00BA173B"/>
    <w:rsid w:val="00BA1844"/>
    <w:rsid w:val="00BA545F"/>
    <w:rsid w:val="00BA7DBD"/>
    <w:rsid w:val="00BB1AF1"/>
    <w:rsid w:val="00BB1ED5"/>
    <w:rsid w:val="00BB23E3"/>
    <w:rsid w:val="00BB3C1F"/>
    <w:rsid w:val="00BB440A"/>
    <w:rsid w:val="00BB5BD4"/>
    <w:rsid w:val="00BB65E4"/>
    <w:rsid w:val="00BB66B3"/>
    <w:rsid w:val="00BB67F7"/>
    <w:rsid w:val="00BC0745"/>
    <w:rsid w:val="00BC0BAE"/>
    <w:rsid w:val="00BC1993"/>
    <w:rsid w:val="00BC30FD"/>
    <w:rsid w:val="00BC352E"/>
    <w:rsid w:val="00BC36C9"/>
    <w:rsid w:val="00BC5A2B"/>
    <w:rsid w:val="00BC5AA0"/>
    <w:rsid w:val="00BC6D23"/>
    <w:rsid w:val="00BC6FD3"/>
    <w:rsid w:val="00BD3EAF"/>
    <w:rsid w:val="00BD459F"/>
    <w:rsid w:val="00BD4652"/>
    <w:rsid w:val="00BD5D8E"/>
    <w:rsid w:val="00BD5F67"/>
    <w:rsid w:val="00BD633B"/>
    <w:rsid w:val="00BE1D41"/>
    <w:rsid w:val="00BE24B6"/>
    <w:rsid w:val="00BE2D24"/>
    <w:rsid w:val="00BE404B"/>
    <w:rsid w:val="00BE5AD5"/>
    <w:rsid w:val="00BE67AB"/>
    <w:rsid w:val="00BE6CDC"/>
    <w:rsid w:val="00BF2BDF"/>
    <w:rsid w:val="00BF30D0"/>
    <w:rsid w:val="00BF3D96"/>
    <w:rsid w:val="00BF47E9"/>
    <w:rsid w:val="00BF4D8D"/>
    <w:rsid w:val="00BF6D97"/>
    <w:rsid w:val="00C0076D"/>
    <w:rsid w:val="00C02E91"/>
    <w:rsid w:val="00C03BC5"/>
    <w:rsid w:val="00C03D9D"/>
    <w:rsid w:val="00C07E95"/>
    <w:rsid w:val="00C12C8A"/>
    <w:rsid w:val="00C1301E"/>
    <w:rsid w:val="00C1315F"/>
    <w:rsid w:val="00C13366"/>
    <w:rsid w:val="00C15940"/>
    <w:rsid w:val="00C15E12"/>
    <w:rsid w:val="00C1647D"/>
    <w:rsid w:val="00C16AB1"/>
    <w:rsid w:val="00C17A5D"/>
    <w:rsid w:val="00C17FC3"/>
    <w:rsid w:val="00C22EAF"/>
    <w:rsid w:val="00C24FB2"/>
    <w:rsid w:val="00C25511"/>
    <w:rsid w:val="00C265D2"/>
    <w:rsid w:val="00C26939"/>
    <w:rsid w:val="00C30025"/>
    <w:rsid w:val="00C306B4"/>
    <w:rsid w:val="00C3080E"/>
    <w:rsid w:val="00C30DCF"/>
    <w:rsid w:val="00C3114F"/>
    <w:rsid w:val="00C325D3"/>
    <w:rsid w:val="00C34729"/>
    <w:rsid w:val="00C34C55"/>
    <w:rsid w:val="00C37637"/>
    <w:rsid w:val="00C40321"/>
    <w:rsid w:val="00C41D07"/>
    <w:rsid w:val="00C41D96"/>
    <w:rsid w:val="00C4243E"/>
    <w:rsid w:val="00C43C05"/>
    <w:rsid w:val="00C43E5A"/>
    <w:rsid w:val="00C444D7"/>
    <w:rsid w:val="00C460BA"/>
    <w:rsid w:val="00C469DD"/>
    <w:rsid w:val="00C46ADD"/>
    <w:rsid w:val="00C46C31"/>
    <w:rsid w:val="00C50290"/>
    <w:rsid w:val="00C50B4D"/>
    <w:rsid w:val="00C51433"/>
    <w:rsid w:val="00C61DC4"/>
    <w:rsid w:val="00C6734A"/>
    <w:rsid w:val="00C70B17"/>
    <w:rsid w:val="00C741CA"/>
    <w:rsid w:val="00C742BC"/>
    <w:rsid w:val="00C75337"/>
    <w:rsid w:val="00C75388"/>
    <w:rsid w:val="00C7700E"/>
    <w:rsid w:val="00C77B6A"/>
    <w:rsid w:val="00C83E94"/>
    <w:rsid w:val="00C85BE8"/>
    <w:rsid w:val="00C86E92"/>
    <w:rsid w:val="00C909CF"/>
    <w:rsid w:val="00C91137"/>
    <w:rsid w:val="00C9191B"/>
    <w:rsid w:val="00C9232F"/>
    <w:rsid w:val="00C93210"/>
    <w:rsid w:val="00C93909"/>
    <w:rsid w:val="00C94360"/>
    <w:rsid w:val="00C944BD"/>
    <w:rsid w:val="00C9490A"/>
    <w:rsid w:val="00C94C44"/>
    <w:rsid w:val="00C96938"/>
    <w:rsid w:val="00C969A1"/>
    <w:rsid w:val="00CA1AA8"/>
    <w:rsid w:val="00CA4FDC"/>
    <w:rsid w:val="00CA5C8D"/>
    <w:rsid w:val="00CA64E9"/>
    <w:rsid w:val="00CA6C31"/>
    <w:rsid w:val="00CB0E23"/>
    <w:rsid w:val="00CB2592"/>
    <w:rsid w:val="00CB28FB"/>
    <w:rsid w:val="00CB3887"/>
    <w:rsid w:val="00CB54CE"/>
    <w:rsid w:val="00CB60B9"/>
    <w:rsid w:val="00CC39A1"/>
    <w:rsid w:val="00CC3DC3"/>
    <w:rsid w:val="00CC4A73"/>
    <w:rsid w:val="00CD1121"/>
    <w:rsid w:val="00CD2AB4"/>
    <w:rsid w:val="00CD31F9"/>
    <w:rsid w:val="00CD3991"/>
    <w:rsid w:val="00CD4327"/>
    <w:rsid w:val="00CD5DBB"/>
    <w:rsid w:val="00CD74F5"/>
    <w:rsid w:val="00CE06B2"/>
    <w:rsid w:val="00CE159A"/>
    <w:rsid w:val="00CE1F6E"/>
    <w:rsid w:val="00CE23D3"/>
    <w:rsid w:val="00CE24B7"/>
    <w:rsid w:val="00CE26E4"/>
    <w:rsid w:val="00CE3936"/>
    <w:rsid w:val="00CE44F3"/>
    <w:rsid w:val="00CE5E9C"/>
    <w:rsid w:val="00CF22FF"/>
    <w:rsid w:val="00CF2721"/>
    <w:rsid w:val="00CF2BBB"/>
    <w:rsid w:val="00CF3D99"/>
    <w:rsid w:val="00CF3E3F"/>
    <w:rsid w:val="00CF51C8"/>
    <w:rsid w:val="00CF58DA"/>
    <w:rsid w:val="00CF67B5"/>
    <w:rsid w:val="00CF7E8C"/>
    <w:rsid w:val="00D02BC5"/>
    <w:rsid w:val="00D0315E"/>
    <w:rsid w:val="00D0358B"/>
    <w:rsid w:val="00D04294"/>
    <w:rsid w:val="00D07D93"/>
    <w:rsid w:val="00D12496"/>
    <w:rsid w:val="00D13485"/>
    <w:rsid w:val="00D15128"/>
    <w:rsid w:val="00D160F6"/>
    <w:rsid w:val="00D16BC7"/>
    <w:rsid w:val="00D1765C"/>
    <w:rsid w:val="00D17AE4"/>
    <w:rsid w:val="00D2009E"/>
    <w:rsid w:val="00D20BEE"/>
    <w:rsid w:val="00D20CA5"/>
    <w:rsid w:val="00D26D5F"/>
    <w:rsid w:val="00D26FBC"/>
    <w:rsid w:val="00D3060A"/>
    <w:rsid w:val="00D308D7"/>
    <w:rsid w:val="00D30EE0"/>
    <w:rsid w:val="00D3146C"/>
    <w:rsid w:val="00D3181A"/>
    <w:rsid w:val="00D319C3"/>
    <w:rsid w:val="00D32B8D"/>
    <w:rsid w:val="00D32CEC"/>
    <w:rsid w:val="00D33384"/>
    <w:rsid w:val="00D33A24"/>
    <w:rsid w:val="00D34261"/>
    <w:rsid w:val="00D374BE"/>
    <w:rsid w:val="00D3782B"/>
    <w:rsid w:val="00D37A91"/>
    <w:rsid w:val="00D37CF7"/>
    <w:rsid w:val="00D41A84"/>
    <w:rsid w:val="00D41A90"/>
    <w:rsid w:val="00D43FF9"/>
    <w:rsid w:val="00D445B5"/>
    <w:rsid w:val="00D44E8D"/>
    <w:rsid w:val="00D4618C"/>
    <w:rsid w:val="00D46956"/>
    <w:rsid w:val="00D46DF5"/>
    <w:rsid w:val="00D520D2"/>
    <w:rsid w:val="00D53071"/>
    <w:rsid w:val="00D53A1B"/>
    <w:rsid w:val="00D54057"/>
    <w:rsid w:val="00D552CA"/>
    <w:rsid w:val="00D5536B"/>
    <w:rsid w:val="00D60941"/>
    <w:rsid w:val="00D669D1"/>
    <w:rsid w:val="00D703CF"/>
    <w:rsid w:val="00D73645"/>
    <w:rsid w:val="00D73BE5"/>
    <w:rsid w:val="00D74B1F"/>
    <w:rsid w:val="00D809CD"/>
    <w:rsid w:val="00D826D4"/>
    <w:rsid w:val="00D8289E"/>
    <w:rsid w:val="00D8455A"/>
    <w:rsid w:val="00D84608"/>
    <w:rsid w:val="00D85AE1"/>
    <w:rsid w:val="00D85E3C"/>
    <w:rsid w:val="00D87DC6"/>
    <w:rsid w:val="00D90580"/>
    <w:rsid w:val="00D90DA0"/>
    <w:rsid w:val="00D93BBC"/>
    <w:rsid w:val="00D941C6"/>
    <w:rsid w:val="00D94790"/>
    <w:rsid w:val="00D94E1A"/>
    <w:rsid w:val="00D95D66"/>
    <w:rsid w:val="00D97C9B"/>
    <w:rsid w:val="00DA0F73"/>
    <w:rsid w:val="00DB3418"/>
    <w:rsid w:val="00DB3B04"/>
    <w:rsid w:val="00DB5ACB"/>
    <w:rsid w:val="00DB6025"/>
    <w:rsid w:val="00DC038A"/>
    <w:rsid w:val="00DC1E13"/>
    <w:rsid w:val="00DC39C7"/>
    <w:rsid w:val="00DC4DE1"/>
    <w:rsid w:val="00DC7325"/>
    <w:rsid w:val="00DC76A7"/>
    <w:rsid w:val="00DD04EA"/>
    <w:rsid w:val="00DD14E6"/>
    <w:rsid w:val="00DD2401"/>
    <w:rsid w:val="00DD251E"/>
    <w:rsid w:val="00DD2815"/>
    <w:rsid w:val="00DD565C"/>
    <w:rsid w:val="00DD7545"/>
    <w:rsid w:val="00DE000A"/>
    <w:rsid w:val="00DE07C3"/>
    <w:rsid w:val="00DE209E"/>
    <w:rsid w:val="00DE421D"/>
    <w:rsid w:val="00DE44F3"/>
    <w:rsid w:val="00DF03A4"/>
    <w:rsid w:val="00DF15CE"/>
    <w:rsid w:val="00DF30C6"/>
    <w:rsid w:val="00DF6DE6"/>
    <w:rsid w:val="00E008AD"/>
    <w:rsid w:val="00E02021"/>
    <w:rsid w:val="00E04494"/>
    <w:rsid w:val="00E04E3C"/>
    <w:rsid w:val="00E0547F"/>
    <w:rsid w:val="00E0643D"/>
    <w:rsid w:val="00E0755B"/>
    <w:rsid w:val="00E10393"/>
    <w:rsid w:val="00E12EC6"/>
    <w:rsid w:val="00E13530"/>
    <w:rsid w:val="00E13B8C"/>
    <w:rsid w:val="00E17FC9"/>
    <w:rsid w:val="00E236C7"/>
    <w:rsid w:val="00E2567A"/>
    <w:rsid w:val="00E26D9E"/>
    <w:rsid w:val="00E2733A"/>
    <w:rsid w:val="00E2761C"/>
    <w:rsid w:val="00E3124B"/>
    <w:rsid w:val="00E323AF"/>
    <w:rsid w:val="00E32B43"/>
    <w:rsid w:val="00E34DF3"/>
    <w:rsid w:val="00E353F0"/>
    <w:rsid w:val="00E3653A"/>
    <w:rsid w:val="00E36C1F"/>
    <w:rsid w:val="00E378D9"/>
    <w:rsid w:val="00E40B36"/>
    <w:rsid w:val="00E4146A"/>
    <w:rsid w:val="00E415C2"/>
    <w:rsid w:val="00E42171"/>
    <w:rsid w:val="00E428E4"/>
    <w:rsid w:val="00E44342"/>
    <w:rsid w:val="00E4565C"/>
    <w:rsid w:val="00E460BE"/>
    <w:rsid w:val="00E46E82"/>
    <w:rsid w:val="00E507F9"/>
    <w:rsid w:val="00E516EF"/>
    <w:rsid w:val="00E51875"/>
    <w:rsid w:val="00E52BFB"/>
    <w:rsid w:val="00E55994"/>
    <w:rsid w:val="00E62026"/>
    <w:rsid w:val="00E628ED"/>
    <w:rsid w:val="00E62909"/>
    <w:rsid w:val="00E72440"/>
    <w:rsid w:val="00E76C1B"/>
    <w:rsid w:val="00E823EF"/>
    <w:rsid w:val="00E82A28"/>
    <w:rsid w:val="00E82C60"/>
    <w:rsid w:val="00E863B3"/>
    <w:rsid w:val="00E8755A"/>
    <w:rsid w:val="00E90432"/>
    <w:rsid w:val="00E90A39"/>
    <w:rsid w:val="00E90B23"/>
    <w:rsid w:val="00E90CBC"/>
    <w:rsid w:val="00E921A7"/>
    <w:rsid w:val="00E96D13"/>
    <w:rsid w:val="00EA1EC0"/>
    <w:rsid w:val="00EA2F56"/>
    <w:rsid w:val="00EA2FBC"/>
    <w:rsid w:val="00EA39AF"/>
    <w:rsid w:val="00EA4124"/>
    <w:rsid w:val="00EA5998"/>
    <w:rsid w:val="00EA73ED"/>
    <w:rsid w:val="00EA7EFD"/>
    <w:rsid w:val="00EB35CD"/>
    <w:rsid w:val="00EC0052"/>
    <w:rsid w:val="00EC058E"/>
    <w:rsid w:val="00EC07D6"/>
    <w:rsid w:val="00EC260D"/>
    <w:rsid w:val="00EC50B6"/>
    <w:rsid w:val="00EC57E3"/>
    <w:rsid w:val="00ED015A"/>
    <w:rsid w:val="00ED0AC9"/>
    <w:rsid w:val="00ED1285"/>
    <w:rsid w:val="00ED1AEC"/>
    <w:rsid w:val="00ED4356"/>
    <w:rsid w:val="00ED53AB"/>
    <w:rsid w:val="00EE255D"/>
    <w:rsid w:val="00EE32CC"/>
    <w:rsid w:val="00EE413A"/>
    <w:rsid w:val="00EE52EB"/>
    <w:rsid w:val="00EE60F9"/>
    <w:rsid w:val="00EF3E91"/>
    <w:rsid w:val="00EF5C33"/>
    <w:rsid w:val="00EF7AAC"/>
    <w:rsid w:val="00EF7F6A"/>
    <w:rsid w:val="00F02402"/>
    <w:rsid w:val="00F102C4"/>
    <w:rsid w:val="00F1089B"/>
    <w:rsid w:val="00F11533"/>
    <w:rsid w:val="00F126CB"/>
    <w:rsid w:val="00F14526"/>
    <w:rsid w:val="00F15132"/>
    <w:rsid w:val="00F16639"/>
    <w:rsid w:val="00F16827"/>
    <w:rsid w:val="00F1694B"/>
    <w:rsid w:val="00F20437"/>
    <w:rsid w:val="00F2116E"/>
    <w:rsid w:val="00F21FD4"/>
    <w:rsid w:val="00F22359"/>
    <w:rsid w:val="00F241D2"/>
    <w:rsid w:val="00F25F8A"/>
    <w:rsid w:val="00F30F17"/>
    <w:rsid w:val="00F31209"/>
    <w:rsid w:val="00F349D2"/>
    <w:rsid w:val="00F36144"/>
    <w:rsid w:val="00F4163D"/>
    <w:rsid w:val="00F42E2D"/>
    <w:rsid w:val="00F43785"/>
    <w:rsid w:val="00F444CE"/>
    <w:rsid w:val="00F45970"/>
    <w:rsid w:val="00F52A10"/>
    <w:rsid w:val="00F52F03"/>
    <w:rsid w:val="00F547B6"/>
    <w:rsid w:val="00F556EE"/>
    <w:rsid w:val="00F56487"/>
    <w:rsid w:val="00F56B12"/>
    <w:rsid w:val="00F57550"/>
    <w:rsid w:val="00F656AD"/>
    <w:rsid w:val="00F66480"/>
    <w:rsid w:val="00F73A84"/>
    <w:rsid w:val="00F73E68"/>
    <w:rsid w:val="00F760F7"/>
    <w:rsid w:val="00F80E7F"/>
    <w:rsid w:val="00F84104"/>
    <w:rsid w:val="00F8505D"/>
    <w:rsid w:val="00F872BD"/>
    <w:rsid w:val="00F90E67"/>
    <w:rsid w:val="00F954A5"/>
    <w:rsid w:val="00F95B9E"/>
    <w:rsid w:val="00F965A2"/>
    <w:rsid w:val="00F96BFC"/>
    <w:rsid w:val="00F97C23"/>
    <w:rsid w:val="00FA029C"/>
    <w:rsid w:val="00FA2292"/>
    <w:rsid w:val="00FA2458"/>
    <w:rsid w:val="00FA2DF0"/>
    <w:rsid w:val="00FA49D6"/>
    <w:rsid w:val="00FA748F"/>
    <w:rsid w:val="00FA7A5B"/>
    <w:rsid w:val="00FB0D1C"/>
    <w:rsid w:val="00FB296A"/>
    <w:rsid w:val="00FB439D"/>
    <w:rsid w:val="00FB58D8"/>
    <w:rsid w:val="00FB5C79"/>
    <w:rsid w:val="00FB608D"/>
    <w:rsid w:val="00FB7F01"/>
    <w:rsid w:val="00FC343C"/>
    <w:rsid w:val="00FC4874"/>
    <w:rsid w:val="00FC52C9"/>
    <w:rsid w:val="00FC5761"/>
    <w:rsid w:val="00FC69A9"/>
    <w:rsid w:val="00FC7446"/>
    <w:rsid w:val="00FD32D3"/>
    <w:rsid w:val="00FD353F"/>
    <w:rsid w:val="00FD40CE"/>
    <w:rsid w:val="00FD69DD"/>
    <w:rsid w:val="00FD72FA"/>
    <w:rsid w:val="00FE0243"/>
    <w:rsid w:val="00FE100B"/>
    <w:rsid w:val="00FE1758"/>
    <w:rsid w:val="00FE1BEA"/>
    <w:rsid w:val="00FE26EE"/>
    <w:rsid w:val="00FE2BCD"/>
    <w:rsid w:val="00FE2FED"/>
    <w:rsid w:val="00FE7077"/>
    <w:rsid w:val="00FF120B"/>
    <w:rsid w:val="00FF2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788A0"/>
  <w15:docId w15:val="{D889939C-9D7F-4C06-A568-6938DC8E2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50C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50C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50C6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50C6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50C6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50C6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50C6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50C6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50C6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0C6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550C6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50C6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50C6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550C66"/>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550C66"/>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550C6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550C6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50C66"/>
    <w:rPr>
      <w:rFonts w:asciiTheme="majorHAnsi" w:eastAsiaTheme="majorEastAsia" w:hAnsiTheme="majorHAnsi" w:cstheme="majorBidi"/>
      <w:i/>
      <w:iCs/>
      <w:color w:val="404040" w:themeColor="text1" w:themeTint="BF"/>
      <w:sz w:val="20"/>
      <w:szCs w:val="20"/>
    </w:rPr>
  </w:style>
  <w:style w:type="paragraph" w:styleId="a3">
    <w:name w:val="List Paragraph"/>
    <w:aliases w:val="References,NUMBERED PARAGRAPH,List Paragraph 1,Bullets,List_Paragraph,Multilevel para_II,List Paragraph1,Akapit z listą BS,List Paragraph (numbered (a)),IBL List Paragraph,List Paragraph nowy,Bullet1,Heading1,Elenco Normale,Абзац,ПАРАГРАФ"/>
    <w:basedOn w:val="a"/>
    <w:link w:val="a4"/>
    <w:uiPriority w:val="34"/>
    <w:qFormat/>
    <w:rsid w:val="00163CE2"/>
    <w:pPr>
      <w:ind w:left="720"/>
      <w:contextualSpacing/>
    </w:pPr>
  </w:style>
  <w:style w:type="character" w:customStyle="1" w:styleId="a4">
    <w:name w:val="Абзац списка Знак"/>
    <w:aliases w:val="References Знак,NUMBERED PARAGRAPH Знак,List Paragraph 1 Знак,Bullets Знак,List_Paragraph Знак,Multilevel para_II Знак,List Paragraph1 Знак,Akapit z listą BS Знак,List Paragraph (numbered (a)) Знак,IBL List Paragraph Знак,Bullet1 Знак"/>
    <w:basedOn w:val="a0"/>
    <w:link w:val="a3"/>
    <w:uiPriority w:val="34"/>
    <w:qFormat/>
    <w:rsid w:val="00E44342"/>
  </w:style>
  <w:style w:type="table" w:styleId="a5">
    <w:name w:val="Table Grid"/>
    <w:basedOn w:val="a1"/>
    <w:uiPriority w:val="39"/>
    <w:rsid w:val="001A44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678B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78B1"/>
    <w:rPr>
      <w:rFonts w:ascii="Tahoma" w:hAnsi="Tahoma" w:cs="Tahoma"/>
      <w:sz w:val="16"/>
      <w:szCs w:val="16"/>
    </w:rPr>
  </w:style>
  <w:style w:type="paragraph" w:styleId="HTML">
    <w:name w:val="HTML Preformatted"/>
    <w:basedOn w:val="a"/>
    <w:link w:val="HTML0"/>
    <w:uiPriority w:val="99"/>
    <w:unhideWhenUsed/>
    <w:rsid w:val="00D82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8289E"/>
    <w:rPr>
      <w:rFonts w:ascii="Courier New" w:eastAsia="Times New Roman" w:hAnsi="Courier New" w:cs="Courier New"/>
      <w:sz w:val="20"/>
      <w:szCs w:val="20"/>
      <w:lang w:eastAsia="ru-RU"/>
    </w:rPr>
  </w:style>
  <w:style w:type="paragraph" w:styleId="a8">
    <w:name w:val="header"/>
    <w:basedOn w:val="a"/>
    <w:link w:val="a9"/>
    <w:uiPriority w:val="99"/>
    <w:unhideWhenUsed/>
    <w:rsid w:val="00D26D5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26D5F"/>
  </w:style>
  <w:style w:type="paragraph" w:styleId="aa">
    <w:name w:val="footer"/>
    <w:basedOn w:val="a"/>
    <w:link w:val="ab"/>
    <w:uiPriority w:val="99"/>
    <w:unhideWhenUsed/>
    <w:rsid w:val="00D26D5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26D5F"/>
  </w:style>
  <w:style w:type="character" w:styleId="ac">
    <w:name w:val="Hyperlink"/>
    <w:basedOn w:val="a0"/>
    <w:uiPriority w:val="99"/>
    <w:unhideWhenUsed/>
    <w:rsid w:val="00E44342"/>
    <w:rPr>
      <w:color w:val="0000FF" w:themeColor="hyperlink"/>
      <w:u w:val="single"/>
    </w:rPr>
  </w:style>
  <w:style w:type="paragraph" w:customStyle="1" w:styleId="Default">
    <w:name w:val="Default"/>
    <w:rsid w:val="007A7AB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d">
    <w:name w:val="Strong"/>
    <w:uiPriority w:val="22"/>
    <w:qFormat/>
    <w:rsid w:val="007A7ABB"/>
    <w:rPr>
      <w:b/>
      <w:bCs/>
    </w:rPr>
  </w:style>
  <w:style w:type="paragraph" w:styleId="ae">
    <w:name w:val="Normal (Web)"/>
    <w:aliases w:val="Обычный (Web),Обычный (Web)1,Обычный (веб) Знак1,Обычный (веб) Знак Знак1,Знак Знак1 Знак,Обычный (веб) Знак Знак Знак,Знак Знак Знак Знак,Знак Знак1 Знак Знак,Обычный (веб) Знак Знак Знак Знак"/>
    <w:basedOn w:val="a"/>
    <w:link w:val="af"/>
    <w:uiPriority w:val="99"/>
    <w:unhideWhenUsed/>
    <w:qFormat/>
    <w:rsid w:val="007A7A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бычный (веб) Знак"/>
    <w:aliases w:val="Обычный (Web) Знак,Обычный (Web)1 Знак,Обычный (веб) Знак1 Знак,Обычный (веб) Знак Знак1 Знак,Знак Знак1 Знак Знак1,Обычный (веб) Знак Знак Знак Знак1,Знак Знак Знак Знак Знак,Знак Знак1 Знак Знак Знак"/>
    <w:basedOn w:val="a0"/>
    <w:link w:val="ae"/>
    <w:uiPriority w:val="99"/>
    <w:locked/>
    <w:rsid w:val="00881B7B"/>
    <w:rPr>
      <w:rFonts w:ascii="Times New Roman" w:eastAsia="Times New Roman" w:hAnsi="Times New Roman" w:cs="Times New Roman"/>
      <w:sz w:val="24"/>
      <w:szCs w:val="24"/>
      <w:lang w:eastAsia="ru-RU"/>
    </w:rPr>
  </w:style>
  <w:style w:type="character" w:styleId="af0">
    <w:name w:val="Emphasis"/>
    <w:basedOn w:val="a0"/>
    <w:uiPriority w:val="20"/>
    <w:qFormat/>
    <w:rsid w:val="00881B7B"/>
    <w:rPr>
      <w:i/>
      <w:iCs/>
    </w:rPr>
  </w:style>
  <w:style w:type="paragraph" w:styleId="af1">
    <w:name w:val="Body Text"/>
    <w:basedOn w:val="a"/>
    <w:link w:val="af2"/>
    <w:unhideWhenUsed/>
    <w:rsid w:val="00881B7B"/>
    <w:pPr>
      <w:spacing w:after="120"/>
    </w:pPr>
  </w:style>
  <w:style w:type="character" w:customStyle="1" w:styleId="af2">
    <w:name w:val="Основной текст Знак"/>
    <w:basedOn w:val="a0"/>
    <w:link w:val="af1"/>
    <w:rsid w:val="00881B7B"/>
  </w:style>
  <w:style w:type="paragraph" w:styleId="21">
    <w:name w:val="Body Text Indent 2"/>
    <w:basedOn w:val="a"/>
    <w:link w:val="22"/>
    <w:uiPriority w:val="99"/>
    <w:rsid w:val="00881B7B"/>
    <w:pPr>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uiPriority w:val="99"/>
    <w:rsid w:val="00881B7B"/>
    <w:rPr>
      <w:rFonts w:ascii="Times New Roman" w:eastAsia="Times New Roman" w:hAnsi="Times New Roman" w:cs="Times New Roman"/>
      <w:sz w:val="20"/>
      <w:szCs w:val="20"/>
      <w:lang w:eastAsia="ru-RU"/>
    </w:rPr>
  </w:style>
  <w:style w:type="paragraph" w:styleId="af3">
    <w:name w:val="Body Text Indent"/>
    <w:basedOn w:val="a"/>
    <w:link w:val="af4"/>
    <w:uiPriority w:val="99"/>
    <w:semiHidden/>
    <w:unhideWhenUsed/>
    <w:rsid w:val="00881B7B"/>
    <w:pPr>
      <w:spacing w:after="120" w:line="259" w:lineRule="auto"/>
      <w:ind w:left="283"/>
    </w:pPr>
    <w:rPr>
      <w:lang w:val="x-none"/>
    </w:rPr>
  </w:style>
  <w:style w:type="character" w:customStyle="1" w:styleId="af4">
    <w:name w:val="Основной текст с отступом Знак"/>
    <w:basedOn w:val="a0"/>
    <w:link w:val="af3"/>
    <w:uiPriority w:val="99"/>
    <w:semiHidden/>
    <w:rsid w:val="00881B7B"/>
    <w:rPr>
      <w:lang w:val="x-none"/>
    </w:rPr>
  </w:style>
  <w:style w:type="character" w:customStyle="1" w:styleId="hl">
    <w:name w:val="hl"/>
    <w:basedOn w:val="a0"/>
    <w:rsid w:val="00881B7B"/>
  </w:style>
  <w:style w:type="paragraph" w:customStyle="1" w:styleId="Pa9">
    <w:name w:val="Pa9"/>
    <w:basedOn w:val="a"/>
    <w:next w:val="a"/>
    <w:uiPriority w:val="99"/>
    <w:rsid w:val="00300EB2"/>
    <w:pPr>
      <w:autoSpaceDE w:val="0"/>
      <w:autoSpaceDN w:val="0"/>
      <w:adjustRightInd w:val="0"/>
      <w:spacing w:after="0" w:line="241" w:lineRule="atLeast"/>
    </w:pPr>
    <w:rPr>
      <w:rFonts w:ascii="Times New Roman" w:eastAsia="Calibri" w:hAnsi="Times New Roman" w:cs="Times New Roman"/>
      <w:color w:val="000000"/>
      <w:sz w:val="24"/>
      <w:szCs w:val="24"/>
    </w:rPr>
  </w:style>
  <w:style w:type="paragraph" w:customStyle="1" w:styleId="p1">
    <w:name w:val="p1"/>
    <w:basedOn w:val="a"/>
    <w:rsid w:val="00300E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323F5D"/>
    <w:rPr>
      <w:color w:val="605E5C"/>
      <w:shd w:val="clear" w:color="auto" w:fill="E1DFDD"/>
    </w:rPr>
  </w:style>
  <w:style w:type="character" w:customStyle="1" w:styleId="extendedtext-short">
    <w:name w:val="extendedtext-short"/>
    <w:basedOn w:val="a0"/>
    <w:rsid w:val="00076334"/>
  </w:style>
  <w:style w:type="paragraph" w:styleId="af5">
    <w:name w:val="Block Text"/>
    <w:basedOn w:val="a"/>
    <w:rsid w:val="006B1C6A"/>
    <w:pPr>
      <w:spacing w:after="0" w:line="240" w:lineRule="auto"/>
      <w:ind w:left="-567" w:right="-99" w:firstLine="567"/>
      <w:jc w:val="both"/>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25349">
      <w:bodyDiv w:val="1"/>
      <w:marLeft w:val="0"/>
      <w:marRight w:val="0"/>
      <w:marTop w:val="0"/>
      <w:marBottom w:val="0"/>
      <w:divBdr>
        <w:top w:val="none" w:sz="0" w:space="0" w:color="auto"/>
        <w:left w:val="none" w:sz="0" w:space="0" w:color="auto"/>
        <w:bottom w:val="none" w:sz="0" w:space="0" w:color="auto"/>
        <w:right w:val="none" w:sz="0" w:space="0" w:color="auto"/>
      </w:divBdr>
      <w:divsChild>
        <w:div w:id="488835524">
          <w:marLeft w:val="0"/>
          <w:marRight w:val="0"/>
          <w:marTop w:val="1125"/>
          <w:marBottom w:val="0"/>
          <w:divBdr>
            <w:top w:val="none" w:sz="0" w:space="0" w:color="auto"/>
            <w:left w:val="none" w:sz="0" w:space="0" w:color="auto"/>
            <w:bottom w:val="none" w:sz="0" w:space="0" w:color="auto"/>
            <w:right w:val="none" w:sz="0" w:space="0" w:color="auto"/>
          </w:divBdr>
          <w:divsChild>
            <w:div w:id="18241359">
              <w:marLeft w:val="-225"/>
              <w:marRight w:val="-225"/>
              <w:marTop w:val="0"/>
              <w:marBottom w:val="0"/>
              <w:divBdr>
                <w:top w:val="none" w:sz="0" w:space="0" w:color="auto"/>
                <w:left w:val="none" w:sz="0" w:space="0" w:color="auto"/>
                <w:bottom w:val="none" w:sz="0" w:space="0" w:color="auto"/>
                <w:right w:val="none" w:sz="0" w:space="0" w:color="auto"/>
              </w:divBdr>
              <w:divsChild>
                <w:div w:id="1464349903">
                  <w:marLeft w:val="0"/>
                  <w:marRight w:val="0"/>
                  <w:marTop w:val="0"/>
                  <w:marBottom w:val="0"/>
                  <w:divBdr>
                    <w:top w:val="none" w:sz="0" w:space="0" w:color="auto"/>
                    <w:left w:val="none" w:sz="0" w:space="0" w:color="auto"/>
                    <w:bottom w:val="none" w:sz="0" w:space="0" w:color="auto"/>
                    <w:right w:val="none" w:sz="0" w:space="0" w:color="auto"/>
                  </w:divBdr>
                </w:div>
                <w:div w:id="1717468474">
                  <w:marLeft w:val="0"/>
                  <w:marRight w:val="0"/>
                  <w:marTop w:val="0"/>
                  <w:marBottom w:val="0"/>
                  <w:divBdr>
                    <w:top w:val="none" w:sz="0" w:space="0" w:color="auto"/>
                    <w:left w:val="none" w:sz="0" w:space="0" w:color="auto"/>
                    <w:bottom w:val="none" w:sz="0" w:space="0" w:color="auto"/>
                    <w:right w:val="none" w:sz="0" w:space="0" w:color="auto"/>
                  </w:divBdr>
                </w:div>
              </w:divsChild>
            </w:div>
            <w:div w:id="554974238">
              <w:marLeft w:val="-225"/>
              <w:marRight w:val="-225"/>
              <w:marTop w:val="0"/>
              <w:marBottom w:val="0"/>
              <w:divBdr>
                <w:top w:val="none" w:sz="0" w:space="0" w:color="auto"/>
                <w:left w:val="none" w:sz="0" w:space="0" w:color="auto"/>
                <w:bottom w:val="none" w:sz="0" w:space="0" w:color="auto"/>
                <w:right w:val="none" w:sz="0" w:space="0" w:color="auto"/>
              </w:divBdr>
              <w:divsChild>
                <w:div w:id="18551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78542">
          <w:marLeft w:val="0"/>
          <w:marRight w:val="0"/>
          <w:marTop w:val="1125"/>
          <w:marBottom w:val="0"/>
          <w:divBdr>
            <w:top w:val="none" w:sz="0" w:space="0" w:color="auto"/>
            <w:left w:val="none" w:sz="0" w:space="0" w:color="auto"/>
            <w:bottom w:val="none" w:sz="0" w:space="0" w:color="auto"/>
            <w:right w:val="none" w:sz="0" w:space="0" w:color="auto"/>
          </w:divBdr>
          <w:divsChild>
            <w:div w:id="703487234">
              <w:marLeft w:val="-225"/>
              <w:marRight w:val="-225"/>
              <w:marTop w:val="0"/>
              <w:marBottom w:val="0"/>
              <w:divBdr>
                <w:top w:val="none" w:sz="0" w:space="0" w:color="auto"/>
                <w:left w:val="none" w:sz="0" w:space="0" w:color="auto"/>
                <w:bottom w:val="none" w:sz="0" w:space="0" w:color="auto"/>
                <w:right w:val="none" w:sz="0" w:space="0" w:color="auto"/>
              </w:divBdr>
              <w:divsChild>
                <w:div w:id="959459369">
                  <w:marLeft w:val="0"/>
                  <w:marRight w:val="0"/>
                  <w:marTop w:val="0"/>
                  <w:marBottom w:val="0"/>
                  <w:divBdr>
                    <w:top w:val="none" w:sz="0" w:space="0" w:color="auto"/>
                    <w:left w:val="none" w:sz="0" w:space="0" w:color="auto"/>
                    <w:bottom w:val="none" w:sz="0" w:space="0" w:color="auto"/>
                    <w:right w:val="none" w:sz="0" w:space="0" w:color="auto"/>
                  </w:divBdr>
                </w:div>
                <w:div w:id="2125731216">
                  <w:marLeft w:val="0"/>
                  <w:marRight w:val="0"/>
                  <w:marTop w:val="0"/>
                  <w:marBottom w:val="0"/>
                  <w:divBdr>
                    <w:top w:val="none" w:sz="0" w:space="0" w:color="auto"/>
                    <w:left w:val="none" w:sz="0" w:space="0" w:color="auto"/>
                    <w:bottom w:val="none" w:sz="0" w:space="0" w:color="auto"/>
                    <w:right w:val="none" w:sz="0" w:space="0" w:color="auto"/>
                  </w:divBdr>
                </w:div>
              </w:divsChild>
            </w:div>
            <w:div w:id="891111025">
              <w:marLeft w:val="-225"/>
              <w:marRight w:val="-225"/>
              <w:marTop w:val="0"/>
              <w:marBottom w:val="0"/>
              <w:divBdr>
                <w:top w:val="none" w:sz="0" w:space="0" w:color="auto"/>
                <w:left w:val="none" w:sz="0" w:space="0" w:color="auto"/>
                <w:bottom w:val="none" w:sz="0" w:space="0" w:color="auto"/>
                <w:right w:val="none" w:sz="0" w:space="0" w:color="auto"/>
              </w:divBdr>
              <w:divsChild>
                <w:div w:id="962272723">
                  <w:marLeft w:val="0"/>
                  <w:marRight w:val="0"/>
                  <w:marTop w:val="0"/>
                  <w:marBottom w:val="0"/>
                  <w:divBdr>
                    <w:top w:val="none" w:sz="0" w:space="0" w:color="auto"/>
                    <w:left w:val="none" w:sz="0" w:space="0" w:color="auto"/>
                    <w:bottom w:val="none" w:sz="0" w:space="0" w:color="auto"/>
                    <w:right w:val="none" w:sz="0" w:space="0" w:color="auto"/>
                  </w:divBdr>
                </w:div>
              </w:divsChild>
            </w:div>
            <w:div w:id="1429236445">
              <w:marLeft w:val="-225"/>
              <w:marRight w:val="-225"/>
              <w:marTop w:val="0"/>
              <w:marBottom w:val="0"/>
              <w:divBdr>
                <w:top w:val="none" w:sz="0" w:space="0" w:color="auto"/>
                <w:left w:val="none" w:sz="0" w:space="0" w:color="auto"/>
                <w:bottom w:val="none" w:sz="0" w:space="0" w:color="auto"/>
                <w:right w:val="none" w:sz="0" w:space="0" w:color="auto"/>
              </w:divBdr>
              <w:divsChild>
                <w:div w:id="33642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71718">
          <w:marLeft w:val="0"/>
          <w:marRight w:val="0"/>
          <w:marTop w:val="1125"/>
          <w:marBottom w:val="0"/>
          <w:divBdr>
            <w:top w:val="none" w:sz="0" w:space="0" w:color="auto"/>
            <w:left w:val="none" w:sz="0" w:space="0" w:color="auto"/>
            <w:bottom w:val="none" w:sz="0" w:space="0" w:color="auto"/>
            <w:right w:val="none" w:sz="0" w:space="0" w:color="auto"/>
          </w:divBdr>
          <w:divsChild>
            <w:div w:id="319970866">
              <w:marLeft w:val="-225"/>
              <w:marRight w:val="-225"/>
              <w:marTop w:val="0"/>
              <w:marBottom w:val="0"/>
              <w:divBdr>
                <w:top w:val="none" w:sz="0" w:space="0" w:color="auto"/>
                <w:left w:val="none" w:sz="0" w:space="0" w:color="auto"/>
                <w:bottom w:val="none" w:sz="0" w:space="0" w:color="auto"/>
                <w:right w:val="none" w:sz="0" w:space="0" w:color="auto"/>
              </w:divBdr>
              <w:divsChild>
                <w:div w:id="1417550786">
                  <w:marLeft w:val="0"/>
                  <w:marRight w:val="0"/>
                  <w:marTop w:val="0"/>
                  <w:marBottom w:val="0"/>
                  <w:divBdr>
                    <w:top w:val="none" w:sz="0" w:space="0" w:color="auto"/>
                    <w:left w:val="none" w:sz="0" w:space="0" w:color="auto"/>
                    <w:bottom w:val="none" w:sz="0" w:space="0" w:color="auto"/>
                    <w:right w:val="none" w:sz="0" w:space="0" w:color="auto"/>
                  </w:divBdr>
                </w:div>
                <w:div w:id="1765761178">
                  <w:marLeft w:val="0"/>
                  <w:marRight w:val="0"/>
                  <w:marTop w:val="0"/>
                  <w:marBottom w:val="0"/>
                  <w:divBdr>
                    <w:top w:val="none" w:sz="0" w:space="0" w:color="auto"/>
                    <w:left w:val="none" w:sz="0" w:space="0" w:color="auto"/>
                    <w:bottom w:val="none" w:sz="0" w:space="0" w:color="auto"/>
                    <w:right w:val="none" w:sz="0" w:space="0" w:color="auto"/>
                  </w:divBdr>
                </w:div>
              </w:divsChild>
            </w:div>
            <w:div w:id="481851406">
              <w:marLeft w:val="-225"/>
              <w:marRight w:val="-225"/>
              <w:marTop w:val="0"/>
              <w:marBottom w:val="0"/>
              <w:divBdr>
                <w:top w:val="none" w:sz="0" w:space="0" w:color="auto"/>
                <w:left w:val="none" w:sz="0" w:space="0" w:color="auto"/>
                <w:bottom w:val="none" w:sz="0" w:space="0" w:color="auto"/>
                <w:right w:val="none" w:sz="0" w:space="0" w:color="auto"/>
              </w:divBdr>
              <w:divsChild>
                <w:div w:id="88591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8103">
          <w:marLeft w:val="0"/>
          <w:marRight w:val="0"/>
          <w:marTop w:val="1125"/>
          <w:marBottom w:val="0"/>
          <w:divBdr>
            <w:top w:val="none" w:sz="0" w:space="0" w:color="auto"/>
            <w:left w:val="none" w:sz="0" w:space="0" w:color="auto"/>
            <w:bottom w:val="none" w:sz="0" w:space="0" w:color="auto"/>
            <w:right w:val="none" w:sz="0" w:space="0" w:color="auto"/>
          </w:divBdr>
          <w:divsChild>
            <w:div w:id="620301312">
              <w:marLeft w:val="-225"/>
              <w:marRight w:val="-225"/>
              <w:marTop w:val="0"/>
              <w:marBottom w:val="0"/>
              <w:divBdr>
                <w:top w:val="none" w:sz="0" w:space="0" w:color="auto"/>
                <w:left w:val="none" w:sz="0" w:space="0" w:color="auto"/>
                <w:bottom w:val="none" w:sz="0" w:space="0" w:color="auto"/>
                <w:right w:val="none" w:sz="0" w:space="0" w:color="auto"/>
              </w:divBdr>
              <w:divsChild>
                <w:div w:id="18716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6472">
      <w:bodyDiv w:val="1"/>
      <w:marLeft w:val="0"/>
      <w:marRight w:val="0"/>
      <w:marTop w:val="0"/>
      <w:marBottom w:val="0"/>
      <w:divBdr>
        <w:top w:val="none" w:sz="0" w:space="0" w:color="auto"/>
        <w:left w:val="none" w:sz="0" w:space="0" w:color="auto"/>
        <w:bottom w:val="none" w:sz="0" w:space="0" w:color="auto"/>
        <w:right w:val="none" w:sz="0" w:space="0" w:color="auto"/>
      </w:divBdr>
    </w:div>
    <w:div w:id="376589978">
      <w:bodyDiv w:val="1"/>
      <w:marLeft w:val="0"/>
      <w:marRight w:val="0"/>
      <w:marTop w:val="0"/>
      <w:marBottom w:val="0"/>
      <w:divBdr>
        <w:top w:val="none" w:sz="0" w:space="0" w:color="auto"/>
        <w:left w:val="none" w:sz="0" w:space="0" w:color="auto"/>
        <w:bottom w:val="none" w:sz="0" w:space="0" w:color="auto"/>
        <w:right w:val="none" w:sz="0" w:space="0" w:color="auto"/>
      </w:divBdr>
    </w:div>
    <w:div w:id="392504171">
      <w:bodyDiv w:val="1"/>
      <w:marLeft w:val="0"/>
      <w:marRight w:val="0"/>
      <w:marTop w:val="0"/>
      <w:marBottom w:val="0"/>
      <w:divBdr>
        <w:top w:val="none" w:sz="0" w:space="0" w:color="auto"/>
        <w:left w:val="none" w:sz="0" w:space="0" w:color="auto"/>
        <w:bottom w:val="none" w:sz="0" w:space="0" w:color="auto"/>
        <w:right w:val="none" w:sz="0" w:space="0" w:color="auto"/>
      </w:divBdr>
    </w:div>
    <w:div w:id="700545339">
      <w:bodyDiv w:val="1"/>
      <w:marLeft w:val="0"/>
      <w:marRight w:val="0"/>
      <w:marTop w:val="0"/>
      <w:marBottom w:val="0"/>
      <w:divBdr>
        <w:top w:val="none" w:sz="0" w:space="0" w:color="auto"/>
        <w:left w:val="none" w:sz="0" w:space="0" w:color="auto"/>
        <w:bottom w:val="none" w:sz="0" w:space="0" w:color="auto"/>
        <w:right w:val="none" w:sz="0" w:space="0" w:color="auto"/>
      </w:divBdr>
    </w:div>
    <w:div w:id="1284582528">
      <w:bodyDiv w:val="1"/>
      <w:marLeft w:val="0"/>
      <w:marRight w:val="0"/>
      <w:marTop w:val="0"/>
      <w:marBottom w:val="0"/>
      <w:divBdr>
        <w:top w:val="none" w:sz="0" w:space="0" w:color="auto"/>
        <w:left w:val="none" w:sz="0" w:space="0" w:color="auto"/>
        <w:bottom w:val="none" w:sz="0" w:space="0" w:color="auto"/>
        <w:right w:val="none" w:sz="0" w:space="0" w:color="auto"/>
      </w:divBdr>
    </w:div>
    <w:div w:id="1327856468">
      <w:bodyDiv w:val="1"/>
      <w:marLeft w:val="0"/>
      <w:marRight w:val="0"/>
      <w:marTop w:val="0"/>
      <w:marBottom w:val="0"/>
      <w:divBdr>
        <w:top w:val="none" w:sz="0" w:space="0" w:color="auto"/>
        <w:left w:val="none" w:sz="0" w:space="0" w:color="auto"/>
        <w:bottom w:val="none" w:sz="0" w:space="0" w:color="auto"/>
        <w:right w:val="none" w:sz="0" w:space="0" w:color="auto"/>
      </w:divBdr>
    </w:div>
    <w:div w:id="1377847799">
      <w:bodyDiv w:val="1"/>
      <w:marLeft w:val="0"/>
      <w:marRight w:val="0"/>
      <w:marTop w:val="0"/>
      <w:marBottom w:val="0"/>
      <w:divBdr>
        <w:top w:val="none" w:sz="0" w:space="0" w:color="auto"/>
        <w:left w:val="none" w:sz="0" w:space="0" w:color="auto"/>
        <w:bottom w:val="none" w:sz="0" w:space="0" w:color="auto"/>
        <w:right w:val="none" w:sz="0" w:space="0" w:color="auto"/>
      </w:divBdr>
    </w:div>
    <w:div w:id="1397585605">
      <w:bodyDiv w:val="1"/>
      <w:marLeft w:val="0"/>
      <w:marRight w:val="0"/>
      <w:marTop w:val="0"/>
      <w:marBottom w:val="0"/>
      <w:divBdr>
        <w:top w:val="none" w:sz="0" w:space="0" w:color="auto"/>
        <w:left w:val="none" w:sz="0" w:space="0" w:color="auto"/>
        <w:bottom w:val="none" w:sz="0" w:space="0" w:color="auto"/>
        <w:right w:val="none" w:sz="0" w:space="0" w:color="auto"/>
      </w:divBdr>
    </w:div>
    <w:div w:id="1654868953">
      <w:bodyDiv w:val="1"/>
      <w:marLeft w:val="0"/>
      <w:marRight w:val="0"/>
      <w:marTop w:val="0"/>
      <w:marBottom w:val="0"/>
      <w:divBdr>
        <w:top w:val="none" w:sz="0" w:space="0" w:color="auto"/>
        <w:left w:val="none" w:sz="0" w:space="0" w:color="auto"/>
        <w:bottom w:val="none" w:sz="0" w:space="0" w:color="auto"/>
        <w:right w:val="none" w:sz="0" w:space="0" w:color="auto"/>
      </w:divBdr>
    </w:div>
    <w:div w:id="1709255643">
      <w:bodyDiv w:val="1"/>
      <w:marLeft w:val="0"/>
      <w:marRight w:val="0"/>
      <w:marTop w:val="0"/>
      <w:marBottom w:val="0"/>
      <w:divBdr>
        <w:top w:val="none" w:sz="0" w:space="0" w:color="auto"/>
        <w:left w:val="none" w:sz="0" w:space="0" w:color="auto"/>
        <w:bottom w:val="none" w:sz="0" w:space="0" w:color="auto"/>
        <w:right w:val="none" w:sz="0" w:space="0" w:color="auto"/>
      </w:divBdr>
    </w:div>
    <w:div w:id="1712532824">
      <w:bodyDiv w:val="1"/>
      <w:marLeft w:val="0"/>
      <w:marRight w:val="0"/>
      <w:marTop w:val="0"/>
      <w:marBottom w:val="0"/>
      <w:divBdr>
        <w:top w:val="none" w:sz="0" w:space="0" w:color="auto"/>
        <w:left w:val="none" w:sz="0" w:space="0" w:color="auto"/>
        <w:bottom w:val="none" w:sz="0" w:space="0" w:color="auto"/>
        <w:right w:val="none" w:sz="0" w:space="0" w:color="auto"/>
      </w:divBdr>
    </w:div>
    <w:div w:id="1970433824">
      <w:bodyDiv w:val="1"/>
      <w:marLeft w:val="0"/>
      <w:marRight w:val="0"/>
      <w:marTop w:val="0"/>
      <w:marBottom w:val="0"/>
      <w:divBdr>
        <w:top w:val="none" w:sz="0" w:space="0" w:color="auto"/>
        <w:left w:val="none" w:sz="0" w:space="0" w:color="auto"/>
        <w:bottom w:val="none" w:sz="0" w:space="0" w:color="auto"/>
        <w:right w:val="none" w:sz="0" w:space="0" w:color="auto"/>
      </w:divBdr>
    </w:div>
    <w:div w:id="1973053922">
      <w:bodyDiv w:val="1"/>
      <w:marLeft w:val="0"/>
      <w:marRight w:val="0"/>
      <w:marTop w:val="0"/>
      <w:marBottom w:val="0"/>
      <w:divBdr>
        <w:top w:val="none" w:sz="0" w:space="0" w:color="auto"/>
        <w:left w:val="none" w:sz="0" w:space="0" w:color="auto"/>
        <w:bottom w:val="none" w:sz="0" w:space="0" w:color="auto"/>
        <w:right w:val="none" w:sz="0" w:space="0" w:color="auto"/>
      </w:divBdr>
    </w:div>
    <w:div w:id="2055882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fontTable" Target="fontTable.xml"/><Relationship Id="rId21" Type="http://schemas.openxmlformats.org/officeDocument/2006/relationships/image" Target="media/image2.wmf"/><Relationship Id="rId42" Type="http://schemas.openxmlformats.org/officeDocument/2006/relationships/image" Target="media/image13.wmf"/><Relationship Id="rId47" Type="http://schemas.openxmlformats.org/officeDocument/2006/relationships/oleObject" Target="embeddings/oleObject13.bin"/><Relationship Id="rId63" Type="http://schemas.openxmlformats.org/officeDocument/2006/relationships/image" Target="media/image24.wmf"/><Relationship Id="rId68" Type="http://schemas.openxmlformats.org/officeDocument/2006/relationships/oleObject" Target="embeddings/oleObject23.bin"/><Relationship Id="rId84" Type="http://schemas.openxmlformats.org/officeDocument/2006/relationships/oleObject" Target="embeddings/oleObject30.bin"/><Relationship Id="rId89" Type="http://schemas.openxmlformats.org/officeDocument/2006/relationships/hyperlink" Target="https://kase.kz/files/emitters/HSBK/hsbk_sustainable_development_report_2020_rus.pdf" TargetMode="External"/><Relationship Id="rId112" Type="http://schemas.openxmlformats.org/officeDocument/2006/relationships/hyperlink" Target="https://finreg.kz/index.cfm?docid=3009&amp;switch=kazakh&amp;view=organization&amp;id=25" TargetMode="External"/><Relationship Id="rId16" Type="http://schemas.openxmlformats.org/officeDocument/2006/relationships/chart" Target="charts/chart7.xml"/><Relationship Id="rId107" Type="http://schemas.openxmlformats.org/officeDocument/2006/relationships/hyperlink" Target="https://finreg.kz/index.cfm?docid=3009&amp;switch=kazakh&amp;view=organization&amp;id=20" TargetMode="External"/><Relationship Id="rId11" Type="http://schemas.openxmlformats.org/officeDocument/2006/relationships/chart" Target="charts/chart2.xml"/><Relationship Id="rId32" Type="http://schemas.openxmlformats.org/officeDocument/2006/relationships/oleObject" Target="embeddings/oleObject6.bin"/><Relationship Id="rId37" Type="http://schemas.openxmlformats.org/officeDocument/2006/relationships/image" Target="media/image10.wmf"/><Relationship Id="rId53" Type="http://schemas.openxmlformats.org/officeDocument/2006/relationships/image" Target="media/image19.wmf"/><Relationship Id="rId58" Type="http://schemas.openxmlformats.org/officeDocument/2006/relationships/oleObject" Target="embeddings/oleObject18.bin"/><Relationship Id="rId74" Type="http://schemas.openxmlformats.org/officeDocument/2006/relationships/oleObject" Target="embeddings/oleObject25.bin"/><Relationship Id="rId79" Type="http://schemas.openxmlformats.org/officeDocument/2006/relationships/image" Target="media/image31.wmf"/><Relationship Id="rId102" Type="http://schemas.openxmlformats.org/officeDocument/2006/relationships/hyperlink" Target="https://finreg.kz/index.cfm?docid=3009&amp;switch=kazakh&amp;view=organization&amp;id=38" TargetMode="External"/><Relationship Id="rId5" Type="http://schemas.openxmlformats.org/officeDocument/2006/relationships/webSettings" Target="webSettings.xml"/><Relationship Id="rId90" Type="http://schemas.openxmlformats.org/officeDocument/2006/relationships/image" Target="media/image34.png"/><Relationship Id="rId95" Type="http://schemas.openxmlformats.org/officeDocument/2006/relationships/hyperlink" Target="https://finreg.kz/index.cfm?docid=3009&amp;switch=kazakh&amp;view=organization&amp;id=31" TargetMode="External"/><Relationship Id="rId22" Type="http://schemas.openxmlformats.org/officeDocument/2006/relationships/oleObject" Target="embeddings/oleObject1.bin"/><Relationship Id="rId27" Type="http://schemas.openxmlformats.org/officeDocument/2006/relationships/image" Target="media/image5.wmf"/><Relationship Id="rId43" Type="http://schemas.openxmlformats.org/officeDocument/2006/relationships/oleObject" Target="embeddings/oleObject11.bin"/><Relationship Id="rId48" Type="http://schemas.openxmlformats.org/officeDocument/2006/relationships/image" Target="media/image16.wmf"/><Relationship Id="rId64" Type="http://schemas.openxmlformats.org/officeDocument/2006/relationships/oleObject" Target="embeddings/oleObject21.bin"/><Relationship Id="rId69" Type="http://schemas.openxmlformats.org/officeDocument/2006/relationships/image" Target="media/image27.wmf"/><Relationship Id="rId113" Type="http://schemas.openxmlformats.org/officeDocument/2006/relationships/hyperlink" Target="https://finreg.kz/index.cfm?docid=3009&amp;switch=kazakh&amp;view=organization&amp;id=15" TargetMode="External"/><Relationship Id="rId118" Type="http://schemas.openxmlformats.org/officeDocument/2006/relationships/theme" Target="theme/theme1.xml"/><Relationship Id="rId80" Type="http://schemas.openxmlformats.org/officeDocument/2006/relationships/oleObject" Target="embeddings/oleObject28.bin"/><Relationship Id="rId85" Type="http://schemas.openxmlformats.org/officeDocument/2006/relationships/chart" Target="charts/chart14.xml"/><Relationship Id="rId12" Type="http://schemas.openxmlformats.org/officeDocument/2006/relationships/chart" Target="charts/chart3.xml"/><Relationship Id="rId17" Type="http://schemas.openxmlformats.org/officeDocument/2006/relationships/chart" Target="charts/chart8.xml"/><Relationship Id="rId33" Type="http://schemas.openxmlformats.org/officeDocument/2006/relationships/image" Target="media/image8.wmf"/><Relationship Id="rId38" Type="http://schemas.openxmlformats.org/officeDocument/2006/relationships/oleObject" Target="embeddings/oleObject9.bin"/><Relationship Id="rId59" Type="http://schemas.openxmlformats.org/officeDocument/2006/relationships/image" Target="media/image22.wmf"/><Relationship Id="rId103" Type="http://schemas.openxmlformats.org/officeDocument/2006/relationships/hyperlink" Target="https://finreg.kz/index.cfm?docid=3009&amp;switch=kazakh&amp;view=organization&amp;id=8" TargetMode="External"/><Relationship Id="rId108" Type="http://schemas.openxmlformats.org/officeDocument/2006/relationships/hyperlink" Target="https://finreg.kz/index.cfm?docid=3009&amp;switch=kazakh&amp;view=organization&amp;id=9" TargetMode="External"/><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29.wmf"/><Relationship Id="rId91" Type="http://schemas.openxmlformats.org/officeDocument/2006/relationships/image" Target="media/image35.jpeg"/><Relationship Id="rId96" Type="http://schemas.openxmlformats.org/officeDocument/2006/relationships/hyperlink" Target="https://finreg.kz/index.cfm?docid=3009&amp;switch=kazakh&amp;view=organization&amp;id=3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wmf"/><Relationship Id="rId28" Type="http://schemas.openxmlformats.org/officeDocument/2006/relationships/oleObject" Target="embeddings/oleObject4.bin"/><Relationship Id="rId49" Type="http://schemas.openxmlformats.org/officeDocument/2006/relationships/oleObject" Target="embeddings/oleObject14.bin"/><Relationship Id="rId114" Type="http://schemas.openxmlformats.org/officeDocument/2006/relationships/hyperlink" Target="https://finreg.kz/index.cfm?docid=3009&amp;switch=kazakh&amp;view=organization&amp;id=37" TargetMode="External"/><Relationship Id="rId10" Type="http://schemas.openxmlformats.org/officeDocument/2006/relationships/image" Target="media/image1.png"/><Relationship Id="rId31" Type="http://schemas.openxmlformats.org/officeDocument/2006/relationships/image" Target="media/image7.wmf"/><Relationship Id="rId44" Type="http://schemas.openxmlformats.org/officeDocument/2006/relationships/image" Target="media/image14.wmf"/><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5.wmf"/><Relationship Id="rId73" Type="http://schemas.openxmlformats.org/officeDocument/2006/relationships/image" Target="media/image28.wmf"/><Relationship Id="rId78" Type="http://schemas.openxmlformats.org/officeDocument/2006/relationships/oleObject" Target="embeddings/oleObject27.bin"/><Relationship Id="rId81" Type="http://schemas.openxmlformats.org/officeDocument/2006/relationships/image" Target="media/image32.wmf"/><Relationship Id="rId86" Type="http://schemas.openxmlformats.org/officeDocument/2006/relationships/oleObject" Target="embeddings/oleObject31.bin"/><Relationship Id="rId94" Type="http://schemas.openxmlformats.org/officeDocument/2006/relationships/hyperlink" Target="https://finreg.kz/index.cfm?docid=3009&amp;switch=kazakh&amp;view=organization&amp;id=187" TargetMode="External"/><Relationship Id="rId99" Type="http://schemas.openxmlformats.org/officeDocument/2006/relationships/hyperlink" Target="https://finreg.kz/index.cfm?docid=3009&amp;switch=kazakh&amp;view=organization&amp;id=12" TargetMode="External"/><Relationship Id="rId101" Type="http://schemas.openxmlformats.org/officeDocument/2006/relationships/hyperlink" Target="https://finreg.kz/index.cfm?docid=3009&amp;switch=kazakh&amp;view=organization&amp;id=4"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image" Target="media/image11.wmf"/><Relationship Id="rId109" Type="http://schemas.openxmlformats.org/officeDocument/2006/relationships/hyperlink" Target="https://finreg.kz/index.cfm?docid=3009&amp;switch=kazakh&amp;view=organization&amp;id=22" TargetMode="External"/><Relationship Id="rId34" Type="http://schemas.openxmlformats.org/officeDocument/2006/relationships/oleObject" Target="embeddings/oleObject7.bin"/><Relationship Id="rId50" Type="http://schemas.openxmlformats.org/officeDocument/2006/relationships/image" Target="media/image17.wmf"/><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hyperlink" Target="https://finreg.kz/index.cfm?docid=3009&amp;switch=kazakh&amp;view=organization&amp;id=29" TargetMode="External"/><Relationship Id="rId104" Type="http://schemas.openxmlformats.org/officeDocument/2006/relationships/hyperlink" Target="https://finreg.kz/index.cfm?docid=3009&amp;switch=kazakh&amp;view=organization&amp;id=10" TargetMode="External"/><Relationship Id="rId7" Type="http://schemas.openxmlformats.org/officeDocument/2006/relationships/endnotes" Target="endnotes.xml"/><Relationship Id="rId71" Type="http://schemas.openxmlformats.org/officeDocument/2006/relationships/chart" Target="charts/chart12.xml"/><Relationship Id="rId92"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oleObject" Target="embeddings/oleObject2.bin"/><Relationship Id="rId40" Type="http://schemas.openxmlformats.org/officeDocument/2006/relationships/image" Target="media/image12.wmf"/><Relationship Id="rId45" Type="http://schemas.openxmlformats.org/officeDocument/2006/relationships/oleObject" Target="embeddings/oleObject12.bin"/><Relationship Id="rId66" Type="http://schemas.openxmlformats.org/officeDocument/2006/relationships/oleObject" Target="embeddings/oleObject22.bin"/><Relationship Id="rId87" Type="http://schemas.openxmlformats.org/officeDocument/2006/relationships/hyperlink" Target="http://www.uecs.ru/regionalnayaekonomika/item/1837-2012-12-22-06-27-27" TargetMode="External"/><Relationship Id="rId110" Type="http://schemas.openxmlformats.org/officeDocument/2006/relationships/hyperlink" Target="https://finreg.kz/index.cfm?docid=3009&amp;switch=kazakh&amp;view=organization&amp;id=28" TargetMode="External"/><Relationship Id="rId115" Type="http://schemas.openxmlformats.org/officeDocument/2006/relationships/hyperlink" Target="https://finreg.kz/index.cfm?docid=3009&amp;switch=kazakh&amp;view=organization&amp;id=2" TargetMode="External"/><Relationship Id="rId61" Type="http://schemas.openxmlformats.org/officeDocument/2006/relationships/image" Target="media/image23.wmf"/><Relationship Id="rId82" Type="http://schemas.openxmlformats.org/officeDocument/2006/relationships/oleObject" Target="embeddings/oleObject29.bin"/><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oleObject" Target="embeddings/oleObject5.bin"/><Relationship Id="rId35" Type="http://schemas.openxmlformats.org/officeDocument/2006/relationships/image" Target="media/image9.wmf"/><Relationship Id="rId56" Type="http://schemas.openxmlformats.org/officeDocument/2006/relationships/oleObject" Target="embeddings/oleObject17.bin"/><Relationship Id="rId77" Type="http://schemas.openxmlformats.org/officeDocument/2006/relationships/image" Target="media/image30.wmf"/><Relationship Id="rId100" Type="http://schemas.openxmlformats.org/officeDocument/2006/relationships/hyperlink" Target="https://finreg.kz/index.cfm?docid=3009&amp;switch=kazakh&amp;view=organization&amp;id=26" TargetMode="External"/><Relationship Id="rId105" Type="http://schemas.openxmlformats.org/officeDocument/2006/relationships/hyperlink" Target="https://finreg.kz/index.cfm?docid=3009&amp;switch=kazakh&amp;view=organization&amp;id=17" TargetMode="External"/><Relationship Id="rId8" Type="http://schemas.openxmlformats.org/officeDocument/2006/relationships/hyperlink" Target="https://www.gov.kz/memleket/entities/control" TargetMode="External"/><Relationship Id="rId51" Type="http://schemas.openxmlformats.org/officeDocument/2006/relationships/image" Target="media/image18.wmf"/><Relationship Id="rId72" Type="http://schemas.openxmlformats.org/officeDocument/2006/relationships/chart" Target="charts/chart13.xml"/><Relationship Id="rId93" Type="http://schemas.openxmlformats.org/officeDocument/2006/relationships/hyperlink" Target="https://finreg.kz/index.cfm?docid=3009&amp;switch=kazakh&amp;view=organizations&amp;organization=&amp;organizationtypeid=1&amp;start=1&amp;sorting=organization" TargetMode="External"/><Relationship Id="rId98" Type="http://schemas.openxmlformats.org/officeDocument/2006/relationships/hyperlink" Target="https://finreg.kz/index.cfm?docid=3009&amp;switch=kazakh&amp;view=organization&amp;id=34" TargetMode="External"/><Relationship Id="rId3" Type="http://schemas.openxmlformats.org/officeDocument/2006/relationships/styles" Target="styles.xml"/><Relationship Id="rId25" Type="http://schemas.openxmlformats.org/officeDocument/2006/relationships/image" Target="media/image4.wmf"/><Relationship Id="rId46" Type="http://schemas.openxmlformats.org/officeDocument/2006/relationships/image" Target="media/image15.wmf"/><Relationship Id="rId67" Type="http://schemas.openxmlformats.org/officeDocument/2006/relationships/image" Target="media/image26.wmf"/><Relationship Id="rId116" Type="http://schemas.openxmlformats.org/officeDocument/2006/relationships/footer" Target="footer1.xml"/><Relationship Id="rId20" Type="http://schemas.openxmlformats.org/officeDocument/2006/relationships/chart" Target="charts/chart11.xml"/><Relationship Id="rId41" Type="http://schemas.openxmlformats.org/officeDocument/2006/relationships/oleObject" Target="embeddings/oleObject10.bin"/><Relationship Id="rId62" Type="http://schemas.openxmlformats.org/officeDocument/2006/relationships/oleObject" Target="embeddings/oleObject20.bin"/><Relationship Id="rId83" Type="http://schemas.openxmlformats.org/officeDocument/2006/relationships/image" Target="media/image33.wmf"/><Relationship Id="rId88" Type="http://schemas.openxmlformats.org/officeDocument/2006/relationships/hyperlink" Target="https://altynonline.kz" TargetMode="External"/><Relationship Id="rId111" Type="http://schemas.openxmlformats.org/officeDocument/2006/relationships/hyperlink" Target="https://finreg.kz/index.cfm?docid=3009&amp;switch=kazakh&amp;view=organization&amp;id=36" TargetMode="External"/><Relationship Id="rId15" Type="http://schemas.openxmlformats.org/officeDocument/2006/relationships/chart" Target="charts/chart6.xml"/><Relationship Id="rId36" Type="http://schemas.openxmlformats.org/officeDocument/2006/relationships/oleObject" Target="embeddings/oleObject8.bin"/><Relationship Id="rId57" Type="http://schemas.openxmlformats.org/officeDocument/2006/relationships/image" Target="media/image21.wmf"/><Relationship Id="rId106" Type="http://schemas.openxmlformats.org/officeDocument/2006/relationships/hyperlink" Target="https://finreg.kz/index.cfm?docid=3009&amp;switch=kazakh&amp;view=organization&amp;id=1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824.7\Desktop\&#1052;&#1086;&#1083;&#1076;&#1080;&#1088;%20&#1076;&#1080;&#1089;&#1089;&#1077;&#1088;\&#1044;&#1080;&#1072;&#1075;&#1088;&#1072;&#1084;&#1084;&#1099;%20&#1057;&#1082;&#1086;&#1087;&#1091;&#1089;&#1072;%20&#1052;&#1091;&#1076;&#1080;&#108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7.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701212300567\AppData\Local\Temp\Rar$DIa8680.10240\&#1057;&#1093;&#1077;&#1084;&#1072;%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824.7\Desktop\&#1052;&#1086;&#1083;&#1076;&#1080;&#1088;%20&#1076;&#1080;&#1089;&#1089;&#1077;&#1088;\&#1044;&#1080;&#1072;&#1075;&#1088;&#1072;&#1084;&#1084;&#1099;%20&#1057;&#1082;&#1086;&#1087;&#1091;&#1089;&#1072;%20&#1052;&#1091;&#1076;&#1080;&#108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701212300567\AppData\Local\Temp\Rar$DIa3216.43008\&#1057;&#1093;&#1077;&#1084;&#1072;%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Лист5!$B$1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Лист5!$A$2:$A$8</c:f>
              <c:strCache>
                <c:ptCount val="7"/>
                <c:pt idx="0">
                  <c:v>Банктер интернет қызмет арқылы көп қызмет етеді</c:v>
                </c:pt>
                <c:pt idx="1">
                  <c:v>Интернет-банкинг ақшаны үнемдейді</c:v>
                </c:pt>
                <c:pt idx="2">
                  <c:v>Банктің сайтында көптеген ақпараттар қол жетімді</c:v>
                </c:pt>
                <c:pt idx="3">
                  <c:v>Интернет-банкинг ешкіммен байланыспай ақша төлеуге мүмкіндік береді</c:v>
                </c:pt>
                <c:pt idx="4">
                  <c:v>Интернет-банкинг жинағыңа бақылау жасауға мүмкіндік береді</c:v>
                </c:pt>
                <c:pt idx="5">
                  <c:v>Интернет-банкинг уақытты үнемдейді</c:v>
                </c:pt>
                <c:pt idx="6">
                  <c:v>Кез келген уақытта банктік қызметті пайдалануға мүмкіндік береді</c:v>
                </c:pt>
              </c:strCache>
            </c:strRef>
          </c:cat>
          <c:val>
            <c:numRef>
              <c:f>Лист5!$B$2:$B$8</c:f>
              <c:numCache>
                <c:formatCode>0%</c:formatCode>
                <c:ptCount val="7"/>
                <c:pt idx="0">
                  <c:v>0.25</c:v>
                </c:pt>
                <c:pt idx="1">
                  <c:v>0.3</c:v>
                </c:pt>
                <c:pt idx="2">
                  <c:v>0.36</c:v>
                </c:pt>
                <c:pt idx="3">
                  <c:v>0.41</c:v>
                </c:pt>
                <c:pt idx="4">
                  <c:v>0.52</c:v>
                </c:pt>
                <c:pt idx="5">
                  <c:v>0.71</c:v>
                </c:pt>
                <c:pt idx="6">
                  <c:v>0.79</c:v>
                </c:pt>
              </c:numCache>
            </c:numRef>
          </c:val>
          <c:extLst xmlns:c16r2="http://schemas.microsoft.com/office/drawing/2015/06/chart">
            <c:ext xmlns:c16="http://schemas.microsoft.com/office/drawing/2014/chart" uri="{C3380CC4-5D6E-409C-BE32-E72D297353CC}">
              <c16:uniqueId val="{00000000-39BF-4C2A-94EB-F350D907B9E8}"/>
            </c:ext>
          </c:extLst>
        </c:ser>
        <c:dLbls>
          <c:showLegendKey val="0"/>
          <c:showVal val="0"/>
          <c:showCatName val="0"/>
          <c:showSerName val="0"/>
          <c:showPercent val="0"/>
          <c:showBubbleSize val="0"/>
        </c:dLbls>
        <c:gapWidth val="182"/>
        <c:axId val="-637028960"/>
        <c:axId val="-637028416"/>
      </c:barChart>
      <c:catAx>
        <c:axId val="-63702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637028416"/>
        <c:crosses val="autoZero"/>
        <c:auto val="1"/>
        <c:lblAlgn val="ctr"/>
        <c:lblOffset val="100"/>
        <c:noMultiLvlLbl val="0"/>
      </c:catAx>
      <c:valAx>
        <c:axId val="-637028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63702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Операциялар көлемі, млрд.теңге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ly"/>
            <c:order val="2"/>
            <c:forward val="3"/>
            <c:dispRSqr val="1"/>
            <c:dispEq val="1"/>
            <c:trendlineLbl>
              <c:layout>
                <c:manualLayout>
                  <c:x val="4.3489709417390788E-3"/>
                  <c:y val="-2.7991602519244228E-2"/>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Лист1!$A$2:$A$5</c:f>
              <c:numCache>
                <c:formatCode>m/d/yyyy</c:formatCode>
                <c:ptCount val="4"/>
                <c:pt idx="0">
                  <c:v>43466</c:v>
                </c:pt>
                <c:pt idx="1">
                  <c:v>43831</c:v>
                </c:pt>
                <c:pt idx="2">
                  <c:v>44197</c:v>
                </c:pt>
              </c:numCache>
            </c:numRef>
          </c:cat>
          <c:val>
            <c:numRef>
              <c:f>Лист1!$B$2:$B$5</c:f>
              <c:numCache>
                <c:formatCode>General</c:formatCode>
                <c:ptCount val="4"/>
                <c:pt idx="0">
                  <c:v>154.19999999999999</c:v>
                </c:pt>
                <c:pt idx="1">
                  <c:v>361.5</c:v>
                </c:pt>
                <c:pt idx="2">
                  <c:v>588.6</c:v>
                </c:pt>
              </c:numCache>
            </c:numRef>
          </c:val>
          <c:extLst xmlns:c16r2="http://schemas.microsoft.com/office/drawing/2015/06/chart">
            <c:ext xmlns:c16="http://schemas.microsoft.com/office/drawing/2014/chart" uri="{C3380CC4-5D6E-409C-BE32-E72D297353CC}">
              <c16:uniqueId val="{00000001-CDB1-4959-8952-2D83861F5473}"/>
            </c:ext>
          </c:extLst>
        </c:ser>
        <c:ser>
          <c:idx val="1"/>
          <c:order val="1"/>
          <c:tx>
            <c:strRef>
              <c:f>Лист1!$C$1</c:f>
              <c:strCache>
                <c:ptCount val="1"/>
                <c:pt idx="0">
                  <c:v>Операциялар саны, млн.транзакция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m/d/yyyy</c:formatCode>
                <c:ptCount val="4"/>
                <c:pt idx="0">
                  <c:v>43466</c:v>
                </c:pt>
                <c:pt idx="1">
                  <c:v>43831</c:v>
                </c:pt>
                <c:pt idx="2">
                  <c:v>44197</c:v>
                </c:pt>
              </c:numCache>
            </c:numRef>
          </c:cat>
          <c:val>
            <c:numRef>
              <c:f>Лист1!$C$2:$C$5</c:f>
              <c:numCache>
                <c:formatCode>General</c:formatCode>
                <c:ptCount val="4"/>
                <c:pt idx="0">
                  <c:v>43</c:v>
                </c:pt>
                <c:pt idx="1">
                  <c:v>81</c:v>
                </c:pt>
                <c:pt idx="2">
                  <c:v>135</c:v>
                </c:pt>
              </c:numCache>
            </c:numRef>
          </c:val>
          <c:extLst xmlns:c16r2="http://schemas.microsoft.com/office/drawing/2015/06/chart">
            <c:ext xmlns:c16="http://schemas.microsoft.com/office/drawing/2014/chart" uri="{C3380CC4-5D6E-409C-BE32-E72D297353CC}">
              <c16:uniqueId val="{00000002-CDB1-4959-8952-2D83861F5473}"/>
            </c:ext>
          </c:extLst>
        </c:ser>
        <c:ser>
          <c:idx val="2"/>
          <c:order val="2"/>
          <c:tx>
            <c:strRef>
              <c:f>Лист1!$D$1</c:f>
              <c:strCache>
                <c:ptCount val="1"/>
                <c:pt idx="0">
                  <c:v>Столбец1</c:v>
                </c:pt>
              </c:strCache>
            </c:strRef>
          </c:tx>
          <c:spPr>
            <a:solidFill>
              <a:schemeClr val="accent3"/>
            </a:solidFill>
            <a:ln>
              <a:noFill/>
            </a:ln>
            <a:effectLst/>
          </c:spPr>
          <c:invertIfNegative val="0"/>
          <c:cat>
            <c:numRef>
              <c:f>Лист1!$A$2:$A$5</c:f>
              <c:numCache>
                <c:formatCode>m/d/yyyy</c:formatCode>
                <c:ptCount val="4"/>
                <c:pt idx="0">
                  <c:v>43466</c:v>
                </c:pt>
                <c:pt idx="1">
                  <c:v>43831</c:v>
                </c:pt>
                <c:pt idx="2">
                  <c:v>44197</c:v>
                </c:pt>
              </c:numCache>
            </c:num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3-CDB1-4959-8952-2D83861F5473}"/>
            </c:ext>
          </c:extLst>
        </c:ser>
        <c:dLbls>
          <c:showLegendKey val="0"/>
          <c:showVal val="0"/>
          <c:showCatName val="0"/>
          <c:showSerName val="0"/>
          <c:showPercent val="0"/>
          <c:showBubbleSize val="0"/>
        </c:dLbls>
        <c:gapWidth val="219"/>
        <c:overlap val="-27"/>
        <c:axId val="-642476896"/>
        <c:axId val="-642475808"/>
      </c:barChart>
      <c:dateAx>
        <c:axId val="-64247689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42475808"/>
        <c:crosses val="autoZero"/>
        <c:auto val="1"/>
        <c:lblOffset val="100"/>
        <c:baseTimeUnit val="years"/>
      </c:dateAx>
      <c:valAx>
        <c:axId val="-642475808"/>
        <c:scaling>
          <c:orientation val="minMax"/>
        </c:scaling>
        <c:delete val="1"/>
        <c:axPos val="l"/>
        <c:numFmt formatCode="General" sourceLinked="1"/>
        <c:majorTickMark val="none"/>
        <c:minorTickMark val="none"/>
        <c:tickLblPos val="nextTo"/>
        <c:crossAx val="-64247689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Онлайн банк қызметті пайдаланушылар саны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Лист1!$B$1:$D$1</c:f>
              <c:strCache>
                <c:ptCount val="3"/>
                <c:pt idx="0">
                  <c:v>01.01.2019ж</c:v>
                </c:pt>
                <c:pt idx="1">
                  <c:v>01.01.2020ж</c:v>
                </c:pt>
                <c:pt idx="2">
                  <c:v>01.01.2021ж</c:v>
                </c:pt>
              </c:strCache>
            </c:strRef>
          </c:cat>
          <c:val>
            <c:numRef>
              <c:f>Лист1!$B$2:$D$2</c:f>
              <c:numCache>
                <c:formatCode>General</c:formatCode>
                <c:ptCount val="3"/>
                <c:pt idx="0">
                  <c:v>131</c:v>
                </c:pt>
                <c:pt idx="1">
                  <c:v>162</c:v>
                </c:pt>
                <c:pt idx="2">
                  <c:v>234</c:v>
                </c:pt>
              </c:numCache>
            </c:numRef>
          </c:val>
          <c:extLst xmlns:c16r2="http://schemas.microsoft.com/office/drawing/2015/06/chart">
            <c:ext xmlns:c16="http://schemas.microsoft.com/office/drawing/2014/chart" uri="{C3380CC4-5D6E-409C-BE32-E72D297353CC}">
              <c16:uniqueId val="{00000001-CD1D-4E9B-8974-593371B0C686}"/>
            </c:ext>
          </c:extLst>
        </c:ser>
        <c:dLbls>
          <c:showLegendKey val="0"/>
          <c:showVal val="0"/>
          <c:showCatName val="0"/>
          <c:showSerName val="0"/>
          <c:showPercent val="0"/>
          <c:showBubbleSize val="0"/>
        </c:dLbls>
        <c:gapWidth val="219"/>
        <c:overlap val="-27"/>
        <c:axId val="-786310544"/>
        <c:axId val="-786305104"/>
      </c:barChart>
      <c:catAx>
        <c:axId val="-78631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786305104"/>
        <c:crosses val="autoZero"/>
        <c:auto val="1"/>
        <c:lblAlgn val="ctr"/>
        <c:lblOffset val="100"/>
        <c:noMultiLvlLbl val="0"/>
      </c:catAx>
      <c:valAx>
        <c:axId val="-78630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786310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ly"/>
            <c:order val="2"/>
            <c:forward val="3"/>
            <c:dispRSqr val="1"/>
            <c:dispEq val="1"/>
            <c:trendlineLbl>
              <c:layout>
                <c:manualLayout>
                  <c:x val="9.3127809890815663E-3"/>
                  <c:y val="-3.2258064516129031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Лист1!$A$2:$A$6</c:f>
              <c:numCache>
                <c:formatCode>m/d/yyyy</c:formatCode>
                <c:ptCount val="5"/>
                <c:pt idx="0">
                  <c:v>42736</c:v>
                </c:pt>
                <c:pt idx="1">
                  <c:v>43101</c:v>
                </c:pt>
                <c:pt idx="2">
                  <c:v>43466</c:v>
                </c:pt>
                <c:pt idx="3">
                  <c:v>43831</c:v>
                </c:pt>
                <c:pt idx="4">
                  <c:v>44197</c:v>
                </c:pt>
              </c:numCache>
            </c:numRef>
          </c:cat>
          <c:val>
            <c:numRef>
              <c:f>Лист1!$B$2:$B$6</c:f>
              <c:numCache>
                <c:formatCode>General</c:formatCode>
                <c:ptCount val="5"/>
                <c:pt idx="0">
                  <c:v>927.9</c:v>
                </c:pt>
                <c:pt idx="1">
                  <c:v>860.4</c:v>
                </c:pt>
                <c:pt idx="2">
                  <c:v>1072.8</c:v>
                </c:pt>
                <c:pt idx="3">
                  <c:v>1274.8</c:v>
                </c:pt>
                <c:pt idx="4">
                  <c:v>1281.4000000000001</c:v>
                </c:pt>
              </c:numCache>
            </c:numRef>
          </c:val>
          <c:extLst xmlns:c16r2="http://schemas.microsoft.com/office/drawing/2015/06/chart">
            <c:ext xmlns:c16="http://schemas.microsoft.com/office/drawing/2014/chart" uri="{C3380CC4-5D6E-409C-BE32-E72D297353CC}">
              <c16:uniqueId val="{00000001-EBC2-4672-B369-3B56A767D8DC}"/>
            </c:ext>
          </c:extLst>
        </c:ser>
        <c:ser>
          <c:idx val="1"/>
          <c:order val="1"/>
          <c:tx>
            <c:strRef>
              <c:f>Лист1!$C$1</c:f>
              <c:strCache>
                <c:ptCount val="1"/>
                <c:pt idx="0">
                  <c:v>Столбец1</c:v>
                </c:pt>
              </c:strCache>
            </c:strRef>
          </c:tx>
          <c:spPr>
            <a:solidFill>
              <a:schemeClr val="accent2"/>
            </a:solidFill>
            <a:ln>
              <a:noFill/>
            </a:ln>
            <a:effectLst/>
          </c:spPr>
          <c:invertIfNegative val="0"/>
          <c:cat>
            <c:numRef>
              <c:f>Лист1!$A$2:$A$6</c:f>
              <c:numCache>
                <c:formatCode>m/d/yyyy</c:formatCode>
                <c:ptCount val="5"/>
                <c:pt idx="0">
                  <c:v>42736</c:v>
                </c:pt>
                <c:pt idx="1">
                  <c:v>43101</c:v>
                </c:pt>
                <c:pt idx="2">
                  <c:v>43466</c:v>
                </c:pt>
                <c:pt idx="3">
                  <c:v>43831</c:v>
                </c:pt>
                <c:pt idx="4">
                  <c:v>44197</c:v>
                </c:pt>
              </c:numCache>
            </c:num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2-EBC2-4672-B369-3B56A767D8DC}"/>
            </c:ext>
          </c:extLst>
        </c:ser>
        <c:ser>
          <c:idx val="2"/>
          <c:order val="2"/>
          <c:tx>
            <c:strRef>
              <c:f>Лист1!$D$1</c:f>
              <c:strCache>
                <c:ptCount val="1"/>
                <c:pt idx="0">
                  <c:v>Столбец2</c:v>
                </c:pt>
              </c:strCache>
            </c:strRef>
          </c:tx>
          <c:spPr>
            <a:solidFill>
              <a:schemeClr val="accent3"/>
            </a:solidFill>
            <a:ln>
              <a:noFill/>
            </a:ln>
            <a:effectLst/>
          </c:spPr>
          <c:invertIfNegative val="0"/>
          <c:cat>
            <c:numRef>
              <c:f>Лист1!$A$2:$A$6</c:f>
              <c:numCache>
                <c:formatCode>m/d/yyyy</c:formatCode>
                <c:ptCount val="5"/>
                <c:pt idx="0">
                  <c:v>42736</c:v>
                </c:pt>
                <c:pt idx="1">
                  <c:v>43101</c:v>
                </c:pt>
                <c:pt idx="2">
                  <c:v>43466</c:v>
                </c:pt>
                <c:pt idx="3">
                  <c:v>43831</c:v>
                </c:pt>
                <c:pt idx="4">
                  <c:v>44197</c:v>
                </c:pt>
              </c:numCache>
            </c:num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3-EBC2-4672-B369-3B56A767D8DC}"/>
            </c:ext>
          </c:extLst>
        </c:ser>
        <c:dLbls>
          <c:showLegendKey val="0"/>
          <c:showVal val="0"/>
          <c:showCatName val="0"/>
          <c:showSerName val="0"/>
          <c:showPercent val="0"/>
          <c:showBubbleSize val="0"/>
        </c:dLbls>
        <c:gapWidth val="219"/>
        <c:overlap val="-27"/>
        <c:axId val="-786301296"/>
        <c:axId val="-786307824"/>
      </c:barChart>
      <c:dateAx>
        <c:axId val="-78630129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6307824"/>
        <c:crosses val="autoZero"/>
        <c:auto val="1"/>
        <c:lblOffset val="100"/>
        <c:baseTimeUnit val="years"/>
      </c:dateAx>
      <c:valAx>
        <c:axId val="-786307824"/>
        <c:scaling>
          <c:orientation val="minMax"/>
        </c:scaling>
        <c:delete val="1"/>
        <c:axPos val="l"/>
        <c:numFmt formatCode="General" sourceLinked="1"/>
        <c:majorTickMark val="none"/>
        <c:minorTickMark val="none"/>
        <c:tickLblPos val="nextTo"/>
        <c:crossAx val="-7863012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1"/>
              <c:layout>
                <c:manualLayout>
                  <c:x val="0"/>
                  <c:y val="-1.9870836433913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45-49F7-A52B-F900160C4A25}"/>
                </c:ext>
                <c:ext xmlns:c15="http://schemas.microsoft.com/office/drawing/2012/chart" uri="{CE6537A1-D6FC-4f65-9D91-7224C49458BB}"/>
              </c:extLst>
            </c:dLbl>
            <c:dLbl>
              <c:idx val="2"/>
              <c:layout>
                <c:manualLayout>
                  <c:x val="-3.8373880790264344E-17"/>
                  <c:y val="1.19225018603483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445-49F7-A52B-F900160C4A25}"/>
                </c:ext>
                <c:ext xmlns:c15="http://schemas.microsoft.com/office/drawing/2012/chart" uri="{CE6537A1-D6FC-4f65-9D91-7224C49458BB}"/>
              </c:extLst>
            </c:dLbl>
            <c:dLbl>
              <c:idx val="3"/>
              <c:layout>
                <c:manualLayout>
                  <c:x val="-3.8373880790264344E-17"/>
                  <c:y val="-3.17933382942622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445-49F7-A52B-F900160C4A2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Word]Лист1'!$A$2:$A$13</c:f>
              <c:strCache>
                <c:ptCount val="12"/>
                <c:pt idx="0">
                  <c:v>08 -09с</c:v>
                </c:pt>
                <c:pt idx="1">
                  <c:v>09-10с</c:v>
                </c:pt>
                <c:pt idx="2">
                  <c:v>10-11с</c:v>
                </c:pt>
                <c:pt idx="3">
                  <c:v>11-12с</c:v>
                </c:pt>
                <c:pt idx="4">
                  <c:v>12-13с</c:v>
                </c:pt>
                <c:pt idx="5">
                  <c:v>13-14с</c:v>
                </c:pt>
                <c:pt idx="6">
                  <c:v>14-15с</c:v>
                </c:pt>
                <c:pt idx="7">
                  <c:v>15-16с</c:v>
                </c:pt>
                <c:pt idx="8">
                  <c:v>16-17с</c:v>
                </c:pt>
                <c:pt idx="9">
                  <c:v>17-18с</c:v>
                </c:pt>
                <c:pt idx="10">
                  <c:v>18-19с</c:v>
                </c:pt>
                <c:pt idx="11">
                  <c:v>20-21с</c:v>
                </c:pt>
              </c:strCache>
            </c:strRef>
          </c:cat>
          <c:val>
            <c:numRef>
              <c:f>'[Диаграмма в Microsoft Word]Лист1'!$B$2:$B$13</c:f>
              <c:numCache>
                <c:formatCode>General</c:formatCode>
                <c:ptCount val="12"/>
                <c:pt idx="0">
                  <c:v>0</c:v>
                </c:pt>
                <c:pt idx="1">
                  <c:v>1000</c:v>
                </c:pt>
                <c:pt idx="2">
                  <c:v>950</c:v>
                </c:pt>
                <c:pt idx="3">
                  <c:v>1000</c:v>
                </c:pt>
                <c:pt idx="4">
                  <c:v>1000</c:v>
                </c:pt>
                <c:pt idx="5">
                  <c:v>700</c:v>
                </c:pt>
                <c:pt idx="6">
                  <c:v>1100</c:v>
                </c:pt>
                <c:pt idx="7">
                  <c:v>3000</c:v>
                </c:pt>
                <c:pt idx="8">
                  <c:v>3400</c:v>
                </c:pt>
                <c:pt idx="9">
                  <c:v>3000</c:v>
                </c:pt>
                <c:pt idx="10">
                  <c:v>1000</c:v>
                </c:pt>
                <c:pt idx="11">
                  <c:v>0</c:v>
                </c:pt>
              </c:numCache>
            </c:numRef>
          </c:val>
          <c:smooth val="0"/>
          <c:extLst xmlns:c16r2="http://schemas.microsoft.com/office/drawing/2015/06/chart">
            <c:ext xmlns:c16="http://schemas.microsoft.com/office/drawing/2014/chart" uri="{C3380CC4-5D6E-409C-BE32-E72D297353CC}">
              <c16:uniqueId val="{00000003-6445-49F7-A52B-F900160C4A25}"/>
            </c:ext>
          </c:extLst>
        </c:ser>
        <c:dLbls>
          <c:showLegendKey val="0"/>
          <c:showVal val="0"/>
          <c:showCatName val="0"/>
          <c:showSerName val="0"/>
          <c:showPercent val="0"/>
          <c:showBubbleSize val="0"/>
        </c:dLbls>
        <c:smooth val="0"/>
        <c:axId val="-786305648"/>
        <c:axId val="-786295856"/>
      </c:lineChart>
      <c:catAx>
        <c:axId val="-78630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86295856"/>
        <c:crosses val="autoZero"/>
        <c:auto val="1"/>
        <c:lblAlgn val="ctr"/>
        <c:lblOffset val="100"/>
        <c:noMultiLvlLbl val="0"/>
      </c:catAx>
      <c:valAx>
        <c:axId val="-78629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630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12719001772111"/>
          <c:y val="4.5779153766769866E-2"/>
          <c:w val="0.81328193604569732"/>
          <c:h val="0.85014147225404879"/>
        </c:manualLayout>
      </c:layout>
      <c:scatterChart>
        <c:scatterStyle val="lineMarker"/>
        <c:varyColors val="0"/>
        <c:ser>
          <c:idx val="0"/>
          <c:order val="0"/>
          <c:tx>
            <c:strRef>
              <c:f>Лист1!$B$1</c:f>
              <c:strCache>
                <c:ptCount val="1"/>
                <c:pt idx="0">
                  <c:v>Значения Y</c:v>
                </c:pt>
              </c:strCache>
            </c:strRef>
          </c:tx>
          <c:spPr>
            <a:ln w="19050">
              <a:noFill/>
            </a:ln>
          </c:spPr>
          <c:marker>
            <c:spPr>
              <a:solidFill>
                <a:srgbClr val="FF0000"/>
              </a:solidFill>
            </c:spPr>
          </c:marker>
          <c:trendline>
            <c:trendlineType val="power"/>
            <c:dispRSqr val="0"/>
            <c:dispEq val="0"/>
          </c:trendline>
          <c:xVal>
            <c:numRef>
              <c:f>Лист1!$A$2:$A$6</c:f>
              <c:numCache>
                <c:formatCode>General</c:formatCode>
                <c:ptCount val="5"/>
                <c:pt idx="0">
                  <c:v>2017</c:v>
                </c:pt>
                <c:pt idx="1">
                  <c:v>2018</c:v>
                </c:pt>
                <c:pt idx="2">
                  <c:v>2019</c:v>
                </c:pt>
                <c:pt idx="3">
                  <c:v>2020</c:v>
                </c:pt>
                <c:pt idx="4">
                  <c:v>2021</c:v>
                </c:pt>
              </c:numCache>
            </c:numRef>
          </c:xVal>
          <c:yVal>
            <c:numRef>
              <c:f>Лист1!$B$2:$B$6</c:f>
              <c:numCache>
                <c:formatCode>General</c:formatCode>
                <c:ptCount val="5"/>
                <c:pt idx="0">
                  <c:v>2520</c:v>
                </c:pt>
                <c:pt idx="1">
                  <c:v>8650</c:v>
                </c:pt>
                <c:pt idx="2">
                  <c:v>10548</c:v>
                </c:pt>
                <c:pt idx="3">
                  <c:v>11648</c:v>
                </c:pt>
                <c:pt idx="4">
                  <c:v>11370</c:v>
                </c:pt>
              </c:numCache>
            </c:numRef>
          </c:yVal>
          <c:smooth val="0"/>
          <c:extLst xmlns:c16r2="http://schemas.microsoft.com/office/drawing/2015/06/chart">
            <c:ext xmlns:c16="http://schemas.microsoft.com/office/drawing/2014/chart" uri="{C3380CC4-5D6E-409C-BE32-E72D297353CC}">
              <c16:uniqueId val="{00000001-AB16-4E89-96FE-3FEB8E831717}"/>
            </c:ext>
          </c:extLst>
        </c:ser>
        <c:dLbls>
          <c:showLegendKey val="0"/>
          <c:showVal val="0"/>
          <c:showCatName val="0"/>
          <c:showSerName val="0"/>
          <c:showPercent val="0"/>
          <c:showBubbleSize val="0"/>
        </c:dLbls>
        <c:axId val="-786295312"/>
        <c:axId val="-786303472"/>
      </c:scatterChart>
      <c:valAx>
        <c:axId val="-786295312"/>
        <c:scaling>
          <c:orientation val="minMax"/>
        </c:scaling>
        <c:delete val="0"/>
        <c:axPos val="b"/>
        <c:numFmt formatCode="General" sourceLinked="1"/>
        <c:majorTickMark val="out"/>
        <c:minorTickMark val="none"/>
        <c:tickLblPos val="nextTo"/>
        <c:crossAx val="-786303472"/>
        <c:crosses val="autoZero"/>
        <c:crossBetween val="midCat"/>
      </c:valAx>
      <c:valAx>
        <c:axId val="-786303472"/>
        <c:scaling>
          <c:orientation val="minMax"/>
        </c:scaling>
        <c:delete val="0"/>
        <c:axPos val="l"/>
        <c:numFmt formatCode="General" sourceLinked="1"/>
        <c:majorTickMark val="out"/>
        <c:minorTickMark val="none"/>
        <c:tickLblPos val="nextTo"/>
        <c:crossAx val="-786295312"/>
        <c:crosses val="autoZero"/>
        <c:crossBetween val="midCat"/>
      </c:valAx>
    </c:plotArea>
    <c:plotVisOnly val="1"/>
    <c:dispBlanksAs val="gap"/>
    <c:showDLblsOverMax val="0"/>
  </c:chart>
  <c:spPr>
    <a:noFill/>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439246564767639E-5"/>
          <c:y val="1.4222057723458503E-2"/>
          <c:w val="0.99998454001248194"/>
          <c:h val="0.84829247681998121"/>
        </c:manualLayout>
      </c:layout>
      <c:barChart>
        <c:barDir val="col"/>
        <c:grouping val="clustered"/>
        <c:varyColors val="0"/>
        <c:ser>
          <c:idx val="0"/>
          <c:order val="0"/>
          <c:tx>
            <c:strRef>
              <c:f>Лист1!$B$1</c:f>
              <c:strCache>
                <c:ptCount val="1"/>
                <c:pt idx="0">
                  <c:v>Активтер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ly"/>
            <c:order val="2"/>
            <c:forward val="3"/>
            <c:dispRSqr val="1"/>
            <c:dispEq val="1"/>
            <c:trendlineLbl>
              <c:layout>
                <c:manualLayout>
                  <c:x val="-3.3706313026661143E-4"/>
                  <c:y val="-2.4951142752349217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13880</c:v>
                </c:pt>
                <c:pt idx="1">
                  <c:v>15461.7</c:v>
                </c:pt>
                <c:pt idx="2">
                  <c:v>18239</c:v>
                </c:pt>
                <c:pt idx="3">
                  <c:v>23784.400000000001</c:v>
                </c:pt>
                <c:pt idx="4">
                  <c:v>25556.799999999999</c:v>
                </c:pt>
                <c:pt idx="5">
                  <c:v>24157.9</c:v>
                </c:pt>
                <c:pt idx="6">
                  <c:v>25241</c:v>
                </c:pt>
                <c:pt idx="7">
                  <c:v>26885.599999999999</c:v>
                </c:pt>
                <c:pt idx="8" formatCode="#,##0.00">
                  <c:v>31711.7</c:v>
                </c:pt>
                <c:pt idx="9" formatCode="#,##0.00">
                  <c:v>36722.9</c:v>
                </c:pt>
              </c:numCache>
            </c:numRef>
          </c:val>
          <c:extLst xmlns:c16r2="http://schemas.microsoft.com/office/drawing/2015/06/chart">
            <c:ext xmlns:c16="http://schemas.microsoft.com/office/drawing/2014/chart" uri="{C3380CC4-5D6E-409C-BE32-E72D297353CC}">
              <c16:uniqueId val="{00000000-E611-4990-AA43-487AD4351A45}"/>
            </c:ext>
          </c:extLst>
        </c:ser>
        <c:ser>
          <c:idx val="1"/>
          <c:order val="1"/>
          <c:tx>
            <c:strRef>
              <c:f>Лист1!$C$1</c:f>
              <c:strCache>
                <c:ptCount val="1"/>
                <c:pt idx="0">
                  <c:v>Несиелік портфель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numCache>
            </c:numRef>
          </c:val>
          <c:extLst xmlns:c16r2="http://schemas.microsoft.com/office/drawing/2015/06/chart">
            <c:ext xmlns:c16="http://schemas.microsoft.com/office/drawing/2014/chart" uri="{C3380CC4-5D6E-409C-BE32-E72D297353CC}">
              <c16:uniqueId val="{00000001-E611-4990-AA43-487AD4351A45}"/>
            </c:ext>
          </c:extLst>
        </c:ser>
        <c:dLbls>
          <c:showLegendKey val="0"/>
          <c:showVal val="0"/>
          <c:showCatName val="0"/>
          <c:showSerName val="0"/>
          <c:showPercent val="0"/>
          <c:showBubbleSize val="0"/>
        </c:dLbls>
        <c:gapWidth val="219"/>
        <c:axId val="-698408176"/>
        <c:axId val="-698417968"/>
      </c:barChart>
      <c:lineChart>
        <c:grouping val="standard"/>
        <c:varyColors val="0"/>
        <c:ser>
          <c:idx val="2"/>
          <c:order val="2"/>
          <c:tx>
            <c:strRef>
              <c:f>Лист1!$D$1</c:f>
              <c:strCache>
                <c:ptCount val="1"/>
                <c:pt idx="0">
                  <c:v>Несиелік портфель2</c:v>
                </c:pt>
              </c:strCache>
            </c:strRef>
          </c:tx>
          <c:spPr>
            <a:ln w="28575" cap="rnd">
              <a:solidFill>
                <a:schemeClr val="accent2"/>
              </a:solidFill>
              <a:round/>
            </a:ln>
            <a:effectLst/>
          </c:spPr>
          <c:marker>
            <c:symbol val="none"/>
          </c:marker>
          <c:dLbls>
            <c:dLbl>
              <c:idx val="0"/>
              <c:layout>
                <c:manualLayout>
                  <c:x val="-1.2400537356618786E-2"/>
                  <c:y val="2.22717149220489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611-4990-AA43-487AD4351A45}"/>
                </c:ext>
                <c:ext xmlns:c15="http://schemas.microsoft.com/office/drawing/2012/chart" uri="{CE6537A1-D6FC-4f65-9D91-7224C49458BB}"/>
              </c:extLst>
            </c:dLbl>
            <c:dLbl>
              <c:idx val="1"/>
              <c:layout>
                <c:manualLayout>
                  <c:x val="-4.1335124522062627E-3"/>
                  <c:y val="2.22717149220488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611-4990-AA43-487AD4351A45}"/>
                </c:ext>
                <c:ext xmlns:c15="http://schemas.microsoft.com/office/drawing/2012/chart" uri="{CE6537A1-D6FC-4f65-9D91-7224C49458BB}"/>
              </c:extLst>
            </c:dLbl>
            <c:dLbl>
              <c:idx val="2"/>
              <c:layout>
                <c:manualLayout>
                  <c:x val="0"/>
                  <c:y val="2.59836674090572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611-4990-AA43-487AD4351A45}"/>
                </c:ext>
                <c:ext xmlns:c15="http://schemas.microsoft.com/office/drawing/2012/chart" uri="{CE6537A1-D6FC-4f65-9D91-7224C49458BB}"/>
              </c:extLst>
            </c:dLbl>
            <c:dLbl>
              <c:idx val="3"/>
              <c:layout>
                <c:manualLayout>
                  <c:x val="-2.0667562261032068E-3"/>
                  <c:y val="1.8559762435040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611-4990-AA43-487AD4351A45}"/>
                </c:ext>
                <c:ext xmlns:c15="http://schemas.microsoft.com/office/drawing/2012/chart" uri="{CE6537A1-D6FC-4f65-9D91-7224C49458BB}"/>
              </c:extLst>
            </c:dLbl>
            <c:dLbl>
              <c:idx val="4"/>
              <c:layout>
                <c:manualLayout>
                  <c:x val="-2.0667562261031313E-3"/>
                  <c:y val="2.22717149220489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611-4990-AA43-487AD4351A45}"/>
                </c:ext>
                <c:ext xmlns:c15="http://schemas.microsoft.com/office/drawing/2012/chart" uri="{CE6537A1-D6FC-4f65-9D91-7224C49458BB}"/>
              </c:extLst>
            </c:dLbl>
            <c:dLbl>
              <c:idx val="5"/>
              <c:layout>
                <c:manualLayout>
                  <c:x val="0"/>
                  <c:y val="1.48478099480326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611-4990-AA43-487AD4351A45}"/>
                </c:ext>
                <c:ext xmlns:c15="http://schemas.microsoft.com/office/drawing/2012/chart" uri="{CE6537A1-D6FC-4f65-9D91-7224C49458BB}"/>
              </c:extLst>
            </c:dLbl>
            <c:dLbl>
              <c:idx val="6"/>
              <c:layout>
                <c:manualLayout>
                  <c:x val="-4.1335124522062627E-3"/>
                  <c:y val="2.22717149220489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611-4990-AA43-487AD4351A45}"/>
                </c:ext>
                <c:ext xmlns:c15="http://schemas.microsoft.com/office/drawing/2012/chart" uri="{CE6537A1-D6FC-4f65-9D91-7224C49458BB}"/>
              </c:extLst>
            </c:dLbl>
            <c:dLbl>
              <c:idx val="8"/>
              <c:layout>
                <c:manualLayout>
                  <c:x val="0"/>
                  <c:y val="3.7119524870081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611-4990-AA43-487AD4351A45}"/>
                </c:ext>
                <c:ext xmlns:c15="http://schemas.microsoft.com/office/drawing/2012/chart" uri="{CE6537A1-D6FC-4f65-9D91-7224C49458BB}"/>
              </c:extLst>
            </c:dLbl>
            <c:dLbl>
              <c:idx val="9"/>
              <c:layout>
                <c:manualLayout>
                  <c:x val="-1.5156037240920773E-16"/>
                  <c:y val="-3.340757238307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611-4990-AA43-487AD4351A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exp"/>
            <c:forward val="3"/>
            <c:dispRSqr val="1"/>
            <c:dispEq val="1"/>
            <c:trendlineLbl>
              <c:layout>
                <c:manualLayout>
                  <c:x val="4.1641023081306593E-2"/>
                  <c:y val="-4.2546217897192928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General</c:formatCode>
                <c:ptCount val="10"/>
                <c:pt idx="0">
                  <c:v>11657.9</c:v>
                </c:pt>
                <c:pt idx="1">
                  <c:v>13348.2</c:v>
                </c:pt>
                <c:pt idx="2">
                  <c:v>14184.4</c:v>
                </c:pt>
                <c:pt idx="3">
                  <c:v>15553.7</c:v>
                </c:pt>
                <c:pt idx="4">
                  <c:v>15510.8</c:v>
                </c:pt>
                <c:pt idx="5">
                  <c:v>13590.5</c:v>
                </c:pt>
                <c:pt idx="6">
                  <c:v>13762.7</c:v>
                </c:pt>
                <c:pt idx="7">
                  <c:v>14742</c:v>
                </c:pt>
                <c:pt idx="8">
                  <c:v>15792.1</c:v>
                </c:pt>
                <c:pt idx="9">
                  <c:v>18951</c:v>
                </c:pt>
              </c:numCache>
            </c:numRef>
          </c:val>
          <c:smooth val="0"/>
          <c:extLst xmlns:c16r2="http://schemas.microsoft.com/office/drawing/2015/06/chart">
            <c:ext xmlns:c16="http://schemas.microsoft.com/office/drawing/2014/chart" uri="{C3380CC4-5D6E-409C-BE32-E72D297353CC}">
              <c16:uniqueId val="{0000000B-E611-4990-AA43-487AD4351A45}"/>
            </c:ext>
          </c:extLst>
        </c:ser>
        <c:dLbls>
          <c:showLegendKey val="0"/>
          <c:showVal val="0"/>
          <c:showCatName val="0"/>
          <c:showSerName val="0"/>
          <c:showPercent val="0"/>
          <c:showBubbleSize val="0"/>
        </c:dLbls>
        <c:marker val="1"/>
        <c:smooth val="0"/>
        <c:axId val="-698408176"/>
        <c:axId val="-698417968"/>
      </c:lineChart>
      <c:catAx>
        <c:axId val="-69840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8417968"/>
        <c:crosses val="autoZero"/>
        <c:auto val="1"/>
        <c:lblAlgn val="ctr"/>
        <c:lblOffset val="100"/>
        <c:noMultiLvlLbl val="0"/>
      </c:catAx>
      <c:valAx>
        <c:axId val="-698417968"/>
        <c:scaling>
          <c:orientation val="minMax"/>
        </c:scaling>
        <c:delete val="1"/>
        <c:axPos val="l"/>
        <c:numFmt formatCode="General" sourceLinked="1"/>
        <c:majorTickMark val="none"/>
        <c:minorTickMark val="none"/>
        <c:tickLblPos val="nextTo"/>
        <c:crossAx val="-698408176"/>
        <c:crosses val="autoZero"/>
        <c:crossBetween val="between"/>
      </c:valAx>
      <c:spPr>
        <a:noFill/>
        <a:ln>
          <a:noFill/>
        </a:ln>
        <a:effectLst/>
      </c:spPr>
    </c:plotArea>
    <c:legend>
      <c:legendPos val="b"/>
      <c:legendEntry>
        <c:idx val="2"/>
        <c:delete val="1"/>
      </c:legendEntry>
      <c:layout>
        <c:manualLayout>
          <c:xMode val="edge"/>
          <c:yMode val="edge"/>
          <c:x val="4.3286012210135394E-2"/>
          <c:y val="0.91193105586211176"/>
          <c:w val="0.938228887556256"/>
          <c:h val="8.806894413788829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321970480485037E-2"/>
          <c:y val="4.1666666666666664E-2"/>
          <c:w val="0.92899209840451202"/>
          <c:h val="0.73577136191309422"/>
        </c:manualLayout>
      </c:layout>
      <c:lineChart>
        <c:grouping val="standard"/>
        <c:varyColors val="0"/>
        <c:ser>
          <c:idx val="0"/>
          <c:order val="0"/>
          <c:tx>
            <c:strRef>
              <c:f>Лист1!$B$1</c:f>
              <c:strCache>
                <c:ptCount val="1"/>
                <c:pt idx="0">
                  <c:v>Таза пайздық маржа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3350846468184684E-3"/>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BEA-43E2-B8D4-2219B0EEC0B0}"/>
                </c:ext>
                <c:ext xmlns:c15="http://schemas.microsoft.com/office/drawing/2012/chart" uri="{CE6537A1-D6FC-4f65-9D91-7224C49458BB}"/>
              </c:extLst>
            </c:dLbl>
            <c:dLbl>
              <c:idx val="2"/>
              <c:layout>
                <c:manualLayout>
                  <c:x val="-4.2809390653937629E-17"/>
                  <c:y val="-2.31481481481481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BEA-43E2-B8D4-2219B0EEC0B0}"/>
                </c:ext>
                <c:ext xmlns:c15="http://schemas.microsoft.com/office/drawing/2012/chart" uri="{CE6537A1-D6FC-4f65-9D91-7224C49458BB}"/>
              </c:extLst>
            </c:dLbl>
            <c:dLbl>
              <c:idx val="3"/>
              <c:layout>
                <c:manualLayout>
                  <c:x val="0"/>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BEA-43E2-B8D4-2219B0EEC0B0}"/>
                </c:ext>
                <c:ext xmlns:c15="http://schemas.microsoft.com/office/drawing/2012/chart" uri="{CE6537A1-D6FC-4f65-9D91-7224C49458BB}"/>
              </c:extLst>
            </c:dLbl>
            <c:dLbl>
              <c:idx val="5"/>
              <c:layout>
                <c:manualLayout>
                  <c:x val="0"/>
                  <c:y val="1.38888888888888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BEA-43E2-B8D4-2219B0EEC0B0}"/>
                </c:ext>
                <c:ext xmlns:c15="http://schemas.microsoft.com/office/drawing/2012/chart" uri="{CE6537A1-D6FC-4f65-9D91-7224C49458BB}"/>
              </c:extLst>
            </c:dLbl>
            <c:dLbl>
              <c:idx val="6"/>
              <c:layout>
                <c:manualLayout>
                  <c:x val="-8.5618781307875258E-17"/>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BEA-43E2-B8D4-2219B0EEC0B0}"/>
                </c:ext>
                <c:ext xmlns:c15="http://schemas.microsoft.com/office/drawing/2012/chart" uri="{CE6537A1-D6FC-4f65-9D91-7224C49458BB}"/>
              </c:extLst>
            </c:dLbl>
            <c:dLbl>
              <c:idx val="7"/>
              <c:layout>
                <c:manualLayout>
                  <c:x val="0"/>
                  <c:y val="1.85185185185184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EA-43E2-B8D4-2219B0EEC0B0}"/>
                </c:ext>
                <c:ext xmlns:c15="http://schemas.microsoft.com/office/drawing/2012/chart" uri="{CE6537A1-D6FC-4f65-9D91-7224C49458BB}"/>
              </c:extLst>
            </c:dLbl>
            <c:dLbl>
              <c:idx val="8"/>
              <c:layout>
                <c:manualLayout>
                  <c:x val="0"/>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BEA-43E2-B8D4-2219B0EEC0B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2012ж</c:v>
                </c:pt>
                <c:pt idx="1">
                  <c:v>2013ж</c:v>
                </c:pt>
                <c:pt idx="2">
                  <c:v>2014ж</c:v>
                </c:pt>
                <c:pt idx="3">
                  <c:v>2015ж</c:v>
                </c:pt>
                <c:pt idx="4">
                  <c:v>2016ж</c:v>
                </c:pt>
                <c:pt idx="5">
                  <c:v>2017ж</c:v>
                </c:pt>
                <c:pt idx="6">
                  <c:v>2018ж</c:v>
                </c:pt>
                <c:pt idx="7">
                  <c:v>2019ж</c:v>
                </c:pt>
                <c:pt idx="8">
                  <c:v>2020ж</c:v>
                </c:pt>
                <c:pt idx="9">
                  <c:v>2021ж</c:v>
                </c:pt>
              </c:strCache>
            </c:strRef>
          </c:cat>
          <c:val>
            <c:numRef>
              <c:f>Лист1!$B$2:$B$11</c:f>
              <c:numCache>
                <c:formatCode>General</c:formatCode>
                <c:ptCount val="10"/>
                <c:pt idx="0">
                  <c:v>3.8</c:v>
                </c:pt>
                <c:pt idx="1">
                  <c:v>4.2</c:v>
                </c:pt>
                <c:pt idx="2">
                  <c:v>5.6</c:v>
                </c:pt>
                <c:pt idx="3">
                  <c:v>5.4</c:v>
                </c:pt>
                <c:pt idx="4">
                  <c:v>5.45</c:v>
                </c:pt>
                <c:pt idx="5">
                  <c:v>4.79</c:v>
                </c:pt>
                <c:pt idx="6">
                  <c:v>5.09</c:v>
                </c:pt>
                <c:pt idx="7">
                  <c:v>4.9800000000000004</c:v>
                </c:pt>
                <c:pt idx="8">
                  <c:v>5.2</c:v>
                </c:pt>
                <c:pt idx="9">
                  <c:v>4.8499999999999996</c:v>
                </c:pt>
              </c:numCache>
            </c:numRef>
          </c:val>
          <c:smooth val="0"/>
          <c:extLst xmlns:c16r2="http://schemas.microsoft.com/office/drawing/2015/06/chart">
            <c:ext xmlns:c16="http://schemas.microsoft.com/office/drawing/2014/chart" uri="{C3380CC4-5D6E-409C-BE32-E72D297353CC}">
              <c16:uniqueId val="{00000006-EBEA-43E2-B8D4-2219B0EEC0B0}"/>
            </c:ext>
          </c:extLst>
        </c:ser>
        <c:ser>
          <c:idx val="1"/>
          <c:order val="1"/>
          <c:tx>
            <c:strRef>
              <c:f>Лист1!$C$1</c:f>
              <c:strCache>
                <c:ptCount val="1"/>
                <c:pt idx="0">
                  <c:v>Таза пайыздық спрэд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2.3350846468184901E-3"/>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BEA-43E2-B8D4-2219B0EEC0B0}"/>
                </c:ext>
                <c:ext xmlns:c15="http://schemas.microsoft.com/office/drawing/2012/chart" uri="{CE6537A1-D6FC-4f65-9D91-7224C49458BB}"/>
              </c:extLst>
            </c:dLbl>
            <c:dLbl>
              <c:idx val="5"/>
              <c:layout>
                <c:manualLayout>
                  <c:x val="0"/>
                  <c:y val="4.1666666666666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BEA-43E2-B8D4-2219B0EEC0B0}"/>
                </c:ext>
                <c:ext xmlns:c15="http://schemas.microsoft.com/office/drawing/2012/chart" uri="{CE6537A1-D6FC-4f65-9D91-7224C49458BB}"/>
              </c:extLst>
            </c:dLbl>
            <c:dLbl>
              <c:idx val="7"/>
              <c:layout>
                <c:manualLayout>
                  <c:x val="0"/>
                  <c:y val="-3.70370370370370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BEA-43E2-B8D4-2219B0EEC0B0}"/>
                </c:ext>
                <c:ext xmlns:c15="http://schemas.microsoft.com/office/drawing/2012/chart" uri="{CE6537A1-D6FC-4f65-9D91-7224C49458BB}"/>
              </c:extLst>
            </c:dLbl>
            <c:dLbl>
              <c:idx val="8"/>
              <c:layout>
                <c:manualLayout>
                  <c:x val="7.0052539404551707E-3"/>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BEA-43E2-B8D4-2219B0EEC0B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2012ж</c:v>
                </c:pt>
                <c:pt idx="1">
                  <c:v>2013ж</c:v>
                </c:pt>
                <c:pt idx="2">
                  <c:v>2014ж</c:v>
                </c:pt>
                <c:pt idx="3">
                  <c:v>2015ж</c:v>
                </c:pt>
                <c:pt idx="4">
                  <c:v>2016ж</c:v>
                </c:pt>
                <c:pt idx="5">
                  <c:v>2017ж</c:v>
                </c:pt>
                <c:pt idx="6">
                  <c:v>2018ж</c:v>
                </c:pt>
                <c:pt idx="7">
                  <c:v>2019ж</c:v>
                </c:pt>
                <c:pt idx="8">
                  <c:v>2020ж</c:v>
                </c:pt>
                <c:pt idx="9">
                  <c:v>2021ж</c:v>
                </c:pt>
              </c:strCache>
            </c:strRef>
          </c:cat>
          <c:val>
            <c:numRef>
              <c:f>Лист1!$C$2:$C$11</c:f>
              <c:numCache>
                <c:formatCode>General</c:formatCode>
                <c:ptCount val="10"/>
                <c:pt idx="0">
                  <c:v>1.6</c:v>
                </c:pt>
                <c:pt idx="1">
                  <c:v>2.1</c:v>
                </c:pt>
                <c:pt idx="2">
                  <c:v>2.8</c:v>
                </c:pt>
                <c:pt idx="3">
                  <c:v>2.7</c:v>
                </c:pt>
                <c:pt idx="4">
                  <c:v>4.4000000000000004</c:v>
                </c:pt>
                <c:pt idx="5">
                  <c:v>4.0999999999999996</c:v>
                </c:pt>
                <c:pt idx="6">
                  <c:v>4.2</c:v>
                </c:pt>
                <c:pt idx="7">
                  <c:v>3.9</c:v>
                </c:pt>
                <c:pt idx="8">
                  <c:v>3.9</c:v>
                </c:pt>
                <c:pt idx="9">
                  <c:v>3.6</c:v>
                </c:pt>
              </c:numCache>
            </c:numRef>
          </c:val>
          <c:smooth val="0"/>
          <c:extLst xmlns:c16r2="http://schemas.microsoft.com/office/drawing/2015/06/chart">
            <c:ext xmlns:c16="http://schemas.microsoft.com/office/drawing/2014/chart" uri="{C3380CC4-5D6E-409C-BE32-E72D297353CC}">
              <c16:uniqueId val="{0000000B-EBEA-43E2-B8D4-2219B0EEC0B0}"/>
            </c:ext>
          </c:extLst>
        </c:ser>
        <c:dLbls>
          <c:showLegendKey val="0"/>
          <c:showVal val="0"/>
          <c:showCatName val="0"/>
          <c:showSerName val="0"/>
          <c:showPercent val="0"/>
          <c:showBubbleSize val="0"/>
        </c:dLbls>
        <c:marker val="1"/>
        <c:smooth val="0"/>
        <c:axId val="-698429392"/>
        <c:axId val="-698420688"/>
      </c:lineChart>
      <c:catAx>
        <c:axId val="-69842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698420688"/>
        <c:crosses val="autoZero"/>
        <c:auto val="1"/>
        <c:lblAlgn val="ctr"/>
        <c:lblOffset val="100"/>
        <c:noMultiLvlLbl val="0"/>
      </c:catAx>
      <c:valAx>
        <c:axId val="-69842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842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552196579437072E-2"/>
          <c:y val="2.5983667409057165E-2"/>
          <c:w val="0.89457997248122223"/>
          <c:h val="0.78663989384400446"/>
        </c:manualLayout>
      </c:layout>
      <c:barChart>
        <c:barDir val="col"/>
        <c:grouping val="clustered"/>
        <c:varyColors val="0"/>
        <c:ser>
          <c:idx val="0"/>
          <c:order val="0"/>
          <c:tx>
            <c:strRef>
              <c:f>Лист1!$B$1</c:f>
              <c:strCache>
                <c:ptCount val="1"/>
                <c:pt idx="0">
                  <c:v>Клиенттер салымдары</c:v>
                </c:pt>
              </c:strCache>
            </c:strRef>
          </c:tx>
          <c:spPr>
            <a:solidFill>
              <a:schemeClr val="accent1"/>
            </a:solidFill>
            <a:ln>
              <a:noFill/>
            </a:ln>
            <a:effectLst/>
          </c:spPr>
          <c:invertIfNegative val="0"/>
          <c:dLbls>
            <c:dLbl>
              <c:idx val="0"/>
              <c:layout>
                <c:manualLayout>
                  <c:x val="-1.7804154302670631E-2"/>
                  <c:y val="-8.21467688937568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B09-434D-A379-375E217E916F}"/>
                </c:ext>
                <c:ext xmlns:c15="http://schemas.microsoft.com/office/drawing/2012/chart" uri="{CE6537A1-D6FC-4f65-9D91-7224C49458BB}"/>
              </c:extLst>
            </c:dLbl>
            <c:dLbl>
              <c:idx val="1"/>
              <c:layout>
                <c:manualLayout>
                  <c:x val="-1.780415430267062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B09-434D-A379-375E217E916F}"/>
                </c:ext>
                <c:ext xmlns:c15="http://schemas.microsoft.com/office/drawing/2012/chart" uri="{CE6537A1-D6FC-4f65-9D91-7224C49458BB}"/>
              </c:extLst>
            </c:dLbl>
            <c:dLbl>
              <c:idx val="2"/>
              <c:layout>
                <c:manualLayout>
                  <c:x val="-1.9782393669634024E-2"/>
                  <c:y val="-1.004004465911762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B09-434D-A379-375E217E916F}"/>
                </c:ext>
                <c:ext xmlns:c15="http://schemas.microsoft.com/office/drawing/2012/chart" uri="{CE6537A1-D6FC-4f65-9D91-7224C49458BB}"/>
              </c:extLst>
            </c:dLbl>
            <c:dLbl>
              <c:idx val="3"/>
              <c:layout>
                <c:manualLayout>
                  <c:x val="-1.7804154302670658E-2"/>
                  <c:y val="5.476451259583739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B09-434D-A379-375E217E916F}"/>
                </c:ext>
                <c:ext xmlns:c15="http://schemas.microsoft.com/office/drawing/2012/chart" uri="{CE6537A1-D6FC-4f65-9D91-7224C49458BB}"/>
              </c:extLst>
            </c:dLbl>
            <c:dLbl>
              <c:idx val="6"/>
              <c:layout>
                <c:manualLayout>
                  <c:x val="-1.3847675568743891E-2"/>
                  <c:y val="-1.36911281489594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B09-434D-A379-375E217E916F}"/>
                </c:ext>
                <c:ext xmlns:c15="http://schemas.microsoft.com/office/drawing/2012/chart" uri="{CE6537A1-D6FC-4f65-9D91-7224C49458BB}"/>
              </c:extLst>
            </c:dLbl>
            <c:dLbl>
              <c:idx val="7"/>
              <c:layout>
                <c:manualLayout>
                  <c:x val="-1.3847675568743818E-2"/>
                  <c:y val="-2.738225629791945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B09-434D-A379-375E217E916F}"/>
                </c:ext>
                <c:ext xmlns:c15="http://schemas.microsoft.com/office/drawing/2012/chart" uri="{CE6537A1-D6FC-4f65-9D91-7224C49458BB}"/>
              </c:extLst>
            </c:dLbl>
            <c:dLbl>
              <c:idx val="8"/>
              <c:layout>
                <c:manualLayout>
                  <c:x val="-1.3847675568743745E-2"/>
                  <c:y val="2.73822562979189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B09-434D-A379-375E217E916F}"/>
                </c:ext>
                <c:ext xmlns:c15="http://schemas.microsoft.com/office/drawing/2012/chart" uri="{CE6537A1-D6FC-4f65-9D91-7224C49458BB}"/>
              </c:extLst>
            </c:dLbl>
            <c:dLbl>
              <c:idx val="9"/>
              <c:layout>
                <c:manualLayout>
                  <c:x val="-1.9241047568145375E-2"/>
                  <c:y val="1.369112814895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B09-434D-A379-375E217E916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forward val="3"/>
            <c:dispRSqr val="1"/>
            <c:dispEq val="1"/>
            <c:trendlineLbl>
              <c:layout>
                <c:manualLayout>
                  <c:x val="3.8146949622410144E-2"/>
                  <c:y val="0.11944468933133505"/>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8532.9</c:v>
                </c:pt>
                <c:pt idx="1">
                  <c:v>9844.9</c:v>
                </c:pt>
                <c:pt idx="2">
                  <c:v>11351</c:v>
                </c:pt>
                <c:pt idx="3">
                  <c:v>15605.1</c:v>
                </c:pt>
                <c:pt idx="4">
                  <c:v>17268.599999999999</c:v>
                </c:pt>
                <c:pt idx="5">
                  <c:v>16680.5</c:v>
                </c:pt>
                <c:pt idx="6">
                  <c:v>17043</c:v>
                </c:pt>
                <c:pt idx="7">
                  <c:v>17977</c:v>
                </c:pt>
                <c:pt idx="8">
                  <c:v>21559.200000000001</c:v>
                </c:pt>
                <c:pt idx="9">
                  <c:v>25489</c:v>
                </c:pt>
              </c:numCache>
            </c:numRef>
          </c:val>
          <c:extLst xmlns:c16r2="http://schemas.microsoft.com/office/drawing/2015/06/chart">
            <c:ext xmlns:c16="http://schemas.microsoft.com/office/drawing/2014/chart" uri="{C3380CC4-5D6E-409C-BE32-E72D297353CC}">
              <c16:uniqueId val="{00000000-B413-47B5-9D3E-2F1BBD6253DF}"/>
            </c:ext>
          </c:extLst>
        </c:ser>
        <c:ser>
          <c:idx val="1"/>
          <c:order val="1"/>
          <c:tx>
            <c:strRef>
              <c:f>Лист1!$C$1</c:f>
              <c:strCache>
                <c:ptCount val="1"/>
                <c:pt idx="0">
                  <c:v>ЕДБ міндеттемелері</c:v>
                </c:pt>
              </c:strCache>
            </c:strRef>
          </c:tx>
          <c:spPr>
            <a:solidFill>
              <a:schemeClr val="accent2"/>
            </a:solidFill>
            <a:ln>
              <a:noFill/>
            </a:ln>
            <a:effectLst/>
          </c:spPr>
          <c:invertIfNegative val="0"/>
          <c:dLbls>
            <c:dLbl>
              <c:idx val="1"/>
              <c:layout>
                <c:manualLayout>
                  <c:x val="-1.8133651382343016E-17"/>
                  <c:y val="-8.21467688937568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B09-434D-A379-375E217E916F}"/>
                </c:ext>
                <c:ext xmlns:c15="http://schemas.microsoft.com/office/drawing/2012/chart" uri="{CE6537A1-D6FC-4f65-9D91-7224C49458BB}"/>
              </c:extLst>
            </c:dLbl>
            <c:dLbl>
              <c:idx val="2"/>
              <c:layout>
                <c:manualLayout>
                  <c:x val="-1.3847675568743854E-2"/>
                  <c:y val="-1.36911281489594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B09-434D-A379-375E217E916F}"/>
                </c:ext>
                <c:ext xmlns:c15="http://schemas.microsoft.com/office/drawing/2012/chart" uri="{CE6537A1-D6FC-4f65-9D91-7224C49458BB}"/>
              </c:extLst>
            </c:dLbl>
            <c:dLbl>
              <c:idx val="8"/>
              <c:layout>
                <c:manualLayout>
                  <c:x val="-1.4253716147424076E-2"/>
                  <c:y val="-2.390549165151752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B09-434D-A379-375E217E916F}"/>
                </c:ext>
                <c:ext xmlns:c15="http://schemas.microsoft.com/office/drawing/2012/chart" uri="{CE6537A1-D6FC-4f65-9D91-7224C49458BB}"/>
              </c:extLst>
            </c:dLbl>
            <c:dLbl>
              <c:idx val="9"/>
              <c:layout>
                <c:manualLayout>
                  <c:x val="6.108735491753207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B09-434D-A379-375E217E916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forward val="3"/>
            <c:dispRSqr val="1"/>
            <c:dispEq val="1"/>
            <c:trendlineLbl>
              <c:layout>
                <c:manualLayout>
                  <c:x val="1.6078387018818058E-4"/>
                  <c:y val="-3.3840790525815977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11874.6</c:v>
                </c:pt>
                <c:pt idx="1">
                  <c:v>13384.1</c:v>
                </c:pt>
                <c:pt idx="2">
                  <c:v>15873.2</c:v>
                </c:pt>
                <c:pt idx="3">
                  <c:v>21290.2</c:v>
                </c:pt>
                <c:pt idx="4">
                  <c:v>22716.2</c:v>
                </c:pt>
                <c:pt idx="5">
                  <c:v>21128.2</c:v>
                </c:pt>
                <c:pt idx="6">
                  <c:v>22223.4</c:v>
                </c:pt>
                <c:pt idx="7">
                  <c:v>23165.5</c:v>
                </c:pt>
                <c:pt idx="8">
                  <c:v>27221.200000000001</c:v>
                </c:pt>
                <c:pt idx="9">
                  <c:v>27098.3</c:v>
                </c:pt>
              </c:numCache>
            </c:numRef>
          </c:val>
          <c:extLst xmlns:c16r2="http://schemas.microsoft.com/office/drawing/2015/06/chart">
            <c:ext xmlns:c16="http://schemas.microsoft.com/office/drawing/2014/chart" uri="{C3380CC4-5D6E-409C-BE32-E72D297353CC}">
              <c16:uniqueId val="{00000001-B413-47B5-9D3E-2F1BBD6253DF}"/>
            </c:ext>
          </c:extLst>
        </c:ser>
        <c:ser>
          <c:idx val="2"/>
          <c:order val="2"/>
          <c:tx>
            <c:strRef>
              <c:f>Лист1!$D$1</c:f>
              <c:strCache>
                <c:ptCount val="1"/>
                <c:pt idx="0">
                  <c:v>Столбец2</c:v>
                </c:pt>
              </c:strCache>
            </c:strRef>
          </c:tx>
          <c:spPr>
            <a:solidFill>
              <a:schemeClr val="accent3"/>
            </a:solidFill>
            <a:ln>
              <a:noFill/>
            </a:ln>
            <a:effectLst/>
          </c:spPr>
          <c:invertIfNegative val="0"/>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General</c:formatCode>
                <c:ptCount val="10"/>
              </c:numCache>
            </c:numRef>
          </c:val>
          <c:extLst xmlns:c16r2="http://schemas.microsoft.com/office/drawing/2015/06/chart">
            <c:ext xmlns:c16="http://schemas.microsoft.com/office/drawing/2014/chart" uri="{C3380CC4-5D6E-409C-BE32-E72D297353CC}">
              <c16:uniqueId val="{00000002-B413-47B5-9D3E-2F1BBD6253DF}"/>
            </c:ext>
          </c:extLst>
        </c:ser>
        <c:dLbls>
          <c:showLegendKey val="0"/>
          <c:showVal val="0"/>
          <c:showCatName val="0"/>
          <c:showSerName val="0"/>
          <c:showPercent val="0"/>
          <c:showBubbleSize val="0"/>
        </c:dLbls>
        <c:gapWidth val="219"/>
        <c:overlap val="-27"/>
        <c:axId val="-698428848"/>
        <c:axId val="-698416880"/>
      </c:barChart>
      <c:catAx>
        <c:axId val="-69842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8416880"/>
        <c:crosses val="autoZero"/>
        <c:auto val="1"/>
        <c:lblAlgn val="ctr"/>
        <c:lblOffset val="100"/>
        <c:noMultiLvlLbl val="0"/>
      </c:catAx>
      <c:valAx>
        <c:axId val="-698416880"/>
        <c:scaling>
          <c:orientation val="minMax"/>
        </c:scaling>
        <c:delete val="1"/>
        <c:axPos val="l"/>
        <c:numFmt formatCode="General" sourceLinked="1"/>
        <c:majorTickMark val="none"/>
        <c:minorTickMark val="none"/>
        <c:tickLblPos val="nextTo"/>
        <c:crossAx val="-6984288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Несиелер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 "Халық банкі"АҚ</c:v>
                </c:pt>
                <c:pt idx="1">
                  <c:v> "Банк ЦентрКредит" АҚ</c:v>
                </c:pt>
                <c:pt idx="2">
                  <c:v> "Сбербанк" ЕБ АҚ</c:v>
                </c:pt>
                <c:pt idx="3">
                  <c:v>"Отбасыбанкі" АҚ</c:v>
                </c:pt>
                <c:pt idx="4">
                  <c:v>"Банк Хоум Кредит" ЕБ АҚ</c:v>
                </c:pt>
                <c:pt idx="5">
                  <c:v>"АТФ банкі" АҚ</c:v>
                </c:pt>
                <c:pt idx="6">
                  <c:v>"Kaspi Bank" АҚ</c:v>
                </c:pt>
              </c:strCache>
            </c:strRef>
          </c:cat>
          <c:val>
            <c:numRef>
              <c:f>Лист1!$B$2:$B$8</c:f>
              <c:numCache>
                <c:formatCode>General</c:formatCode>
                <c:ptCount val="7"/>
                <c:pt idx="0">
                  <c:v>2170</c:v>
                </c:pt>
                <c:pt idx="1">
                  <c:v>1847</c:v>
                </c:pt>
                <c:pt idx="2">
                  <c:v>1846</c:v>
                </c:pt>
                <c:pt idx="3">
                  <c:v>1446</c:v>
                </c:pt>
                <c:pt idx="4">
                  <c:v>441</c:v>
                </c:pt>
                <c:pt idx="5">
                  <c:v>848</c:v>
                </c:pt>
                <c:pt idx="6">
                  <c:v>500</c:v>
                </c:pt>
              </c:numCache>
            </c:numRef>
          </c:val>
          <c:extLst xmlns:c16r2="http://schemas.microsoft.com/office/drawing/2015/06/chart">
            <c:ext xmlns:c16="http://schemas.microsoft.com/office/drawing/2014/chart" uri="{C3380CC4-5D6E-409C-BE32-E72D297353CC}">
              <c16:uniqueId val="{00000000-4424-4EA0-8967-ECCBBFFB7438}"/>
            </c:ext>
          </c:extLst>
        </c:ser>
        <c:ser>
          <c:idx val="1"/>
          <c:order val="1"/>
          <c:tx>
            <c:strRef>
              <c:f>Лист1!$C$1</c:f>
              <c:strCache>
                <c:ptCount val="1"/>
                <c:pt idx="0">
                  <c:v>Депозиттер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 "Халық банкі"АҚ</c:v>
                </c:pt>
                <c:pt idx="1">
                  <c:v> "Банк ЦентрКредит" АҚ</c:v>
                </c:pt>
                <c:pt idx="2">
                  <c:v> "Сбербанк" ЕБ АҚ</c:v>
                </c:pt>
                <c:pt idx="3">
                  <c:v>"Отбасыбанкі" АҚ</c:v>
                </c:pt>
                <c:pt idx="4">
                  <c:v>"Банк Хоум Кредит" ЕБ АҚ</c:v>
                </c:pt>
                <c:pt idx="5">
                  <c:v>"АТФ банкі" АҚ</c:v>
                </c:pt>
                <c:pt idx="6">
                  <c:v>"Kaspi Bank" АҚ</c:v>
                </c:pt>
              </c:strCache>
            </c:strRef>
          </c:cat>
          <c:val>
            <c:numRef>
              <c:f>Лист1!$C$2:$C$8</c:f>
              <c:numCache>
                <c:formatCode>General</c:formatCode>
                <c:ptCount val="7"/>
                <c:pt idx="0">
                  <c:v>798</c:v>
                </c:pt>
                <c:pt idx="1">
                  <c:v>360</c:v>
                </c:pt>
                <c:pt idx="2">
                  <c:v>275</c:v>
                </c:pt>
                <c:pt idx="3">
                  <c:v>751</c:v>
                </c:pt>
                <c:pt idx="4">
                  <c:v>119</c:v>
                </c:pt>
                <c:pt idx="5">
                  <c:v>156</c:v>
                </c:pt>
                <c:pt idx="6">
                  <c:v>225</c:v>
                </c:pt>
              </c:numCache>
            </c:numRef>
          </c:val>
          <c:extLst xmlns:c16r2="http://schemas.microsoft.com/office/drawing/2015/06/chart">
            <c:ext xmlns:c16="http://schemas.microsoft.com/office/drawing/2014/chart" uri="{C3380CC4-5D6E-409C-BE32-E72D297353CC}">
              <c16:uniqueId val="{00000001-4424-4EA0-8967-ECCBBFFB7438}"/>
            </c:ext>
          </c:extLst>
        </c:ser>
        <c:dLbls>
          <c:dLblPos val="outEnd"/>
          <c:showLegendKey val="0"/>
          <c:showVal val="1"/>
          <c:showCatName val="0"/>
          <c:showSerName val="0"/>
          <c:showPercent val="0"/>
          <c:showBubbleSize val="0"/>
        </c:dLbls>
        <c:gapWidth val="219"/>
        <c:overlap val="-27"/>
        <c:axId val="-698407632"/>
        <c:axId val="-698438640"/>
      </c:barChart>
      <c:catAx>
        <c:axId val="-69840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98438640"/>
        <c:crosses val="autoZero"/>
        <c:auto val="1"/>
        <c:lblAlgn val="ctr"/>
        <c:lblOffset val="100"/>
        <c:noMultiLvlLbl val="0"/>
      </c:catAx>
      <c:valAx>
        <c:axId val="-69843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9840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Лист4!$B$1</c:f>
              <c:strCache>
                <c:ptCount val="1"/>
                <c:pt idx="0">
                  <c:v>2019ж</c:v>
                </c:pt>
              </c:strCache>
            </c:strRef>
          </c:tx>
          <c:spPr>
            <a:solidFill>
              <a:schemeClr val="accent1"/>
            </a:solidFill>
            <a:ln>
              <a:noFill/>
            </a:ln>
            <a:effectLst/>
          </c:spPr>
          <c:invertIfNegative val="0"/>
          <c:dLbls>
            <c:dLbl>
              <c:idx val="0"/>
              <c:layout>
                <c:manualLayout>
                  <c:x val="-1.954397394136807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B4-4C1C-8055-967A2D0DD6FB}"/>
                </c:ext>
                <c:ext xmlns:c15="http://schemas.microsoft.com/office/drawing/2012/chart" uri="{CE6537A1-D6FC-4f65-9D91-7224C49458BB}"/>
              </c:extLst>
            </c:dLbl>
            <c:dLbl>
              <c:idx val="2"/>
              <c:layout>
                <c:manualLayout>
                  <c:x val="-2.1715526601520086E-2"/>
                  <c:y val="-7.16845878136200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4B4-4C1C-8055-967A2D0DD6FB}"/>
                </c:ext>
                <c:ext xmlns:c15="http://schemas.microsoft.com/office/drawing/2012/chart" uri="{CE6537A1-D6FC-4f65-9D91-7224C49458BB}"/>
              </c:extLst>
            </c:dLbl>
            <c:dLbl>
              <c:idx val="3"/>
              <c:layout>
                <c:manualLayout>
                  <c:x val="-1.737242128121615E-2"/>
                  <c:y val="-7.16845878136213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4B4-4C1C-8055-967A2D0DD6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Лист4!$A$2:$A$6</c:f>
              <c:strCache>
                <c:ptCount val="5"/>
                <c:pt idx="0">
                  <c:v>Жалпы төлемдер сомасы</c:v>
                </c:pt>
                <c:pt idx="1">
                  <c:v>Интернет және мобильді банкинг</c:v>
                </c:pt>
                <c:pt idx="2">
                  <c:v>POS терминал </c:v>
                </c:pt>
                <c:pt idx="3">
                  <c:v>Банкомат </c:v>
                </c:pt>
                <c:pt idx="4">
                  <c:v>Өзге </c:v>
                </c:pt>
              </c:strCache>
            </c:strRef>
          </c:cat>
          <c:val>
            <c:numRef>
              <c:f>Лист4!$B$2:$B$6</c:f>
              <c:numCache>
                <c:formatCode>#,##0</c:formatCode>
                <c:ptCount val="5"/>
                <c:pt idx="0" formatCode="#,##0.00">
                  <c:v>11394.2</c:v>
                </c:pt>
                <c:pt idx="1">
                  <c:v>8112.7</c:v>
                </c:pt>
                <c:pt idx="2" formatCode="#,##0.00">
                  <c:v>3105.7</c:v>
                </c:pt>
                <c:pt idx="3" formatCode="General">
                  <c:v>175.4</c:v>
                </c:pt>
                <c:pt idx="4" formatCode="General">
                  <c:v>0.3</c:v>
                </c:pt>
              </c:numCache>
            </c:numRef>
          </c:val>
          <c:extLst xmlns:c16r2="http://schemas.microsoft.com/office/drawing/2015/06/chart">
            <c:ext xmlns:c16="http://schemas.microsoft.com/office/drawing/2014/chart" uri="{C3380CC4-5D6E-409C-BE32-E72D297353CC}">
              <c16:uniqueId val="{00000003-64B4-4C1C-8055-967A2D0DD6FB}"/>
            </c:ext>
          </c:extLst>
        </c:ser>
        <c:ser>
          <c:idx val="1"/>
          <c:order val="1"/>
          <c:tx>
            <c:strRef>
              <c:f>Лист4!$C$1</c:f>
              <c:strCache>
                <c:ptCount val="1"/>
                <c:pt idx="0">
                  <c:v>2020ж</c:v>
                </c:pt>
              </c:strCache>
            </c:strRef>
          </c:tx>
          <c:spPr>
            <a:solidFill>
              <a:schemeClr val="accent2"/>
            </a:solidFill>
            <a:ln>
              <a:noFill/>
            </a:ln>
            <a:effectLst/>
          </c:spPr>
          <c:invertIfNegative val="0"/>
          <c:dLbls>
            <c:dLbl>
              <c:idx val="2"/>
              <c:layout>
                <c:manualLayout>
                  <c:x val="-7.9622677730939374E-17"/>
                  <c:y val="-1.6528925619834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31-4081-976A-6EC92178FC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Лист4!$A$2:$A$6</c:f>
              <c:strCache>
                <c:ptCount val="5"/>
                <c:pt idx="0">
                  <c:v>Жалпы төлемдер сомасы</c:v>
                </c:pt>
                <c:pt idx="1">
                  <c:v>Интернет және мобильді банкинг</c:v>
                </c:pt>
                <c:pt idx="2">
                  <c:v>POS терминал </c:v>
                </c:pt>
                <c:pt idx="3">
                  <c:v>Банкомат </c:v>
                </c:pt>
                <c:pt idx="4">
                  <c:v>Өзге </c:v>
                </c:pt>
              </c:strCache>
            </c:strRef>
          </c:cat>
          <c:val>
            <c:numRef>
              <c:f>Лист4!$C$2:$C$6</c:f>
              <c:numCache>
                <c:formatCode>#,##0</c:formatCode>
                <c:ptCount val="5"/>
                <c:pt idx="0" formatCode="#,##0.00">
                  <c:v>29951.9</c:v>
                </c:pt>
                <c:pt idx="1">
                  <c:v>24400.6</c:v>
                </c:pt>
                <c:pt idx="2" formatCode="#,##0.00">
                  <c:v>5421.3</c:v>
                </c:pt>
                <c:pt idx="3" formatCode="General">
                  <c:v>129.69999999999999</c:v>
                </c:pt>
                <c:pt idx="4" formatCode="General">
                  <c:v>0.4</c:v>
                </c:pt>
              </c:numCache>
            </c:numRef>
          </c:val>
          <c:extLst xmlns:c16r2="http://schemas.microsoft.com/office/drawing/2015/06/chart">
            <c:ext xmlns:c16="http://schemas.microsoft.com/office/drawing/2014/chart" uri="{C3380CC4-5D6E-409C-BE32-E72D297353CC}">
              <c16:uniqueId val="{00000004-64B4-4C1C-8055-967A2D0DD6FB}"/>
            </c:ext>
          </c:extLst>
        </c:ser>
        <c:dLbls>
          <c:showLegendKey val="0"/>
          <c:showVal val="0"/>
          <c:showCatName val="0"/>
          <c:showSerName val="0"/>
          <c:showPercent val="0"/>
          <c:showBubbleSize val="0"/>
        </c:dLbls>
        <c:gapWidth val="219"/>
        <c:overlap val="-27"/>
        <c:axId val="-698434288"/>
        <c:axId val="-698432656"/>
      </c:barChart>
      <c:catAx>
        <c:axId val="-69843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698432656"/>
        <c:crosses val="autoZero"/>
        <c:auto val="1"/>
        <c:lblAlgn val="ctr"/>
        <c:lblOffset val="100"/>
        <c:noMultiLvlLbl val="0"/>
      </c:catAx>
      <c:valAx>
        <c:axId val="-698432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698434288"/>
        <c:crosses val="autoZero"/>
        <c:crossBetween val="between"/>
      </c:valAx>
      <c:spPr>
        <a:noFill/>
        <a:ln>
          <a:noFill/>
        </a:ln>
        <a:effectLst/>
      </c:spPr>
    </c:plotArea>
    <c:legend>
      <c:legendPos val="b"/>
      <c:layout>
        <c:manualLayout>
          <c:xMode val="edge"/>
          <c:yMode val="edge"/>
          <c:x val="0.38629664777244865"/>
          <c:y val="0.92101274225967655"/>
          <c:w val="0.21872049381449468"/>
          <c:h val="6.025189474266536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Лист2!$B$1</c:f>
              <c:strCache>
                <c:ptCount val="1"/>
                <c:pt idx="0">
                  <c:v>Карталар</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649815692469721E-2"/>
                  <c:y val="-5.53111630276984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5B0-46A6-81C0-B3EBBFF0A034}"/>
                </c:ext>
                <c:ext xmlns:c15="http://schemas.microsoft.com/office/drawing/2012/chart" uri="{CE6537A1-D6FC-4f65-9D91-7224C49458BB}"/>
              </c:extLst>
            </c:dLbl>
            <c:dLbl>
              <c:idx val="4"/>
              <c:layout>
                <c:manualLayout>
                  <c:x val="-4.2136689229904788E-2"/>
                  <c:y val="-2.99602133066699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5B0-46A6-81C0-B3EBBFF0A034}"/>
                </c:ext>
                <c:ext xmlns:c15="http://schemas.microsoft.com/office/drawing/2012/chart" uri="{CE6537A1-D6FC-4f65-9D91-7224C49458BB}"/>
              </c:extLst>
            </c:dLbl>
            <c:dLbl>
              <c:idx val="6"/>
              <c:layout>
                <c:manualLayout>
                  <c:x val="-2.0179041600842548E-2"/>
                  <c:y val="-5.53111630276985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5B0-46A6-81C0-B3EBBFF0A03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Лист2!$A$2:$A$8</c:f>
              <c:strCache>
                <c:ptCount val="7"/>
                <c:pt idx="0">
                  <c:v> "Халық Банкі"АҚ</c:v>
                </c:pt>
                <c:pt idx="1">
                  <c:v> "Банк Центр Кредит"АҚ</c:v>
                </c:pt>
                <c:pt idx="2">
                  <c:v> "Сбербанк"ЕБ АҚ</c:v>
                </c:pt>
                <c:pt idx="3">
                  <c:v>"Отбасы банкі"АҚ</c:v>
                </c:pt>
                <c:pt idx="4">
                  <c:v>ЕБ АҚ "Банк Хоум Кредит"ЕБ АҚ</c:v>
                </c:pt>
                <c:pt idx="5">
                  <c:v> "АТФ Банкі"АҚ</c:v>
                </c:pt>
                <c:pt idx="6">
                  <c:v>"Kaspi Bank"АҚ </c:v>
                </c:pt>
              </c:strCache>
            </c:strRef>
          </c:cat>
          <c:val>
            <c:numRef>
              <c:f>Лист2!$B$2:$B$8</c:f>
              <c:numCache>
                <c:formatCode>General</c:formatCode>
                <c:ptCount val="7"/>
                <c:pt idx="0">
                  <c:v>220</c:v>
                </c:pt>
                <c:pt idx="1">
                  <c:v>70</c:v>
                </c:pt>
                <c:pt idx="2">
                  <c:v>183</c:v>
                </c:pt>
                <c:pt idx="3">
                  <c:v>24</c:v>
                </c:pt>
                <c:pt idx="4">
                  <c:v>15</c:v>
                </c:pt>
                <c:pt idx="5">
                  <c:v>46</c:v>
                </c:pt>
                <c:pt idx="6">
                  <c:v>45</c:v>
                </c:pt>
              </c:numCache>
            </c:numRef>
          </c:val>
          <c:smooth val="0"/>
          <c:extLst xmlns:c16r2="http://schemas.microsoft.com/office/drawing/2015/06/chart">
            <c:ext xmlns:c16="http://schemas.microsoft.com/office/drawing/2014/chart" uri="{C3380CC4-5D6E-409C-BE32-E72D297353CC}">
              <c16:uniqueId val="{00000003-65B0-46A6-81C0-B3EBBFF0A034}"/>
            </c:ext>
          </c:extLst>
        </c:ser>
        <c:ser>
          <c:idx val="1"/>
          <c:order val="1"/>
          <c:tx>
            <c:strRef>
              <c:f>Лист2!$C$1</c:f>
              <c:strCache>
                <c:ptCount val="1"/>
                <c:pt idx="0">
                  <c:v>Төлемдер</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3.7114270668773042E-2"/>
                  <c:y val="-8.46151923317277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5B0-46A6-81C0-B3EBBFF0A03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Лист2!$A$2:$A$8</c:f>
              <c:strCache>
                <c:ptCount val="7"/>
                <c:pt idx="0">
                  <c:v> "Халық Банкі"АҚ</c:v>
                </c:pt>
                <c:pt idx="1">
                  <c:v> "Банк Центр Кредит"АҚ</c:v>
                </c:pt>
                <c:pt idx="2">
                  <c:v> "Сбербанк"ЕБ АҚ</c:v>
                </c:pt>
                <c:pt idx="3">
                  <c:v>"Отбасы банкі"АҚ</c:v>
                </c:pt>
                <c:pt idx="4">
                  <c:v>ЕБ АҚ "Банк Хоум Кредит"ЕБ АҚ</c:v>
                </c:pt>
                <c:pt idx="5">
                  <c:v> "АТФ Банкі"АҚ</c:v>
                </c:pt>
                <c:pt idx="6">
                  <c:v>"Kaspi Bank"АҚ </c:v>
                </c:pt>
              </c:strCache>
            </c:strRef>
          </c:cat>
          <c:val>
            <c:numRef>
              <c:f>Лист2!$C$2:$C$8</c:f>
              <c:numCache>
                <c:formatCode>General</c:formatCode>
                <c:ptCount val="7"/>
                <c:pt idx="0">
                  <c:v>505</c:v>
                </c:pt>
                <c:pt idx="1">
                  <c:v>251</c:v>
                </c:pt>
                <c:pt idx="2">
                  <c:v>404</c:v>
                </c:pt>
                <c:pt idx="3">
                  <c:v>389</c:v>
                </c:pt>
                <c:pt idx="4">
                  <c:v>71</c:v>
                </c:pt>
                <c:pt idx="5">
                  <c:v>222</c:v>
                </c:pt>
                <c:pt idx="6">
                  <c:v>177</c:v>
                </c:pt>
              </c:numCache>
            </c:numRef>
          </c:val>
          <c:smooth val="0"/>
          <c:extLst xmlns:c16r2="http://schemas.microsoft.com/office/drawing/2015/06/chart">
            <c:ext xmlns:c16="http://schemas.microsoft.com/office/drawing/2014/chart" uri="{C3380CC4-5D6E-409C-BE32-E72D297353CC}">
              <c16:uniqueId val="{00000005-65B0-46A6-81C0-B3EBBFF0A034}"/>
            </c:ext>
          </c:extLst>
        </c:ser>
        <c:ser>
          <c:idx val="2"/>
          <c:order val="2"/>
          <c:tx>
            <c:strRef>
              <c:f>Лист2!$D$1</c:f>
              <c:strCache>
                <c:ptCount val="1"/>
                <c:pt idx="0">
                  <c:v>Аудармалар</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3.8719425474659272E-2"/>
                  <c:y val="-0.1003712997413784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5B0-46A6-81C0-B3EBBFF0A034}"/>
                </c:ext>
                <c:ext xmlns:c15="http://schemas.microsoft.com/office/drawing/2012/chart" uri="{CE6537A1-D6FC-4f65-9D91-7224C49458BB}"/>
              </c:extLst>
            </c:dLbl>
            <c:dLbl>
              <c:idx val="4"/>
              <c:layout>
                <c:manualLayout>
                  <c:x val="-3.0710900473933725E-2"/>
                  <c:y val="-0.1090352167517521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5B0-46A6-81C0-B3EBBFF0A034}"/>
                </c:ext>
                <c:ext xmlns:c15="http://schemas.microsoft.com/office/drawing/2012/chart" uri="{CE6537A1-D6FC-4f65-9D91-7224C49458BB}"/>
              </c:extLst>
            </c:dLbl>
            <c:dLbl>
              <c:idx val="5"/>
              <c:layout>
                <c:manualLayout>
                  <c:x val="-3.2880795113880909E-2"/>
                  <c:y val="-0.1123778758424427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5B0-46A6-81C0-B3EBBFF0A034}"/>
                </c:ext>
                <c:ext xmlns:c15="http://schemas.microsoft.com/office/drawing/2012/chart" uri="{CE6537A1-D6FC-4f65-9D91-7224C49458BB}"/>
              </c:extLst>
            </c:dLbl>
            <c:dLbl>
              <c:idx val="6"/>
              <c:layout>
                <c:manualLayout>
                  <c:x val="-3.2901527119536596E-2"/>
                  <c:y val="-0.104151211867747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5B0-46A6-81C0-B3EBBFF0A03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Лист2!$A$2:$A$8</c:f>
              <c:strCache>
                <c:ptCount val="7"/>
                <c:pt idx="0">
                  <c:v> "Халық Банкі"АҚ</c:v>
                </c:pt>
                <c:pt idx="1">
                  <c:v> "Банк Центр Кредит"АҚ</c:v>
                </c:pt>
                <c:pt idx="2">
                  <c:v> "Сбербанк"ЕБ АҚ</c:v>
                </c:pt>
                <c:pt idx="3">
                  <c:v>"Отбасы банкі"АҚ</c:v>
                </c:pt>
                <c:pt idx="4">
                  <c:v>ЕБ АҚ "Банк Хоум Кредит"ЕБ АҚ</c:v>
                </c:pt>
                <c:pt idx="5">
                  <c:v> "АТФ Банкі"АҚ</c:v>
                </c:pt>
                <c:pt idx="6">
                  <c:v>"Kaspi Bank"АҚ </c:v>
                </c:pt>
              </c:strCache>
            </c:strRef>
          </c:cat>
          <c:val>
            <c:numRef>
              <c:f>Лист2!$D$2:$D$8</c:f>
              <c:numCache>
                <c:formatCode>General</c:formatCode>
                <c:ptCount val="7"/>
                <c:pt idx="0">
                  <c:v>726</c:v>
                </c:pt>
                <c:pt idx="1">
                  <c:v>288</c:v>
                </c:pt>
                <c:pt idx="2">
                  <c:v>644</c:v>
                </c:pt>
                <c:pt idx="3">
                  <c:v>298</c:v>
                </c:pt>
                <c:pt idx="4">
                  <c:v>74</c:v>
                </c:pt>
                <c:pt idx="5">
                  <c:v>232</c:v>
                </c:pt>
                <c:pt idx="6">
                  <c:v>254</c:v>
                </c:pt>
              </c:numCache>
            </c:numRef>
          </c:val>
          <c:smooth val="0"/>
          <c:extLst xmlns:c16r2="http://schemas.microsoft.com/office/drawing/2015/06/chart">
            <c:ext xmlns:c16="http://schemas.microsoft.com/office/drawing/2014/chart" uri="{C3380CC4-5D6E-409C-BE32-E72D297353CC}">
              <c16:uniqueId val="{0000000A-65B0-46A6-81C0-B3EBBFF0A034}"/>
            </c:ext>
          </c:extLst>
        </c:ser>
        <c:dLbls>
          <c:dLblPos val="t"/>
          <c:showLegendKey val="0"/>
          <c:showVal val="1"/>
          <c:showCatName val="0"/>
          <c:showSerName val="0"/>
          <c:showPercent val="0"/>
          <c:showBubbleSize val="0"/>
        </c:dLbls>
        <c:marker val="1"/>
        <c:smooth val="0"/>
        <c:axId val="-642483968"/>
        <c:axId val="-642485056"/>
      </c:lineChart>
      <c:catAx>
        <c:axId val="-64248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642485056"/>
        <c:crosses val="autoZero"/>
        <c:auto val="1"/>
        <c:lblAlgn val="ctr"/>
        <c:lblOffset val="100"/>
        <c:noMultiLvlLbl val="0"/>
      </c:catAx>
      <c:valAx>
        <c:axId val="-64248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642483968"/>
        <c:crosses val="autoZero"/>
        <c:crossBetween val="between"/>
      </c:valAx>
      <c:spPr>
        <a:noFill/>
        <a:ln>
          <a:noFill/>
        </a:ln>
        <a:effectLst/>
      </c:spPr>
    </c:plotArea>
    <c:legend>
      <c:legendPos val="b"/>
      <c:layout>
        <c:manualLayout>
          <c:xMode val="edge"/>
          <c:yMode val="edge"/>
          <c:x val="0.239616475400526"/>
          <c:y val="0.9298848060659084"/>
          <c:w val="0.56555346300178988"/>
          <c:h val="5.4242178061075702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43556364499665"/>
          <c:y val="0"/>
          <c:w val="0.85030190321687171"/>
          <c:h val="0.76636419107129039"/>
        </c:manualLayout>
      </c:layout>
      <c:barChart>
        <c:barDir val="bar"/>
        <c:grouping val="clustered"/>
        <c:varyColors val="0"/>
        <c:ser>
          <c:idx val="0"/>
          <c:order val="0"/>
          <c:tx>
            <c:strRef>
              <c:f>Лист1!$B$1</c:f>
              <c:strCache>
                <c:ptCount val="1"/>
                <c:pt idx="0">
                  <c:v>Тауарлар мен қызметтер төлемі</c:v>
                </c:pt>
              </c:strCache>
            </c:strRef>
          </c:tx>
          <c:spPr>
            <a:solidFill>
              <a:schemeClr val="accent1"/>
            </a:solidFill>
            <a:ln>
              <a:noFill/>
            </a:ln>
            <a:effectLst/>
          </c:spPr>
          <c:invertIfNegative val="0"/>
          <c:dLbls>
            <c:dLbl>
              <c:idx val="0"/>
              <c:layout>
                <c:manualLayout>
                  <c:x val="8.470089994706175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10-44C0-8EB8-8B33032CA2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ly"/>
            <c:order val="2"/>
            <c:forward val="3"/>
            <c:dispRSqr val="1"/>
            <c:dispEq val="1"/>
            <c:trendlineLbl>
              <c:numFmt formatCode="General"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Лист1!$A$2:$A$6</c:f>
              <c:numCache>
                <c:formatCode>m/d/yyyy</c:formatCode>
                <c:ptCount val="5"/>
                <c:pt idx="0">
                  <c:v>42736</c:v>
                </c:pt>
                <c:pt idx="1">
                  <c:v>43101</c:v>
                </c:pt>
                <c:pt idx="2">
                  <c:v>43466</c:v>
                </c:pt>
                <c:pt idx="3">
                  <c:v>43831</c:v>
                </c:pt>
                <c:pt idx="4">
                  <c:v>44197</c:v>
                </c:pt>
              </c:numCache>
            </c:numRef>
          </c:cat>
          <c:val>
            <c:numRef>
              <c:f>Лист1!$B$2:$B$6</c:f>
              <c:numCache>
                <c:formatCode>General</c:formatCode>
                <c:ptCount val="5"/>
                <c:pt idx="0">
                  <c:v>9569713</c:v>
                </c:pt>
                <c:pt idx="1">
                  <c:v>18587273</c:v>
                </c:pt>
                <c:pt idx="2">
                  <c:v>34357062</c:v>
                </c:pt>
                <c:pt idx="3">
                  <c:v>76926920</c:v>
                </c:pt>
                <c:pt idx="4">
                  <c:v>130291752</c:v>
                </c:pt>
              </c:numCache>
            </c:numRef>
          </c:val>
          <c:extLst xmlns:c16r2="http://schemas.microsoft.com/office/drawing/2015/06/chart">
            <c:ext xmlns:c16="http://schemas.microsoft.com/office/drawing/2014/chart" uri="{C3380CC4-5D6E-409C-BE32-E72D297353CC}">
              <c16:uniqueId val="{00000002-4310-44C0-8EB8-8B33032CA254}"/>
            </c:ext>
          </c:extLst>
        </c:ser>
        <c:ser>
          <c:idx val="1"/>
          <c:order val="1"/>
          <c:tx>
            <c:strRef>
              <c:f>Лист1!$C$1</c:f>
              <c:strCache>
                <c:ptCount val="1"/>
                <c:pt idx="0">
                  <c:v>Бір банктік шоттан басқасына аударымдар</c:v>
                </c:pt>
              </c:strCache>
            </c:strRef>
          </c:tx>
          <c:spPr>
            <a:solidFill>
              <a:schemeClr val="accent2"/>
            </a:solidFill>
            <a:ln>
              <a:noFill/>
            </a:ln>
            <a:effectLst/>
          </c:spPr>
          <c:invertIfNegative val="0"/>
          <c:dLbls>
            <c:dLbl>
              <c:idx val="0"/>
              <c:layout>
                <c:manualLayout>
                  <c:x val="0"/>
                  <c:y val="-3.76390076988880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310-44C0-8EB8-8B33032CA254}"/>
                </c:ext>
                <c:ext xmlns:c15="http://schemas.microsoft.com/office/drawing/2012/chart" uri="{CE6537A1-D6FC-4f65-9D91-7224C49458BB}"/>
              </c:extLst>
            </c:dLbl>
            <c:dLbl>
              <c:idx val="1"/>
              <c:layout>
                <c:manualLayout>
                  <c:x val="0"/>
                  <c:y val="-2.39520958083832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10-44C0-8EB8-8B33032CA254}"/>
                </c:ext>
                <c:ext xmlns:c15="http://schemas.microsoft.com/office/drawing/2012/chart" uri="{CE6537A1-D6FC-4f65-9D91-7224C49458BB}"/>
              </c:extLst>
            </c:dLbl>
            <c:dLbl>
              <c:idx val="2"/>
              <c:layout>
                <c:manualLayout>
                  <c:x val="0"/>
                  <c:y val="-1.3686911890504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310-44C0-8EB8-8B33032CA2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m/d/yyyy</c:formatCode>
                <c:ptCount val="5"/>
                <c:pt idx="0">
                  <c:v>42736</c:v>
                </c:pt>
                <c:pt idx="1">
                  <c:v>43101</c:v>
                </c:pt>
                <c:pt idx="2">
                  <c:v>43466</c:v>
                </c:pt>
                <c:pt idx="3">
                  <c:v>43831</c:v>
                </c:pt>
                <c:pt idx="4">
                  <c:v>44197</c:v>
                </c:pt>
              </c:numCache>
            </c:numRef>
          </c:cat>
          <c:val>
            <c:numRef>
              <c:f>Лист1!$C$2:$C$6</c:f>
              <c:numCache>
                <c:formatCode>General</c:formatCode>
                <c:ptCount val="5"/>
                <c:pt idx="0">
                  <c:v>352254</c:v>
                </c:pt>
                <c:pt idx="1">
                  <c:v>829731</c:v>
                </c:pt>
                <c:pt idx="2">
                  <c:v>1601894</c:v>
                </c:pt>
                <c:pt idx="3">
                  <c:v>7589734</c:v>
                </c:pt>
                <c:pt idx="4">
                  <c:v>47682369</c:v>
                </c:pt>
              </c:numCache>
            </c:numRef>
          </c:val>
          <c:extLst xmlns:c16r2="http://schemas.microsoft.com/office/drawing/2015/06/chart">
            <c:ext xmlns:c16="http://schemas.microsoft.com/office/drawing/2014/chart" uri="{C3380CC4-5D6E-409C-BE32-E72D297353CC}">
              <c16:uniqueId val="{00000006-4310-44C0-8EB8-8B33032CA254}"/>
            </c:ext>
          </c:extLst>
        </c:ser>
        <c:ser>
          <c:idx val="2"/>
          <c:order val="2"/>
          <c:tx>
            <c:strRef>
              <c:f>Лист1!$D$1</c:f>
              <c:strCache>
                <c:ptCount val="1"/>
                <c:pt idx="0">
                  <c:v>Өзгеде төлемдер</c:v>
                </c:pt>
              </c:strCache>
            </c:strRef>
          </c:tx>
          <c:spPr>
            <a:solidFill>
              <a:schemeClr val="accent3"/>
            </a:solidFill>
            <a:ln>
              <a:noFill/>
            </a:ln>
            <a:effectLst/>
          </c:spPr>
          <c:invertIfNegative val="0"/>
          <c:cat>
            <c:numRef>
              <c:f>Лист1!$A$2:$A$6</c:f>
              <c:numCache>
                <c:formatCode>m/d/yyyy</c:formatCode>
                <c:ptCount val="5"/>
                <c:pt idx="0">
                  <c:v>42736</c:v>
                </c:pt>
                <c:pt idx="1">
                  <c:v>43101</c:v>
                </c:pt>
                <c:pt idx="2">
                  <c:v>43466</c:v>
                </c:pt>
                <c:pt idx="3">
                  <c:v>43831</c:v>
                </c:pt>
                <c:pt idx="4">
                  <c:v>44197</c:v>
                </c:pt>
              </c:numCache>
            </c:numRef>
          </c:cat>
          <c:val>
            <c:numRef>
              <c:f>Лист1!$D$2:$D$6</c:f>
              <c:numCache>
                <c:formatCode>General</c:formatCode>
                <c:ptCount val="5"/>
                <c:pt idx="0">
                  <c:v>60528</c:v>
                </c:pt>
                <c:pt idx="1">
                  <c:v>831542</c:v>
                </c:pt>
                <c:pt idx="2">
                  <c:v>2716383</c:v>
                </c:pt>
                <c:pt idx="3">
                  <c:v>6727061</c:v>
                </c:pt>
                <c:pt idx="4">
                  <c:v>10205935</c:v>
                </c:pt>
              </c:numCache>
            </c:numRef>
          </c:val>
          <c:extLst xmlns:c16r2="http://schemas.microsoft.com/office/drawing/2015/06/chart">
            <c:ext xmlns:c16="http://schemas.microsoft.com/office/drawing/2014/chart" uri="{C3380CC4-5D6E-409C-BE32-E72D297353CC}">
              <c16:uniqueId val="{00000007-4310-44C0-8EB8-8B33032CA254}"/>
            </c:ext>
          </c:extLst>
        </c:ser>
        <c:ser>
          <c:idx val="3"/>
          <c:order val="3"/>
          <c:tx>
            <c:strRef>
              <c:f>Лист1!$E$1</c:f>
              <c:strCache>
                <c:ptCount val="1"/>
                <c:pt idx="0">
                  <c:v>Салықтық төлемдер</c:v>
                </c:pt>
              </c:strCache>
            </c:strRef>
          </c:tx>
          <c:spPr>
            <a:solidFill>
              <a:schemeClr val="accent4"/>
            </a:solidFill>
            <a:ln>
              <a:noFill/>
            </a:ln>
            <a:effectLst/>
          </c:spPr>
          <c:invertIfNegative val="0"/>
          <c:cat>
            <c:numRef>
              <c:f>Лист1!$A$2:$A$6</c:f>
              <c:numCache>
                <c:formatCode>m/d/yyyy</c:formatCode>
                <c:ptCount val="5"/>
                <c:pt idx="0">
                  <c:v>42736</c:v>
                </c:pt>
                <c:pt idx="1">
                  <c:v>43101</c:v>
                </c:pt>
                <c:pt idx="2">
                  <c:v>43466</c:v>
                </c:pt>
                <c:pt idx="3">
                  <c:v>43831</c:v>
                </c:pt>
                <c:pt idx="4">
                  <c:v>44197</c:v>
                </c:pt>
              </c:numCache>
            </c:numRef>
          </c:cat>
          <c:val>
            <c:numRef>
              <c:f>Лист1!$E$2:$E$6</c:f>
              <c:numCache>
                <c:formatCode>General</c:formatCode>
                <c:ptCount val="5"/>
                <c:pt idx="0">
                  <c:v>16152</c:v>
                </c:pt>
                <c:pt idx="1">
                  <c:v>27236</c:v>
                </c:pt>
                <c:pt idx="2">
                  <c:v>98237</c:v>
                </c:pt>
                <c:pt idx="3">
                  <c:v>489124</c:v>
                </c:pt>
                <c:pt idx="4">
                  <c:v>2015175</c:v>
                </c:pt>
              </c:numCache>
            </c:numRef>
          </c:val>
          <c:extLst xmlns:c16r2="http://schemas.microsoft.com/office/drawing/2015/06/chart">
            <c:ext xmlns:c16="http://schemas.microsoft.com/office/drawing/2014/chart" uri="{C3380CC4-5D6E-409C-BE32-E72D297353CC}">
              <c16:uniqueId val="{00000008-4310-44C0-8EB8-8B33032CA254}"/>
            </c:ext>
          </c:extLst>
        </c:ser>
        <c:ser>
          <c:idx val="4"/>
          <c:order val="4"/>
          <c:tx>
            <c:strRef>
              <c:f>Лист1!$F$1</c:f>
              <c:strCache>
                <c:ptCount val="1"/>
                <c:pt idx="0">
                  <c:v>Кедендік төлемдер</c:v>
                </c:pt>
              </c:strCache>
            </c:strRef>
          </c:tx>
          <c:spPr>
            <a:solidFill>
              <a:schemeClr val="accent5"/>
            </a:solidFill>
            <a:ln>
              <a:noFill/>
            </a:ln>
            <a:effectLst/>
          </c:spPr>
          <c:invertIfNegative val="0"/>
          <c:cat>
            <c:numRef>
              <c:f>Лист1!$A$2:$A$6</c:f>
              <c:numCache>
                <c:formatCode>m/d/yyyy</c:formatCode>
                <c:ptCount val="5"/>
                <c:pt idx="0">
                  <c:v>42736</c:v>
                </c:pt>
                <c:pt idx="1">
                  <c:v>43101</c:v>
                </c:pt>
                <c:pt idx="2">
                  <c:v>43466</c:v>
                </c:pt>
                <c:pt idx="3">
                  <c:v>43831</c:v>
                </c:pt>
                <c:pt idx="4">
                  <c:v>44197</c:v>
                </c:pt>
              </c:numCache>
            </c:numRef>
          </c:cat>
          <c:val>
            <c:numRef>
              <c:f>Лист1!$F$2:$F$6</c:f>
              <c:numCache>
                <c:formatCode>General</c:formatCode>
                <c:ptCount val="5"/>
                <c:pt idx="0">
                  <c:v>2875</c:v>
                </c:pt>
                <c:pt idx="1">
                  <c:v>8930</c:v>
                </c:pt>
                <c:pt idx="2">
                  <c:v>10365</c:v>
                </c:pt>
                <c:pt idx="3">
                  <c:v>16150</c:v>
                </c:pt>
                <c:pt idx="4">
                  <c:v>41903</c:v>
                </c:pt>
              </c:numCache>
            </c:numRef>
          </c:val>
          <c:extLst xmlns:c16r2="http://schemas.microsoft.com/office/drawing/2015/06/chart">
            <c:ext xmlns:c16="http://schemas.microsoft.com/office/drawing/2014/chart" uri="{C3380CC4-5D6E-409C-BE32-E72D297353CC}">
              <c16:uniqueId val="{00000009-4310-44C0-8EB8-8B33032CA254}"/>
            </c:ext>
          </c:extLst>
        </c:ser>
        <c:ser>
          <c:idx val="5"/>
          <c:order val="5"/>
          <c:tx>
            <c:strRef>
              <c:f>Лист1!$G$1</c:f>
              <c:strCache>
                <c:ptCount val="1"/>
                <c:pt idx="0">
                  <c:v>Сақтандыру төлемдері</c:v>
                </c:pt>
              </c:strCache>
            </c:strRef>
          </c:tx>
          <c:spPr>
            <a:solidFill>
              <a:schemeClr val="accent6"/>
            </a:solidFill>
            <a:ln>
              <a:noFill/>
            </a:ln>
            <a:effectLst/>
          </c:spPr>
          <c:invertIfNegative val="0"/>
          <c:cat>
            <c:numRef>
              <c:f>Лист1!$A$2:$A$6</c:f>
              <c:numCache>
                <c:formatCode>m/d/yyyy</c:formatCode>
                <c:ptCount val="5"/>
                <c:pt idx="0">
                  <c:v>42736</c:v>
                </c:pt>
                <c:pt idx="1">
                  <c:v>43101</c:v>
                </c:pt>
                <c:pt idx="2">
                  <c:v>43466</c:v>
                </c:pt>
                <c:pt idx="3">
                  <c:v>43831</c:v>
                </c:pt>
                <c:pt idx="4">
                  <c:v>44197</c:v>
                </c:pt>
              </c:numCache>
            </c:numRef>
          </c:cat>
          <c:val>
            <c:numRef>
              <c:f>Лист1!$G$2:$G$6</c:f>
              <c:numCache>
                <c:formatCode>General</c:formatCode>
                <c:ptCount val="5"/>
                <c:pt idx="0">
                  <c:v>1822</c:v>
                </c:pt>
                <c:pt idx="1">
                  <c:v>2868</c:v>
                </c:pt>
                <c:pt idx="2">
                  <c:v>2003</c:v>
                </c:pt>
                <c:pt idx="3">
                  <c:v>4488</c:v>
                </c:pt>
                <c:pt idx="4">
                  <c:v>7845</c:v>
                </c:pt>
              </c:numCache>
            </c:numRef>
          </c:val>
          <c:extLst xmlns:c16r2="http://schemas.microsoft.com/office/drawing/2015/06/chart">
            <c:ext xmlns:c16="http://schemas.microsoft.com/office/drawing/2014/chart" uri="{C3380CC4-5D6E-409C-BE32-E72D297353CC}">
              <c16:uniqueId val="{0000000A-4310-44C0-8EB8-8B33032CA254}"/>
            </c:ext>
          </c:extLst>
        </c:ser>
        <c:dLbls>
          <c:showLegendKey val="0"/>
          <c:showVal val="0"/>
          <c:showCatName val="0"/>
          <c:showSerName val="0"/>
          <c:showPercent val="0"/>
          <c:showBubbleSize val="0"/>
        </c:dLbls>
        <c:gapWidth val="182"/>
        <c:axId val="-642462752"/>
        <c:axId val="-642467104"/>
      </c:barChart>
      <c:dateAx>
        <c:axId val="-642462752"/>
        <c:scaling>
          <c:orientation val="minMax"/>
        </c:scaling>
        <c:delete val="0"/>
        <c:axPos val="l"/>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42467104"/>
        <c:crosses val="autoZero"/>
        <c:auto val="1"/>
        <c:lblOffset val="100"/>
        <c:baseTimeUnit val="years"/>
      </c:dateAx>
      <c:valAx>
        <c:axId val="-642467104"/>
        <c:scaling>
          <c:orientation val="minMax"/>
        </c:scaling>
        <c:delete val="1"/>
        <c:axPos val="b"/>
        <c:numFmt formatCode="General" sourceLinked="1"/>
        <c:majorTickMark val="none"/>
        <c:minorTickMark val="none"/>
        <c:tickLblPos val="nextTo"/>
        <c:crossAx val="-642462752"/>
        <c:crosses val="autoZero"/>
        <c:crossBetween val="between"/>
      </c:valAx>
      <c:spPr>
        <a:noFill/>
        <a:ln>
          <a:noFill/>
        </a:ln>
        <a:effectLst/>
      </c:spPr>
    </c:plotArea>
    <c:legend>
      <c:legendPos val="b"/>
      <c:legendEntry>
        <c:idx val="6"/>
        <c:delete val="1"/>
      </c:legendEntry>
      <c:layout>
        <c:manualLayout>
          <c:xMode val="edge"/>
          <c:yMode val="edge"/>
          <c:x val="3.9374247091532796E-3"/>
          <c:y val="0.79931282628133027"/>
          <c:w val="0.98153737135425567"/>
          <c:h val="0.1801568073221616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Операциялар көлемі, млрд.теңге</c:v>
                </c:pt>
              </c:strCache>
            </c:strRef>
          </c:tx>
          <c:spPr>
            <a:solidFill>
              <a:schemeClr val="accent1"/>
            </a:solidFill>
            <a:ln>
              <a:noFill/>
            </a:ln>
            <a:effectLst/>
          </c:spPr>
          <c:invertIfNegative val="0"/>
          <c:cat>
            <c:numRef>
              <c:f>Лист1!$A$2:$A$6</c:f>
              <c:numCache>
                <c:formatCode>m/d/yyyy</c:formatCode>
                <c:ptCount val="5"/>
                <c:pt idx="0">
                  <c:v>42736</c:v>
                </c:pt>
                <c:pt idx="1">
                  <c:v>43101</c:v>
                </c:pt>
                <c:pt idx="2">
                  <c:v>43466</c:v>
                </c:pt>
                <c:pt idx="3">
                  <c:v>43831</c:v>
                </c:pt>
                <c:pt idx="4">
                  <c:v>44197</c:v>
                </c:pt>
              </c:numCache>
            </c:numRef>
          </c:cat>
          <c:val>
            <c:numRef>
              <c:f>Лист1!$B$2:$B$6</c:f>
              <c:numCache>
                <c:formatCode>General</c:formatCode>
                <c:ptCount val="5"/>
              </c:numCache>
            </c:numRef>
          </c:val>
          <c:extLst xmlns:c16r2="http://schemas.microsoft.com/office/drawing/2015/06/chart">
            <c:ext xmlns:c16="http://schemas.microsoft.com/office/drawing/2014/chart" uri="{C3380CC4-5D6E-409C-BE32-E72D297353CC}">
              <c16:uniqueId val="{00000000-72FA-413C-A54B-1BAA6C9D1CA9}"/>
            </c:ext>
          </c:extLst>
        </c:ser>
        <c:ser>
          <c:idx val="1"/>
          <c:order val="1"/>
          <c:tx>
            <c:strRef>
              <c:f>Лист1!$C$1</c:f>
              <c:strCache>
                <c:ptCount val="1"/>
                <c:pt idx="0">
                  <c:v>Столбец1</c:v>
                </c:pt>
              </c:strCache>
            </c:strRef>
          </c:tx>
          <c:spPr>
            <a:solidFill>
              <a:schemeClr val="accent2"/>
            </a:solidFill>
            <a:ln>
              <a:noFill/>
            </a:ln>
            <a:effectLst/>
          </c:spPr>
          <c:invertIfNegative val="0"/>
          <c:cat>
            <c:numRef>
              <c:f>Лист1!$A$2:$A$6</c:f>
              <c:numCache>
                <c:formatCode>m/d/yyyy</c:formatCode>
                <c:ptCount val="5"/>
                <c:pt idx="0">
                  <c:v>42736</c:v>
                </c:pt>
                <c:pt idx="1">
                  <c:v>43101</c:v>
                </c:pt>
                <c:pt idx="2">
                  <c:v>43466</c:v>
                </c:pt>
                <c:pt idx="3">
                  <c:v>43831</c:v>
                </c:pt>
                <c:pt idx="4">
                  <c:v>44197</c:v>
                </c:pt>
              </c:numCache>
            </c:num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72FA-413C-A54B-1BAA6C9D1CA9}"/>
            </c:ext>
          </c:extLst>
        </c:ser>
        <c:dLbls>
          <c:showLegendKey val="0"/>
          <c:showVal val="0"/>
          <c:showCatName val="0"/>
          <c:showSerName val="0"/>
          <c:showPercent val="0"/>
          <c:showBubbleSize val="0"/>
        </c:dLbls>
        <c:gapWidth val="219"/>
        <c:overlap val="-27"/>
        <c:axId val="-642468736"/>
        <c:axId val="-642468192"/>
      </c:barChart>
      <c:lineChart>
        <c:grouping val="standard"/>
        <c:varyColors val="0"/>
        <c:ser>
          <c:idx val="2"/>
          <c:order val="2"/>
          <c:tx>
            <c:strRef>
              <c:f>Лист1!$D$1</c:f>
              <c:strCache>
                <c:ptCount val="1"/>
                <c:pt idx="0">
                  <c:v>Бір төлемнің орташа сомасы, теңге</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poly"/>
            <c:order val="2"/>
            <c:forward val="3"/>
            <c:dispRSqr val="1"/>
            <c:dispEq val="1"/>
            <c:trendlineLbl>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Лист1!$A$2:$A$6</c:f>
              <c:numCache>
                <c:formatCode>m/d/yyyy</c:formatCode>
                <c:ptCount val="5"/>
                <c:pt idx="0">
                  <c:v>42736</c:v>
                </c:pt>
                <c:pt idx="1">
                  <c:v>43101</c:v>
                </c:pt>
                <c:pt idx="2">
                  <c:v>43466</c:v>
                </c:pt>
                <c:pt idx="3">
                  <c:v>43831</c:v>
                </c:pt>
                <c:pt idx="4">
                  <c:v>44197</c:v>
                </c:pt>
              </c:numCache>
            </c:numRef>
          </c:cat>
          <c:val>
            <c:numRef>
              <c:f>Лист1!$D$2:$D$6</c:f>
              <c:numCache>
                <c:formatCode>General</c:formatCode>
                <c:ptCount val="5"/>
                <c:pt idx="0">
                  <c:v>6697.1</c:v>
                </c:pt>
                <c:pt idx="1">
                  <c:v>7616.8</c:v>
                </c:pt>
                <c:pt idx="2">
                  <c:v>10315.700000000001</c:v>
                </c:pt>
                <c:pt idx="3">
                  <c:v>12998.6</c:v>
                </c:pt>
                <c:pt idx="4">
                  <c:v>16525.8</c:v>
                </c:pt>
              </c:numCache>
            </c:numRef>
          </c:val>
          <c:smooth val="0"/>
          <c:extLst xmlns:c16r2="http://schemas.microsoft.com/office/drawing/2015/06/chart">
            <c:ext xmlns:c16="http://schemas.microsoft.com/office/drawing/2014/chart" uri="{C3380CC4-5D6E-409C-BE32-E72D297353CC}">
              <c16:uniqueId val="{00000003-72FA-413C-A54B-1BAA6C9D1CA9}"/>
            </c:ext>
          </c:extLst>
        </c:ser>
        <c:dLbls>
          <c:showLegendKey val="0"/>
          <c:showVal val="0"/>
          <c:showCatName val="0"/>
          <c:showSerName val="0"/>
          <c:showPercent val="0"/>
          <c:showBubbleSize val="0"/>
        </c:dLbls>
        <c:marker val="1"/>
        <c:smooth val="0"/>
        <c:axId val="-642468736"/>
        <c:axId val="-642468192"/>
      </c:lineChart>
      <c:dateAx>
        <c:axId val="-64246873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2468192"/>
        <c:crosses val="autoZero"/>
        <c:auto val="1"/>
        <c:lblOffset val="100"/>
        <c:baseTimeUnit val="years"/>
      </c:dateAx>
      <c:valAx>
        <c:axId val="-642468192"/>
        <c:scaling>
          <c:orientation val="minMax"/>
        </c:scaling>
        <c:delete val="1"/>
        <c:axPos val="l"/>
        <c:numFmt formatCode="General" sourceLinked="1"/>
        <c:majorTickMark val="none"/>
        <c:minorTickMark val="none"/>
        <c:tickLblPos val="nextTo"/>
        <c:crossAx val="-6424687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0.39907</cdr:x>
      <cdr:y>0.37798</cdr:y>
    </cdr:from>
    <cdr:to>
      <cdr:x>0.41299</cdr:x>
      <cdr:y>0.39226</cdr:y>
    </cdr:to>
    <cdr:sp macro="" textlink="">
      <cdr:nvSpPr>
        <cdr:cNvPr id="3" name="Овал 2"/>
        <cdr:cNvSpPr/>
      </cdr:nvSpPr>
      <cdr:spPr>
        <a:xfrm xmlns:a="http://schemas.openxmlformats.org/drawingml/2006/main">
          <a:off x="1638300" y="1209675"/>
          <a:ext cx="57150" cy="45719"/>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0.25986</cdr:x>
      <cdr:y>0.62202</cdr:y>
    </cdr:from>
    <cdr:to>
      <cdr:x>0.271</cdr:x>
      <cdr:y>0.63631</cdr:y>
    </cdr:to>
    <cdr:sp macro="" textlink="">
      <cdr:nvSpPr>
        <cdr:cNvPr id="7" name="Овал 6"/>
        <cdr:cNvSpPr/>
      </cdr:nvSpPr>
      <cdr:spPr>
        <a:xfrm xmlns:a="http://schemas.openxmlformats.org/drawingml/2006/main">
          <a:off x="1066800" y="1990725"/>
          <a:ext cx="45719" cy="45719"/>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0.53179</cdr:x>
      <cdr:y>0.2381</cdr:y>
    </cdr:from>
    <cdr:to>
      <cdr:x>0.54292</cdr:x>
      <cdr:y>0.25595</cdr:y>
    </cdr:to>
    <cdr:sp macro="" textlink="">
      <cdr:nvSpPr>
        <cdr:cNvPr id="8" name="Овал 7"/>
        <cdr:cNvSpPr/>
      </cdr:nvSpPr>
      <cdr:spPr>
        <a:xfrm xmlns:a="http://schemas.openxmlformats.org/drawingml/2006/main">
          <a:off x="2183131" y="762000"/>
          <a:ext cx="45719" cy="57150"/>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0.66125</cdr:x>
      <cdr:y>0.19048</cdr:y>
    </cdr:from>
    <cdr:to>
      <cdr:x>0.67239</cdr:x>
      <cdr:y>0.20476</cdr:y>
    </cdr:to>
    <cdr:sp macro="" textlink="">
      <cdr:nvSpPr>
        <cdr:cNvPr id="9" name="Овал 8"/>
        <cdr:cNvSpPr/>
      </cdr:nvSpPr>
      <cdr:spPr>
        <a:xfrm xmlns:a="http://schemas.openxmlformats.org/drawingml/2006/main">
          <a:off x="2714625" y="609600"/>
          <a:ext cx="45719" cy="45719"/>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0.79814</cdr:x>
      <cdr:y>0.1756</cdr:y>
    </cdr:from>
    <cdr:to>
      <cdr:x>0.80928</cdr:x>
      <cdr:y>0.18988</cdr:y>
    </cdr:to>
    <cdr:sp macro="" textlink="">
      <cdr:nvSpPr>
        <cdr:cNvPr id="10" name="Овал 9"/>
        <cdr:cNvSpPr/>
      </cdr:nvSpPr>
      <cdr:spPr>
        <a:xfrm xmlns:a="http://schemas.openxmlformats.org/drawingml/2006/main">
          <a:off x="3276600" y="561975"/>
          <a:ext cx="45719" cy="45719"/>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0.16609</cdr:x>
      <cdr:y>0.18155</cdr:y>
    </cdr:from>
    <cdr:to>
      <cdr:x>0.83488</cdr:x>
      <cdr:y>0.81117</cdr:y>
    </cdr:to>
    <cdr:sp macro="" textlink="">
      <cdr:nvSpPr>
        <cdr:cNvPr id="13" name="Полилиния 12"/>
        <cdr:cNvSpPr/>
      </cdr:nvSpPr>
      <cdr:spPr>
        <a:xfrm xmlns:a="http://schemas.openxmlformats.org/drawingml/2006/main">
          <a:off x="681834" y="416406"/>
          <a:ext cx="2745577" cy="1444107"/>
        </a:xfrm>
        <a:custGeom xmlns:a="http://schemas.openxmlformats.org/drawingml/2006/main">
          <a:avLst/>
          <a:gdLst>
            <a:gd name="connsiteX0" fmla="*/ 0 w 2760663"/>
            <a:gd name="connsiteY0" fmla="*/ 2009775 h 2009775"/>
            <a:gd name="connsiteX1" fmla="*/ 419100 w 2760663"/>
            <a:gd name="connsiteY1" fmla="*/ 1428750 h 2009775"/>
            <a:gd name="connsiteX2" fmla="*/ 1000125 w 2760663"/>
            <a:gd name="connsiteY2" fmla="*/ 666750 h 2009775"/>
            <a:gd name="connsiteX3" fmla="*/ 1524000 w 2760663"/>
            <a:gd name="connsiteY3" fmla="*/ 228600 h 2009775"/>
            <a:gd name="connsiteX4" fmla="*/ 2076450 w 2760663"/>
            <a:gd name="connsiteY4" fmla="*/ 66675 h 2009775"/>
            <a:gd name="connsiteX5" fmla="*/ 2647950 w 2760663"/>
            <a:gd name="connsiteY5" fmla="*/ 9525 h 2009775"/>
            <a:gd name="connsiteX6" fmla="*/ 2752725 w 2760663"/>
            <a:gd name="connsiteY6" fmla="*/ 9525 h 200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60663" h="2009775">
              <a:moveTo>
                <a:pt x="0" y="2009775"/>
              </a:moveTo>
              <a:cubicBezTo>
                <a:pt x="126206" y="1831181"/>
                <a:pt x="252413" y="1652587"/>
                <a:pt x="419100" y="1428750"/>
              </a:cubicBezTo>
              <a:cubicBezTo>
                <a:pt x="585787" y="1204913"/>
                <a:pt x="815975" y="866775"/>
                <a:pt x="1000125" y="666750"/>
              </a:cubicBezTo>
              <a:cubicBezTo>
                <a:pt x="1184275" y="466725"/>
                <a:pt x="1344613" y="328612"/>
                <a:pt x="1524000" y="228600"/>
              </a:cubicBezTo>
              <a:cubicBezTo>
                <a:pt x="1703387" y="128588"/>
                <a:pt x="1889125" y="103188"/>
                <a:pt x="2076450" y="66675"/>
              </a:cubicBezTo>
              <a:cubicBezTo>
                <a:pt x="2263775" y="30163"/>
                <a:pt x="2535238" y="19050"/>
                <a:pt x="2647950" y="9525"/>
              </a:cubicBezTo>
              <a:cubicBezTo>
                <a:pt x="2760663" y="0"/>
                <a:pt x="2756694" y="4762"/>
                <a:pt x="2752725" y="9525"/>
              </a:cubicBezTo>
            </a:path>
          </a:pathLst>
        </a:cu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91CAF317-4CB8-40D6-A6B0-9877D2880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146</Pages>
  <Words>47768</Words>
  <Characters>272284</Characters>
  <Application>Microsoft Office Word</Application>
  <DocSecurity>0</DocSecurity>
  <Lines>2269</Lines>
  <Paragraphs>638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319414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Saken</dc:creator>
  <cp:keywords/>
  <dc:description/>
  <cp:lastModifiedBy>Учетная запись Майкрософт</cp:lastModifiedBy>
  <cp:revision>2</cp:revision>
  <cp:lastPrinted>2022-05-10T09:22:00Z</cp:lastPrinted>
  <dcterms:created xsi:type="dcterms:W3CDTF">2022-05-10T09:26:00Z</dcterms:created>
  <dcterms:modified xsi:type="dcterms:W3CDTF">2022-05-10T09:26:00Z</dcterms:modified>
</cp:coreProperties>
</file>